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22B55" w14:textId="06D7453B" w:rsidR="00EF6A33" w:rsidRDefault="00FC193B" w:rsidP="00FC193B">
      <w:pPr>
        <w:jc w:val="center"/>
        <w:rPr>
          <w:sz w:val="28"/>
          <w:szCs w:val="28"/>
        </w:rPr>
      </w:pPr>
      <w:r>
        <w:rPr>
          <w:sz w:val="28"/>
          <w:szCs w:val="28"/>
        </w:rPr>
        <w:t>Project Proposal</w:t>
      </w:r>
    </w:p>
    <w:p w14:paraId="6D63A094" w14:textId="62C57E90" w:rsidR="00FC193B" w:rsidRDefault="00A92D6E" w:rsidP="00FC193B">
      <w:pPr>
        <w:rPr>
          <w:sz w:val="24"/>
          <w:szCs w:val="24"/>
        </w:rPr>
      </w:pPr>
      <w:r>
        <w:rPr>
          <w:sz w:val="24"/>
          <w:szCs w:val="24"/>
        </w:rPr>
        <w:t>The project I am proposing is Digital Watermarking: Embedding and Extraction in Signal Processing.</w:t>
      </w:r>
      <w:r w:rsidR="00FC193B">
        <w:rPr>
          <w:sz w:val="24"/>
          <w:szCs w:val="24"/>
        </w:rPr>
        <w:t xml:space="preserve"> The</w:t>
      </w:r>
      <w:r w:rsidR="00CB5109">
        <w:rPr>
          <w:sz w:val="24"/>
          <w:szCs w:val="24"/>
        </w:rPr>
        <w:t xml:space="preserve"> main</w:t>
      </w:r>
      <w:r w:rsidR="00FC193B">
        <w:rPr>
          <w:sz w:val="24"/>
          <w:szCs w:val="24"/>
        </w:rPr>
        <w:t xml:space="preserve"> goal is to design and implement a digital watermarking system that can embed watermarks reliably</w:t>
      </w:r>
      <w:r>
        <w:rPr>
          <w:sz w:val="24"/>
          <w:szCs w:val="24"/>
        </w:rPr>
        <w:t xml:space="preserve"> using different watermarking algorithms</w:t>
      </w:r>
      <w:r w:rsidR="00FC193B">
        <w:rPr>
          <w:sz w:val="24"/>
          <w:szCs w:val="24"/>
        </w:rPr>
        <w:t>.</w:t>
      </w:r>
      <w:r w:rsidR="00CB5109">
        <w:rPr>
          <w:sz w:val="24"/>
          <w:szCs w:val="24"/>
        </w:rPr>
        <w:t xml:space="preserve"> If possible, a secondary goal would be to remove watermarks from images, either from images we added one to or images that already have watermarks.</w:t>
      </w:r>
      <w:r w:rsidR="00FC193B">
        <w:rPr>
          <w:sz w:val="24"/>
          <w:szCs w:val="24"/>
        </w:rPr>
        <w:t xml:space="preserve"> The main tool that will be used is </w:t>
      </w:r>
      <w:r>
        <w:rPr>
          <w:sz w:val="24"/>
          <w:szCs w:val="24"/>
        </w:rPr>
        <w:t xml:space="preserve">MatLab </w:t>
      </w:r>
      <w:r w:rsidR="00FC193B">
        <w:rPr>
          <w:sz w:val="24"/>
          <w:szCs w:val="24"/>
        </w:rPr>
        <w:t xml:space="preserve">by using custom functions to handle the image processing, signal transformation, watermark embedding, and extraction. It will also images which will be obtained from online repositories or open datasets. The deliverables will be the code along with the custom functions used, </w:t>
      </w:r>
      <w:r>
        <w:rPr>
          <w:sz w:val="24"/>
          <w:szCs w:val="24"/>
        </w:rPr>
        <w:t>MatLab</w:t>
      </w:r>
      <w:r w:rsidR="00FC193B">
        <w:rPr>
          <w:sz w:val="24"/>
          <w:szCs w:val="24"/>
        </w:rPr>
        <w:t xml:space="preserve"> plots and visualizations so that results can be verified, and a final report</w:t>
      </w:r>
      <w:r>
        <w:rPr>
          <w:sz w:val="24"/>
          <w:szCs w:val="24"/>
        </w:rPr>
        <w:t xml:space="preserve"> detailing more information. </w:t>
      </w:r>
      <w:r w:rsidR="00CB5109">
        <w:rPr>
          <w:sz w:val="24"/>
          <w:szCs w:val="24"/>
        </w:rPr>
        <w:t>Some</w:t>
      </w:r>
      <w:r>
        <w:rPr>
          <w:sz w:val="24"/>
          <w:szCs w:val="24"/>
        </w:rPr>
        <w:t xml:space="preserve"> references that I will be using are: </w:t>
      </w:r>
    </w:p>
    <w:p w14:paraId="1221AEF1" w14:textId="256CD817" w:rsidR="00CB5109" w:rsidRDefault="00CB5109" w:rsidP="00FC193B">
      <w:pPr>
        <w:rPr>
          <w:sz w:val="24"/>
          <w:szCs w:val="24"/>
        </w:rPr>
      </w:pPr>
      <w:r w:rsidRPr="00CB5109">
        <w:rPr>
          <w:sz w:val="24"/>
          <w:szCs w:val="24"/>
        </w:rPr>
        <w:t>Z. -X. Wang, K. -Y. Sha and X. -L. Gao, "Digital Watermarking Technology Based on LDPC Code and Chaotic Sequence," in IEEE Access, vol. 10, pp. 38785-38792, 2022, doi: 10.1109/ACCESS.2022.3166475.</w:t>
      </w:r>
    </w:p>
    <w:p w14:paraId="5B11D600" w14:textId="44B1ECB6" w:rsidR="00CB5109" w:rsidRDefault="00CB5109" w:rsidP="00FC193B">
      <w:pPr>
        <w:rPr>
          <w:sz w:val="24"/>
          <w:szCs w:val="24"/>
        </w:rPr>
      </w:pPr>
      <w:r w:rsidRPr="00CB5109">
        <w:rPr>
          <w:sz w:val="24"/>
          <w:szCs w:val="24"/>
        </w:rPr>
        <w:t xml:space="preserve">He-Jing, Wu. "A DCT Domain Image Watermarking Method Based on </w:t>
      </w:r>
      <w:proofErr w:type="spellStart"/>
      <w:r w:rsidRPr="00CB5109">
        <w:rPr>
          <w:sz w:val="24"/>
          <w:szCs w:val="24"/>
        </w:rPr>
        <w:t>Matlab</w:t>
      </w:r>
      <w:proofErr w:type="spellEnd"/>
      <w:r w:rsidRPr="00CB5109">
        <w:rPr>
          <w:sz w:val="24"/>
          <w:szCs w:val="24"/>
        </w:rPr>
        <w:t>." </w:t>
      </w:r>
      <w:r w:rsidRPr="00CB5109">
        <w:rPr>
          <w:i/>
          <w:iCs/>
          <w:sz w:val="24"/>
          <w:szCs w:val="24"/>
        </w:rPr>
        <w:t>International Journal of Advanced Network, Monitoring and Controls</w:t>
      </w:r>
      <w:r w:rsidRPr="00CB5109">
        <w:rPr>
          <w:sz w:val="24"/>
          <w:szCs w:val="24"/>
        </w:rPr>
        <w:t> 2.2 (2017): 38-45.</w:t>
      </w:r>
    </w:p>
    <w:p w14:paraId="1CBAD251" w14:textId="73D9285C" w:rsidR="00CB5109" w:rsidRDefault="00CB5109" w:rsidP="00FC193B">
      <w:pPr>
        <w:rPr>
          <w:sz w:val="24"/>
          <w:szCs w:val="24"/>
        </w:rPr>
      </w:pPr>
      <w:r w:rsidRPr="00CB5109">
        <w:rPr>
          <w:sz w:val="24"/>
          <w:szCs w:val="24"/>
        </w:rPr>
        <w:t xml:space="preserve">He-Jing, Wu. "A DCT Domain Image Watermarking Method Based on </w:t>
      </w:r>
      <w:proofErr w:type="spellStart"/>
      <w:r w:rsidRPr="00CB5109">
        <w:rPr>
          <w:sz w:val="24"/>
          <w:szCs w:val="24"/>
        </w:rPr>
        <w:t>Matlab</w:t>
      </w:r>
      <w:proofErr w:type="spellEnd"/>
      <w:r w:rsidRPr="00CB5109">
        <w:rPr>
          <w:sz w:val="24"/>
          <w:szCs w:val="24"/>
        </w:rPr>
        <w:t xml:space="preserve">" International Journal of Advanced Network, Monitoring and Controls, vol.2, no.2, 2017, pp.38-45. </w:t>
      </w:r>
      <w:hyperlink r:id="rId4" w:history="1">
        <w:r w:rsidR="002F2E08" w:rsidRPr="00693D2D">
          <w:rPr>
            <w:rStyle w:val="Hyperlink"/>
            <w:sz w:val="24"/>
            <w:szCs w:val="24"/>
          </w:rPr>
          <w:t>https://doi.org/10.21307/ijanmc-2017-008</w:t>
        </w:r>
      </w:hyperlink>
    </w:p>
    <w:p w14:paraId="45E8A760" w14:textId="2BDA9F0A" w:rsidR="002F2E08" w:rsidRPr="00FC193B" w:rsidRDefault="002F2E08" w:rsidP="00FC193B">
      <w:pPr>
        <w:rPr>
          <w:sz w:val="24"/>
          <w:szCs w:val="24"/>
        </w:rPr>
      </w:pPr>
      <w:r>
        <w:rPr>
          <w:rFonts w:ascii="Helvetica" w:hAnsi="Helvetica" w:cs="Helvetica"/>
          <w:color w:val="222222"/>
          <w:sz w:val="18"/>
          <w:szCs w:val="18"/>
          <w:shd w:val="clear" w:color="auto" w:fill="FFFFFF"/>
        </w:rPr>
        <w:t>Begum, M.; Uddin, M.S. Digital Image Watermarking Techniques: A Review. </w:t>
      </w:r>
      <w:r>
        <w:rPr>
          <w:rStyle w:val="Emphasis"/>
          <w:rFonts w:ascii="Helvetica" w:hAnsi="Helvetica" w:cs="Helvetica"/>
          <w:color w:val="222222"/>
          <w:sz w:val="18"/>
          <w:szCs w:val="18"/>
          <w:shd w:val="clear" w:color="auto" w:fill="FFFFFF"/>
        </w:rPr>
        <w:t>Information</w:t>
      </w:r>
      <w:r>
        <w:rPr>
          <w:rFonts w:ascii="Helvetica" w:hAnsi="Helvetica" w:cs="Helvetica"/>
          <w:color w:val="222222"/>
          <w:sz w:val="18"/>
          <w:szCs w:val="18"/>
          <w:shd w:val="clear" w:color="auto" w:fill="FFFFFF"/>
        </w:rPr>
        <w:t> </w:t>
      </w:r>
      <w:r>
        <w:rPr>
          <w:rFonts w:ascii="Helvetica" w:hAnsi="Helvetica" w:cs="Helvetica"/>
          <w:b/>
          <w:bCs/>
          <w:color w:val="222222"/>
          <w:sz w:val="18"/>
          <w:szCs w:val="18"/>
          <w:shd w:val="clear" w:color="auto" w:fill="FFFFFF"/>
        </w:rPr>
        <w:t>2020</w:t>
      </w:r>
      <w:r>
        <w:rPr>
          <w:rFonts w:ascii="Helvetica" w:hAnsi="Helvetica" w:cs="Helvetica"/>
          <w:color w:val="222222"/>
          <w:sz w:val="18"/>
          <w:szCs w:val="18"/>
          <w:shd w:val="clear" w:color="auto" w:fill="FFFFFF"/>
        </w:rPr>
        <w:t>, </w:t>
      </w:r>
      <w:r>
        <w:rPr>
          <w:rStyle w:val="Emphasis"/>
          <w:rFonts w:ascii="Helvetica" w:hAnsi="Helvetica" w:cs="Helvetica"/>
          <w:color w:val="222222"/>
          <w:sz w:val="18"/>
          <w:szCs w:val="18"/>
          <w:shd w:val="clear" w:color="auto" w:fill="FFFFFF"/>
        </w:rPr>
        <w:t>11</w:t>
      </w:r>
      <w:r>
        <w:rPr>
          <w:rFonts w:ascii="Helvetica" w:hAnsi="Helvetica" w:cs="Helvetica"/>
          <w:color w:val="222222"/>
          <w:sz w:val="18"/>
          <w:szCs w:val="18"/>
          <w:shd w:val="clear" w:color="auto" w:fill="FFFFFF"/>
        </w:rPr>
        <w:t xml:space="preserve">, 110. </w:t>
      </w:r>
      <w:hyperlink r:id="rId5" w:history="1">
        <w:r w:rsidRPr="00693D2D">
          <w:rPr>
            <w:rStyle w:val="Hyperlink"/>
            <w:rFonts w:ascii="Helvetica" w:hAnsi="Helvetica" w:cs="Helvetica"/>
            <w:sz w:val="18"/>
            <w:szCs w:val="18"/>
            <w:shd w:val="clear" w:color="auto" w:fill="FFFFFF"/>
          </w:rPr>
          <w:t>https://doi.org/10.3390/info11020110</w:t>
        </w:r>
      </w:hyperlink>
      <w:r>
        <w:rPr>
          <w:rFonts w:ascii="Helvetica" w:hAnsi="Helvetica" w:cs="Helvetica"/>
          <w:color w:val="222222"/>
          <w:sz w:val="18"/>
          <w:szCs w:val="18"/>
          <w:shd w:val="clear" w:color="auto" w:fill="FFFFFF"/>
        </w:rPr>
        <w:t xml:space="preserve"> </w:t>
      </w:r>
    </w:p>
    <w:sectPr w:rsidR="002F2E08" w:rsidRPr="00FC1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93B"/>
    <w:rsid w:val="002F2E08"/>
    <w:rsid w:val="0066280D"/>
    <w:rsid w:val="00A92D6E"/>
    <w:rsid w:val="00CB5109"/>
    <w:rsid w:val="00E970FE"/>
    <w:rsid w:val="00EF6A33"/>
    <w:rsid w:val="00FC1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2CEE7"/>
  <w15:chartTrackingRefBased/>
  <w15:docId w15:val="{E4CB5AC7-CD9E-43F2-9648-1E0857E8C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19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93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F2E08"/>
    <w:rPr>
      <w:color w:val="0563C1" w:themeColor="hyperlink"/>
      <w:u w:val="single"/>
    </w:rPr>
  </w:style>
  <w:style w:type="character" w:styleId="UnresolvedMention">
    <w:name w:val="Unresolved Mention"/>
    <w:basedOn w:val="DefaultParagraphFont"/>
    <w:uiPriority w:val="99"/>
    <w:semiHidden/>
    <w:unhideWhenUsed/>
    <w:rsid w:val="002F2E08"/>
    <w:rPr>
      <w:color w:val="605E5C"/>
      <w:shd w:val="clear" w:color="auto" w:fill="E1DFDD"/>
    </w:rPr>
  </w:style>
  <w:style w:type="character" w:styleId="Emphasis">
    <w:name w:val="Emphasis"/>
    <w:basedOn w:val="DefaultParagraphFont"/>
    <w:uiPriority w:val="20"/>
    <w:qFormat/>
    <w:rsid w:val="002F2E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3390/info11020110" TargetMode="External"/><Relationship Id="rId4" Type="http://schemas.openxmlformats.org/officeDocument/2006/relationships/hyperlink" Target="https://doi.org/10.21307/ijanmc-2017-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Jaiden Gann</dc:creator>
  <cp:keywords/>
  <dc:description/>
  <cp:lastModifiedBy>Jaiden Gann</cp:lastModifiedBy>
  <cp:revision>3</cp:revision>
  <dcterms:created xsi:type="dcterms:W3CDTF">2023-07-04T15:59:00Z</dcterms:created>
  <dcterms:modified xsi:type="dcterms:W3CDTF">2023-07-19T03:10:00Z</dcterms:modified>
</cp:coreProperties>
</file>