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12.jpeg" ContentType="image/jpeg"/>
  <Override PartName="/word/media/image8.jpeg" ContentType="image/jpeg"/>
  <Override PartName="/word/media/image9.jpeg" ContentType="image/jpeg"/>
  <Override PartName="/word/fonts/font13.odttf" ContentType="application/vnd.openxmlformats-officedocument.obfuscatedFont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76" w:before="120" w:after="120"/>
        <w:ind w:left="0" w:hanging="0"/>
        <w:jc w:val="center"/>
        <w:rPr/>
      </w:pPr>
      <w:r>
        <w:rPr>
          <w:rFonts w:eastAsia="Arial Bold" w:cs="Arial Bold" w:ascii="Arial Bold" w:hAnsi="Arial Bold"/>
          <w:b/>
          <w:bCs/>
          <w:color w:val="2D2828"/>
          <w:sz w:val="40"/>
          <w:szCs w:val="40"/>
        </w:rPr>
        <w:t>CRM APPLICATION FOR JEWEL MANAGEMENT - (DEVELOPER)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72"/>
          <w:szCs w:val="72"/>
        </w:rPr>
        <w:t xml:space="preserve">             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72"/>
          <w:szCs w:val="72"/>
        </w:rPr>
        <w:t xml:space="preserve">College Name : Kaamadhenu Arts And Science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72"/>
          <w:szCs w:val="72"/>
        </w:rPr>
        <w:t xml:space="preserve">College code : bru4p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72"/>
          <w:szCs w:val="72"/>
        </w:rPr>
        <w:t xml:space="preserve">Group project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>TEAM ID : NM2025TMID21157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72"/>
          <w:szCs w:val="72"/>
        </w:rPr>
        <w:t xml:space="preserve"> 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72"/>
          <w:szCs w:val="72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 xml:space="preserve">TEAM MEMBERS :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 xml:space="preserve">Team Leader : Sastika M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>Email: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  <w:u w:val="single" w:color="000000"/>
        </w:rPr>
        <w:t xml:space="preserve">sastika.cs23@Kascsathy.ac.in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 xml:space="preserve">Team Member :Kavyashri B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 xml:space="preserve">Email: 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  <w:u w:val="single" w:color="000000"/>
        </w:rPr>
        <w:t xml:space="preserve">Kavyashri.cs23@Kascsathy.ac.in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 xml:space="preserve">Team Member : Anandhan A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 xml:space="preserve">Email: 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  <w:u w:val="single" w:color="000000"/>
        </w:rPr>
        <w:t xml:space="preserve">Anandhan.cs23@Kascsathy.ac.in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 xml:space="preserve">Team Member : Jaibharathi P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Arimo" w:cs="Arimo" w:ascii="Arimo" w:hAnsi="Arimo"/>
          <w:color w:val="000000"/>
          <w:sz w:val="56"/>
          <w:szCs w:val="56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>
          <w:sz w:val="56"/>
          <w:szCs w:val="56"/>
        </w:rPr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</w:rPr>
        <w:t>Email: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56"/>
          <w:szCs w:val="56"/>
          <w:u w:val="single" w:color="000000"/>
        </w:rPr>
        <w:t xml:space="preserve">jaibharathip.cs23@Kascsathy.ac.in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48"/>
          <w:szCs w:val="48"/>
        </w:rPr>
        <w:t xml:space="preserve">1.INTRODUCTION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36"/>
          <w:szCs w:val="36"/>
        </w:rPr>
        <w:t xml:space="preserve">1.1 Project Overview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Montserrat" w:cs="Montserrat" w:ascii="Montserrat" w:hAnsi="Montserrat"/>
          <w:color w:val="000000"/>
          <w:sz w:val="22"/>
          <w:szCs w:val="22"/>
          <w:highlight w:val="white"/>
        </w:rPr>
        <w:t>The Jewel Inventory System is a comprehensive software Solution designed to streamline and manage the inventory and sales processes of a jewellery store or   jewellerymanufacturer.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5734050" cy="9801860"/>
            <wp:effectExtent l="0" t="0" r="0" b="0"/>
            <wp:docPr id="1" name="Drawing 0" descr="998067959e85ee2b1d00540fee2b7a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998067959e85ee2b1d00540fee2b7a8c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1535" r="0" b="11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8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36"/>
          <w:szCs w:val="36"/>
        </w:rPr>
        <w:t xml:space="preserve">1.2 Purpose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Montserrat" w:cs="Montserrat" w:ascii="Montserrat" w:hAnsi="Montserrat"/>
          <w:color w:val="000000"/>
          <w:sz w:val="22"/>
          <w:szCs w:val="22"/>
          <w:highlight w:val="white"/>
        </w:rPr>
        <w:t>The system aims to provide an efficient and user-friendly solution to track and control the inventory of various jewellery items, maintain accurate records, and facilitate seamless sales transactions.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48"/>
          <w:szCs w:val="48"/>
        </w:rPr>
        <w:t xml:space="preserve">DEVELOPMENT PHASE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24"/>
          <w:szCs w:val="24"/>
        </w:rPr>
        <w:t xml:space="preserve">Creating Developer Account: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center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By using this URL 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24"/>
          <w:szCs w:val="24"/>
        </w:rPr>
        <w:t>-</w:t>
      </w:r>
      <w:hyperlink r:id="rId3">
        <w:r>
          <w:rPr>
            <w:rFonts w:eastAsia="Montserrat Bold" w:cs="Montserrat Bold" w:ascii="Montserrat Bold" w:hAnsi="Montserrat Bold"/>
            <w:b/>
            <w:bCs/>
            <w:color w:val="1155CC"/>
            <w:sz w:val="21"/>
            <w:szCs w:val="21"/>
            <w:highlight w:val="white"/>
            <w:u w:val="single" w:color="1155CC"/>
          </w:rPr>
          <w:t xml:space="preserve"> https://developer.salesforce.com/signup</w:t>
        </w:r>
      </w:hyperlink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5734050" cy="9801860"/>
            <wp:effectExtent l="0" t="0" r="0" b="0"/>
            <wp:docPr id="2" name="Drawing 1" descr="da4576a0755064713d2a0ab23532a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da4576a0755064713d2a0ab23532a42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1538" r="0" b="1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8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Created objects:</w:t>
      </w:r>
      <w:r>
        <w:rPr>
          <w:rFonts w:eastAsia="Montserrat" w:cs="Montserrat" w:ascii="Montserrat" w:hAnsi="Montserrat"/>
          <w:color w:val="000000"/>
          <w:sz w:val="21"/>
          <w:szCs w:val="21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white"/>
        </w:rPr>
        <w:t>Jewel Customer, Item, Customer Order, Price, Billing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1733550" cy="3851910"/>
            <wp:effectExtent l="0" t="0" r="0" b="0"/>
            <wp:docPr id="3" name="Drawing 2" descr="f5f0c1e90f057ecd08c6772adc7f9b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f5f0c1e90f057ecd08c6772adc7f9bed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1733550" cy="3851910"/>
            <wp:effectExtent l="0" t="0" r="0" b="0"/>
            <wp:docPr id="4" name="Drawing 3" descr="25bebd146c6628bb493c00de1afdc0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25bebd146c6628bb493c00de1afdc00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1733550" cy="3851910"/>
            <wp:effectExtent l="0" t="0" r="0" b="0"/>
            <wp:docPr id="5" name="Drawing 4" descr="0bc9fba24e36bf2bf8e5c7e5fc7b49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0bc9fba24e36bf2bf8e5c7e5fc7b49fc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1733550" cy="3851910"/>
            <wp:effectExtent l="0" t="0" r="0" b="0"/>
            <wp:docPr id="6" name="Drawing 5" descr="4f329057f8f5086f76ae135e1ab6f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4f329057f8f5086f76ae135e1ab6fe1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>●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Creating Custom tabs : Customer &amp; Item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Developed Lightning App with relevant tabs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2286000" cy="3660775"/>
            <wp:effectExtent l="0" t="0" r="0" b="0"/>
            <wp:docPr id="7" name="Drawing 6" descr="4997c6e43f5db92689e7c8850a1eec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4997c6e43f5db92689e7c8850a1eecc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1093" r="0" b="1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41"/>
          <w:szCs w:val="41"/>
          <w:highlight w:val="white"/>
        </w:rPr>
        <w:t>Fields :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 Bold" w:cs="Times New Roman Bold" w:ascii="Times New Roman Bold" w:hAnsi="Times New Roman Bold"/>
          <w:b/>
          <w:bCs/>
          <w:color w:val="2D2828"/>
          <w:sz w:val="24"/>
          <w:szCs w:val="24"/>
        </w:rPr>
        <w:t>Creating Lookup Relationship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2286000" cy="4302125"/>
            <wp:effectExtent l="0" t="0" r="0" b="0"/>
            <wp:docPr id="8" name="Drawing 7" descr="c444f8dc0e9f369840471818447f9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444f8dc0e9f369840471818447f960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531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2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2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28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 Bold" w:cs="Times New Roman Bold" w:ascii="Times New Roman Bold" w:hAnsi="Times New Roman Bold"/>
          <w:b/>
          <w:bCs/>
          <w:color w:val="2D2828"/>
          <w:sz w:val="24"/>
          <w:szCs w:val="24"/>
        </w:rPr>
        <w:t>Creating a Master-Detail Relationship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2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 Bold" w:cs="Times New Roman Bold" w:ascii="Times New Roman Bold" w:hAnsi="Times New Roman Bold"/>
          <w:b/>
          <w:bCs/>
          <w:color w:val="2D2828"/>
          <w:sz w:val="24"/>
          <w:szCs w:val="24"/>
        </w:rPr>
        <w:t>Creating Text Field in Jewel Customer Object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 Bold" w:cs="Times New Roman Bold" w:ascii="Times New Roman Bold" w:hAnsi="Times New Roman Bold"/>
          <w:b/>
          <w:bCs/>
          <w:color w:val="2D2828"/>
          <w:sz w:val="24"/>
          <w:szCs w:val="24"/>
        </w:rPr>
        <w:t>Creating the Phone field in object Jewel Customer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 Bold" w:cs="Times New Roman Bold" w:ascii="Times New Roman Bold" w:hAnsi="Times New Roman Bold"/>
          <w:b/>
          <w:bCs/>
          <w:color w:val="2D2828"/>
          <w:sz w:val="24"/>
          <w:szCs w:val="24"/>
        </w:rPr>
        <w:t>Creating the Email field in object Jewel Customer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2D2828"/>
          <w:sz w:val="24"/>
          <w:szCs w:val="24"/>
        </w:rPr>
        <w:t xml:space="preserve">                                  </w:t>
      </w:r>
      <w:r>
        <w:rPr>
          <w:rFonts w:eastAsia="Times New Roman Bold" w:cs="Times New Roman Bold" w:ascii="Times New Roman Bold" w:hAnsi="Times New Roman Bold"/>
          <w:b/>
          <w:bCs/>
          <w:color w:val="2D2828"/>
          <w:sz w:val="24"/>
          <w:szCs w:val="24"/>
        </w:rPr>
        <w:t>Creating the number field in Item object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2D2828"/>
          <w:sz w:val="24"/>
          <w:szCs w:val="24"/>
        </w:rPr>
        <w:t xml:space="preserve">                                 </w:t>
      </w:r>
      <w:r>
        <w:rPr>
          <w:rFonts w:eastAsia="Times New Roman" w:cs="Times New Roman" w:ascii="Times New Roman" w:hAnsi="Times New Roman"/>
          <w:color w:val="2D2828"/>
          <w:sz w:val="24"/>
          <w:szCs w:val="24"/>
        </w:rPr>
        <w:t>Creating Picklist Field in Item Object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al Bold" w:cs="Arial Bold" w:ascii="Arial Bold" w:hAnsi="Arial Bold"/>
          <w:b/>
          <w:bCs/>
          <w:color w:val="2D2828"/>
          <w:sz w:val="53"/>
          <w:szCs w:val="53"/>
        </w:rPr>
        <w:t>Creating Currency Field in Price Object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al Bold" w:cs="Arial Bold" w:ascii="Arial Bold" w:hAnsi="Arial Bold"/>
          <w:b/>
          <w:bCs/>
          <w:color w:val="2D2828"/>
          <w:sz w:val="53"/>
          <w:szCs w:val="53"/>
        </w:rPr>
        <w:t>Creating Formula Field(Cross Object) in Item Object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al Bold" w:cs="Arial Bold" w:ascii="Arial Bold" w:hAnsi="Arial Bold"/>
          <w:b/>
          <w:bCs/>
          <w:color w:val="2D2828"/>
          <w:sz w:val="53"/>
          <w:szCs w:val="53"/>
        </w:rPr>
        <w:t>Creating Remaining Fields in Objects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al Bold" w:cs="Arial Bold" w:ascii="Arial Bold" w:hAnsi="Arial Bold"/>
          <w:b/>
          <w:bCs/>
          <w:color w:val="2D2828"/>
          <w:sz w:val="53"/>
          <w:szCs w:val="53"/>
        </w:rPr>
        <w:t>Schema Builder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2286000" cy="4255770"/>
            <wp:effectExtent l="0" t="0" r="0" b="0"/>
            <wp:docPr id="9" name="Drawing 8" descr="4d3966ad8eb9889a065ffa699c93f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4d3966ad8eb9889a065ffa699c93f68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621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al Bold" w:cs="Arial Bold" w:ascii="Arial Bold" w:hAnsi="Arial Bold"/>
          <w:b/>
          <w:bCs/>
          <w:color w:val="2D2828"/>
          <w:sz w:val="53"/>
          <w:szCs w:val="53"/>
        </w:rPr>
        <w:t>Creating the Field Dependencies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al Bold" w:cs="Arial Bold" w:ascii="Arial Bold" w:hAnsi="Arial Bold"/>
          <w:b/>
          <w:bCs/>
          <w:color w:val="2D2828"/>
          <w:sz w:val="53"/>
          <w:szCs w:val="53"/>
        </w:rPr>
        <w:t>Creating the validation rule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Approval Process creation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For Tenant Leaving: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For Check for Vacant: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3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Apex Trigger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Create an Apex Trigger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2286000" cy="4498975"/>
            <wp:effectExtent l="0" t="0" r="0" b="0"/>
            <wp:docPr id="10" name="Drawing 9" descr="3cf026b7be92a534ee87db9fd20a41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3cf026b7be92a534ee87db9fd20a41b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143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Create an Apex Handler class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9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9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9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FLOWS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9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2286000" cy="4289425"/>
            <wp:effectExtent l="0" t="0" r="0" b="0"/>
            <wp:docPr id="11" name="Drawing 10" descr="e094f69c11e897c792d9df00a70da3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e094f69c11e897c792d9df00a70da3f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556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Schedule class: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Create an Apex Class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Schedule Apex class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1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4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48"/>
          <w:szCs w:val="48"/>
        </w:rPr>
        <w:t xml:space="preserve">FUNCTIONAL AND PERFORMANCE  TESTING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4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36"/>
          <w:szCs w:val="36"/>
        </w:rPr>
        <w:t xml:space="preserve">Performance Testing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Trigger validation by entering duplicate tenant-property records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Validation Rule checking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6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Test flows on payment update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19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9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9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97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Approval process validated through email alerts and status updates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97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48"/>
          <w:szCs w:val="48"/>
        </w:rPr>
        <w:t xml:space="preserve">RESULTS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36"/>
          <w:szCs w:val="36"/>
        </w:rPr>
        <w:t xml:space="preserve">Output Screenshots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Tabs for Property, Tenant, Lease, Payment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0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0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08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Email alerts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0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3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3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3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Request for approve the leave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13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Leave approved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2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2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2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Leave rejected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2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0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0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08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Flow runs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08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9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9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9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Trigger error messages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9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Approval process notifications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before="120" w:after="120"/>
        <w:jc w:val="center"/>
        <w:rPr/>
      </w:pPr>
      <w:r>
        <w:rPr/>
        <w:drawing>
          <wp:inline distT="0" distB="0" distL="114935" distR="114935">
            <wp:extent cx="2286000" cy="4479925"/>
            <wp:effectExtent l="0" t="0" r="0" b="0"/>
            <wp:docPr id="12" name="Drawing 11" descr="39d006bab872c71d5001ab60624b77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39d006bab872c71d5001ab60624b77cf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181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54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48"/>
          <w:szCs w:val="48"/>
        </w:rPr>
        <w:t xml:space="preserve">ADVANTAGES &amp; DISADVANTAGES 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.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54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48"/>
          <w:szCs w:val="48"/>
        </w:rPr>
        <w:t xml:space="preserve">CONCLUSION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The Lease Management System successfully streamlines the operations of leasing through a  structured, automated Salesforce application. It improves efficiency, communication, and data  accuracy for both admins and tenants.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36"/>
          <w:szCs w:val="36"/>
        </w:rPr>
        <w:t xml:space="preserve">APPENDIX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al" w:cs="Arial" w:ascii="Arial" w:hAnsi="Arial"/>
          <w:color w:val="000000"/>
          <w:sz w:val="24"/>
          <w:szCs w:val="24"/>
        </w:rPr>
        <w:t xml:space="preserve">● 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24"/>
          <w:szCs w:val="24"/>
        </w:rPr>
        <w:t xml:space="preserve">Source Code: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Provided in Apex Classes and Triggers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24"/>
          <w:szCs w:val="24"/>
          <w:u w:val="single" w:color="000000"/>
        </w:rPr>
        <w:t>Test.apxt: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24"/>
          <w:szCs w:val="24"/>
        </w:rPr>
        <w:t xml:space="preserve">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trigger test on Tenant__c (before insert) { if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(trigger.isInsert &amp;&amp; trigger.isBefore){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testHandler.preventInsert(trigger.new);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}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24"/>
          <w:szCs w:val="24"/>
          <w:u w:val="single" w:color="000000"/>
        </w:rPr>
        <w:t>testHandler.apxc:</w:t>
      </w:r>
      <w:r>
        <w:rPr>
          <w:rFonts w:eastAsia="Times New Roman Bold" w:cs="Times New Roman Bold" w:ascii="Times New Roman Bold" w:hAnsi="Times New Roman Bold"/>
          <w:b/>
          <w:bCs/>
          <w:color w:val="000000"/>
          <w:sz w:val="24"/>
          <w:szCs w:val="24"/>
        </w:rPr>
        <w:t xml:space="preserve">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public class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testHandler {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public static void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preventInsert(List&lt;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Tenant__c&gt; newlist)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{ Set&lt;Id&gt;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existingPropertyIds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= new Set&lt;Id&gt;()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9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for (Tenant__c existingTenant : [SELECT Id, Property__c FROM Tenant__c  WHERE Property__c != null]) {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9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existingPropertyIds.add(existingTenant.Property__c;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for (Tenant__c newTenant :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newlist) {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if (newTenant.Property__c != null &amp;&amp;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453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existingPropertyIds.contains(newTenant.Property__c)) { newTenant.addError('A  tenant can have only one property');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453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 Bold" w:cs="Times New Roman Bold" w:ascii="Times New Roman Bold" w:hAnsi="Times New Roman Bold"/>
          <w:b/>
          <w:bCs/>
          <w:color w:val="000000"/>
          <w:sz w:val="24"/>
          <w:szCs w:val="24"/>
          <w:u w:val="single" w:color="000000"/>
        </w:rPr>
        <w:t xml:space="preserve">MothlyEmailScheduler.apxc: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global class MonthlyEmailScheduler implements Schedulable {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global void execute(SchedulableContext sc) { Integer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currentDay = Date.today().day(); if (currentDay == 1) {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sendMonthlyEmails();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public static void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sendMonthlyEmails() { List&lt;Tenant__c&gt;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tenants = [SELECT Id, Email__c FROM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Tenant__c]; for (Tenant__c tenant :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tenants) {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String recipientEmail = tenant.Email__c;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String emailContent = 'I trust this email finds you well. I am writing to remind you  that the monthly rent is due Your timely payment ensures the smooth functioning of our  rental arrangement and helps maintain a positive living environment for all.';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righ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String emailSubject = 'Reminder: Monthly Rent Payment Due';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Messaging.SingleEmailMessage email = new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righ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Messaging.SingleEmailMessage(); email.setToAddresses(new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righ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String[]{recipientEmail}); email.setSubject(emailSubject);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email.setPlainTextBody(emailContent);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453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Messaging.sendEmail(new Messaging.SingleEmailMessage[]{email});  }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453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} </w:t>
      </w: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40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7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p>
      <w:pPr>
        <w:pStyle w:val="Normal"/>
        <w:bidi w:val="0"/>
        <w:spacing w:lineRule="auto" w:line="336" w:before="120" w:after="120"/>
        <w:ind w:left="0" w:hanging="0"/>
        <w:jc w:val="left"/>
        <w:rPr/>
      </w:pPr>
      <w:r>
        <w:rPr>
          <w:rFonts w:eastAsia="Arimo" w:cs="Arimo" w:ascii="Arimo" w:hAnsi="Arimo"/>
          <w:color w:val="000000"/>
          <w:sz w:val="24"/>
          <w:szCs w:val="24"/>
        </w:rPr>
        <w:t xml:space="preserve"> 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rial Bold">
    <w:charset w:val="01"/>
    <w:family w:val="roman"/>
    <w:pitch w:val="variable"/>
  </w:font>
  <w:font w:name="Arimo">
    <w:altName w:val="arial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 Bold">
    <w:charset w:val="01"/>
    <w:family w:val="roman"/>
    <w:pitch w:val="variable"/>
  </w:font>
  <w:font w:name="Montserrat">
    <w:charset w:val="01"/>
    <w:family w:val="roman"/>
    <w:pitch w:val="variable"/>
    <w:embedRegular r:id="rId13" w:fontKey="{0D014A78-CABC-4EF0-12AC-5CD89AEFDE0D}"/>
    <w:embedBold r:id="rId14" w:fontKey="{0E014A78-CABC-4EF0-12AC-5CD89AEFDE0E}"/>
  </w:font>
  <w:font w:name="Times New Roman">
    <w:charset w:val="01"/>
    <w:family w:val="roman"/>
    <w:pitch w:val="variable"/>
  </w:font>
  <w:font w:name="Montserrat Bold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Lohit Devanagari"/>
        <w:kern w:val="2"/>
        <w:sz w:val="2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oto Serif CJK SC" w:cs="Lohit Devanagari"/>
      <w:color w:val="auto"/>
      <w:kern w:val="2"/>
      <w:sz w:val="22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developer.salesforce.com/signup" TargetMode="External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LibreOffice/6.4.7.2$Linux_X86_64 LibreOffice_project/40$Build-2</Application>
  <Pages>22</Pages>
  <Words>555</Words>
  <Characters>3694</Characters>
  <CharactersWithSpaces>4761</CharactersWithSpaces>
  <Paragraphs>396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2025-09-19T04:15:10Z</dcterms:created>
  <dc:creator>Apache POI</dc:creator>
  <dc:description/>
  <dc:language>en-IN</dc:language>
  <cp:lastModifiedBy/>
  <dcterms:modified xsi:type="dcterms:W3CDTF">2025-09-19T10:13:13Z</dcterms:modified>
  <cp:revision>1</cp:revision>
  <dc:subject/>
  <dc:title/>
</cp:coreProperties>
</file>