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319D" w14:textId="77777777" w:rsidR="004F468A" w:rsidRDefault="004F468A" w:rsidP="004F468A">
      <w:pPr>
        <w:pStyle w:val="Ttulo"/>
        <w:jc w:val="center"/>
        <w:rPr>
          <w:b/>
          <w:bCs/>
        </w:rPr>
      </w:pPr>
    </w:p>
    <w:p w14:paraId="35643AB0" w14:textId="77777777" w:rsidR="004F468A" w:rsidRDefault="004F468A" w:rsidP="004F468A">
      <w:pPr>
        <w:pStyle w:val="Ttulo"/>
        <w:jc w:val="center"/>
        <w:rPr>
          <w:b/>
          <w:bCs/>
        </w:rPr>
      </w:pPr>
      <w:r>
        <w:rPr>
          <w:noProof/>
        </w:rPr>
        <w:drawing>
          <wp:inline distT="0" distB="0" distL="0" distR="0" wp14:anchorId="3CECA16D" wp14:editId="502ED627">
            <wp:extent cx="2306957" cy="1965960"/>
            <wp:effectExtent l="0" t="0" r="0" b="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2085" cy="1987374"/>
                    </a:xfrm>
                    <a:prstGeom prst="rect">
                      <a:avLst/>
                    </a:prstGeom>
                    <a:noFill/>
                    <a:ln>
                      <a:noFill/>
                    </a:ln>
                  </pic:spPr>
                </pic:pic>
              </a:graphicData>
            </a:graphic>
          </wp:inline>
        </w:drawing>
      </w:r>
    </w:p>
    <w:p w14:paraId="612C45EE" w14:textId="77777777" w:rsidR="004F468A" w:rsidRPr="00175BC0" w:rsidRDefault="004F468A" w:rsidP="004F468A"/>
    <w:p w14:paraId="7A83AD0D" w14:textId="77777777" w:rsidR="004F468A" w:rsidRDefault="004F468A" w:rsidP="004F468A">
      <w:pPr>
        <w:pStyle w:val="Ttulo"/>
        <w:rPr>
          <w:b/>
          <w:bCs/>
        </w:rPr>
      </w:pPr>
    </w:p>
    <w:p w14:paraId="2892B3A6" w14:textId="77777777" w:rsidR="004F468A" w:rsidRPr="00DA0E15" w:rsidRDefault="004F468A" w:rsidP="004F468A">
      <w:pPr>
        <w:pStyle w:val="Ttulo"/>
        <w:rPr>
          <w:b/>
          <w:bCs/>
          <w:sz w:val="36"/>
          <w:szCs w:val="36"/>
        </w:rPr>
      </w:pPr>
      <w:bookmarkStart w:id="0" w:name="_Hlk196377219"/>
      <w:r w:rsidRPr="00DA0E15">
        <w:rPr>
          <w:b/>
          <w:bCs/>
          <w:sz w:val="36"/>
          <w:szCs w:val="36"/>
        </w:rPr>
        <w:t>Máster en Ingeniería del Software: Cloud, Datos y Gestión TI</w:t>
      </w:r>
    </w:p>
    <w:p w14:paraId="1F02BEC0" w14:textId="77777777" w:rsidR="004F468A" w:rsidRDefault="004F468A" w:rsidP="004F468A">
      <w:pPr>
        <w:pStyle w:val="Ttulo"/>
        <w:rPr>
          <w:sz w:val="36"/>
          <w:szCs w:val="36"/>
        </w:rPr>
      </w:pPr>
      <w:r>
        <w:rPr>
          <w:sz w:val="36"/>
          <w:szCs w:val="36"/>
        </w:rPr>
        <w:t>Fundamentos de Gestión Ti y PP</w:t>
      </w:r>
    </w:p>
    <w:bookmarkEnd w:id="0"/>
    <w:p w14:paraId="475C7E40" w14:textId="77777777" w:rsidR="004F468A" w:rsidRDefault="004F468A" w:rsidP="004F468A"/>
    <w:p w14:paraId="4264476C" w14:textId="77777777" w:rsidR="004F468A" w:rsidRDefault="004F468A" w:rsidP="004F468A">
      <w:pPr>
        <w:pStyle w:val="Ttulo"/>
      </w:pPr>
    </w:p>
    <w:p w14:paraId="1C14E2D6" w14:textId="77777777" w:rsidR="004F468A" w:rsidRDefault="004F468A" w:rsidP="004F468A"/>
    <w:p w14:paraId="0638B1E7" w14:textId="77777777" w:rsidR="004F468A" w:rsidRPr="004F468A" w:rsidRDefault="004F468A" w:rsidP="004F468A">
      <w:pPr>
        <w:pStyle w:val="Ttulo"/>
        <w:jc w:val="center"/>
        <w:rPr>
          <w:sz w:val="40"/>
          <w:szCs w:val="40"/>
        </w:rPr>
      </w:pPr>
      <w:bookmarkStart w:id="1" w:name="_Hlk196377235"/>
      <w:r w:rsidRPr="004F468A">
        <w:rPr>
          <w:sz w:val="40"/>
          <w:szCs w:val="40"/>
        </w:rPr>
        <w:t>Comparación de Técnicas de Resumen Automático: Enfoques Extractivos vs. Generativos en Noticias en Español</w:t>
      </w:r>
    </w:p>
    <w:p w14:paraId="31D932CC" w14:textId="77777777" w:rsidR="004F468A" w:rsidRPr="004F468A" w:rsidRDefault="004F468A" w:rsidP="004F468A"/>
    <w:bookmarkEnd w:id="1"/>
    <w:p w14:paraId="56FDBB2A" w14:textId="77777777" w:rsidR="004F468A" w:rsidRDefault="004F468A" w:rsidP="004F468A"/>
    <w:p w14:paraId="6C3B350C" w14:textId="77777777" w:rsidR="004F468A" w:rsidRDefault="004F468A" w:rsidP="004F468A">
      <w:pPr>
        <w:rPr>
          <w:sz w:val="28"/>
          <w:szCs w:val="28"/>
        </w:rPr>
      </w:pPr>
      <w:r w:rsidRPr="00BB2A16">
        <w:rPr>
          <w:i/>
          <w:iCs/>
          <w:sz w:val="28"/>
          <w:szCs w:val="28"/>
        </w:rPr>
        <w:t>Realizado por</w:t>
      </w:r>
      <w:r>
        <w:rPr>
          <w:sz w:val="28"/>
          <w:szCs w:val="28"/>
        </w:rPr>
        <w:t xml:space="preserve">: </w:t>
      </w:r>
    </w:p>
    <w:p w14:paraId="5F020C87" w14:textId="411E30F9" w:rsidR="004F468A" w:rsidRDefault="004F468A" w:rsidP="004F468A">
      <w:pPr>
        <w:rPr>
          <w:sz w:val="28"/>
          <w:szCs w:val="28"/>
        </w:rPr>
      </w:pPr>
      <w:r>
        <w:rPr>
          <w:sz w:val="28"/>
          <w:szCs w:val="28"/>
        </w:rPr>
        <w:t>Caballero Hernández, Jaime</w:t>
      </w:r>
    </w:p>
    <w:p w14:paraId="5147CDEA" w14:textId="27B26897" w:rsidR="004F468A" w:rsidRDefault="004F468A" w:rsidP="004F468A">
      <w:pPr>
        <w:rPr>
          <w:sz w:val="28"/>
          <w:szCs w:val="28"/>
        </w:rPr>
      </w:pPr>
      <w:r w:rsidRPr="004F468A">
        <w:rPr>
          <w:sz w:val="28"/>
          <w:szCs w:val="28"/>
        </w:rPr>
        <w:t>Rodríguez Salvador</w:t>
      </w:r>
      <w:r>
        <w:rPr>
          <w:sz w:val="28"/>
          <w:szCs w:val="28"/>
        </w:rPr>
        <w:t xml:space="preserve">, </w:t>
      </w:r>
      <w:r w:rsidRPr="004F468A">
        <w:rPr>
          <w:sz w:val="28"/>
          <w:szCs w:val="28"/>
        </w:rPr>
        <w:t>Juan</w:t>
      </w:r>
    </w:p>
    <w:p w14:paraId="4AB36678" w14:textId="77777777" w:rsidR="004F468A" w:rsidRDefault="004F468A" w:rsidP="004F468A">
      <w:pPr>
        <w:rPr>
          <w:sz w:val="28"/>
          <w:szCs w:val="28"/>
        </w:rPr>
      </w:pPr>
    </w:p>
    <w:p w14:paraId="713B82FC" w14:textId="77777777" w:rsidR="004F468A" w:rsidRDefault="004F468A" w:rsidP="004F468A">
      <w:pPr>
        <w:rPr>
          <w:sz w:val="28"/>
          <w:szCs w:val="28"/>
        </w:rPr>
      </w:pPr>
    </w:p>
    <w:p w14:paraId="010D37DF" w14:textId="77777777" w:rsidR="004F468A" w:rsidRDefault="004F468A" w:rsidP="004F468A">
      <w:pPr>
        <w:rPr>
          <w:sz w:val="28"/>
          <w:szCs w:val="28"/>
        </w:rPr>
      </w:pPr>
    </w:p>
    <w:p w14:paraId="57261C28" w14:textId="31482346" w:rsidR="004F468A" w:rsidRDefault="004F468A" w:rsidP="004F468A">
      <w:pPr>
        <w:jc w:val="right"/>
      </w:pPr>
      <w:r>
        <w:rPr>
          <w:sz w:val="28"/>
          <w:szCs w:val="28"/>
        </w:rPr>
        <w:fldChar w:fldCharType="begin"/>
      </w:r>
      <w:r>
        <w:rPr>
          <w:sz w:val="28"/>
          <w:szCs w:val="28"/>
        </w:rPr>
        <w:instrText xml:space="preserve"> TIME \@ "dddd, d' de 'MMMM' de 'yyyy" </w:instrText>
      </w:r>
      <w:r>
        <w:rPr>
          <w:sz w:val="28"/>
          <w:szCs w:val="28"/>
        </w:rPr>
        <w:fldChar w:fldCharType="separate"/>
      </w:r>
      <w:r>
        <w:rPr>
          <w:noProof/>
          <w:sz w:val="28"/>
          <w:szCs w:val="28"/>
        </w:rPr>
        <w:t>martes</w:t>
      </w:r>
      <w:r>
        <w:rPr>
          <w:noProof/>
          <w:sz w:val="28"/>
          <w:szCs w:val="28"/>
        </w:rPr>
        <w:t>, 2</w:t>
      </w:r>
      <w:r>
        <w:rPr>
          <w:noProof/>
          <w:sz w:val="28"/>
          <w:szCs w:val="28"/>
        </w:rPr>
        <w:t>8</w:t>
      </w:r>
      <w:r>
        <w:rPr>
          <w:noProof/>
          <w:sz w:val="28"/>
          <w:szCs w:val="28"/>
        </w:rPr>
        <w:t xml:space="preserve"> de abril de 2026</w:t>
      </w:r>
      <w:r>
        <w:rPr>
          <w:sz w:val="28"/>
          <w:szCs w:val="28"/>
        </w:rPr>
        <w:fldChar w:fldCharType="end"/>
      </w:r>
    </w:p>
    <w:sdt>
      <w:sdtPr>
        <w:rPr>
          <w:rFonts w:asciiTheme="minorHAnsi" w:eastAsiaTheme="minorHAnsi" w:hAnsiTheme="minorHAnsi" w:cstheme="minorBidi"/>
          <w:color w:val="auto"/>
          <w:kern w:val="2"/>
          <w:sz w:val="22"/>
          <w:szCs w:val="22"/>
          <w:lang w:eastAsia="en-US"/>
          <w14:ligatures w14:val="standardContextual"/>
        </w:rPr>
        <w:id w:val="173625032"/>
        <w:docPartObj>
          <w:docPartGallery w:val="Table of Contents"/>
          <w:docPartUnique/>
        </w:docPartObj>
      </w:sdtPr>
      <w:sdtEndPr>
        <w:rPr>
          <w:b/>
          <w:bCs/>
          <w:kern w:val="0"/>
          <w14:ligatures w14:val="none"/>
        </w:rPr>
      </w:sdtEndPr>
      <w:sdtContent>
        <w:p w14:paraId="7B969C30" w14:textId="5E82C132" w:rsidR="004F468A" w:rsidRDefault="004F468A" w:rsidP="004F468A">
          <w:pPr>
            <w:pStyle w:val="TtuloTDC"/>
          </w:pPr>
          <w:r>
            <w:t>Índice</w:t>
          </w:r>
        </w:p>
        <w:p w14:paraId="5BF2D7DE" w14:textId="77777777" w:rsidR="004F468A" w:rsidRDefault="004F468A" w:rsidP="004F468A">
          <w:pPr>
            <w:pStyle w:val="TDC1"/>
            <w:tabs>
              <w:tab w:val="right" w:leader="dot" w:pos="8494"/>
            </w:tabs>
          </w:pPr>
        </w:p>
        <w:p w14:paraId="77492FE6" w14:textId="6AB63B4C" w:rsidR="004F468A" w:rsidRDefault="004F468A">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8181938" w:history="1">
            <w:r w:rsidRPr="008424D2">
              <w:rPr>
                <w:rStyle w:val="Hipervnculo"/>
                <w:noProof/>
              </w:rPr>
              <w:t>1. Introducción y Objetivos</w:t>
            </w:r>
            <w:r>
              <w:rPr>
                <w:noProof/>
                <w:webHidden/>
              </w:rPr>
              <w:tab/>
            </w:r>
            <w:r>
              <w:rPr>
                <w:noProof/>
                <w:webHidden/>
              </w:rPr>
              <w:fldChar w:fldCharType="begin"/>
            </w:r>
            <w:r>
              <w:rPr>
                <w:noProof/>
                <w:webHidden/>
              </w:rPr>
              <w:instrText xml:space="preserve"> PAGEREF _Toc228181938 \h </w:instrText>
            </w:r>
            <w:r>
              <w:rPr>
                <w:noProof/>
                <w:webHidden/>
              </w:rPr>
            </w:r>
            <w:r>
              <w:rPr>
                <w:noProof/>
                <w:webHidden/>
              </w:rPr>
              <w:fldChar w:fldCharType="separate"/>
            </w:r>
            <w:r>
              <w:rPr>
                <w:noProof/>
                <w:webHidden/>
              </w:rPr>
              <w:t>3</w:t>
            </w:r>
            <w:r>
              <w:rPr>
                <w:noProof/>
                <w:webHidden/>
              </w:rPr>
              <w:fldChar w:fldCharType="end"/>
            </w:r>
          </w:hyperlink>
        </w:p>
        <w:p w14:paraId="4DBF79E6" w14:textId="67B6BA3E" w:rsidR="004F468A" w:rsidRDefault="004F468A">
          <w:pPr>
            <w:pStyle w:val="TDC1"/>
            <w:tabs>
              <w:tab w:val="right" w:leader="dot" w:pos="8494"/>
            </w:tabs>
            <w:rPr>
              <w:rFonts w:eastAsiaTheme="minorEastAsia"/>
              <w:noProof/>
              <w:sz w:val="24"/>
              <w:szCs w:val="24"/>
              <w:lang w:eastAsia="es-ES"/>
            </w:rPr>
          </w:pPr>
          <w:hyperlink w:anchor="_Toc228181939" w:history="1">
            <w:r w:rsidRPr="008424D2">
              <w:rPr>
                <w:rStyle w:val="Hipervnculo"/>
                <w:noProof/>
              </w:rPr>
              <w:t>2. Estado del Arte</w:t>
            </w:r>
            <w:r>
              <w:rPr>
                <w:noProof/>
                <w:webHidden/>
              </w:rPr>
              <w:tab/>
            </w:r>
            <w:r>
              <w:rPr>
                <w:noProof/>
                <w:webHidden/>
              </w:rPr>
              <w:fldChar w:fldCharType="begin"/>
            </w:r>
            <w:r>
              <w:rPr>
                <w:noProof/>
                <w:webHidden/>
              </w:rPr>
              <w:instrText xml:space="preserve"> PAGEREF _Toc228181939 \h </w:instrText>
            </w:r>
            <w:r>
              <w:rPr>
                <w:noProof/>
                <w:webHidden/>
              </w:rPr>
            </w:r>
            <w:r>
              <w:rPr>
                <w:noProof/>
                <w:webHidden/>
              </w:rPr>
              <w:fldChar w:fldCharType="separate"/>
            </w:r>
            <w:r>
              <w:rPr>
                <w:noProof/>
                <w:webHidden/>
              </w:rPr>
              <w:t>3</w:t>
            </w:r>
            <w:r>
              <w:rPr>
                <w:noProof/>
                <w:webHidden/>
              </w:rPr>
              <w:fldChar w:fldCharType="end"/>
            </w:r>
          </w:hyperlink>
        </w:p>
        <w:p w14:paraId="45B44366" w14:textId="5BC5ABBA" w:rsidR="004F468A" w:rsidRDefault="004F468A">
          <w:pPr>
            <w:pStyle w:val="TDC2"/>
            <w:tabs>
              <w:tab w:val="right" w:leader="dot" w:pos="8494"/>
            </w:tabs>
            <w:rPr>
              <w:rFonts w:eastAsiaTheme="minorEastAsia"/>
              <w:noProof/>
              <w:sz w:val="24"/>
              <w:szCs w:val="24"/>
              <w:lang w:eastAsia="es-ES"/>
            </w:rPr>
          </w:pPr>
          <w:hyperlink w:anchor="_Toc228181940" w:history="1">
            <w:r w:rsidRPr="008424D2">
              <w:rPr>
                <w:rStyle w:val="Hipervnculo"/>
                <w:noProof/>
              </w:rPr>
              <w:t>2.1 Evolución de los Sistemas de Resumen Automático</w:t>
            </w:r>
            <w:r>
              <w:rPr>
                <w:noProof/>
                <w:webHidden/>
              </w:rPr>
              <w:tab/>
            </w:r>
            <w:r>
              <w:rPr>
                <w:noProof/>
                <w:webHidden/>
              </w:rPr>
              <w:fldChar w:fldCharType="begin"/>
            </w:r>
            <w:r>
              <w:rPr>
                <w:noProof/>
                <w:webHidden/>
              </w:rPr>
              <w:instrText xml:space="preserve"> PAGEREF _Toc228181940 \h </w:instrText>
            </w:r>
            <w:r>
              <w:rPr>
                <w:noProof/>
                <w:webHidden/>
              </w:rPr>
            </w:r>
            <w:r>
              <w:rPr>
                <w:noProof/>
                <w:webHidden/>
              </w:rPr>
              <w:fldChar w:fldCharType="separate"/>
            </w:r>
            <w:r>
              <w:rPr>
                <w:noProof/>
                <w:webHidden/>
              </w:rPr>
              <w:t>3</w:t>
            </w:r>
            <w:r>
              <w:rPr>
                <w:noProof/>
                <w:webHidden/>
              </w:rPr>
              <w:fldChar w:fldCharType="end"/>
            </w:r>
          </w:hyperlink>
        </w:p>
        <w:p w14:paraId="2F8A678A" w14:textId="16ECC487" w:rsidR="004F468A" w:rsidRDefault="004F468A">
          <w:pPr>
            <w:pStyle w:val="TDC2"/>
            <w:tabs>
              <w:tab w:val="right" w:leader="dot" w:pos="8494"/>
            </w:tabs>
            <w:rPr>
              <w:rFonts w:eastAsiaTheme="minorEastAsia"/>
              <w:noProof/>
              <w:sz w:val="24"/>
              <w:szCs w:val="24"/>
              <w:lang w:eastAsia="es-ES"/>
            </w:rPr>
          </w:pPr>
          <w:hyperlink w:anchor="_Toc228181941" w:history="1">
            <w:r w:rsidRPr="008424D2">
              <w:rPr>
                <w:rStyle w:val="Hipervnculo"/>
                <w:noProof/>
              </w:rPr>
              <w:t>2.2 Método Extractivo: Métodos Estadísticos y Basados en Grafos</w:t>
            </w:r>
            <w:r>
              <w:rPr>
                <w:noProof/>
                <w:webHidden/>
              </w:rPr>
              <w:tab/>
            </w:r>
            <w:r>
              <w:rPr>
                <w:noProof/>
                <w:webHidden/>
              </w:rPr>
              <w:fldChar w:fldCharType="begin"/>
            </w:r>
            <w:r>
              <w:rPr>
                <w:noProof/>
                <w:webHidden/>
              </w:rPr>
              <w:instrText xml:space="preserve"> PAGEREF _Toc228181941 \h </w:instrText>
            </w:r>
            <w:r>
              <w:rPr>
                <w:noProof/>
                <w:webHidden/>
              </w:rPr>
            </w:r>
            <w:r>
              <w:rPr>
                <w:noProof/>
                <w:webHidden/>
              </w:rPr>
              <w:fldChar w:fldCharType="separate"/>
            </w:r>
            <w:r>
              <w:rPr>
                <w:noProof/>
                <w:webHidden/>
              </w:rPr>
              <w:t>3</w:t>
            </w:r>
            <w:r>
              <w:rPr>
                <w:noProof/>
                <w:webHidden/>
              </w:rPr>
              <w:fldChar w:fldCharType="end"/>
            </w:r>
          </w:hyperlink>
        </w:p>
        <w:p w14:paraId="6BB2D78C" w14:textId="61869FAD" w:rsidR="004F468A" w:rsidRDefault="004F468A">
          <w:pPr>
            <w:pStyle w:val="TDC2"/>
            <w:tabs>
              <w:tab w:val="right" w:leader="dot" w:pos="8494"/>
            </w:tabs>
            <w:rPr>
              <w:rFonts w:eastAsiaTheme="minorEastAsia"/>
              <w:noProof/>
              <w:sz w:val="24"/>
              <w:szCs w:val="24"/>
              <w:lang w:eastAsia="es-ES"/>
            </w:rPr>
          </w:pPr>
          <w:hyperlink w:anchor="_Toc228181942" w:history="1">
            <w:r w:rsidRPr="008424D2">
              <w:rPr>
                <w:rStyle w:val="Hipervnculo"/>
                <w:noProof/>
              </w:rPr>
              <w:t>2.3 Revolución de los Transformers</w:t>
            </w:r>
            <w:r>
              <w:rPr>
                <w:noProof/>
                <w:webHidden/>
              </w:rPr>
              <w:tab/>
            </w:r>
            <w:r>
              <w:rPr>
                <w:noProof/>
                <w:webHidden/>
              </w:rPr>
              <w:fldChar w:fldCharType="begin"/>
            </w:r>
            <w:r>
              <w:rPr>
                <w:noProof/>
                <w:webHidden/>
              </w:rPr>
              <w:instrText xml:space="preserve"> PAGEREF _Toc228181942 \h </w:instrText>
            </w:r>
            <w:r>
              <w:rPr>
                <w:noProof/>
                <w:webHidden/>
              </w:rPr>
            </w:r>
            <w:r>
              <w:rPr>
                <w:noProof/>
                <w:webHidden/>
              </w:rPr>
              <w:fldChar w:fldCharType="separate"/>
            </w:r>
            <w:r>
              <w:rPr>
                <w:noProof/>
                <w:webHidden/>
              </w:rPr>
              <w:t>4</w:t>
            </w:r>
            <w:r>
              <w:rPr>
                <w:noProof/>
                <w:webHidden/>
              </w:rPr>
              <w:fldChar w:fldCharType="end"/>
            </w:r>
          </w:hyperlink>
        </w:p>
        <w:p w14:paraId="4703FB76" w14:textId="54D30746" w:rsidR="004F468A" w:rsidRDefault="004F468A">
          <w:pPr>
            <w:pStyle w:val="TDC2"/>
            <w:tabs>
              <w:tab w:val="right" w:leader="dot" w:pos="8494"/>
            </w:tabs>
            <w:rPr>
              <w:rFonts w:eastAsiaTheme="minorEastAsia"/>
              <w:noProof/>
              <w:sz w:val="24"/>
              <w:szCs w:val="24"/>
              <w:lang w:eastAsia="es-ES"/>
            </w:rPr>
          </w:pPr>
          <w:hyperlink w:anchor="_Toc228181943" w:history="1">
            <w:r w:rsidRPr="008424D2">
              <w:rPr>
                <w:rStyle w:val="Hipervnculo"/>
                <w:noProof/>
              </w:rPr>
              <w:t>2.4 Modelos Fundacionales y Arquitectura mT5</w:t>
            </w:r>
            <w:r>
              <w:rPr>
                <w:noProof/>
                <w:webHidden/>
              </w:rPr>
              <w:tab/>
            </w:r>
            <w:r>
              <w:rPr>
                <w:noProof/>
                <w:webHidden/>
              </w:rPr>
              <w:fldChar w:fldCharType="begin"/>
            </w:r>
            <w:r>
              <w:rPr>
                <w:noProof/>
                <w:webHidden/>
              </w:rPr>
              <w:instrText xml:space="preserve"> PAGEREF _Toc228181943 \h </w:instrText>
            </w:r>
            <w:r>
              <w:rPr>
                <w:noProof/>
                <w:webHidden/>
              </w:rPr>
            </w:r>
            <w:r>
              <w:rPr>
                <w:noProof/>
                <w:webHidden/>
              </w:rPr>
              <w:fldChar w:fldCharType="separate"/>
            </w:r>
            <w:r>
              <w:rPr>
                <w:noProof/>
                <w:webHidden/>
              </w:rPr>
              <w:t>4</w:t>
            </w:r>
            <w:r>
              <w:rPr>
                <w:noProof/>
                <w:webHidden/>
              </w:rPr>
              <w:fldChar w:fldCharType="end"/>
            </w:r>
          </w:hyperlink>
        </w:p>
        <w:p w14:paraId="7ED2C364" w14:textId="0C341641" w:rsidR="004F468A" w:rsidRDefault="004F468A">
          <w:pPr>
            <w:pStyle w:val="TDC2"/>
            <w:tabs>
              <w:tab w:val="right" w:leader="dot" w:pos="8494"/>
            </w:tabs>
            <w:rPr>
              <w:rFonts w:eastAsiaTheme="minorEastAsia"/>
              <w:noProof/>
              <w:sz w:val="24"/>
              <w:szCs w:val="24"/>
              <w:lang w:eastAsia="es-ES"/>
            </w:rPr>
          </w:pPr>
          <w:hyperlink w:anchor="_Toc228181944" w:history="1">
            <w:r w:rsidRPr="008424D2">
              <w:rPr>
                <w:rStyle w:val="Hipervnculo"/>
                <w:noProof/>
              </w:rPr>
              <w:t>2.5 El Reto Actual: La Evaluación Semántica</w:t>
            </w:r>
            <w:r>
              <w:rPr>
                <w:noProof/>
                <w:webHidden/>
              </w:rPr>
              <w:tab/>
            </w:r>
            <w:r>
              <w:rPr>
                <w:noProof/>
                <w:webHidden/>
              </w:rPr>
              <w:fldChar w:fldCharType="begin"/>
            </w:r>
            <w:r>
              <w:rPr>
                <w:noProof/>
                <w:webHidden/>
              </w:rPr>
              <w:instrText xml:space="preserve"> PAGEREF _Toc228181944 \h </w:instrText>
            </w:r>
            <w:r>
              <w:rPr>
                <w:noProof/>
                <w:webHidden/>
              </w:rPr>
            </w:r>
            <w:r>
              <w:rPr>
                <w:noProof/>
                <w:webHidden/>
              </w:rPr>
              <w:fldChar w:fldCharType="separate"/>
            </w:r>
            <w:r>
              <w:rPr>
                <w:noProof/>
                <w:webHidden/>
              </w:rPr>
              <w:t>4</w:t>
            </w:r>
            <w:r>
              <w:rPr>
                <w:noProof/>
                <w:webHidden/>
              </w:rPr>
              <w:fldChar w:fldCharType="end"/>
            </w:r>
          </w:hyperlink>
        </w:p>
        <w:p w14:paraId="769ED83F" w14:textId="3A5454B3" w:rsidR="004F468A" w:rsidRDefault="004F468A">
          <w:pPr>
            <w:pStyle w:val="TDC1"/>
            <w:tabs>
              <w:tab w:val="right" w:leader="dot" w:pos="8494"/>
            </w:tabs>
            <w:rPr>
              <w:rFonts w:eastAsiaTheme="minorEastAsia"/>
              <w:noProof/>
              <w:sz w:val="24"/>
              <w:szCs w:val="24"/>
              <w:lang w:eastAsia="es-ES"/>
            </w:rPr>
          </w:pPr>
          <w:hyperlink w:anchor="_Toc228181945" w:history="1">
            <w:r w:rsidRPr="008424D2">
              <w:rPr>
                <w:rStyle w:val="Hipervnculo"/>
                <w:noProof/>
              </w:rPr>
              <w:t>3. Conjunto de Datos</w:t>
            </w:r>
            <w:r>
              <w:rPr>
                <w:noProof/>
                <w:webHidden/>
              </w:rPr>
              <w:tab/>
            </w:r>
            <w:r>
              <w:rPr>
                <w:noProof/>
                <w:webHidden/>
              </w:rPr>
              <w:fldChar w:fldCharType="begin"/>
            </w:r>
            <w:r>
              <w:rPr>
                <w:noProof/>
                <w:webHidden/>
              </w:rPr>
              <w:instrText xml:space="preserve"> PAGEREF _Toc228181945 \h </w:instrText>
            </w:r>
            <w:r>
              <w:rPr>
                <w:noProof/>
                <w:webHidden/>
              </w:rPr>
            </w:r>
            <w:r>
              <w:rPr>
                <w:noProof/>
                <w:webHidden/>
              </w:rPr>
              <w:fldChar w:fldCharType="separate"/>
            </w:r>
            <w:r>
              <w:rPr>
                <w:noProof/>
                <w:webHidden/>
              </w:rPr>
              <w:t>5</w:t>
            </w:r>
            <w:r>
              <w:rPr>
                <w:noProof/>
                <w:webHidden/>
              </w:rPr>
              <w:fldChar w:fldCharType="end"/>
            </w:r>
          </w:hyperlink>
        </w:p>
        <w:p w14:paraId="46DAF215" w14:textId="16AA02B4" w:rsidR="004F468A" w:rsidRDefault="004F468A">
          <w:pPr>
            <w:pStyle w:val="TDC1"/>
            <w:tabs>
              <w:tab w:val="right" w:leader="dot" w:pos="8494"/>
            </w:tabs>
            <w:rPr>
              <w:rFonts w:eastAsiaTheme="minorEastAsia"/>
              <w:noProof/>
              <w:sz w:val="24"/>
              <w:szCs w:val="24"/>
              <w:lang w:eastAsia="es-ES"/>
            </w:rPr>
          </w:pPr>
          <w:hyperlink w:anchor="_Toc228181946" w:history="1">
            <w:r w:rsidRPr="008424D2">
              <w:rPr>
                <w:rStyle w:val="Hipervnculo"/>
                <w:noProof/>
              </w:rPr>
              <w:t>4. Metodología y Modelos</w:t>
            </w:r>
            <w:r>
              <w:rPr>
                <w:noProof/>
                <w:webHidden/>
              </w:rPr>
              <w:tab/>
            </w:r>
            <w:r>
              <w:rPr>
                <w:noProof/>
                <w:webHidden/>
              </w:rPr>
              <w:fldChar w:fldCharType="begin"/>
            </w:r>
            <w:r>
              <w:rPr>
                <w:noProof/>
                <w:webHidden/>
              </w:rPr>
              <w:instrText xml:space="preserve"> PAGEREF _Toc228181946 \h </w:instrText>
            </w:r>
            <w:r>
              <w:rPr>
                <w:noProof/>
                <w:webHidden/>
              </w:rPr>
            </w:r>
            <w:r>
              <w:rPr>
                <w:noProof/>
                <w:webHidden/>
              </w:rPr>
              <w:fldChar w:fldCharType="separate"/>
            </w:r>
            <w:r>
              <w:rPr>
                <w:noProof/>
                <w:webHidden/>
              </w:rPr>
              <w:t>5</w:t>
            </w:r>
            <w:r>
              <w:rPr>
                <w:noProof/>
                <w:webHidden/>
              </w:rPr>
              <w:fldChar w:fldCharType="end"/>
            </w:r>
          </w:hyperlink>
        </w:p>
        <w:p w14:paraId="5885D995" w14:textId="28F8659E" w:rsidR="004F468A" w:rsidRDefault="004F468A">
          <w:pPr>
            <w:pStyle w:val="TDC2"/>
            <w:tabs>
              <w:tab w:val="right" w:leader="dot" w:pos="8494"/>
            </w:tabs>
            <w:rPr>
              <w:rFonts w:eastAsiaTheme="minorEastAsia"/>
              <w:noProof/>
              <w:sz w:val="24"/>
              <w:szCs w:val="24"/>
              <w:lang w:eastAsia="es-ES"/>
            </w:rPr>
          </w:pPr>
          <w:hyperlink w:anchor="_Toc228181947" w:history="1">
            <w:r w:rsidRPr="008424D2">
              <w:rPr>
                <w:rStyle w:val="Hipervnculo"/>
                <w:noProof/>
              </w:rPr>
              <w:t>4.1. Enfoques Extractivos</w:t>
            </w:r>
            <w:r>
              <w:rPr>
                <w:noProof/>
                <w:webHidden/>
              </w:rPr>
              <w:tab/>
            </w:r>
            <w:r>
              <w:rPr>
                <w:noProof/>
                <w:webHidden/>
              </w:rPr>
              <w:fldChar w:fldCharType="begin"/>
            </w:r>
            <w:r>
              <w:rPr>
                <w:noProof/>
                <w:webHidden/>
              </w:rPr>
              <w:instrText xml:space="preserve"> PAGEREF _Toc228181947 \h </w:instrText>
            </w:r>
            <w:r>
              <w:rPr>
                <w:noProof/>
                <w:webHidden/>
              </w:rPr>
            </w:r>
            <w:r>
              <w:rPr>
                <w:noProof/>
                <w:webHidden/>
              </w:rPr>
              <w:fldChar w:fldCharType="separate"/>
            </w:r>
            <w:r>
              <w:rPr>
                <w:noProof/>
                <w:webHidden/>
              </w:rPr>
              <w:t>6</w:t>
            </w:r>
            <w:r>
              <w:rPr>
                <w:noProof/>
                <w:webHidden/>
              </w:rPr>
              <w:fldChar w:fldCharType="end"/>
            </w:r>
          </w:hyperlink>
        </w:p>
        <w:p w14:paraId="21F90DAF" w14:textId="46998BE9" w:rsidR="004F468A" w:rsidRDefault="004F468A">
          <w:pPr>
            <w:pStyle w:val="TDC2"/>
            <w:tabs>
              <w:tab w:val="right" w:leader="dot" w:pos="8494"/>
            </w:tabs>
            <w:rPr>
              <w:rFonts w:eastAsiaTheme="minorEastAsia"/>
              <w:noProof/>
              <w:sz w:val="24"/>
              <w:szCs w:val="24"/>
              <w:lang w:eastAsia="es-ES"/>
            </w:rPr>
          </w:pPr>
          <w:hyperlink w:anchor="_Toc228181948" w:history="1">
            <w:r w:rsidRPr="008424D2">
              <w:rPr>
                <w:rStyle w:val="Hipervnculo"/>
                <w:noProof/>
              </w:rPr>
              <w:t>4.2. Enfoque Generativo</w:t>
            </w:r>
            <w:r>
              <w:rPr>
                <w:noProof/>
                <w:webHidden/>
              </w:rPr>
              <w:tab/>
            </w:r>
            <w:r>
              <w:rPr>
                <w:noProof/>
                <w:webHidden/>
              </w:rPr>
              <w:fldChar w:fldCharType="begin"/>
            </w:r>
            <w:r>
              <w:rPr>
                <w:noProof/>
                <w:webHidden/>
              </w:rPr>
              <w:instrText xml:space="preserve"> PAGEREF _Toc228181948 \h </w:instrText>
            </w:r>
            <w:r>
              <w:rPr>
                <w:noProof/>
                <w:webHidden/>
              </w:rPr>
            </w:r>
            <w:r>
              <w:rPr>
                <w:noProof/>
                <w:webHidden/>
              </w:rPr>
              <w:fldChar w:fldCharType="separate"/>
            </w:r>
            <w:r>
              <w:rPr>
                <w:noProof/>
                <w:webHidden/>
              </w:rPr>
              <w:t>6</w:t>
            </w:r>
            <w:r>
              <w:rPr>
                <w:noProof/>
                <w:webHidden/>
              </w:rPr>
              <w:fldChar w:fldCharType="end"/>
            </w:r>
          </w:hyperlink>
        </w:p>
        <w:p w14:paraId="6A8EC345" w14:textId="0F299B78" w:rsidR="004F468A" w:rsidRDefault="004F468A">
          <w:pPr>
            <w:pStyle w:val="TDC1"/>
            <w:tabs>
              <w:tab w:val="right" w:leader="dot" w:pos="8494"/>
            </w:tabs>
            <w:rPr>
              <w:rFonts w:eastAsiaTheme="minorEastAsia"/>
              <w:noProof/>
              <w:sz w:val="24"/>
              <w:szCs w:val="24"/>
              <w:lang w:eastAsia="es-ES"/>
            </w:rPr>
          </w:pPr>
          <w:hyperlink w:anchor="_Toc228181949" w:history="1">
            <w:r w:rsidRPr="008424D2">
              <w:rPr>
                <w:rStyle w:val="Hipervnculo"/>
                <w:noProof/>
              </w:rPr>
              <w:t>5. Evaluación y Métricas</w:t>
            </w:r>
            <w:r>
              <w:rPr>
                <w:noProof/>
                <w:webHidden/>
              </w:rPr>
              <w:tab/>
            </w:r>
            <w:r>
              <w:rPr>
                <w:noProof/>
                <w:webHidden/>
              </w:rPr>
              <w:fldChar w:fldCharType="begin"/>
            </w:r>
            <w:r>
              <w:rPr>
                <w:noProof/>
                <w:webHidden/>
              </w:rPr>
              <w:instrText xml:space="preserve"> PAGEREF _Toc228181949 \h </w:instrText>
            </w:r>
            <w:r>
              <w:rPr>
                <w:noProof/>
                <w:webHidden/>
              </w:rPr>
            </w:r>
            <w:r>
              <w:rPr>
                <w:noProof/>
                <w:webHidden/>
              </w:rPr>
              <w:fldChar w:fldCharType="separate"/>
            </w:r>
            <w:r>
              <w:rPr>
                <w:noProof/>
                <w:webHidden/>
              </w:rPr>
              <w:t>7</w:t>
            </w:r>
            <w:r>
              <w:rPr>
                <w:noProof/>
                <w:webHidden/>
              </w:rPr>
              <w:fldChar w:fldCharType="end"/>
            </w:r>
          </w:hyperlink>
        </w:p>
        <w:p w14:paraId="01E61FF6" w14:textId="45885E63" w:rsidR="004F468A" w:rsidRDefault="004F468A">
          <w:pPr>
            <w:pStyle w:val="TDC1"/>
            <w:tabs>
              <w:tab w:val="right" w:leader="dot" w:pos="8494"/>
            </w:tabs>
            <w:rPr>
              <w:rFonts w:eastAsiaTheme="minorEastAsia"/>
              <w:noProof/>
              <w:sz w:val="24"/>
              <w:szCs w:val="24"/>
              <w:lang w:eastAsia="es-ES"/>
            </w:rPr>
          </w:pPr>
          <w:hyperlink w:anchor="_Toc228181950" w:history="1">
            <w:r w:rsidRPr="008424D2">
              <w:rPr>
                <w:rStyle w:val="Hipervnculo"/>
                <w:noProof/>
              </w:rPr>
              <w:t>6. Resultados y Discusión</w:t>
            </w:r>
            <w:r>
              <w:rPr>
                <w:noProof/>
                <w:webHidden/>
              </w:rPr>
              <w:tab/>
            </w:r>
            <w:r>
              <w:rPr>
                <w:noProof/>
                <w:webHidden/>
              </w:rPr>
              <w:fldChar w:fldCharType="begin"/>
            </w:r>
            <w:r>
              <w:rPr>
                <w:noProof/>
                <w:webHidden/>
              </w:rPr>
              <w:instrText xml:space="preserve"> PAGEREF _Toc228181950 \h </w:instrText>
            </w:r>
            <w:r>
              <w:rPr>
                <w:noProof/>
                <w:webHidden/>
              </w:rPr>
            </w:r>
            <w:r>
              <w:rPr>
                <w:noProof/>
                <w:webHidden/>
              </w:rPr>
              <w:fldChar w:fldCharType="separate"/>
            </w:r>
            <w:r>
              <w:rPr>
                <w:noProof/>
                <w:webHidden/>
              </w:rPr>
              <w:t>8</w:t>
            </w:r>
            <w:r>
              <w:rPr>
                <w:noProof/>
                <w:webHidden/>
              </w:rPr>
              <w:fldChar w:fldCharType="end"/>
            </w:r>
          </w:hyperlink>
        </w:p>
        <w:p w14:paraId="7464D770" w14:textId="76366251" w:rsidR="004F468A" w:rsidRDefault="004F468A">
          <w:pPr>
            <w:pStyle w:val="TDC1"/>
            <w:tabs>
              <w:tab w:val="right" w:leader="dot" w:pos="8494"/>
            </w:tabs>
            <w:rPr>
              <w:rFonts w:eastAsiaTheme="minorEastAsia"/>
              <w:noProof/>
              <w:sz w:val="24"/>
              <w:szCs w:val="24"/>
              <w:lang w:eastAsia="es-ES"/>
            </w:rPr>
          </w:pPr>
          <w:hyperlink w:anchor="_Toc228181951" w:history="1">
            <w:r w:rsidRPr="008424D2">
              <w:rPr>
                <w:rStyle w:val="Hipervnculo"/>
                <w:noProof/>
              </w:rPr>
              <w:t>7. Conclusión</w:t>
            </w:r>
            <w:r>
              <w:rPr>
                <w:noProof/>
                <w:webHidden/>
              </w:rPr>
              <w:tab/>
            </w:r>
            <w:r>
              <w:rPr>
                <w:noProof/>
                <w:webHidden/>
              </w:rPr>
              <w:fldChar w:fldCharType="begin"/>
            </w:r>
            <w:r>
              <w:rPr>
                <w:noProof/>
                <w:webHidden/>
              </w:rPr>
              <w:instrText xml:space="preserve"> PAGEREF _Toc228181951 \h </w:instrText>
            </w:r>
            <w:r>
              <w:rPr>
                <w:noProof/>
                <w:webHidden/>
              </w:rPr>
            </w:r>
            <w:r>
              <w:rPr>
                <w:noProof/>
                <w:webHidden/>
              </w:rPr>
              <w:fldChar w:fldCharType="separate"/>
            </w:r>
            <w:r>
              <w:rPr>
                <w:noProof/>
                <w:webHidden/>
              </w:rPr>
              <w:t>9</w:t>
            </w:r>
            <w:r>
              <w:rPr>
                <w:noProof/>
                <w:webHidden/>
              </w:rPr>
              <w:fldChar w:fldCharType="end"/>
            </w:r>
          </w:hyperlink>
        </w:p>
        <w:p w14:paraId="23803288" w14:textId="5BA9D0EF" w:rsidR="004F468A" w:rsidRDefault="004F468A" w:rsidP="004F468A">
          <w:pPr>
            <w:rPr>
              <w:b/>
              <w:bCs/>
            </w:rPr>
          </w:pPr>
          <w:r>
            <w:rPr>
              <w:b/>
              <w:bCs/>
            </w:rPr>
            <w:fldChar w:fldCharType="end"/>
          </w:r>
        </w:p>
      </w:sdtContent>
    </w:sdt>
    <w:p w14:paraId="34F6D002" w14:textId="77777777" w:rsidR="004F468A" w:rsidRDefault="004F468A" w:rsidP="005439FD"/>
    <w:p w14:paraId="59F5C0BD" w14:textId="77777777" w:rsidR="004F468A" w:rsidRDefault="004F468A" w:rsidP="005439FD"/>
    <w:p w14:paraId="68AC6103" w14:textId="77777777" w:rsidR="004F468A" w:rsidRDefault="004F468A" w:rsidP="005439FD"/>
    <w:p w14:paraId="427E8B03" w14:textId="77777777" w:rsidR="004F468A" w:rsidRDefault="004F468A" w:rsidP="005439FD"/>
    <w:p w14:paraId="39D6AB29" w14:textId="77777777" w:rsidR="004F468A" w:rsidRDefault="004F468A" w:rsidP="005439FD"/>
    <w:p w14:paraId="17CE1B57" w14:textId="77777777" w:rsidR="004F468A" w:rsidRDefault="004F468A" w:rsidP="005439FD"/>
    <w:p w14:paraId="0EB59622" w14:textId="77777777" w:rsidR="004F468A" w:rsidRDefault="004F468A" w:rsidP="005439FD"/>
    <w:p w14:paraId="3C1F0919" w14:textId="77777777" w:rsidR="004F468A" w:rsidRDefault="004F468A" w:rsidP="005439FD"/>
    <w:p w14:paraId="69AF4661" w14:textId="77777777" w:rsidR="004F468A" w:rsidRDefault="004F468A" w:rsidP="005439FD"/>
    <w:p w14:paraId="79A5CBFD" w14:textId="77777777" w:rsidR="004F468A" w:rsidRDefault="004F468A" w:rsidP="005439FD"/>
    <w:p w14:paraId="602F13A1" w14:textId="77777777" w:rsidR="004F468A" w:rsidRDefault="004F468A" w:rsidP="005439FD"/>
    <w:p w14:paraId="1B34A412" w14:textId="77777777" w:rsidR="004F468A" w:rsidRDefault="004F468A" w:rsidP="005439FD"/>
    <w:p w14:paraId="56C21320" w14:textId="77777777" w:rsidR="004F468A" w:rsidRDefault="004F468A" w:rsidP="005439FD"/>
    <w:p w14:paraId="32FF45AE" w14:textId="77777777" w:rsidR="004F468A" w:rsidRPr="005439FD" w:rsidRDefault="004F468A" w:rsidP="005439FD"/>
    <w:p w14:paraId="0ABDD4E6" w14:textId="77777777" w:rsidR="005439FD" w:rsidRPr="005439FD" w:rsidRDefault="005439FD" w:rsidP="004F468A">
      <w:pPr>
        <w:pStyle w:val="Ttulo1"/>
      </w:pPr>
      <w:bookmarkStart w:id="2" w:name="_Toc228181938"/>
      <w:r w:rsidRPr="005439FD">
        <w:lastRenderedPageBreak/>
        <w:t>1. Introducción y Objetivos</w:t>
      </w:r>
      <w:bookmarkEnd w:id="2"/>
    </w:p>
    <w:p w14:paraId="7337B73C" w14:textId="77777777" w:rsidR="0042244E" w:rsidRDefault="005439FD" w:rsidP="005439FD">
      <w:pPr>
        <w:rPr>
          <w:rFonts w:ascii="Arial" w:hAnsi="Arial" w:cs="Arial"/>
          <w:sz w:val="24"/>
          <w:szCs w:val="24"/>
        </w:rPr>
      </w:pPr>
      <w:r w:rsidRPr="005439FD">
        <w:rPr>
          <w:rFonts w:ascii="Arial" w:hAnsi="Arial" w:cs="Arial"/>
          <w:sz w:val="24"/>
          <w:szCs w:val="24"/>
        </w:rPr>
        <w:t xml:space="preserve">El crecimiento exponencial de la información digital ha convertido al resumen automático de textos en una de las tareas más relevantes dentro del Procesamiento de Lenguaje Natural (NLP). </w:t>
      </w:r>
    </w:p>
    <w:p w14:paraId="2F9D2D29" w14:textId="637AA5CE" w:rsidR="005439FD" w:rsidRPr="005439FD" w:rsidRDefault="005439FD" w:rsidP="005439FD">
      <w:pPr>
        <w:rPr>
          <w:rFonts w:ascii="Arial" w:hAnsi="Arial" w:cs="Arial"/>
          <w:sz w:val="24"/>
          <w:szCs w:val="24"/>
        </w:rPr>
      </w:pPr>
      <w:r w:rsidRPr="005439FD">
        <w:rPr>
          <w:rFonts w:ascii="Arial" w:hAnsi="Arial" w:cs="Arial"/>
          <w:sz w:val="24"/>
          <w:szCs w:val="24"/>
        </w:rPr>
        <w:t xml:space="preserve">El objetivo principal de este </w:t>
      </w:r>
      <w:r w:rsidR="0042244E">
        <w:rPr>
          <w:rFonts w:ascii="Arial" w:hAnsi="Arial" w:cs="Arial"/>
          <w:sz w:val="24"/>
          <w:szCs w:val="24"/>
        </w:rPr>
        <w:t xml:space="preserve">trabajo </w:t>
      </w:r>
      <w:r w:rsidR="0042244E" w:rsidRPr="005439FD">
        <w:rPr>
          <w:rFonts w:ascii="Arial" w:hAnsi="Arial" w:cs="Arial"/>
          <w:sz w:val="24"/>
          <w:szCs w:val="24"/>
        </w:rPr>
        <w:t>es</w:t>
      </w:r>
      <w:r w:rsidRPr="005439FD">
        <w:rPr>
          <w:rFonts w:ascii="Arial" w:hAnsi="Arial" w:cs="Arial"/>
          <w:sz w:val="24"/>
          <w:szCs w:val="24"/>
        </w:rPr>
        <w:t xml:space="preserve"> estudiar, implementar y comparar dos grandes </w:t>
      </w:r>
      <w:r>
        <w:rPr>
          <w:rFonts w:ascii="Arial" w:hAnsi="Arial" w:cs="Arial"/>
          <w:sz w:val="24"/>
          <w:szCs w:val="24"/>
        </w:rPr>
        <w:t>enfoques</w:t>
      </w:r>
      <w:r w:rsidRPr="005439FD">
        <w:rPr>
          <w:rFonts w:ascii="Arial" w:hAnsi="Arial" w:cs="Arial"/>
          <w:sz w:val="24"/>
          <w:szCs w:val="24"/>
        </w:rPr>
        <w:t xml:space="preserve"> de la </w:t>
      </w:r>
      <w:r>
        <w:rPr>
          <w:rFonts w:ascii="Arial" w:hAnsi="Arial" w:cs="Arial"/>
          <w:sz w:val="24"/>
          <w:szCs w:val="24"/>
        </w:rPr>
        <w:t>resumen</w:t>
      </w:r>
      <w:r w:rsidRPr="005439FD">
        <w:rPr>
          <w:rFonts w:ascii="Arial" w:hAnsi="Arial" w:cs="Arial"/>
          <w:sz w:val="24"/>
          <w:szCs w:val="24"/>
        </w:rPr>
        <w:t xml:space="preserve"> automátic</w:t>
      </w:r>
      <w:r>
        <w:rPr>
          <w:rFonts w:ascii="Arial" w:hAnsi="Arial" w:cs="Arial"/>
          <w:sz w:val="24"/>
          <w:szCs w:val="24"/>
        </w:rPr>
        <w:t>o</w:t>
      </w:r>
      <w:r w:rsidRPr="005439FD">
        <w:rPr>
          <w:rFonts w:ascii="Arial" w:hAnsi="Arial" w:cs="Arial"/>
          <w:sz w:val="24"/>
          <w:szCs w:val="24"/>
        </w:rPr>
        <w:t>: el enfoque extractivo (selección de frases originales) y el enfoque generativo (redacción de un texto nuevo mediante Inteligencia Artificial).</w:t>
      </w:r>
    </w:p>
    <w:p w14:paraId="61F10C85" w14:textId="2D5FAB61" w:rsidR="00CE3F07" w:rsidRPr="00CE3F07" w:rsidRDefault="005439FD" w:rsidP="00CE3F07">
      <w:pPr>
        <w:rPr>
          <w:rFonts w:ascii="Arial" w:hAnsi="Arial" w:cs="Arial"/>
          <w:sz w:val="24"/>
          <w:szCs w:val="24"/>
        </w:rPr>
      </w:pPr>
      <w:r w:rsidRPr="005439FD">
        <w:rPr>
          <w:rFonts w:ascii="Arial" w:hAnsi="Arial" w:cs="Arial"/>
          <w:sz w:val="24"/>
          <w:szCs w:val="24"/>
        </w:rPr>
        <w:t xml:space="preserve">En lugar de entrenar arquitecturas desde cero, </w:t>
      </w:r>
      <w:r>
        <w:rPr>
          <w:rFonts w:ascii="Arial" w:hAnsi="Arial" w:cs="Arial"/>
          <w:sz w:val="24"/>
          <w:szCs w:val="24"/>
        </w:rPr>
        <w:t>se recurrirá a</w:t>
      </w:r>
      <w:r w:rsidRPr="005439FD">
        <w:rPr>
          <w:rFonts w:ascii="Arial" w:hAnsi="Arial" w:cs="Arial"/>
          <w:sz w:val="24"/>
          <w:szCs w:val="24"/>
        </w:rPr>
        <w:t xml:space="preserve"> la aplicación de algoritmos clásicos y modelos neuronales </w:t>
      </w:r>
      <w:proofErr w:type="spellStart"/>
      <w:r w:rsidRPr="005439FD">
        <w:rPr>
          <w:rFonts w:ascii="Arial" w:hAnsi="Arial" w:cs="Arial"/>
          <w:sz w:val="24"/>
          <w:szCs w:val="24"/>
        </w:rPr>
        <w:t>preentrenados</w:t>
      </w:r>
      <w:proofErr w:type="spellEnd"/>
      <w:r w:rsidRPr="005439FD">
        <w:rPr>
          <w:rFonts w:ascii="Arial" w:hAnsi="Arial" w:cs="Arial"/>
          <w:sz w:val="24"/>
          <w:szCs w:val="24"/>
        </w:rPr>
        <w:t xml:space="preserve"> sobre un corpus de noticias en español, evaluando su rendimiento tanto desde una perspectiva cuantitativa (métricas automáticas) como cualitativa (coherencia de los textos resultantes).</w:t>
      </w:r>
    </w:p>
    <w:p w14:paraId="341F1836" w14:textId="77777777" w:rsidR="00CE3F07" w:rsidRDefault="00CE3F07" w:rsidP="004F468A">
      <w:pPr>
        <w:pStyle w:val="Ttulo1"/>
      </w:pPr>
      <w:bookmarkStart w:id="3" w:name="_Toc228181939"/>
      <w:r>
        <w:t xml:space="preserve">2. </w:t>
      </w:r>
      <w:r w:rsidRPr="00CE3F07">
        <w:t>Estado del Arte</w:t>
      </w:r>
      <w:bookmarkEnd w:id="3"/>
    </w:p>
    <w:p w14:paraId="23DB236E" w14:textId="7FE39E9B" w:rsidR="00CE3F07" w:rsidRPr="00CE3F07" w:rsidRDefault="00CE3F07" w:rsidP="004F468A">
      <w:pPr>
        <w:pStyle w:val="Ttulo2"/>
        <w:ind w:firstLine="708"/>
      </w:pPr>
      <w:bookmarkStart w:id="4" w:name="_Toc228181940"/>
      <w:r>
        <w:t xml:space="preserve">2.1 </w:t>
      </w:r>
      <w:r w:rsidRPr="00CE3F07">
        <w:t>Evolución de los Sistemas de Resumen Automático</w:t>
      </w:r>
      <w:bookmarkEnd w:id="4"/>
    </w:p>
    <w:p w14:paraId="28EAF3A0"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El Procesamiento de Lenguaje Natural (PLN) ha abordado la tarea de la </w:t>
      </w:r>
      <w:proofErr w:type="spellStart"/>
      <w:r w:rsidRPr="00CE3F07">
        <w:rPr>
          <w:rFonts w:ascii="Arial" w:hAnsi="Arial" w:cs="Arial"/>
          <w:sz w:val="24"/>
          <w:szCs w:val="24"/>
        </w:rPr>
        <w:t>sumarización</w:t>
      </w:r>
      <w:proofErr w:type="spellEnd"/>
      <w:r w:rsidRPr="00CE3F07">
        <w:rPr>
          <w:rFonts w:ascii="Arial" w:hAnsi="Arial" w:cs="Arial"/>
          <w:sz w:val="24"/>
          <w:szCs w:val="24"/>
        </w:rPr>
        <w:t xml:space="preserve"> automática de textos a través de dos grandes paradigmas metodológicos que han evolucionado históricamente: el enfoque extractivo y el enfoque abstractivo.</w:t>
      </w:r>
    </w:p>
    <w:p w14:paraId="723E527C" w14:textId="7125E2B8" w:rsidR="00CE3F07" w:rsidRDefault="00CE3F07" w:rsidP="004F468A">
      <w:pPr>
        <w:pStyle w:val="Ttulo2"/>
        <w:ind w:firstLine="708"/>
      </w:pPr>
      <w:bookmarkStart w:id="5" w:name="_Toc228181941"/>
      <w:r>
        <w:t>2.2</w:t>
      </w:r>
      <w:r w:rsidRPr="00CE3F07">
        <w:t xml:space="preserve"> </w:t>
      </w:r>
      <w:r>
        <w:t>Método</w:t>
      </w:r>
      <w:r w:rsidRPr="00CE3F07">
        <w:t xml:space="preserve"> Extractivo: Métodos Estadísticos y Basados en Grafos</w:t>
      </w:r>
      <w:bookmarkEnd w:id="5"/>
      <w:r w:rsidRPr="00CE3F07">
        <w:t xml:space="preserve"> </w:t>
      </w:r>
    </w:p>
    <w:p w14:paraId="58911199" w14:textId="710BF18B" w:rsidR="00CE3F07" w:rsidRPr="00CE3F07" w:rsidRDefault="00CE3F07" w:rsidP="00CE3F07">
      <w:pPr>
        <w:rPr>
          <w:rFonts w:ascii="Arial" w:hAnsi="Arial" w:cs="Arial"/>
          <w:sz w:val="24"/>
          <w:szCs w:val="24"/>
        </w:rPr>
      </w:pPr>
      <w:r w:rsidRPr="00CE3F07">
        <w:rPr>
          <w:rFonts w:ascii="Arial" w:hAnsi="Arial" w:cs="Arial"/>
          <w:sz w:val="24"/>
          <w:szCs w:val="24"/>
        </w:rPr>
        <w:t xml:space="preserve">Históricamente, los primeros sistemas computacionales de resumen se basaron puramente en técnicas extractivas. Estos algoritmos no "comprenden" el texto, sino que evalúan estadísticamente la relevancia de las oraciones originales para extraerlas y concatenarlas. Entre las técnicas clásicas destaca el modelo </w:t>
      </w:r>
      <w:r w:rsidRPr="00CE3F07">
        <w:rPr>
          <w:rFonts w:ascii="Arial" w:hAnsi="Arial" w:cs="Arial"/>
          <w:b/>
          <w:bCs/>
          <w:sz w:val="24"/>
          <w:szCs w:val="24"/>
        </w:rPr>
        <w:t>TF-IDF</w:t>
      </w:r>
      <w:r w:rsidRPr="00CE3F07">
        <w:rPr>
          <w:rFonts w:ascii="Arial" w:hAnsi="Arial" w:cs="Arial"/>
          <w:sz w:val="24"/>
          <w:szCs w:val="24"/>
        </w:rPr>
        <w:t xml:space="preserve"> (</w:t>
      </w:r>
      <w:proofErr w:type="spellStart"/>
      <w:r w:rsidRPr="00CE3F07">
        <w:rPr>
          <w:rFonts w:ascii="Arial" w:hAnsi="Arial" w:cs="Arial"/>
          <w:sz w:val="24"/>
          <w:szCs w:val="24"/>
        </w:rPr>
        <w:t>Term</w:t>
      </w:r>
      <w:proofErr w:type="spellEnd"/>
      <w:r w:rsidRPr="00CE3F07">
        <w:rPr>
          <w:rFonts w:ascii="Arial" w:hAnsi="Arial" w:cs="Arial"/>
          <w:sz w:val="24"/>
          <w:szCs w:val="24"/>
        </w:rPr>
        <w:t xml:space="preserve"> </w:t>
      </w:r>
      <w:proofErr w:type="spellStart"/>
      <w:r w:rsidRPr="00CE3F07">
        <w:rPr>
          <w:rFonts w:ascii="Arial" w:hAnsi="Arial" w:cs="Arial"/>
          <w:sz w:val="24"/>
          <w:szCs w:val="24"/>
        </w:rPr>
        <w:t>Frequency</w:t>
      </w:r>
      <w:proofErr w:type="spellEnd"/>
      <w:r w:rsidRPr="00CE3F07">
        <w:rPr>
          <w:rFonts w:ascii="Arial" w:hAnsi="Arial" w:cs="Arial"/>
          <w:sz w:val="24"/>
          <w:szCs w:val="24"/>
        </w:rPr>
        <w:t xml:space="preserve"> – Inverse </w:t>
      </w:r>
      <w:proofErr w:type="spellStart"/>
      <w:r w:rsidRPr="00CE3F07">
        <w:rPr>
          <w:rFonts w:ascii="Arial" w:hAnsi="Arial" w:cs="Arial"/>
          <w:sz w:val="24"/>
          <w:szCs w:val="24"/>
        </w:rPr>
        <w:t>Document</w:t>
      </w:r>
      <w:proofErr w:type="spellEnd"/>
      <w:r w:rsidRPr="00CE3F07">
        <w:rPr>
          <w:rFonts w:ascii="Arial" w:hAnsi="Arial" w:cs="Arial"/>
          <w:sz w:val="24"/>
          <w:szCs w:val="24"/>
        </w:rPr>
        <w:t xml:space="preserve"> </w:t>
      </w:r>
      <w:proofErr w:type="spellStart"/>
      <w:r w:rsidRPr="00CE3F07">
        <w:rPr>
          <w:rFonts w:ascii="Arial" w:hAnsi="Arial" w:cs="Arial"/>
          <w:sz w:val="24"/>
          <w:szCs w:val="24"/>
        </w:rPr>
        <w:t>Frequency</w:t>
      </w:r>
      <w:proofErr w:type="spellEnd"/>
      <w:r w:rsidRPr="00CE3F07">
        <w:rPr>
          <w:rFonts w:ascii="Arial" w:hAnsi="Arial" w:cs="Arial"/>
          <w:sz w:val="24"/>
          <w:szCs w:val="24"/>
        </w:rPr>
        <w:t xml:space="preserve">), que asigna un peso matemático a las palabras en función de su frecuencia en un documento y su rareza en el corpus global. Posteriormente, surgieron enfoques más sofisticados basados en grafos, siendo </w:t>
      </w:r>
      <w:proofErr w:type="spellStart"/>
      <w:r w:rsidRPr="00CE3F07">
        <w:rPr>
          <w:rFonts w:ascii="Arial" w:hAnsi="Arial" w:cs="Arial"/>
          <w:b/>
          <w:bCs/>
          <w:sz w:val="24"/>
          <w:szCs w:val="24"/>
        </w:rPr>
        <w:t>TextRank</w:t>
      </w:r>
      <w:proofErr w:type="spellEnd"/>
      <w:r w:rsidRPr="00CE3F07">
        <w:rPr>
          <w:rFonts w:ascii="Arial" w:hAnsi="Arial" w:cs="Arial"/>
          <w:sz w:val="24"/>
          <w:szCs w:val="24"/>
        </w:rPr>
        <w:t xml:space="preserve"> (derivado del algoritmo PageRank de Google) el estándar principal. </w:t>
      </w:r>
      <w:proofErr w:type="spellStart"/>
      <w:r w:rsidRPr="00CE3F07">
        <w:rPr>
          <w:rFonts w:ascii="Arial" w:hAnsi="Arial" w:cs="Arial"/>
          <w:sz w:val="24"/>
          <w:szCs w:val="24"/>
        </w:rPr>
        <w:t>TextRank</w:t>
      </w:r>
      <w:proofErr w:type="spellEnd"/>
      <w:r w:rsidRPr="00CE3F07">
        <w:rPr>
          <w:rFonts w:ascii="Arial" w:hAnsi="Arial" w:cs="Arial"/>
          <w:sz w:val="24"/>
          <w:szCs w:val="24"/>
        </w:rPr>
        <w:t xml:space="preserve"> modela las oraciones como nodos y sus similitudes léxicas como aristas, calculando iterativamente la centralidad de cada frase. En el dominio periodístico, este paradigma cuenta además con heurísticas posicionales como el </w:t>
      </w:r>
      <w:r w:rsidRPr="00CE3F07">
        <w:rPr>
          <w:rFonts w:ascii="Arial" w:hAnsi="Arial" w:cs="Arial"/>
          <w:b/>
          <w:bCs/>
          <w:sz w:val="24"/>
          <w:szCs w:val="24"/>
        </w:rPr>
        <w:t>Lead-3</w:t>
      </w:r>
      <w:r w:rsidRPr="00CE3F07">
        <w:rPr>
          <w:rFonts w:ascii="Arial" w:hAnsi="Arial" w:cs="Arial"/>
          <w:sz w:val="24"/>
          <w:szCs w:val="24"/>
        </w:rPr>
        <w:t>, el cual se basa en la "pirámide invertida" de la redacción de noticias (donde el núcleo de la información se encuentra en el primer párrafo) y que frecuentemente sirve como una línea base (</w:t>
      </w:r>
      <w:proofErr w:type="spellStart"/>
      <w:r w:rsidRPr="00CE3F07">
        <w:rPr>
          <w:rFonts w:ascii="Arial" w:hAnsi="Arial" w:cs="Arial"/>
          <w:i/>
          <w:iCs/>
          <w:sz w:val="24"/>
          <w:szCs w:val="24"/>
        </w:rPr>
        <w:t>baseline</w:t>
      </w:r>
      <w:proofErr w:type="spellEnd"/>
      <w:r w:rsidRPr="00CE3F07">
        <w:rPr>
          <w:rFonts w:ascii="Arial" w:hAnsi="Arial" w:cs="Arial"/>
          <w:sz w:val="24"/>
          <w:szCs w:val="24"/>
        </w:rPr>
        <w:t>) excepcionalmente difícil de superar. Aunque los modelos extractivos garantizan fidelidad a los hechos (no sufren de alucinaciones), su principal carencia es la falta de fluidez narrativa, generando textos fragmentados y con saltos abruptos de contexto.</w:t>
      </w:r>
    </w:p>
    <w:p w14:paraId="2A2AF57D" w14:textId="3ABDD76D" w:rsidR="00CE3F07" w:rsidRDefault="00CE3F07" w:rsidP="004F468A">
      <w:pPr>
        <w:pStyle w:val="Ttulo2"/>
        <w:ind w:firstLine="708"/>
      </w:pPr>
      <w:bookmarkStart w:id="6" w:name="_Toc228181942"/>
      <w:r>
        <w:lastRenderedPageBreak/>
        <w:t>2.3</w:t>
      </w:r>
      <w:r w:rsidRPr="00CE3F07">
        <w:t xml:space="preserve"> Revolución de los Transformers</w:t>
      </w:r>
      <w:bookmarkEnd w:id="6"/>
      <w:r w:rsidRPr="00CE3F07">
        <w:t xml:space="preserve"> </w:t>
      </w:r>
    </w:p>
    <w:p w14:paraId="505CF791" w14:textId="4CE5E264" w:rsidR="00CE3F07" w:rsidRPr="00CE3F07" w:rsidRDefault="00CE3F07" w:rsidP="00CE3F07">
      <w:pPr>
        <w:rPr>
          <w:rFonts w:ascii="Arial" w:hAnsi="Arial" w:cs="Arial"/>
          <w:sz w:val="24"/>
          <w:szCs w:val="24"/>
        </w:rPr>
      </w:pPr>
      <w:r w:rsidRPr="00CE3F07">
        <w:rPr>
          <w:rFonts w:ascii="Arial" w:hAnsi="Arial" w:cs="Arial"/>
          <w:sz w:val="24"/>
          <w:szCs w:val="24"/>
        </w:rPr>
        <w:t xml:space="preserve">Para superar las limitaciones extractivas, la comunidad investigadora viró hacia la </w:t>
      </w:r>
      <w:r w:rsidRPr="00CE3F07">
        <w:rPr>
          <w:rFonts w:ascii="Arial" w:hAnsi="Arial" w:cs="Arial"/>
          <w:b/>
          <w:bCs/>
          <w:sz w:val="24"/>
          <w:szCs w:val="24"/>
        </w:rPr>
        <w:t>Generación de Lenguaje Natural (NLG)</w:t>
      </w:r>
      <w:r w:rsidRPr="00CE3F07">
        <w:rPr>
          <w:rFonts w:ascii="Arial" w:hAnsi="Arial" w:cs="Arial"/>
          <w:sz w:val="24"/>
          <w:szCs w:val="24"/>
        </w:rPr>
        <w:t>, buscando emular el proceso cognitivo humano: leer, comprender y reescribir con vocabulario propio. Inicialmente, esto se abordó mediante Redes Neuronales Recurrentes (</w:t>
      </w:r>
      <w:proofErr w:type="spellStart"/>
      <w:r w:rsidRPr="00CE3F07">
        <w:rPr>
          <w:rFonts w:ascii="Arial" w:hAnsi="Arial" w:cs="Arial"/>
          <w:sz w:val="24"/>
          <w:szCs w:val="24"/>
        </w:rPr>
        <w:t>RNNs</w:t>
      </w:r>
      <w:proofErr w:type="spellEnd"/>
      <w:r w:rsidRPr="00CE3F07">
        <w:rPr>
          <w:rFonts w:ascii="Arial" w:hAnsi="Arial" w:cs="Arial"/>
          <w:sz w:val="24"/>
          <w:szCs w:val="24"/>
        </w:rPr>
        <w:t xml:space="preserve">) y arquitecturas </w:t>
      </w:r>
      <w:r w:rsidRPr="00CE3F07">
        <w:rPr>
          <w:rFonts w:ascii="Arial" w:hAnsi="Arial" w:cs="Arial"/>
          <w:i/>
          <w:iCs/>
          <w:sz w:val="24"/>
          <w:szCs w:val="24"/>
        </w:rPr>
        <w:t>Seq2Seq</w:t>
      </w:r>
      <w:r w:rsidRPr="00CE3F07">
        <w:rPr>
          <w:rFonts w:ascii="Arial" w:hAnsi="Arial" w:cs="Arial"/>
          <w:sz w:val="24"/>
          <w:szCs w:val="24"/>
        </w:rPr>
        <w:t xml:space="preserve"> (Secuencia a Secuencia). Sin embargo, el verdadero punto de inflexión ocurrió en 2017 con la publicación de la arquitectura </w:t>
      </w:r>
      <w:proofErr w:type="spellStart"/>
      <w:r w:rsidRPr="00CE3F07">
        <w:rPr>
          <w:rFonts w:ascii="Arial" w:hAnsi="Arial" w:cs="Arial"/>
          <w:b/>
          <w:bCs/>
          <w:sz w:val="24"/>
          <w:szCs w:val="24"/>
        </w:rPr>
        <w:t>Transformer</w:t>
      </w:r>
      <w:proofErr w:type="spellEnd"/>
      <w:r w:rsidRPr="00CE3F07">
        <w:rPr>
          <w:rFonts w:ascii="Arial" w:hAnsi="Arial" w:cs="Arial"/>
          <w:sz w:val="24"/>
          <w:szCs w:val="24"/>
        </w:rPr>
        <w:t xml:space="preserve"> de Google (</w:t>
      </w:r>
      <w:r w:rsidRPr="00CE3F07">
        <w:rPr>
          <w:rFonts w:ascii="Arial" w:hAnsi="Arial" w:cs="Arial"/>
          <w:i/>
          <w:iCs/>
          <w:sz w:val="24"/>
          <w:szCs w:val="24"/>
        </w:rPr>
        <w:t>"</w:t>
      </w:r>
      <w:proofErr w:type="spellStart"/>
      <w:r w:rsidRPr="00CE3F07">
        <w:rPr>
          <w:rFonts w:ascii="Arial" w:hAnsi="Arial" w:cs="Arial"/>
          <w:i/>
          <w:iCs/>
          <w:sz w:val="24"/>
          <w:szCs w:val="24"/>
        </w:rPr>
        <w:t>Attention</w:t>
      </w:r>
      <w:proofErr w:type="spellEnd"/>
      <w:r w:rsidRPr="00CE3F07">
        <w:rPr>
          <w:rFonts w:ascii="Arial" w:hAnsi="Arial" w:cs="Arial"/>
          <w:i/>
          <w:iCs/>
          <w:sz w:val="24"/>
          <w:szCs w:val="24"/>
        </w:rPr>
        <w:t xml:space="preserve"> </w:t>
      </w:r>
      <w:proofErr w:type="spellStart"/>
      <w:r w:rsidRPr="00CE3F07">
        <w:rPr>
          <w:rFonts w:ascii="Arial" w:hAnsi="Arial" w:cs="Arial"/>
          <w:i/>
          <w:iCs/>
          <w:sz w:val="24"/>
          <w:szCs w:val="24"/>
        </w:rPr>
        <w:t>Is</w:t>
      </w:r>
      <w:proofErr w:type="spellEnd"/>
      <w:r w:rsidRPr="00CE3F07">
        <w:rPr>
          <w:rFonts w:ascii="Arial" w:hAnsi="Arial" w:cs="Arial"/>
          <w:i/>
          <w:iCs/>
          <w:sz w:val="24"/>
          <w:szCs w:val="24"/>
        </w:rPr>
        <w:t xml:space="preserve"> </w:t>
      </w:r>
      <w:proofErr w:type="spellStart"/>
      <w:r w:rsidRPr="00CE3F07">
        <w:rPr>
          <w:rFonts w:ascii="Arial" w:hAnsi="Arial" w:cs="Arial"/>
          <w:i/>
          <w:iCs/>
          <w:sz w:val="24"/>
          <w:szCs w:val="24"/>
        </w:rPr>
        <w:t>All</w:t>
      </w:r>
      <w:proofErr w:type="spellEnd"/>
      <w:r w:rsidRPr="00CE3F07">
        <w:rPr>
          <w:rFonts w:ascii="Arial" w:hAnsi="Arial" w:cs="Arial"/>
          <w:i/>
          <w:iCs/>
          <w:sz w:val="24"/>
          <w:szCs w:val="24"/>
        </w:rPr>
        <w:t xml:space="preserve"> You Need"</w:t>
      </w:r>
      <w:r w:rsidRPr="00CE3F07">
        <w:rPr>
          <w:rFonts w:ascii="Arial" w:hAnsi="Arial" w:cs="Arial"/>
          <w:sz w:val="24"/>
          <w:szCs w:val="24"/>
        </w:rPr>
        <w:t>). Esta red neuronal introdujo el mecanismo de "Autoatención" (</w:t>
      </w:r>
      <w:r w:rsidRPr="00CE3F07">
        <w:rPr>
          <w:rFonts w:ascii="Arial" w:hAnsi="Arial" w:cs="Arial"/>
          <w:i/>
          <w:iCs/>
          <w:sz w:val="24"/>
          <w:szCs w:val="24"/>
        </w:rPr>
        <w:t>Self-</w:t>
      </w:r>
      <w:proofErr w:type="spellStart"/>
      <w:r w:rsidRPr="00CE3F07">
        <w:rPr>
          <w:rFonts w:ascii="Arial" w:hAnsi="Arial" w:cs="Arial"/>
          <w:i/>
          <w:iCs/>
          <w:sz w:val="24"/>
          <w:szCs w:val="24"/>
        </w:rPr>
        <w:t>Attention</w:t>
      </w:r>
      <w:proofErr w:type="spellEnd"/>
      <w:r w:rsidRPr="00CE3F07">
        <w:rPr>
          <w:rFonts w:ascii="Arial" w:hAnsi="Arial" w:cs="Arial"/>
          <w:sz w:val="24"/>
          <w:szCs w:val="24"/>
        </w:rPr>
        <w:t>), permitiendo a los modelos procesar relaciones de largo alcance en el texto en paralelo, resolviendo el problema de memoria de las redes anteriores.</w:t>
      </w:r>
    </w:p>
    <w:p w14:paraId="79D95817" w14:textId="77777777" w:rsidR="00CE3F07" w:rsidRDefault="00CE3F07" w:rsidP="004F468A">
      <w:pPr>
        <w:pStyle w:val="Ttulo2"/>
        <w:ind w:firstLine="708"/>
      </w:pPr>
      <w:bookmarkStart w:id="7" w:name="_Toc228181943"/>
      <w:r>
        <w:t>2.4</w:t>
      </w:r>
      <w:r w:rsidRPr="00CE3F07">
        <w:t xml:space="preserve"> Modelos Fundacionales y Arquitectura mT5</w:t>
      </w:r>
      <w:bookmarkEnd w:id="7"/>
      <w:r w:rsidRPr="00CE3F07">
        <w:t xml:space="preserve"> </w:t>
      </w:r>
    </w:p>
    <w:p w14:paraId="19925F7A" w14:textId="1FFE4CE9" w:rsidR="00CE3F07" w:rsidRPr="00CE3F07" w:rsidRDefault="00CE3F07" w:rsidP="00CE3F07">
      <w:pPr>
        <w:rPr>
          <w:rFonts w:ascii="Arial" w:hAnsi="Arial" w:cs="Arial"/>
          <w:sz w:val="24"/>
          <w:szCs w:val="24"/>
        </w:rPr>
      </w:pPr>
      <w:r w:rsidRPr="00CE3F07">
        <w:rPr>
          <w:rFonts w:ascii="Arial" w:hAnsi="Arial" w:cs="Arial"/>
          <w:sz w:val="24"/>
          <w:szCs w:val="24"/>
        </w:rPr>
        <w:t>La democratización de los Transformers dio lugar al Aprendizaje por Transferencia (</w:t>
      </w:r>
      <w:r w:rsidRPr="00CE3F07">
        <w:rPr>
          <w:rFonts w:ascii="Arial" w:hAnsi="Arial" w:cs="Arial"/>
          <w:i/>
          <w:iCs/>
          <w:sz w:val="24"/>
          <w:szCs w:val="24"/>
        </w:rPr>
        <w:t xml:space="preserve">Transfer </w:t>
      </w:r>
      <w:proofErr w:type="spellStart"/>
      <w:r w:rsidRPr="00CE3F07">
        <w:rPr>
          <w:rFonts w:ascii="Arial" w:hAnsi="Arial" w:cs="Arial"/>
          <w:i/>
          <w:iCs/>
          <w:sz w:val="24"/>
          <w:szCs w:val="24"/>
        </w:rPr>
        <w:t>Learning</w:t>
      </w:r>
      <w:proofErr w:type="spellEnd"/>
      <w:r w:rsidRPr="00CE3F07">
        <w:rPr>
          <w:rFonts w:ascii="Arial" w:hAnsi="Arial" w:cs="Arial"/>
          <w:sz w:val="24"/>
          <w:szCs w:val="24"/>
        </w:rPr>
        <w:t xml:space="preserve">), donde modelos masivos son </w:t>
      </w:r>
      <w:proofErr w:type="spellStart"/>
      <w:r w:rsidRPr="00CE3F07">
        <w:rPr>
          <w:rFonts w:ascii="Arial" w:hAnsi="Arial" w:cs="Arial"/>
          <w:sz w:val="24"/>
          <w:szCs w:val="24"/>
        </w:rPr>
        <w:t>preentrenados</w:t>
      </w:r>
      <w:proofErr w:type="spellEnd"/>
      <w:r w:rsidRPr="00CE3F07">
        <w:rPr>
          <w:rFonts w:ascii="Arial" w:hAnsi="Arial" w:cs="Arial"/>
          <w:sz w:val="24"/>
          <w:szCs w:val="24"/>
        </w:rPr>
        <w:t xml:space="preserve"> con terabytes de texto (adquiriendo comprensión lingüística general) y luego son "afinados" (</w:t>
      </w:r>
      <w:r w:rsidRPr="00CE3F07">
        <w:rPr>
          <w:rFonts w:ascii="Arial" w:hAnsi="Arial" w:cs="Arial"/>
          <w:i/>
          <w:iCs/>
          <w:sz w:val="24"/>
          <w:szCs w:val="24"/>
        </w:rPr>
        <w:t>Fine-</w:t>
      </w:r>
      <w:proofErr w:type="spellStart"/>
      <w:r w:rsidRPr="00CE3F07">
        <w:rPr>
          <w:rFonts w:ascii="Arial" w:hAnsi="Arial" w:cs="Arial"/>
          <w:i/>
          <w:iCs/>
          <w:sz w:val="24"/>
          <w:szCs w:val="24"/>
        </w:rPr>
        <w:t>Tuned</w:t>
      </w:r>
      <w:proofErr w:type="spellEnd"/>
      <w:r w:rsidRPr="00CE3F07">
        <w:rPr>
          <w:rFonts w:ascii="Arial" w:hAnsi="Arial" w:cs="Arial"/>
          <w:sz w:val="24"/>
          <w:szCs w:val="24"/>
        </w:rPr>
        <w:t xml:space="preserve">) para tareas específicas. Dentro de este ecosistema destaca la familia </w:t>
      </w:r>
      <w:r w:rsidRPr="00CE3F07">
        <w:rPr>
          <w:rFonts w:ascii="Arial" w:hAnsi="Arial" w:cs="Arial"/>
          <w:b/>
          <w:bCs/>
          <w:sz w:val="24"/>
          <w:szCs w:val="24"/>
        </w:rPr>
        <w:t>T5</w:t>
      </w:r>
      <w:r w:rsidRPr="00CE3F07">
        <w:rPr>
          <w:rFonts w:ascii="Arial" w:hAnsi="Arial" w:cs="Arial"/>
          <w:sz w:val="24"/>
          <w:szCs w:val="24"/>
        </w:rPr>
        <w:t xml:space="preserve"> (</w:t>
      </w:r>
      <w:r w:rsidRPr="00CE3F07">
        <w:rPr>
          <w:rFonts w:ascii="Arial" w:hAnsi="Arial" w:cs="Arial"/>
          <w:i/>
          <w:iCs/>
          <w:sz w:val="24"/>
          <w:szCs w:val="24"/>
        </w:rPr>
        <w:t>Text-</w:t>
      </w:r>
      <w:proofErr w:type="spellStart"/>
      <w:r w:rsidRPr="00CE3F07">
        <w:rPr>
          <w:rFonts w:ascii="Arial" w:hAnsi="Arial" w:cs="Arial"/>
          <w:i/>
          <w:iCs/>
          <w:sz w:val="24"/>
          <w:szCs w:val="24"/>
        </w:rPr>
        <w:t>to</w:t>
      </w:r>
      <w:proofErr w:type="spellEnd"/>
      <w:r w:rsidRPr="00CE3F07">
        <w:rPr>
          <w:rFonts w:ascii="Arial" w:hAnsi="Arial" w:cs="Arial"/>
          <w:i/>
          <w:iCs/>
          <w:sz w:val="24"/>
          <w:szCs w:val="24"/>
        </w:rPr>
        <w:t xml:space="preserve">-Text Transfer </w:t>
      </w:r>
      <w:proofErr w:type="spellStart"/>
      <w:r w:rsidRPr="00CE3F07">
        <w:rPr>
          <w:rFonts w:ascii="Arial" w:hAnsi="Arial" w:cs="Arial"/>
          <w:i/>
          <w:iCs/>
          <w:sz w:val="24"/>
          <w:szCs w:val="24"/>
        </w:rPr>
        <w:t>Transformer</w:t>
      </w:r>
      <w:proofErr w:type="spellEnd"/>
      <w:r w:rsidRPr="00CE3F07">
        <w:rPr>
          <w:rFonts w:ascii="Arial" w:hAnsi="Arial" w:cs="Arial"/>
          <w:sz w:val="24"/>
          <w:szCs w:val="24"/>
        </w:rPr>
        <w:t xml:space="preserve">) propuesta por Raffel et al. (2020), cuya innovación radica en tratar cualquier problema de PLN (traducción, clasificación, resumen) como un problema de texto de entrada a texto de salida. Para corpus en idiomas distintos al inglés, como el </w:t>
      </w:r>
      <w:proofErr w:type="spellStart"/>
      <w:r w:rsidRPr="00CE3F07">
        <w:rPr>
          <w:rFonts w:ascii="Arial" w:hAnsi="Arial" w:cs="Arial"/>
          <w:sz w:val="24"/>
          <w:szCs w:val="24"/>
        </w:rPr>
        <w:t>dataset</w:t>
      </w:r>
      <w:proofErr w:type="spellEnd"/>
      <w:r w:rsidRPr="00CE3F07">
        <w:rPr>
          <w:rFonts w:ascii="Arial" w:hAnsi="Arial" w:cs="Arial"/>
          <w:sz w:val="24"/>
          <w:szCs w:val="24"/>
        </w:rPr>
        <w:t xml:space="preserve"> MLSUM utilizado en este proyecto, el estado del arte se apoya en variantes multilingües como </w:t>
      </w:r>
      <w:r w:rsidRPr="00CE3F07">
        <w:rPr>
          <w:rFonts w:ascii="Arial" w:hAnsi="Arial" w:cs="Arial"/>
          <w:b/>
          <w:bCs/>
          <w:sz w:val="24"/>
          <w:szCs w:val="24"/>
        </w:rPr>
        <w:t>mT5</w:t>
      </w:r>
      <w:r w:rsidRPr="00CE3F07">
        <w:rPr>
          <w:rFonts w:ascii="Arial" w:hAnsi="Arial" w:cs="Arial"/>
          <w:sz w:val="24"/>
          <w:szCs w:val="24"/>
        </w:rPr>
        <w:t>. Estos modelos generativos de última generación son capaces de parafrasear, sintetizar conceptos complejos y adaptar el tono editorial, acercándose de forma sin precedentes al nivel de redacción de un periodista humano.</w:t>
      </w:r>
    </w:p>
    <w:p w14:paraId="2FC583C4" w14:textId="77777777" w:rsidR="00CE3F07" w:rsidRDefault="00CE3F07" w:rsidP="004F468A">
      <w:pPr>
        <w:pStyle w:val="Ttulo2"/>
        <w:ind w:firstLine="708"/>
      </w:pPr>
      <w:bookmarkStart w:id="8" w:name="_Toc228181944"/>
      <w:r>
        <w:t>2.5</w:t>
      </w:r>
      <w:r w:rsidRPr="00CE3F07">
        <w:t xml:space="preserve"> El Reto Actual: La Evaluación Semántica</w:t>
      </w:r>
      <w:bookmarkEnd w:id="8"/>
      <w:r w:rsidRPr="00CE3F07">
        <w:t xml:space="preserve"> </w:t>
      </w:r>
    </w:p>
    <w:p w14:paraId="1F659115" w14:textId="550EB1BD" w:rsidR="00CE3F07" w:rsidRPr="00CE3F07" w:rsidRDefault="00CE3F07" w:rsidP="00CE3F07">
      <w:pPr>
        <w:rPr>
          <w:rFonts w:ascii="Arial" w:hAnsi="Arial" w:cs="Arial"/>
          <w:sz w:val="24"/>
          <w:szCs w:val="24"/>
        </w:rPr>
      </w:pPr>
      <w:r w:rsidRPr="00CE3F07">
        <w:rPr>
          <w:rFonts w:ascii="Arial" w:hAnsi="Arial" w:cs="Arial"/>
          <w:sz w:val="24"/>
          <w:szCs w:val="24"/>
        </w:rPr>
        <w:t xml:space="preserve">A medida que los modelos abstractivos han perfeccionado su capacidad de reescritura, la comunidad científica se enfrenta al desafío de su correcta evaluación. El estándar histórico, la métrica </w:t>
      </w:r>
      <w:r w:rsidRPr="00CE3F07">
        <w:rPr>
          <w:rFonts w:ascii="Arial" w:hAnsi="Arial" w:cs="Arial"/>
          <w:b/>
          <w:bCs/>
          <w:sz w:val="24"/>
          <w:szCs w:val="24"/>
        </w:rPr>
        <w:t>ROUGE</w:t>
      </w:r>
      <w:r w:rsidRPr="00CE3F07">
        <w:rPr>
          <w:rFonts w:ascii="Arial" w:hAnsi="Arial" w:cs="Arial"/>
          <w:sz w:val="24"/>
          <w:szCs w:val="24"/>
        </w:rPr>
        <w:t xml:space="preserve"> (</w:t>
      </w:r>
      <w:proofErr w:type="spellStart"/>
      <w:r w:rsidRPr="00CE3F07">
        <w:rPr>
          <w:rFonts w:ascii="Arial" w:hAnsi="Arial" w:cs="Arial"/>
          <w:sz w:val="24"/>
          <w:szCs w:val="24"/>
        </w:rPr>
        <w:t>Recall-Oriented</w:t>
      </w:r>
      <w:proofErr w:type="spellEnd"/>
      <w:r w:rsidRPr="00CE3F07">
        <w:rPr>
          <w:rFonts w:ascii="Arial" w:hAnsi="Arial" w:cs="Arial"/>
          <w:sz w:val="24"/>
          <w:szCs w:val="24"/>
        </w:rPr>
        <w:t xml:space="preserve"> </w:t>
      </w:r>
      <w:proofErr w:type="spellStart"/>
      <w:r w:rsidRPr="00CE3F07">
        <w:rPr>
          <w:rFonts w:ascii="Arial" w:hAnsi="Arial" w:cs="Arial"/>
          <w:sz w:val="24"/>
          <w:szCs w:val="24"/>
        </w:rPr>
        <w:t>Understudy</w:t>
      </w:r>
      <w:proofErr w:type="spellEnd"/>
      <w:r w:rsidRPr="00CE3F07">
        <w:rPr>
          <w:rFonts w:ascii="Arial" w:hAnsi="Arial" w:cs="Arial"/>
          <w:sz w:val="24"/>
          <w:szCs w:val="24"/>
        </w:rPr>
        <w:t xml:space="preserve"> </w:t>
      </w:r>
      <w:proofErr w:type="spellStart"/>
      <w:r w:rsidRPr="00CE3F07">
        <w:rPr>
          <w:rFonts w:ascii="Arial" w:hAnsi="Arial" w:cs="Arial"/>
          <w:sz w:val="24"/>
          <w:szCs w:val="24"/>
        </w:rPr>
        <w:t>for</w:t>
      </w:r>
      <w:proofErr w:type="spellEnd"/>
      <w:r w:rsidRPr="00CE3F07">
        <w:rPr>
          <w:rFonts w:ascii="Arial" w:hAnsi="Arial" w:cs="Arial"/>
          <w:sz w:val="24"/>
          <w:szCs w:val="24"/>
        </w:rPr>
        <w:t xml:space="preserve"> </w:t>
      </w:r>
      <w:proofErr w:type="spellStart"/>
      <w:r w:rsidRPr="00CE3F07">
        <w:rPr>
          <w:rFonts w:ascii="Arial" w:hAnsi="Arial" w:cs="Arial"/>
          <w:sz w:val="24"/>
          <w:szCs w:val="24"/>
        </w:rPr>
        <w:t>Gisting</w:t>
      </w:r>
      <w:proofErr w:type="spellEnd"/>
      <w:r w:rsidRPr="00CE3F07">
        <w:rPr>
          <w:rFonts w:ascii="Arial" w:hAnsi="Arial" w:cs="Arial"/>
          <w:sz w:val="24"/>
          <w:szCs w:val="24"/>
        </w:rPr>
        <w:t xml:space="preserve"> </w:t>
      </w:r>
      <w:proofErr w:type="spellStart"/>
      <w:r w:rsidRPr="00CE3F07">
        <w:rPr>
          <w:rFonts w:ascii="Arial" w:hAnsi="Arial" w:cs="Arial"/>
          <w:sz w:val="24"/>
          <w:szCs w:val="24"/>
        </w:rPr>
        <w:t>Evaluation</w:t>
      </w:r>
      <w:proofErr w:type="spellEnd"/>
      <w:r w:rsidRPr="00CE3F07">
        <w:rPr>
          <w:rFonts w:ascii="Arial" w:hAnsi="Arial" w:cs="Arial"/>
          <w:sz w:val="24"/>
          <w:szCs w:val="24"/>
        </w:rPr>
        <w:t xml:space="preserve">), basa su cálculo en el recuento de solapamiento exacto de </w:t>
      </w:r>
      <w:r w:rsidRPr="00CE3F07">
        <w:rPr>
          <w:rFonts w:ascii="Arial" w:hAnsi="Arial" w:cs="Arial"/>
          <w:i/>
          <w:iCs/>
          <w:sz w:val="24"/>
          <w:szCs w:val="24"/>
        </w:rPr>
        <w:t>n-gramas</w:t>
      </w:r>
      <w:r w:rsidRPr="00CE3F07">
        <w:rPr>
          <w:rFonts w:ascii="Arial" w:hAnsi="Arial" w:cs="Arial"/>
          <w:sz w:val="24"/>
          <w:szCs w:val="24"/>
        </w:rPr>
        <w:t xml:space="preserve"> entre el texto generado y el resumen humano de referencia. Sin embargo, en el actual estado del arte generativo, ROUGE presenta deficiencias notorias: penaliza resúmenes sintácticamente novedosos o que utilizan sinónimos válidos, lo que en ocasiones camufla el verdadero rendimiento cualitativo de arquitecturas avanzadas como mT5.</w:t>
      </w:r>
    </w:p>
    <w:p w14:paraId="6F7B4C03" w14:textId="77777777" w:rsidR="00CE3F07" w:rsidRDefault="00CE3F07" w:rsidP="005439FD">
      <w:pPr>
        <w:rPr>
          <w:rFonts w:ascii="Arial" w:hAnsi="Arial" w:cs="Arial"/>
          <w:b/>
          <w:bCs/>
          <w:sz w:val="24"/>
          <w:szCs w:val="24"/>
        </w:rPr>
      </w:pPr>
    </w:p>
    <w:p w14:paraId="4CC31D65" w14:textId="77777777" w:rsidR="00CE3F07" w:rsidRDefault="00CE3F07" w:rsidP="005439FD">
      <w:pPr>
        <w:rPr>
          <w:rFonts w:ascii="Arial" w:hAnsi="Arial" w:cs="Arial"/>
          <w:b/>
          <w:bCs/>
          <w:sz w:val="24"/>
          <w:szCs w:val="24"/>
        </w:rPr>
      </w:pPr>
    </w:p>
    <w:p w14:paraId="108241C1" w14:textId="77777777" w:rsidR="00CE3F07" w:rsidRDefault="00CE3F07" w:rsidP="005439FD">
      <w:pPr>
        <w:rPr>
          <w:rFonts w:ascii="Arial" w:hAnsi="Arial" w:cs="Arial"/>
          <w:b/>
          <w:bCs/>
          <w:sz w:val="24"/>
          <w:szCs w:val="24"/>
        </w:rPr>
      </w:pPr>
    </w:p>
    <w:p w14:paraId="3E0F0AE4" w14:textId="78159829" w:rsidR="005439FD" w:rsidRPr="005439FD" w:rsidRDefault="00CE3F07" w:rsidP="004F468A">
      <w:pPr>
        <w:pStyle w:val="Ttulo1"/>
      </w:pPr>
      <w:bookmarkStart w:id="9" w:name="_Toc228181945"/>
      <w:r>
        <w:lastRenderedPageBreak/>
        <w:t>3</w:t>
      </w:r>
      <w:r w:rsidR="005439FD" w:rsidRPr="005439FD">
        <w:t>. Conjunto de Datos</w:t>
      </w:r>
      <w:bookmarkEnd w:id="9"/>
    </w:p>
    <w:p w14:paraId="622191AF" w14:textId="2B6FA2B9" w:rsidR="005439FD" w:rsidRDefault="005439FD" w:rsidP="005439FD">
      <w:pPr>
        <w:rPr>
          <w:rFonts w:ascii="Arial" w:hAnsi="Arial" w:cs="Arial"/>
          <w:sz w:val="24"/>
          <w:szCs w:val="24"/>
        </w:rPr>
      </w:pPr>
      <w:r w:rsidRPr="005439FD">
        <w:rPr>
          <w:rFonts w:ascii="Arial" w:hAnsi="Arial" w:cs="Arial"/>
          <w:sz w:val="24"/>
          <w:szCs w:val="24"/>
        </w:rPr>
        <w:t xml:space="preserve">Para realizar los experimentos, se ha utilizado la partición en español del </w:t>
      </w:r>
      <w:proofErr w:type="spellStart"/>
      <w:r w:rsidRPr="005439FD">
        <w:rPr>
          <w:rFonts w:ascii="Arial" w:hAnsi="Arial" w:cs="Arial"/>
          <w:sz w:val="24"/>
          <w:szCs w:val="24"/>
        </w:rPr>
        <w:t>dataset</w:t>
      </w:r>
      <w:proofErr w:type="spellEnd"/>
      <w:r w:rsidRPr="005439FD">
        <w:rPr>
          <w:rFonts w:ascii="Arial" w:hAnsi="Arial" w:cs="Arial"/>
          <w:sz w:val="24"/>
          <w:szCs w:val="24"/>
        </w:rPr>
        <w:t xml:space="preserve"> </w:t>
      </w:r>
      <w:r w:rsidRPr="005439FD">
        <w:rPr>
          <w:rFonts w:ascii="Arial" w:hAnsi="Arial" w:cs="Arial"/>
          <w:b/>
          <w:bCs/>
          <w:sz w:val="24"/>
          <w:szCs w:val="24"/>
        </w:rPr>
        <w:t>MLSUM</w:t>
      </w:r>
      <w:r w:rsidRPr="005439FD">
        <w:rPr>
          <w:rFonts w:ascii="Arial" w:hAnsi="Arial" w:cs="Arial"/>
          <w:sz w:val="24"/>
          <w:szCs w:val="24"/>
        </w:rPr>
        <w:t xml:space="preserve"> (</w:t>
      </w:r>
      <w:proofErr w:type="spellStart"/>
      <w:r w:rsidRPr="005439FD">
        <w:rPr>
          <w:rFonts w:ascii="Arial" w:hAnsi="Arial" w:cs="Arial"/>
          <w:sz w:val="24"/>
          <w:szCs w:val="24"/>
        </w:rPr>
        <w:t>Multilingual</w:t>
      </w:r>
      <w:proofErr w:type="spellEnd"/>
      <w:r w:rsidRPr="005439FD">
        <w:rPr>
          <w:rFonts w:ascii="Arial" w:hAnsi="Arial" w:cs="Arial"/>
          <w:sz w:val="24"/>
          <w:szCs w:val="24"/>
        </w:rPr>
        <w:t xml:space="preserve"> </w:t>
      </w:r>
      <w:proofErr w:type="spellStart"/>
      <w:r w:rsidRPr="005439FD">
        <w:rPr>
          <w:rFonts w:ascii="Arial" w:hAnsi="Arial" w:cs="Arial"/>
          <w:sz w:val="24"/>
          <w:szCs w:val="24"/>
        </w:rPr>
        <w:t>Summarization</w:t>
      </w:r>
      <w:proofErr w:type="spellEnd"/>
      <w:r w:rsidRPr="005439FD">
        <w:rPr>
          <w:rFonts w:ascii="Arial" w:hAnsi="Arial" w:cs="Arial"/>
          <w:sz w:val="24"/>
          <w:szCs w:val="24"/>
        </w:rPr>
        <w:t xml:space="preserve"> </w:t>
      </w:r>
      <w:proofErr w:type="spellStart"/>
      <w:r w:rsidRPr="005439FD">
        <w:rPr>
          <w:rFonts w:ascii="Arial" w:hAnsi="Arial" w:cs="Arial"/>
          <w:sz w:val="24"/>
          <w:szCs w:val="24"/>
        </w:rPr>
        <w:t>Dataset</w:t>
      </w:r>
      <w:proofErr w:type="spellEnd"/>
      <w:r w:rsidRPr="005439FD">
        <w:rPr>
          <w:rFonts w:ascii="Arial" w:hAnsi="Arial" w:cs="Arial"/>
          <w:sz w:val="24"/>
          <w:szCs w:val="24"/>
        </w:rPr>
        <w:t>). Este corpus está compuesto por noticias periodísticas emparejadas con resúmenes de referencia redactados por periodistas profesionale</w:t>
      </w:r>
      <w:r>
        <w:rPr>
          <w:rFonts w:ascii="Arial" w:hAnsi="Arial" w:cs="Arial"/>
          <w:sz w:val="24"/>
          <w:szCs w:val="24"/>
        </w:rPr>
        <w:t>s</w:t>
      </w:r>
      <w:r w:rsidRPr="005439FD">
        <w:rPr>
          <w:rFonts w:ascii="Arial" w:hAnsi="Arial" w:cs="Arial"/>
          <w:sz w:val="24"/>
          <w:szCs w:val="24"/>
        </w:rPr>
        <w:t>.</w:t>
      </w:r>
    </w:p>
    <w:p w14:paraId="1B7AD827" w14:textId="77777777" w:rsidR="003C4713" w:rsidRPr="003C4713" w:rsidRDefault="003C4713" w:rsidP="003C4713">
      <w:pPr>
        <w:rPr>
          <w:rFonts w:ascii="Arial" w:hAnsi="Arial" w:cs="Arial"/>
          <w:sz w:val="24"/>
          <w:szCs w:val="24"/>
        </w:rPr>
      </w:pPr>
      <w:r w:rsidRPr="003C4713">
        <w:rPr>
          <w:rFonts w:ascii="Arial" w:hAnsi="Arial" w:cs="Arial"/>
          <w:sz w:val="24"/>
          <w:szCs w:val="24"/>
        </w:rPr>
        <w:t>Durante la fase de Análisis Exploratorio de Datos (EDA), se garantizó la integridad del modelo aplicando un preprocesamiento riguroso. Este proceso identificó y eliminó registros duplicados o con valores nulos, lo que supuso la purga de 3.515 ejemplos en el conjunto de entrenamiento (dejándolo en 262.852 noticias limpias), 212 en el conjunto de validación (10.146 noticias) y 241 en el de prueba (13.679 noticias). Además, el análisis de distribución de tópicos reveló una fuerte predominancia de las categorías '</w:t>
      </w:r>
      <w:proofErr w:type="spellStart"/>
      <w:r w:rsidRPr="003C4713">
        <w:rPr>
          <w:rFonts w:ascii="Arial" w:hAnsi="Arial" w:cs="Arial"/>
          <w:sz w:val="24"/>
          <w:szCs w:val="24"/>
        </w:rPr>
        <w:t>elpais</w:t>
      </w:r>
      <w:proofErr w:type="spellEnd"/>
      <w:r w:rsidRPr="003C4713">
        <w:rPr>
          <w:rFonts w:ascii="Arial" w:hAnsi="Arial" w:cs="Arial"/>
          <w:sz w:val="24"/>
          <w:szCs w:val="24"/>
        </w:rPr>
        <w:t xml:space="preserve"> </w:t>
      </w:r>
      <w:proofErr w:type="spellStart"/>
      <w:r w:rsidRPr="003C4713">
        <w:rPr>
          <w:rFonts w:ascii="Arial" w:hAnsi="Arial" w:cs="Arial"/>
          <w:sz w:val="24"/>
          <w:szCs w:val="24"/>
        </w:rPr>
        <w:t>opinion</w:t>
      </w:r>
      <w:proofErr w:type="spellEnd"/>
      <w:r w:rsidRPr="003C4713">
        <w:rPr>
          <w:rFonts w:ascii="Arial" w:hAnsi="Arial" w:cs="Arial"/>
          <w:sz w:val="24"/>
          <w:szCs w:val="24"/>
        </w:rPr>
        <w:t>' (22.774 registros) y 'cultura actualidad' (21.361 registros) en el corpus de entrenamiento.</w:t>
      </w:r>
    </w:p>
    <w:p w14:paraId="52C30FDB" w14:textId="77777777" w:rsidR="003C4713" w:rsidRPr="003C4713" w:rsidRDefault="003C4713" w:rsidP="003C4713">
      <w:pPr>
        <w:rPr>
          <w:rFonts w:ascii="Arial" w:hAnsi="Arial" w:cs="Arial"/>
          <w:sz w:val="24"/>
          <w:szCs w:val="24"/>
        </w:rPr>
      </w:pPr>
      <w:r w:rsidRPr="003C4713">
        <w:rPr>
          <w:rFonts w:ascii="Arial" w:hAnsi="Arial" w:cs="Arial"/>
          <w:sz w:val="24"/>
          <w:szCs w:val="24"/>
        </w:rPr>
        <w:t xml:space="preserve">Un factor crítico analizado fue la distribución de la longitud de los textos, estadística indispensable para configurar adecuadamente la ingesta de </w:t>
      </w:r>
      <w:r w:rsidRPr="003C4713">
        <w:rPr>
          <w:rFonts w:ascii="Arial" w:hAnsi="Arial" w:cs="Arial"/>
          <w:i/>
          <w:iCs/>
          <w:sz w:val="24"/>
          <w:szCs w:val="24"/>
        </w:rPr>
        <w:t>tokens</w:t>
      </w:r>
      <w:r w:rsidRPr="003C4713">
        <w:rPr>
          <w:rFonts w:ascii="Arial" w:hAnsi="Arial" w:cs="Arial"/>
          <w:sz w:val="24"/>
          <w:szCs w:val="24"/>
        </w:rPr>
        <w:t xml:space="preserve"> en los modelos de Deep </w:t>
      </w:r>
      <w:proofErr w:type="spellStart"/>
      <w:r w:rsidRPr="003C4713">
        <w:rPr>
          <w:rFonts w:ascii="Arial" w:hAnsi="Arial" w:cs="Arial"/>
          <w:sz w:val="24"/>
          <w:szCs w:val="24"/>
        </w:rPr>
        <w:t>Learning</w:t>
      </w:r>
      <w:proofErr w:type="spellEnd"/>
      <w:r w:rsidRPr="003C4713">
        <w:rPr>
          <w:rFonts w:ascii="Arial" w:hAnsi="Arial" w:cs="Arial"/>
          <w:sz w:val="24"/>
          <w:szCs w:val="24"/>
        </w:rPr>
        <w:t>. Los resultados arrojaron que las noticias originales tienen una longitud media de 704.9 palabras (con valores máximos atípicos que alcanzan las 12.375 palabras), mientras que los resúmenes de referencia son extremadamente concisos, con una media de tan solo 19.3 palabras. Esta pronunciada asimetría subraya el alto grado de abstracción y síntesis que la tarea exige al modelo computacional.</w:t>
      </w:r>
    </w:p>
    <w:p w14:paraId="2A1CBD4D" w14:textId="3C5177E8" w:rsidR="003C4713" w:rsidRPr="005439FD" w:rsidRDefault="003C4713" w:rsidP="005439FD">
      <w:pPr>
        <w:rPr>
          <w:rFonts w:ascii="Arial" w:hAnsi="Arial" w:cs="Arial"/>
          <w:sz w:val="24"/>
          <w:szCs w:val="24"/>
        </w:rPr>
      </w:pPr>
      <w:r w:rsidRPr="003C4713">
        <w:rPr>
          <w:rFonts w:ascii="Arial" w:hAnsi="Arial" w:cs="Arial"/>
          <w:sz w:val="24"/>
          <w:szCs w:val="24"/>
        </w:rPr>
        <w:t xml:space="preserve">Finalmente, para optimizar los tiempos de entrenamiento y la gestión de memoria en los modelos neuronales, los </w:t>
      </w:r>
      <w:proofErr w:type="spellStart"/>
      <w:r w:rsidRPr="003C4713">
        <w:rPr>
          <w:rFonts w:ascii="Arial" w:hAnsi="Arial" w:cs="Arial"/>
          <w:sz w:val="24"/>
          <w:szCs w:val="24"/>
        </w:rPr>
        <w:t>DataFrames</w:t>
      </w:r>
      <w:proofErr w:type="spellEnd"/>
      <w:r w:rsidRPr="003C4713">
        <w:rPr>
          <w:rFonts w:ascii="Arial" w:hAnsi="Arial" w:cs="Arial"/>
          <w:sz w:val="24"/>
          <w:szCs w:val="24"/>
        </w:rPr>
        <w:t xml:space="preserve"> resultantes de la librería Pandas fueron convertidos y empaquetados en un formato unificado </w:t>
      </w:r>
      <w:proofErr w:type="spellStart"/>
      <w:r w:rsidRPr="003C4713">
        <w:rPr>
          <w:rFonts w:ascii="Arial" w:hAnsi="Arial" w:cs="Arial"/>
          <w:sz w:val="24"/>
          <w:szCs w:val="24"/>
        </w:rPr>
        <w:t>DatasetDict</w:t>
      </w:r>
      <w:proofErr w:type="spellEnd"/>
      <w:r w:rsidRPr="003C4713">
        <w:rPr>
          <w:rFonts w:ascii="Arial" w:hAnsi="Arial" w:cs="Arial"/>
          <w:sz w:val="24"/>
          <w:szCs w:val="24"/>
        </w:rPr>
        <w:t xml:space="preserve"> perteneciente a la librería </w:t>
      </w:r>
      <w:proofErr w:type="spellStart"/>
      <w:r w:rsidRPr="003C4713">
        <w:rPr>
          <w:rFonts w:ascii="Arial" w:hAnsi="Arial" w:cs="Arial"/>
          <w:sz w:val="24"/>
          <w:szCs w:val="24"/>
        </w:rPr>
        <w:t>datasets</w:t>
      </w:r>
      <w:proofErr w:type="spellEnd"/>
      <w:r w:rsidRPr="003C4713">
        <w:rPr>
          <w:rFonts w:ascii="Arial" w:hAnsi="Arial" w:cs="Arial"/>
          <w:sz w:val="24"/>
          <w:szCs w:val="24"/>
        </w:rPr>
        <w:t xml:space="preserve"> de </w:t>
      </w:r>
      <w:proofErr w:type="spellStart"/>
      <w:r w:rsidRPr="003C4713">
        <w:rPr>
          <w:rFonts w:ascii="Arial" w:hAnsi="Arial" w:cs="Arial"/>
          <w:sz w:val="24"/>
          <w:szCs w:val="24"/>
        </w:rPr>
        <w:t>Hugging</w:t>
      </w:r>
      <w:proofErr w:type="spellEnd"/>
      <w:r w:rsidRPr="003C4713">
        <w:rPr>
          <w:rFonts w:ascii="Arial" w:hAnsi="Arial" w:cs="Arial"/>
          <w:sz w:val="24"/>
          <w:szCs w:val="24"/>
        </w:rPr>
        <w:t xml:space="preserve"> </w:t>
      </w:r>
      <w:proofErr w:type="spellStart"/>
      <w:r w:rsidRPr="003C4713">
        <w:rPr>
          <w:rFonts w:ascii="Arial" w:hAnsi="Arial" w:cs="Arial"/>
          <w:sz w:val="24"/>
          <w:szCs w:val="24"/>
        </w:rPr>
        <w:t>Face</w:t>
      </w:r>
      <w:proofErr w:type="spellEnd"/>
      <w:r w:rsidRPr="003C4713">
        <w:rPr>
          <w:rFonts w:ascii="Arial" w:hAnsi="Arial" w:cs="Arial"/>
          <w:sz w:val="24"/>
          <w:szCs w:val="24"/>
        </w:rPr>
        <w:t>. Este ecosistema permite una manipulación de tensores y una compatibilidad de flujos de trabajo muy superior al estándar.</w:t>
      </w:r>
    </w:p>
    <w:p w14:paraId="3CDEE401" w14:textId="72C5E006" w:rsidR="005439FD" w:rsidRDefault="005439FD" w:rsidP="005439FD">
      <w:pPr>
        <w:rPr>
          <w:rFonts w:ascii="Arial" w:hAnsi="Arial" w:cs="Arial"/>
          <w:sz w:val="24"/>
          <w:szCs w:val="24"/>
        </w:rPr>
      </w:pPr>
      <w:r w:rsidRPr="005439FD">
        <w:rPr>
          <w:rFonts w:ascii="Arial" w:hAnsi="Arial" w:cs="Arial"/>
          <w:sz w:val="24"/>
          <w:szCs w:val="24"/>
        </w:rPr>
        <w:t xml:space="preserve">Debido a la alta demanda computacional que exigen los modelos de Deep </w:t>
      </w:r>
      <w:proofErr w:type="spellStart"/>
      <w:r w:rsidRPr="005439FD">
        <w:rPr>
          <w:rFonts w:ascii="Arial" w:hAnsi="Arial" w:cs="Arial"/>
          <w:sz w:val="24"/>
          <w:szCs w:val="24"/>
        </w:rPr>
        <w:t>Learning</w:t>
      </w:r>
      <w:proofErr w:type="spellEnd"/>
      <w:r w:rsidRPr="005439FD">
        <w:rPr>
          <w:rFonts w:ascii="Arial" w:hAnsi="Arial" w:cs="Arial"/>
          <w:sz w:val="24"/>
          <w:szCs w:val="24"/>
        </w:rPr>
        <w:t xml:space="preserve"> y los algoritmos basados en grafos, y para agilizar el proceso de experimentación, se ha extraído una muestra aleatoria estática de 500 noticias pertenecientes al conjunto </w:t>
      </w:r>
      <w:proofErr w:type="gramStart"/>
      <w:r w:rsidRPr="005439FD">
        <w:rPr>
          <w:rFonts w:ascii="Arial" w:hAnsi="Arial" w:cs="Arial"/>
          <w:sz w:val="24"/>
          <w:szCs w:val="24"/>
        </w:rPr>
        <w:t xml:space="preserve">de </w:t>
      </w:r>
      <w:r>
        <w:rPr>
          <w:rFonts w:ascii="Arial" w:hAnsi="Arial" w:cs="Arial"/>
          <w:sz w:val="24"/>
          <w:szCs w:val="24"/>
        </w:rPr>
        <w:t>test</w:t>
      </w:r>
      <w:proofErr w:type="gramEnd"/>
      <w:r w:rsidRPr="005439FD">
        <w:rPr>
          <w:rFonts w:ascii="Arial" w:hAnsi="Arial" w:cs="Arial"/>
          <w:sz w:val="24"/>
          <w:szCs w:val="24"/>
        </w:rPr>
        <w:t>. Esta muestra es lo suficientemente amplia como para garantizar la validez estadística de las métricas resultantes, permitiendo a su vez ejecutar inferencias en tiempos razonables. Durante la fase de análisis exploratorio (EDA), se realizó una limpieza del texto y se analizaron las longitudes de los artículos y resúmenes para determinar el ratio de compresión óptimo que guiaría la configuración de los modelos generativos.</w:t>
      </w:r>
    </w:p>
    <w:p w14:paraId="1FF91D54" w14:textId="77777777" w:rsidR="0080597B" w:rsidRPr="005439FD" w:rsidRDefault="0080597B" w:rsidP="005439FD">
      <w:pPr>
        <w:rPr>
          <w:rFonts w:ascii="Arial" w:hAnsi="Arial" w:cs="Arial"/>
          <w:sz w:val="24"/>
          <w:szCs w:val="24"/>
        </w:rPr>
      </w:pPr>
    </w:p>
    <w:p w14:paraId="4DDDD6C0" w14:textId="466EBAE8" w:rsidR="005439FD" w:rsidRPr="005439FD" w:rsidRDefault="00CE3F07" w:rsidP="004F468A">
      <w:pPr>
        <w:pStyle w:val="Ttulo1"/>
      </w:pPr>
      <w:bookmarkStart w:id="10" w:name="_Toc228181946"/>
      <w:r>
        <w:t>4</w:t>
      </w:r>
      <w:r w:rsidR="005439FD" w:rsidRPr="005439FD">
        <w:t>. Metodología y Modelos</w:t>
      </w:r>
      <w:bookmarkEnd w:id="10"/>
    </w:p>
    <w:p w14:paraId="52845C2A" w14:textId="77777777" w:rsidR="005439FD" w:rsidRDefault="005439FD" w:rsidP="005439FD">
      <w:pPr>
        <w:rPr>
          <w:rFonts w:ascii="Arial" w:hAnsi="Arial" w:cs="Arial"/>
          <w:sz w:val="24"/>
          <w:szCs w:val="24"/>
        </w:rPr>
      </w:pPr>
      <w:r w:rsidRPr="005439FD">
        <w:rPr>
          <w:rFonts w:ascii="Arial" w:hAnsi="Arial" w:cs="Arial"/>
          <w:sz w:val="24"/>
          <w:szCs w:val="24"/>
        </w:rPr>
        <w:t>El núcleo del proyecto consiste en someter el mismo conjunto de datos a tres técnicas diferentes para evaluar su capacidad de síntesis.</w:t>
      </w:r>
    </w:p>
    <w:p w14:paraId="5FE521A7" w14:textId="77777777" w:rsidR="0080597B" w:rsidRPr="005439FD" w:rsidRDefault="0080597B" w:rsidP="005439FD">
      <w:pPr>
        <w:rPr>
          <w:rFonts w:ascii="Arial" w:hAnsi="Arial" w:cs="Arial"/>
          <w:sz w:val="24"/>
          <w:szCs w:val="24"/>
        </w:rPr>
      </w:pPr>
    </w:p>
    <w:p w14:paraId="3AD09DFC" w14:textId="0C09E296" w:rsidR="005439FD" w:rsidRPr="005439FD" w:rsidRDefault="00CE3F07" w:rsidP="004F468A">
      <w:pPr>
        <w:pStyle w:val="Ttulo2"/>
        <w:ind w:firstLine="708"/>
      </w:pPr>
      <w:bookmarkStart w:id="11" w:name="_Toc228181947"/>
      <w:r>
        <w:t>4</w:t>
      </w:r>
      <w:r w:rsidR="005439FD" w:rsidRPr="005439FD">
        <w:t>.1. Enfoques Extractivos</w:t>
      </w:r>
      <w:bookmarkEnd w:id="11"/>
    </w:p>
    <w:p w14:paraId="7049A782" w14:textId="764F904E" w:rsidR="005439FD" w:rsidRPr="005439FD" w:rsidRDefault="005439FD" w:rsidP="005439FD">
      <w:pPr>
        <w:rPr>
          <w:rFonts w:ascii="Arial" w:hAnsi="Arial" w:cs="Arial"/>
          <w:sz w:val="24"/>
          <w:szCs w:val="24"/>
        </w:rPr>
      </w:pPr>
      <w:r w:rsidRPr="005439FD">
        <w:rPr>
          <w:rFonts w:ascii="Arial" w:hAnsi="Arial" w:cs="Arial"/>
          <w:sz w:val="24"/>
          <w:szCs w:val="24"/>
        </w:rPr>
        <w:t xml:space="preserve">La </w:t>
      </w:r>
      <w:r>
        <w:rPr>
          <w:rFonts w:ascii="Arial" w:hAnsi="Arial" w:cs="Arial"/>
          <w:sz w:val="24"/>
          <w:szCs w:val="24"/>
        </w:rPr>
        <w:t>obtención de resúmenes</w:t>
      </w:r>
      <w:r w:rsidRPr="005439FD">
        <w:rPr>
          <w:rFonts w:ascii="Arial" w:hAnsi="Arial" w:cs="Arial"/>
          <w:sz w:val="24"/>
          <w:szCs w:val="24"/>
        </w:rPr>
        <w:t xml:space="preserve"> extractiva funciona bajo la premisa de identificar y concatenar las oraciones más importantes de un texto original, sin alterar su vocabulario ni su gramática. Para este estudio se han implementado dos modelos:</w:t>
      </w:r>
    </w:p>
    <w:p w14:paraId="6BA3480C" w14:textId="15B707EB" w:rsidR="003C4713" w:rsidRPr="003C4713" w:rsidRDefault="003C4713" w:rsidP="003C4713">
      <w:pPr>
        <w:numPr>
          <w:ilvl w:val="0"/>
          <w:numId w:val="1"/>
        </w:numPr>
        <w:rPr>
          <w:rFonts w:ascii="Arial" w:hAnsi="Arial" w:cs="Arial"/>
          <w:sz w:val="24"/>
          <w:szCs w:val="24"/>
        </w:rPr>
      </w:pPr>
      <w:proofErr w:type="spellStart"/>
      <w:r w:rsidRPr="003C4713">
        <w:rPr>
          <w:rFonts w:ascii="Arial" w:hAnsi="Arial" w:cs="Arial"/>
          <w:sz w:val="24"/>
          <w:szCs w:val="24"/>
        </w:rPr>
        <w:t>Baseline</w:t>
      </w:r>
      <w:proofErr w:type="spellEnd"/>
      <w:r w:rsidRPr="003C4713">
        <w:rPr>
          <w:rFonts w:ascii="Arial" w:hAnsi="Arial" w:cs="Arial"/>
          <w:sz w:val="24"/>
          <w:szCs w:val="24"/>
        </w:rPr>
        <w:t xml:space="preserve"> Estadístico Extractivo (TF-IDF): Como método estadístico base, se diseñó e implementó un algoritmo basado en la frecuencia de términos y frecuencia inversa de documentos (TF-IDF). Mediante la clase </w:t>
      </w:r>
      <w:proofErr w:type="spellStart"/>
      <w:r w:rsidRPr="003C4713">
        <w:rPr>
          <w:rFonts w:ascii="Arial" w:hAnsi="Arial" w:cs="Arial"/>
          <w:sz w:val="24"/>
          <w:szCs w:val="24"/>
        </w:rPr>
        <w:t>TfidfVectorizer</w:t>
      </w:r>
      <w:proofErr w:type="spellEnd"/>
      <w:r w:rsidRPr="003C4713">
        <w:rPr>
          <w:rFonts w:ascii="Arial" w:hAnsi="Arial" w:cs="Arial"/>
          <w:sz w:val="24"/>
          <w:szCs w:val="24"/>
        </w:rPr>
        <w:t xml:space="preserve"> de </w:t>
      </w:r>
      <w:proofErr w:type="spellStart"/>
      <w:r w:rsidRPr="003C4713">
        <w:rPr>
          <w:rFonts w:ascii="Arial" w:hAnsi="Arial" w:cs="Arial"/>
          <w:sz w:val="24"/>
          <w:szCs w:val="24"/>
        </w:rPr>
        <w:t>Scikit</w:t>
      </w:r>
      <w:proofErr w:type="spellEnd"/>
      <w:r w:rsidRPr="003C4713">
        <w:rPr>
          <w:rFonts w:ascii="Arial" w:hAnsi="Arial" w:cs="Arial"/>
          <w:sz w:val="24"/>
          <w:szCs w:val="24"/>
        </w:rPr>
        <w:t xml:space="preserve">-Learn, el texto es descompuesto en oraciones individuales que son transformadas en una matriz matemática </w:t>
      </w:r>
      <w:proofErr w:type="spellStart"/>
      <w:r w:rsidRPr="003C4713">
        <w:rPr>
          <w:rFonts w:ascii="Arial" w:hAnsi="Arial" w:cs="Arial"/>
          <w:sz w:val="24"/>
          <w:szCs w:val="24"/>
        </w:rPr>
        <w:t>esparsa</w:t>
      </w:r>
      <w:proofErr w:type="spellEnd"/>
      <w:r w:rsidRPr="003C4713">
        <w:rPr>
          <w:rFonts w:ascii="Arial" w:hAnsi="Arial" w:cs="Arial"/>
          <w:sz w:val="24"/>
          <w:szCs w:val="24"/>
        </w:rPr>
        <w:t>.  El algoritmo calcula el peso absoluto de cada oración sumando los valores TF-IDF de sus vocablos a lo largo del eje matricial (</w:t>
      </w:r>
      <w:proofErr w:type="spellStart"/>
      <w:r w:rsidRPr="003C4713">
        <w:rPr>
          <w:rFonts w:ascii="Arial" w:hAnsi="Arial" w:cs="Arial"/>
          <w:sz w:val="24"/>
          <w:szCs w:val="24"/>
        </w:rPr>
        <w:t>tfidf_matrix.sum</w:t>
      </w:r>
      <w:proofErr w:type="spellEnd"/>
      <w:r w:rsidRPr="003C4713">
        <w:rPr>
          <w:rFonts w:ascii="Arial" w:hAnsi="Arial" w:cs="Arial"/>
          <w:sz w:val="24"/>
          <w:szCs w:val="24"/>
        </w:rPr>
        <w:t>(axis=1)). Para conformar el resumen final, se extraen los índices de las tres oraciones con la puntuación más alta (</w:t>
      </w:r>
      <w:proofErr w:type="spellStart"/>
      <w:r w:rsidRPr="003C4713">
        <w:rPr>
          <w:rFonts w:ascii="Arial" w:hAnsi="Arial" w:cs="Arial"/>
          <w:sz w:val="24"/>
          <w:szCs w:val="24"/>
        </w:rPr>
        <w:t>top_indices</w:t>
      </w:r>
      <w:proofErr w:type="spellEnd"/>
      <w:r w:rsidRPr="003C4713">
        <w:rPr>
          <w:rFonts w:ascii="Arial" w:hAnsi="Arial" w:cs="Arial"/>
          <w:sz w:val="24"/>
          <w:szCs w:val="24"/>
        </w:rPr>
        <w:t xml:space="preserve"> = </w:t>
      </w:r>
      <w:proofErr w:type="spellStart"/>
      <w:r w:rsidRPr="003C4713">
        <w:rPr>
          <w:rFonts w:ascii="Arial" w:hAnsi="Arial" w:cs="Arial"/>
          <w:sz w:val="24"/>
          <w:szCs w:val="24"/>
        </w:rPr>
        <w:t>sentence_scores.argsort</w:t>
      </w:r>
      <w:proofErr w:type="spellEnd"/>
      <w:r w:rsidRPr="003C4713">
        <w:rPr>
          <w:rFonts w:ascii="Arial" w:hAnsi="Arial" w:cs="Arial"/>
          <w:sz w:val="24"/>
          <w:szCs w:val="24"/>
        </w:rPr>
        <w:t>()[-</w:t>
      </w:r>
      <w:proofErr w:type="spellStart"/>
      <w:r w:rsidRPr="003C4713">
        <w:rPr>
          <w:rFonts w:ascii="Arial" w:hAnsi="Arial" w:cs="Arial"/>
          <w:sz w:val="24"/>
          <w:szCs w:val="24"/>
        </w:rPr>
        <w:t>num_sentences</w:t>
      </w:r>
      <w:proofErr w:type="spellEnd"/>
      <w:r w:rsidRPr="003C4713">
        <w:rPr>
          <w:rFonts w:ascii="Arial" w:hAnsi="Arial" w:cs="Arial"/>
          <w:sz w:val="24"/>
          <w:szCs w:val="24"/>
        </w:rPr>
        <w:t>:]</w:t>
      </w:r>
      <w:proofErr w:type="gramStart"/>
      <w:r w:rsidRPr="003C4713">
        <w:rPr>
          <w:rFonts w:ascii="Arial" w:hAnsi="Arial" w:cs="Arial"/>
          <w:sz w:val="24"/>
          <w:szCs w:val="24"/>
        </w:rPr>
        <w:t>[::</w:t>
      </w:r>
      <w:proofErr w:type="gramEnd"/>
      <w:r w:rsidRPr="003C4713">
        <w:rPr>
          <w:rFonts w:ascii="Arial" w:hAnsi="Arial" w:cs="Arial"/>
          <w:sz w:val="24"/>
          <w:szCs w:val="24"/>
        </w:rPr>
        <w:t>-1]).</w:t>
      </w:r>
    </w:p>
    <w:p w14:paraId="13BE0656" w14:textId="720FEB0B" w:rsidR="003C4713" w:rsidRPr="003C4713" w:rsidRDefault="003C4713" w:rsidP="003C4713">
      <w:pPr>
        <w:ind w:left="720"/>
        <w:rPr>
          <w:rFonts w:ascii="Arial" w:hAnsi="Arial" w:cs="Arial"/>
          <w:sz w:val="24"/>
          <w:szCs w:val="24"/>
        </w:rPr>
      </w:pPr>
      <w:r w:rsidRPr="003C4713">
        <w:rPr>
          <w:rFonts w:ascii="Arial" w:hAnsi="Arial" w:cs="Arial"/>
          <w:sz w:val="24"/>
          <w:szCs w:val="24"/>
        </w:rPr>
        <w:t>Cabe destacar dos decisiones arquitectónicas clave en esta implementación: en primer lugar, se aplicó un ordenamiento cronológico a los índices seleccionados (</w:t>
      </w:r>
      <w:proofErr w:type="spellStart"/>
      <w:r w:rsidRPr="003C4713">
        <w:rPr>
          <w:rFonts w:ascii="Arial" w:hAnsi="Arial" w:cs="Arial"/>
          <w:sz w:val="24"/>
          <w:szCs w:val="24"/>
        </w:rPr>
        <w:t>top_indices.sort</w:t>
      </w:r>
      <w:proofErr w:type="spellEnd"/>
      <w:r w:rsidRPr="003C4713">
        <w:rPr>
          <w:rFonts w:ascii="Arial" w:hAnsi="Arial" w:cs="Arial"/>
          <w:sz w:val="24"/>
          <w:szCs w:val="24"/>
        </w:rPr>
        <w:t>()) para garantizar que las frases se concatenen en su orden original, preservando así la coherencia narrativa del texto. En segundo lugar, se incluyó un mecanismo de tolerancia a fallos (try-</w:t>
      </w:r>
      <w:proofErr w:type="spellStart"/>
      <w:r w:rsidRPr="003C4713">
        <w:rPr>
          <w:rFonts w:ascii="Arial" w:hAnsi="Arial" w:cs="Arial"/>
          <w:sz w:val="24"/>
          <w:szCs w:val="24"/>
        </w:rPr>
        <w:t>except</w:t>
      </w:r>
      <w:proofErr w:type="spellEnd"/>
      <w:r w:rsidRPr="003C4713">
        <w:rPr>
          <w:rFonts w:ascii="Arial" w:hAnsi="Arial" w:cs="Arial"/>
          <w:sz w:val="24"/>
          <w:szCs w:val="24"/>
        </w:rPr>
        <w:t>) que, ante errores de decodificación o ausencia de vocabulario válido, asegura que el programa no colapse en un entorno de producción, devolviendo por defecto las primeras oraciones del texto.</w:t>
      </w:r>
    </w:p>
    <w:p w14:paraId="54AC13B2" w14:textId="55D2D18E" w:rsidR="005439FD" w:rsidRPr="005439FD" w:rsidRDefault="005439FD" w:rsidP="005439FD">
      <w:pPr>
        <w:numPr>
          <w:ilvl w:val="0"/>
          <w:numId w:val="1"/>
        </w:numPr>
        <w:rPr>
          <w:rFonts w:ascii="Arial" w:hAnsi="Arial" w:cs="Arial"/>
          <w:sz w:val="24"/>
          <w:szCs w:val="24"/>
        </w:rPr>
      </w:pPr>
      <w:r w:rsidRPr="005439FD">
        <w:rPr>
          <w:rFonts w:ascii="Arial" w:hAnsi="Arial" w:cs="Arial"/>
          <w:b/>
          <w:bCs/>
          <w:sz w:val="24"/>
          <w:szCs w:val="24"/>
        </w:rPr>
        <w:t>Lead-3 (</w:t>
      </w:r>
      <w:proofErr w:type="spellStart"/>
      <w:r w:rsidRPr="005439FD">
        <w:rPr>
          <w:rFonts w:ascii="Arial" w:hAnsi="Arial" w:cs="Arial"/>
          <w:b/>
          <w:bCs/>
          <w:sz w:val="24"/>
          <w:szCs w:val="24"/>
        </w:rPr>
        <w:t>Baseline</w:t>
      </w:r>
      <w:proofErr w:type="spellEnd"/>
      <w:r w:rsidRPr="005439FD">
        <w:rPr>
          <w:rFonts w:ascii="Arial" w:hAnsi="Arial" w:cs="Arial"/>
          <w:b/>
          <w:bCs/>
          <w:sz w:val="24"/>
          <w:szCs w:val="24"/>
        </w:rPr>
        <w:t xml:space="preserve"> Heurístico):</w:t>
      </w:r>
      <w:r w:rsidRPr="005439FD">
        <w:rPr>
          <w:rFonts w:ascii="Arial" w:hAnsi="Arial" w:cs="Arial"/>
          <w:sz w:val="24"/>
          <w:szCs w:val="24"/>
        </w:rPr>
        <w:t xml:space="preserve"> Este método consiste simplemente en extraer las tres primeras oraciones del texto. Aunque pueda parecer rudimentario, en el dominio periodístico es un </w:t>
      </w:r>
      <w:r>
        <w:rPr>
          <w:rFonts w:ascii="Arial" w:hAnsi="Arial" w:cs="Arial"/>
          <w:sz w:val="24"/>
          <w:szCs w:val="24"/>
        </w:rPr>
        <w:t>enfoque</w:t>
      </w:r>
      <w:r w:rsidRPr="005439FD">
        <w:rPr>
          <w:rFonts w:ascii="Arial" w:hAnsi="Arial" w:cs="Arial"/>
          <w:sz w:val="24"/>
          <w:szCs w:val="24"/>
        </w:rPr>
        <w:t xml:space="preserve"> difícil de </w:t>
      </w:r>
      <w:r>
        <w:rPr>
          <w:rFonts w:ascii="Arial" w:hAnsi="Arial" w:cs="Arial"/>
          <w:sz w:val="24"/>
          <w:szCs w:val="24"/>
        </w:rPr>
        <w:t>superar</w:t>
      </w:r>
      <w:r w:rsidRPr="005439FD">
        <w:rPr>
          <w:rFonts w:ascii="Arial" w:hAnsi="Arial" w:cs="Arial"/>
          <w:sz w:val="24"/>
          <w:szCs w:val="24"/>
        </w:rPr>
        <w:t xml:space="preserve"> debido a la regla de redacción de la "pirámide invertida", donde la información más crítica (el qué, quién, cuándo y dónde) se concentra siempre en el primer párrafo de la noticia.</w:t>
      </w:r>
    </w:p>
    <w:p w14:paraId="6146286E" w14:textId="714B94D6" w:rsidR="0080597B" w:rsidRPr="003C4713" w:rsidRDefault="005439FD" w:rsidP="0080597B">
      <w:pPr>
        <w:numPr>
          <w:ilvl w:val="0"/>
          <w:numId w:val="1"/>
        </w:numPr>
        <w:rPr>
          <w:rFonts w:ascii="Arial" w:hAnsi="Arial" w:cs="Arial"/>
          <w:sz w:val="24"/>
          <w:szCs w:val="24"/>
        </w:rPr>
      </w:pPr>
      <w:proofErr w:type="spellStart"/>
      <w:r w:rsidRPr="005439FD">
        <w:rPr>
          <w:rFonts w:ascii="Arial" w:hAnsi="Arial" w:cs="Arial"/>
          <w:b/>
          <w:bCs/>
          <w:sz w:val="24"/>
          <w:szCs w:val="24"/>
        </w:rPr>
        <w:t>TextRank</w:t>
      </w:r>
      <w:proofErr w:type="spellEnd"/>
      <w:r w:rsidRPr="005439FD">
        <w:rPr>
          <w:rFonts w:ascii="Arial" w:hAnsi="Arial" w:cs="Arial"/>
          <w:b/>
          <w:bCs/>
          <w:sz w:val="24"/>
          <w:szCs w:val="24"/>
        </w:rPr>
        <w:t>:</w:t>
      </w:r>
      <w:r w:rsidRPr="005439FD">
        <w:rPr>
          <w:rFonts w:ascii="Arial" w:hAnsi="Arial" w:cs="Arial"/>
          <w:sz w:val="24"/>
          <w:szCs w:val="24"/>
        </w:rPr>
        <w:t xml:space="preserve"> Es un algoritmo no supervisado basado en la teoría de grafos (inspirado en el famoso PageRank de Google). El algoritmo divide el documento en oraciones, convierte cada oración en un vector matemático (usando TF-IDF para medir la relevancia del vocabulario) y calcula la similitud entre ellas. Las oraciones con más "conexiones" semánticas se consideran las más importantes, se extraen y se reordenan cronológicamente para formar el resumen.</w:t>
      </w:r>
    </w:p>
    <w:p w14:paraId="0AAF6673" w14:textId="0F602E75" w:rsidR="005439FD" w:rsidRPr="005439FD" w:rsidRDefault="00CE3F07" w:rsidP="004F468A">
      <w:pPr>
        <w:pStyle w:val="Ttulo2"/>
        <w:ind w:firstLine="360"/>
      </w:pPr>
      <w:bookmarkStart w:id="12" w:name="_Toc228181948"/>
      <w:r>
        <w:t>4</w:t>
      </w:r>
      <w:r w:rsidR="005439FD" w:rsidRPr="005439FD">
        <w:t>.2. Enfoque Generativo</w:t>
      </w:r>
      <w:bookmarkEnd w:id="12"/>
    </w:p>
    <w:p w14:paraId="05FA02F4" w14:textId="7002DB96" w:rsidR="005439FD" w:rsidRPr="005439FD" w:rsidRDefault="005439FD" w:rsidP="005439FD">
      <w:pPr>
        <w:rPr>
          <w:rFonts w:ascii="Arial" w:hAnsi="Arial" w:cs="Arial"/>
          <w:sz w:val="24"/>
          <w:szCs w:val="24"/>
        </w:rPr>
      </w:pPr>
      <w:r>
        <w:rPr>
          <w:rFonts w:ascii="Arial" w:hAnsi="Arial" w:cs="Arial"/>
          <w:sz w:val="24"/>
          <w:szCs w:val="24"/>
        </w:rPr>
        <w:t xml:space="preserve">Para el enfoque </w:t>
      </w:r>
      <w:r w:rsidRPr="005439FD">
        <w:rPr>
          <w:rFonts w:ascii="Arial" w:hAnsi="Arial" w:cs="Arial"/>
          <w:sz w:val="24"/>
          <w:szCs w:val="24"/>
        </w:rPr>
        <w:t>generativ</w:t>
      </w:r>
      <w:r>
        <w:rPr>
          <w:rFonts w:ascii="Arial" w:hAnsi="Arial" w:cs="Arial"/>
          <w:sz w:val="24"/>
          <w:szCs w:val="24"/>
        </w:rPr>
        <w:t>o</w:t>
      </w:r>
      <w:r w:rsidRPr="005439FD">
        <w:rPr>
          <w:rFonts w:ascii="Arial" w:hAnsi="Arial" w:cs="Arial"/>
          <w:sz w:val="24"/>
          <w:szCs w:val="24"/>
        </w:rPr>
        <w:t xml:space="preserve"> o abstractiva </w:t>
      </w:r>
      <w:r>
        <w:rPr>
          <w:rFonts w:ascii="Arial" w:hAnsi="Arial" w:cs="Arial"/>
          <w:sz w:val="24"/>
          <w:szCs w:val="24"/>
        </w:rPr>
        <w:t xml:space="preserve">se </w:t>
      </w:r>
      <w:r w:rsidRPr="005439FD">
        <w:rPr>
          <w:rFonts w:ascii="Arial" w:hAnsi="Arial" w:cs="Arial"/>
          <w:sz w:val="24"/>
          <w:szCs w:val="24"/>
        </w:rPr>
        <w:t>busca imitar el comportamiento humano: lee el texto, lo comprende y redacta un resumen con sus propias palabras, lo que permite una mayor condensación de ideas.</w:t>
      </w:r>
    </w:p>
    <w:p w14:paraId="54BA98CD" w14:textId="0A858F61" w:rsidR="003C4713" w:rsidRDefault="003C4713" w:rsidP="005439FD">
      <w:pPr>
        <w:numPr>
          <w:ilvl w:val="0"/>
          <w:numId w:val="2"/>
        </w:numPr>
        <w:rPr>
          <w:rFonts w:ascii="Arial" w:hAnsi="Arial" w:cs="Arial"/>
          <w:sz w:val="24"/>
          <w:szCs w:val="24"/>
        </w:rPr>
      </w:pPr>
      <w:r w:rsidRPr="003C4713">
        <w:rPr>
          <w:rFonts w:ascii="Arial" w:hAnsi="Arial" w:cs="Arial"/>
          <w:b/>
          <w:bCs/>
          <w:sz w:val="24"/>
          <w:szCs w:val="24"/>
        </w:rPr>
        <w:lastRenderedPageBreak/>
        <w:t>Inferencia Directa (Zero-</w:t>
      </w:r>
      <w:proofErr w:type="spellStart"/>
      <w:r w:rsidRPr="003C4713">
        <w:rPr>
          <w:rFonts w:ascii="Arial" w:hAnsi="Arial" w:cs="Arial"/>
          <w:b/>
          <w:bCs/>
          <w:sz w:val="24"/>
          <w:szCs w:val="24"/>
        </w:rPr>
        <w:t>Shot</w:t>
      </w:r>
      <w:proofErr w:type="spellEnd"/>
      <w:r w:rsidRPr="003C4713">
        <w:rPr>
          <w:rFonts w:ascii="Arial" w:hAnsi="Arial" w:cs="Arial"/>
          <w:b/>
          <w:bCs/>
          <w:sz w:val="24"/>
          <w:szCs w:val="24"/>
        </w:rPr>
        <w:t>):</w:t>
      </w:r>
      <w:r w:rsidRPr="003C4713">
        <w:rPr>
          <w:rFonts w:ascii="Arial" w:hAnsi="Arial" w:cs="Arial"/>
          <w:sz w:val="24"/>
          <w:szCs w:val="24"/>
        </w:rPr>
        <w:t xml:space="preserve"> Esta metodología evalúa un modelo masivo previamente afinado por la comunidad científica (</w:t>
      </w:r>
      <w:proofErr w:type="spellStart"/>
      <w:r w:rsidRPr="003C4713">
        <w:rPr>
          <w:rFonts w:ascii="Arial" w:hAnsi="Arial" w:cs="Arial"/>
          <w:sz w:val="24"/>
          <w:szCs w:val="24"/>
        </w:rPr>
        <w:t>csebuetnlp</w:t>
      </w:r>
      <w:proofErr w:type="spellEnd"/>
      <w:r w:rsidRPr="003C4713">
        <w:rPr>
          <w:rFonts w:ascii="Arial" w:hAnsi="Arial" w:cs="Arial"/>
          <w:sz w:val="24"/>
          <w:szCs w:val="24"/>
        </w:rPr>
        <w:t>/mT5_multilingual_XLSum) y que se aplica directamente sobre los datos de prueba sin ningún entrenamiento adicional. El propósito de este experimento es establecer el límite superior de rendimiento que ofrece el estado del arte actual sin invertir costes computacionales propios.</w:t>
      </w:r>
    </w:p>
    <w:p w14:paraId="7212C356" w14:textId="5A84D5C0" w:rsidR="003C4713" w:rsidRPr="003C4713" w:rsidRDefault="003C4713" w:rsidP="005439FD">
      <w:pPr>
        <w:numPr>
          <w:ilvl w:val="0"/>
          <w:numId w:val="2"/>
        </w:numPr>
        <w:rPr>
          <w:rFonts w:ascii="Arial" w:hAnsi="Arial" w:cs="Arial"/>
          <w:sz w:val="24"/>
          <w:szCs w:val="24"/>
        </w:rPr>
      </w:pPr>
      <w:r w:rsidRPr="003C4713">
        <w:rPr>
          <w:rFonts w:ascii="Arial" w:hAnsi="Arial" w:cs="Arial"/>
          <w:b/>
          <w:bCs/>
          <w:sz w:val="24"/>
          <w:szCs w:val="24"/>
        </w:rPr>
        <w:t>Ajuste Fino (Fine-Tuning):</w:t>
      </w:r>
      <w:r w:rsidRPr="003C4713">
        <w:rPr>
          <w:rFonts w:ascii="Arial" w:hAnsi="Arial" w:cs="Arial"/>
          <w:sz w:val="24"/>
          <w:szCs w:val="24"/>
        </w:rPr>
        <w:t xml:space="preserve"> El segundo enfoque buscó la especialización. Partiendo de un modelo </w:t>
      </w:r>
      <w:proofErr w:type="spellStart"/>
      <w:r w:rsidRPr="003C4713">
        <w:rPr>
          <w:rFonts w:ascii="Arial" w:hAnsi="Arial" w:cs="Arial"/>
          <w:sz w:val="24"/>
          <w:szCs w:val="24"/>
        </w:rPr>
        <w:t>preentrenado</w:t>
      </w:r>
      <w:proofErr w:type="spellEnd"/>
      <w:r w:rsidRPr="003C4713">
        <w:rPr>
          <w:rFonts w:ascii="Arial" w:hAnsi="Arial" w:cs="Arial"/>
          <w:sz w:val="24"/>
          <w:szCs w:val="24"/>
        </w:rPr>
        <w:t xml:space="preserve"> base de menor tamaño (mT5-small), se procedió a reentrenar la arquitectura exclusivamente sobre el subconjunto de entrenamiento de MLSUM para forzarla a asimilar el estilo editorial, el tono y la compresión específica del diario "El País". La optimización técnica de este entrenamiento fue orquestada a través de la clase Seq2SeqTrainer de </w:t>
      </w:r>
      <w:proofErr w:type="spellStart"/>
      <w:r w:rsidRPr="003C4713">
        <w:rPr>
          <w:rFonts w:ascii="Arial" w:hAnsi="Arial" w:cs="Arial"/>
          <w:sz w:val="24"/>
          <w:szCs w:val="24"/>
        </w:rPr>
        <w:t>Hugging</w:t>
      </w:r>
      <w:proofErr w:type="spellEnd"/>
      <w:r w:rsidRPr="003C4713">
        <w:rPr>
          <w:rFonts w:ascii="Arial" w:hAnsi="Arial" w:cs="Arial"/>
          <w:sz w:val="24"/>
          <w:szCs w:val="24"/>
        </w:rPr>
        <w:t xml:space="preserve"> </w:t>
      </w:r>
      <w:proofErr w:type="spellStart"/>
      <w:r w:rsidRPr="003C4713">
        <w:rPr>
          <w:rFonts w:ascii="Arial" w:hAnsi="Arial" w:cs="Arial"/>
          <w:sz w:val="24"/>
          <w:szCs w:val="24"/>
        </w:rPr>
        <w:t>Face</w:t>
      </w:r>
      <w:proofErr w:type="spellEnd"/>
      <w:r w:rsidRPr="003C4713">
        <w:rPr>
          <w:rFonts w:ascii="Arial" w:hAnsi="Arial" w:cs="Arial"/>
          <w:sz w:val="24"/>
          <w:szCs w:val="24"/>
        </w:rPr>
        <w:t xml:space="preserve">, fijando </w:t>
      </w:r>
      <w:proofErr w:type="spellStart"/>
      <w:r w:rsidRPr="003C4713">
        <w:rPr>
          <w:rFonts w:ascii="Arial" w:hAnsi="Arial" w:cs="Arial"/>
          <w:sz w:val="24"/>
          <w:szCs w:val="24"/>
        </w:rPr>
        <w:t>hiperparámetros</w:t>
      </w:r>
      <w:proofErr w:type="spellEnd"/>
      <w:r w:rsidRPr="003C4713">
        <w:rPr>
          <w:rFonts w:ascii="Arial" w:hAnsi="Arial" w:cs="Arial"/>
          <w:sz w:val="24"/>
          <w:szCs w:val="24"/>
        </w:rPr>
        <w:t xml:space="preserve"> conservadores para evitar el sobreajuste: una tasa de aprendizaje (</w:t>
      </w:r>
      <w:proofErr w:type="spellStart"/>
      <w:r w:rsidRPr="003C4713">
        <w:rPr>
          <w:rFonts w:ascii="Arial" w:hAnsi="Arial" w:cs="Arial"/>
          <w:i/>
          <w:iCs/>
          <w:sz w:val="24"/>
          <w:szCs w:val="24"/>
        </w:rPr>
        <w:t>learning_rate</w:t>
      </w:r>
      <w:proofErr w:type="spellEnd"/>
      <w:r w:rsidRPr="003C4713">
        <w:rPr>
          <w:rFonts w:ascii="Arial" w:hAnsi="Arial" w:cs="Arial"/>
          <w:sz w:val="24"/>
          <w:szCs w:val="24"/>
        </w:rPr>
        <w:t>) de 2e-5, validación por épocas (</w:t>
      </w:r>
      <w:proofErr w:type="spellStart"/>
      <w:r w:rsidRPr="003C4713">
        <w:rPr>
          <w:rFonts w:ascii="Arial" w:hAnsi="Arial" w:cs="Arial"/>
          <w:sz w:val="24"/>
          <w:szCs w:val="24"/>
        </w:rPr>
        <w:t>eval_strategy</w:t>
      </w:r>
      <w:proofErr w:type="spellEnd"/>
      <w:r w:rsidRPr="003C4713">
        <w:rPr>
          <w:rFonts w:ascii="Arial" w:hAnsi="Arial" w:cs="Arial"/>
          <w:sz w:val="24"/>
          <w:szCs w:val="24"/>
        </w:rPr>
        <w:t>="</w:t>
      </w:r>
      <w:proofErr w:type="spellStart"/>
      <w:r w:rsidRPr="003C4713">
        <w:rPr>
          <w:rFonts w:ascii="Arial" w:hAnsi="Arial" w:cs="Arial"/>
          <w:sz w:val="24"/>
          <w:szCs w:val="24"/>
        </w:rPr>
        <w:t>epoch</w:t>
      </w:r>
      <w:proofErr w:type="spellEnd"/>
      <w:r w:rsidRPr="003C4713">
        <w:rPr>
          <w:rFonts w:ascii="Arial" w:hAnsi="Arial" w:cs="Arial"/>
          <w:sz w:val="24"/>
          <w:szCs w:val="24"/>
        </w:rPr>
        <w:t>") y un tamaño de lote (</w:t>
      </w:r>
      <w:proofErr w:type="spellStart"/>
      <w:r w:rsidRPr="003C4713">
        <w:rPr>
          <w:rFonts w:ascii="Arial" w:hAnsi="Arial" w:cs="Arial"/>
          <w:i/>
          <w:iCs/>
          <w:sz w:val="24"/>
          <w:szCs w:val="24"/>
        </w:rPr>
        <w:t>batch_size</w:t>
      </w:r>
      <w:proofErr w:type="spellEnd"/>
      <w:r w:rsidRPr="003C4713">
        <w:rPr>
          <w:rFonts w:ascii="Arial" w:hAnsi="Arial" w:cs="Arial"/>
          <w:sz w:val="24"/>
          <w:szCs w:val="24"/>
        </w:rPr>
        <w:t>) de 4. Simultáneamente, para maximizar la eficiencia del hardware, se instanció un DataCollatorForSeq2Seq encargado de aplicar un relleno de ceros dinámico (</w:t>
      </w:r>
      <w:proofErr w:type="spellStart"/>
      <w:r w:rsidRPr="003C4713">
        <w:rPr>
          <w:rFonts w:ascii="Arial" w:hAnsi="Arial" w:cs="Arial"/>
          <w:i/>
          <w:iCs/>
          <w:sz w:val="24"/>
          <w:szCs w:val="24"/>
        </w:rPr>
        <w:t>dynamic</w:t>
      </w:r>
      <w:proofErr w:type="spellEnd"/>
      <w:r w:rsidRPr="003C4713">
        <w:rPr>
          <w:rFonts w:ascii="Arial" w:hAnsi="Arial" w:cs="Arial"/>
          <w:i/>
          <w:iCs/>
          <w:sz w:val="24"/>
          <w:szCs w:val="24"/>
        </w:rPr>
        <w:t xml:space="preserve"> </w:t>
      </w:r>
      <w:proofErr w:type="spellStart"/>
      <w:r w:rsidRPr="003C4713">
        <w:rPr>
          <w:rFonts w:ascii="Arial" w:hAnsi="Arial" w:cs="Arial"/>
          <w:i/>
          <w:iCs/>
          <w:sz w:val="24"/>
          <w:szCs w:val="24"/>
        </w:rPr>
        <w:t>padding</w:t>
      </w:r>
      <w:proofErr w:type="spellEnd"/>
      <w:r w:rsidRPr="003C4713">
        <w:rPr>
          <w:rFonts w:ascii="Arial" w:hAnsi="Arial" w:cs="Arial"/>
          <w:sz w:val="24"/>
          <w:szCs w:val="24"/>
        </w:rPr>
        <w:t>) a las dimensiones de los tensores de texto de manera automatizada.</w:t>
      </w:r>
    </w:p>
    <w:p w14:paraId="634FEE74" w14:textId="7B99C229" w:rsidR="005439FD" w:rsidRPr="005439FD" w:rsidRDefault="005439FD" w:rsidP="005439FD">
      <w:pPr>
        <w:numPr>
          <w:ilvl w:val="0"/>
          <w:numId w:val="2"/>
        </w:numPr>
        <w:rPr>
          <w:rFonts w:ascii="Arial" w:hAnsi="Arial" w:cs="Arial"/>
          <w:sz w:val="24"/>
          <w:szCs w:val="24"/>
        </w:rPr>
      </w:pPr>
      <w:r w:rsidRPr="005439FD">
        <w:rPr>
          <w:rFonts w:ascii="Arial" w:hAnsi="Arial" w:cs="Arial"/>
          <w:b/>
          <w:bCs/>
          <w:sz w:val="24"/>
          <w:szCs w:val="24"/>
        </w:rPr>
        <w:t>Modelo mT5 (Transformers):</w:t>
      </w:r>
      <w:r w:rsidRPr="005439FD">
        <w:rPr>
          <w:rFonts w:ascii="Arial" w:hAnsi="Arial" w:cs="Arial"/>
          <w:sz w:val="24"/>
          <w:szCs w:val="24"/>
        </w:rPr>
        <w:t xml:space="preserve"> Se ha utilizado el modelo </w:t>
      </w:r>
      <w:proofErr w:type="spellStart"/>
      <w:r w:rsidRPr="005439FD">
        <w:rPr>
          <w:rFonts w:ascii="Arial" w:hAnsi="Arial" w:cs="Arial"/>
          <w:sz w:val="24"/>
          <w:szCs w:val="24"/>
        </w:rPr>
        <w:t>preentrenado</w:t>
      </w:r>
      <w:proofErr w:type="spellEnd"/>
      <w:r w:rsidRPr="005439FD">
        <w:rPr>
          <w:rFonts w:ascii="Arial" w:hAnsi="Arial" w:cs="Arial"/>
          <w:sz w:val="24"/>
          <w:szCs w:val="24"/>
        </w:rPr>
        <w:t xml:space="preserve"> </w:t>
      </w:r>
      <w:proofErr w:type="spellStart"/>
      <w:r w:rsidRPr="005439FD">
        <w:rPr>
          <w:rFonts w:ascii="Arial" w:hAnsi="Arial" w:cs="Arial"/>
          <w:sz w:val="24"/>
          <w:szCs w:val="24"/>
        </w:rPr>
        <w:t>josmunpen</w:t>
      </w:r>
      <w:proofErr w:type="spellEnd"/>
      <w:r w:rsidRPr="005439FD">
        <w:rPr>
          <w:rFonts w:ascii="Arial" w:hAnsi="Arial" w:cs="Arial"/>
          <w:sz w:val="24"/>
          <w:szCs w:val="24"/>
        </w:rPr>
        <w:t xml:space="preserve">/mt5-small-spanish-summarization. Se trata de una arquitectura </w:t>
      </w:r>
      <w:proofErr w:type="spellStart"/>
      <w:r w:rsidRPr="005439FD">
        <w:rPr>
          <w:rFonts w:ascii="Arial" w:hAnsi="Arial" w:cs="Arial"/>
          <w:sz w:val="24"/>
          <w:szCs w:val="24"/>
        </w:rPr>
        <w:t>Transformer</w:t>
      </w:r>
      <w:proofErr w:type="spellEnd"/>
      <w:r w:rsidRPr="005439FD">
        <w:rPr>
          <w:rFonts w:ascii="Arial" w:hAnsi="Arial" w:cs="Arial"/>
          <w:sz w:val="24"/>
          <w:szCs w:val="24"/>
        </w:rPr>
        <w:t xml:space="preserve"> multilingüe en su variante </w:t>
      </w:r>
      <w:proofErr w:type="spellStart"/>
      <w:r w:rsidRPr="005439FD">
        <w:rPr>
          <w:rFonts w:ascii="Arial" w:hAnsi="Arial" w:cs="Arial"/>
          <w:i/>
          <w:iCs/>
          <w:sz w:val="24"/>
          <w:szCs w:val="24"/>
        </w:rPr>
        <w:t>small</w:t>
      </w:r>
      <w:proofErr w:type="spellEnd"/>
      <w:r w:rsidRPr="005439FD">
        <w:rPr>
          <w:rFonts w:ascii="Arial" w:hAnsi="Arial" w:cs="Arial"/>
          <w:sz w:val="24"/>
          <w:szCs w:val="24"/>
        </w:rPr>
        <w:t xml:space="preserve">, la cual ha sido afinada específicamente para resumir noticias en español. Para maximizar su rendimiento durante la fase de inferencia, se han optimizado </w:t>
      </w:r>
      <w:proofErr w:type="spellStart"/>
      <w:r w:rsidRPr="005439FD">
        <w:rPr>
          <w:rFonts w:ascii="Arial" w:hAnsi="Arial" w:cs="Arial"/>
          <w:sz w:val="24"/>
          <w:szCs w:val="24"/>
        </w:rPr>
        <w:t>hiperparámetros</w:t>
      </w:r>
      <w:proofErr w:type="spellEnd"/>
      <w:r w:rsidRPr="005439FD">
        <w:rPr>
          <w:rFonts w:ascii="Arial" w:hAnsi="Arial" w:cs="Arial"/>
          <w:sz w:val="24"/>
          <w:szCs w:val="24"/>
        </w:rPr>
        <w:t xml:space="preserve"> clave: se aplicó </w:t>
      </w:r>
      <w:r w:rsidRPr="005439FD">
        <w:rPr>
          <w:rFonts w:ascii="Arial" w:hAnsi="Arial" w:cs="Arial"/>
          <w:i/>
          <w:iCs/>
          <w:sz w:val="24"/>
          <w:szCs w:val="24"/>
        </w:rPr>
        <w:t>Beam Search</w:t>
      </w:r>
      <w:r w:rsidRPr="005439FD">
        <w:rPr>
          <w:rFonts w:ascii="Arial" w:hAnsi="Arial" w:cs="Arial"/>
          <w:sz w:val="24"/>
          <w:szCs w:val="24"/>
        </w:rPr>
        <w:t xml:space="preserve"> para explorar múltiples rutas de redacción simultáneas, se ajustó la penalización de longitud para evitar textos excesivamente cortos y se limitó la repetición de n-gramas para asegurar un texto fluido y sin redundancias</w:t>
      </w:r>
      <w:r>
        <w:rPr>
          <w:rFonts w:ascii="Arial" w:hAnsi="Arial" w:cs="Arial"/>
          <w:sz w:val="24"/>
          <w:szCs w:val="24"/>
        </w:rPr>
        <w:t>, evitando el “tartamudeo”</w:t>
      </w:r>
      <w:r w:rsidRPr="005439FD">
        <w:rPr>
          <w:rFonts w:ascii="Arial" w:hAnsi="Arial" w:cs="Arial"/>
          <w:sz w:val="24"/>
          <w:szCs w:val="24"/>
        </w:rPr>
        <w:t>.</w:t>
      </w:r>
    </w:p>
    <w:p w14:paraId="534E104C" w14:textId="77777777" w:rsidR="0080597B" w:rsidRDefault="0080597B" w:rsidP="005439FD">
      <w:pPr>
        <w:rPr>
          <w:rFonts w:ascii="Arial" w:hAnsi="Arial" w:cs="Arial"/>
          <w:b/>
          <w:bCs/>
          <w:sz w:val="24"/>
          <w:szCs w:val="24"/>
        </w:rPr>
      </w:pPr>
    </w:p>
    <w:p w14:paraId="0C7BD19A" w14:textId="573F094E" w:rsidR="005439FD" w:rsidRPr="005439FD" w:rsidRDefault="00CE3F07" w:rsidP="004F468A">
      <w:pPr>
        <w:pStyle w:val="Ttulo1"/>
      </w:pPr>
      <w:bookmarkStart w:id="13" w:name="_Toc228181949"/>
      <w:r>
        <w:t>5</w:t>
      </w:r>
      <w:r w:rsidR="005439FD" w:rsidRPr="005439FD">
        <w:t>. Evaluación y Métricas</w:t>
      </w:r>
      <w:bookmarkEnd w:id="13"/>
    </w:p>
    <w:p w14:paraId="0524C549" w14:textId="77777777" w:rsidR="005439FD" w:rsidRPr="005439FD" w:rsidRDefault="005439FD" w:rsidP="005439FD">
      <w:pPr>
        <w:rPr>
          <w:rFonts w:ascii="Arial" w:hAnsi="Arial" w:cs="Arial"/>
          <w:sz w:val="24"/>
          <w:szCs w:val="24"/>
        </w:rPr>
      </w:pPr>
      <w:r w:rsidRPr="005439FD">
        <w:rPr>
          <w:rFonts w:ascii="Arial" w:hAnsi="Arial" w:cs="Arial"/>
          <w:sz w:val="24"/>
          <w:szCs w:val="24"/>
        </w:rPr>
        <w:t xml:space="preserve">Para medir de forma objetiva la calidad de los resúmenes generados frente a los resúmenes humanos de referencia, se ha empleado la métrica estándar de la industria: </w:t>
      </w:r>
      <w:r w:rsidRPr="005439FD">
        <w:rPr>
          <w:rFonts w:ascii="Arial" w:hAnsi="Arial" w:cs="Arial"/>
          <w:b/>
          <w:bCs/>
          <w:sz w:val="24"/>
          <w:szCs w:val="24"/>
        </w:rPr>
        <w:t>ROUGE</w:t>
      </w:r>
      <w:r w:rsidRPr="005439FD">
        <w:rPr>
          <w:rFonts w:ascii="Arial" w:hAnsi="Arial" w:cs="Arial"/>
          <w:sz w:val="24"/>
          <w:szCs w:val="24"/>
        </w:rPr>
        <w:t xml:space="preserve"> (</w:t>
      </w:r>
      <w:proofErr w:type="spellStart"/>
      <w:r w:rsidRPr="005439FD">
        <w:rPr>
          <w:rFonts w:ascii="Arial" w:hAnsi="Arial" w:cs="Arial"/>
          <w:sz w:val="24"/>
          <w:szCs w:val="24"/>
        </w:rPr>
        <w:t>Recall-Oriented</w:t>
      </w:r>
      <w:proofErr w:type="spellEnd"/>
      <w:r w:rsidRPr="005439FD">
        <w:rPr>
          <w:rFonts w:ascii="Arial" w:hAnsi="Arial" w:cs="Arial"/>
          <w:sz w:val="24"/>
          <w:szCs w:val="24"/>
        </w:rPr>
        <w:t xml:space="preserve"> </w:t>
      </w:r>
      <w:proofErr w:type="spellStart"/>
      <w:r w:rsidRPr="005439FD">
        <w:rPr>
          <w:rFonts w:ascii="Arial" w:hAnsi="Arial" w:cs="Arial"/>
          <w:sz w:val="24"/>
          <w:szCs w:val="24"/>
        </w:rPr>
        <w:t>Understudy</w:t>
      </w:r>
      <w:proofErr w:type="spellEnd"/>
      <w:r w:rsidRPr="005439FD">
        <w:rPr>
          <w:rFonts w:ascii="Arial" w:hAnsi="Arial" w:cs="Arial"/>
          <w:sz w:val="24"/>
          <w:szCs w:val="24"/>
        </w:rPr>
        <w:t xml:space="preserve"> </w:t>
      </w:r>
      <w:proofErr w:type="spellStart"/>
      <w:r w:rsidRPr="005439FD">
        <w:rPr>
          <w:rFonts w:ascii="Arial" w:hAnsi="Arial" w:cs="Arial"/>
          <w:sz w:val="24"/>
          <w:szCs w:val="24"/>
        </w:rPr>
        <w:t>for</w:t>
      </w:r>
      <w:proofErr w:type="spellEnd"/>
      <w:r w:rsidRPr="005439FD">
        <w:rPr>
          <w:rFonts w:ascii="Arial" w:hAnsi="Arial" w:cs="Arial"/>
          <w:sz w:val="24"/>
          <w:szCs w:val="24"/>
        </w:rPr>
        <w:t xml:space="preserve"> </w:t>
      </w:r>
      <w:proofErr w:type="spellStart"/>
      <w:r w:rsidRPr="005439FD">
        <w:rPr>
          <w:rFonts w:ascii="Arial" w:hAnsi="Arial" w:cs="Arial"/>
          <w:sz w:val="24"/>
          <w:szCs w:val="24"/>
        </w:rPr>
        <w:t>Gisting</w:t>
      </w:r>
      <w:proofErr w:type="spellEnd"/>
      <w:r w:rsidRPr="005439FD">
        <w:rPr>
          <w:rFonts w:ascii="Arial" w:hAnsi="Arial" w:cs="Arial"/>
          <w:sz w:val="24"/>
          <w:szCs w:val="24"/>
        </w:rPr>
        <w:t xml:space="preserve"> </w:t>
      </w:r>
      <w:proofErr w:type="spellStart"/>
      <w:r w:rsidRPr="005439FD">
        <w:rPr>
          <w:rFonts w:ascii="Arial" w:hAnsi="Arial" w:cs="Arial"/>
          <w:sz w:val="24"/>
          <w:szCs w:val="24"/>
        </w:rPr>
        <w:t>Evaluation</w:t>
      </w:r>
      <w:proofErr w:type="spellEnd"/>
      <w:r w:rsidRPr="005439FD">
        <w:rPr>
          <w:rFonts w:ascii="Arial" w:hAnsi="Arial" w:cs="Arial"/>
          <w:sz w:val="24"/>
          <w:szCs w:val="24"/>
        </w:rPr>
        <w:t>). Esta métrica evalúa el nivel de solapamiento léxico entre dos textos:</w:t>
      </w:r>
    </w:p>
    <w:p w14:paraId="6EB127CE" w14:textId="77777777" w:rsidR="005439FD" w:rsidRPr="005439FD" w:rsidRDefault="005439FD" w:rsidP="005439FD">
      <w:pPr>
        <w:numPr>
          <w:ilvl w:val="0"/>
          <w:numId w:val="3"/>
        </w:numPr>
        <w:rPr>
          <w:rFonts w:ascii="Arial" w:hAnsi="Arial" w:cs="Arial"/>
          <w:sz w:val="24"/>
          <w:szCs w:val="24"/>
        </w:rPr>
      </w:pPr>
      <w:r w:rsidRPr="005439FD">
        <w:rPr>
          <w:rFonts w:ascii="Arial" w:hAnsi="Arial" w:cs="Arial"/>
          <w:b/>
          <w:bCs/>
          <w:sz w:val="24"/>
          <w:szCs w:val="24"/>
        </w:rPr>
        <w:t>ROUGE-1:</w:t>
      </w:r>
      <w:r w:rsidRPr="005439FD">
        <w:rPr>
          <w:rFonts w:ascii="Arial" w:hAnsi="Arial" w:cs="Arial"/>
          <w:sz w:val="24"/>
          <w:szCs w:val="24"/>
        </w:rPr>
        <w:t xml:space="preserve"> Mide la coincidencia de palabras individuales (</w:t>
      </w:r>
      <w:proofErr w:type="spellStart"/>
      <w:r w:rsidRPr="005439FD">
        <w:rPr>
          <w:rFonts w:ascii="Arial" w:hAnsi="Arial" w:cs="Arial"/>
          <w:sz w:val="24"/>
          <w:szCs w:val="24"/>
        </w:rPr>
        <w:t>unigramas</w:t>
      </w:r>
      <w:proofErr w:type="spellEnd"/>
      <w:r w:rsidRPr="005439FD">
        <w:rPr>
          <w:rFonts w:ascii="Arial" w:hAnsi="Arial" w:cs="Arial"/>
          <w:sz w:val="24"/>
          <w:szCs w:val="24"/>
        </w:rPr>
        <w:t>).</w:t>
      </w:r>
    </w:p>
    <w:p w14:paraId="1D510313" w14:textId="77777777" w:rsidR="005439FD" w:rsidRPr="005439FD" w:rsidRDefault="005439FD" w:rsidP="005439FD">
      <w:pPr>
        <w:numPr>
          <w:ilvl w:val="0"/>
          <w:numId w:val="3"/>
        </w:numPr>
        <w:rPr>
          <w:rFonts w:ascii="Arial" w:hAnsi="Arial" w:cs="Arial"/>
          <w:sz w:val="24"/>
          <w:szCs w:val="24"/>
        </w:rPr>
      </w:pPr>
      <w:r w:rsidRPr="005439FD">
        <w:rPr>
          <w:rFonts w:ascii="Arial" w:hAnsi="Arial" w:cs="Arial"/>
          <w:b/>
          <w:bCs/>
          <w:sz w:val="24"/>
          <w:szCs w:val="24"/>
        </w:rPr>
        <w:t>ROUGE-2:</w:t>
      </w:r>
      <w:r w:rsidRPr="005439FD">
        <w:rPr>
          <w:rFonts w:ascii="Arial" w:hAnsi="Arial" w:cs="Arial"/>
          <w:sz w:val="24"/>
          <w:szCs w:val="24"/>
        </w:rPr>
        <w:t xml:space="preserve"> Mide la coincidencia de pares de palabras consecutivas (</w:t>
      </w:r>
      <w:proofErr w:type="spellStart"/>
      <w:r w:rsidRPr="005439FD">
        <w:rPr>
          <w:rFonts w:ascii="Arial" w:hAnsi="Arial" w:cs="Arial"/>
          <w:sz w:val="24"/>
          <w:szCs w:val="24"/>
        </w:rPr>
        <w:t>bigramas</w:t>
      </w:r>
      <w:proofErr w:type="spellEnd"/>
      <w:r w:rsidRPr="005439FD">
        <w:rPr>
          <w:rFonts w:ascii="Arial" w:hAnsi="Arial" w:cs="Arial"/>
          <w:sz w:val="24"/>
          <w:szCs w:val="24"/>
        </w:rPr>
        <w:t>), lo que ayuda a evaluar la fluidez.</w:t>
      </w:r>
    </w:p>
    <w:p w14:paraId="47EF9F7B" w14:textId="77777777" w:rsidR="005439FD" w:rsidRPr="005439FD" w:rsidRDefault="005439FD" w:rsidP="005439FD">
      <w:pPr>
        <w:numPr>
          <w:ilvl w:val="0"/>
          <w:numId w:val="3"/>
        </w:numPr>
        <w:rPr>
          <w:rFonts w:ascii="Arial" w:hAnsi="Arial" w:cs="Arial"/>
          <w:sz w:val="24"/>
          <w:szCs w:val="24"/>
        </w:rPr>
      </w:pPr>
      <w:r w:rsidRPr="005439FD">
        <w:rPr>
          <w:rFonts w:ascii="Arial" w:hAnsi="Arial" w:cs="Arial"/>
          <w:b/>
          <w:bCs/>
          <w:sz w:val="24"/>
          <w:szCs w:val="24"/>
        </w:rPr>
        <w:lastRenderedPageBreak/>
        <w:t>ROUGE-L:</w:t>
      </w:r>
      <w:r w:rsidRPr="005439FD">
        <w:rPr>
          <w:rFonts w:ascii="Arial" w:hAnsi="Arial" w:cs="Arial"/>
          <w:sz w:val="24"/>
          <w:szCs w:val="24"/>
        </w:rPr>
        <w:t xml:space="preserve"> Se basa en la subsecuencia común más larga, evaluando la estructura global de las oraciones retenidas.</w:t>
      </w:r>
    </w:p>
    <w:p w14:paraId="09AC9D12" w14:textId="77777777" w:rsidR="0080597B" w:rsidRDefault="0080597B" w:rsidP="005439FD">
      <w:pPr>
        <w:rPr>
          <w:rFonts w:ascii="Arial" w:hAnsi="Arial" w:cs="Arial"/>
          <w:b/>
          <w:bCs/>
          <w:sz w:val="24"/>
          <w:szCs w:val="24"/>
        </w:rPr>
      </w:pPr>
    </w:p>
    <w:p w14:paraId="4EC618A2" w14:textId="598E3828" w:rsidR="005439FD" w:rsidRPr="005439FD" w:rsidRDefault="00CE3F07" w:rsidP="004F468A">
      <w:pPr>
        <w:pStyle w:val="Ttulo1"/>
      </w:pPr>
      <w:bookmarkStart w:id="14" w:name="_Toc228181950"/>
      <w:r>
        <w:t>6</w:t>
      </w:r>
      <w:r w:rsidR="005439FD" w:rsidRPr="005439FD">
        <w:t>. Resultados y Discusión</w:t>
      </w:r>
      <w:bookmarkEnd w:id="14"/>
    </w:p>
    <w:p w14:paraId="20ABEEB9" w14:textId="77777777" w:rsidR="005439FD" w:rsidRDefault="005439FD" w:rsidP="005439FD">
      <w:pPr>
        <w:rPr>
          <w:rFonts w:ascii="Arial" w:hAnsi="Arial" w:cs="Arial"/>
          <w:sz w:val="24"/>
          <w:szCs w:val="24"/>
        </w:rPr>
      </w:pPr>
      <w:r w:rsidRPr="005439FD">
        <w:rPr>
          <w:rFonts w:ascii="Arial" w:hAnsi="Arial" w:cs="Arial"/>
          <w:sz w:val="24"/>
          <w:szCs w:val="24"/>
        </w:rPr>
        <w:t>Tras ejecutar los tres modelos sobre nuestra muestra de 500 noticias, los resultados obtenidos (medidos en F1-Score) han sido los siguientes:</w:t>
      </w:r>
    </w:p>
    <w:p w14:paraId="33785DBF" w14:textId="77777777" w:rsidR="005439FD" w:rsidRDefault="005439FD" w:rsidP="005439FD">
      <w:pPr>
        <w:rPr>
          <w:rFonts w:ascii="Arial" w:hAnsi="Arial" w:cs="Arial"/>
          <w:sz w:val="24"/>
          <w:szCs w:val="24"/>
        </w:rPr>
      </w:pPr>
    </w:p>
    <w:tbl>
      <w:tblPr>
        <w:tblStyle w:val="Tablaconcuadrcula5oscura-nfasis1"/>
        <w:tblW w:w="8744" w:type="dxa"/>
        <w:tblInd w:w="-5" w:type="dxa"/>
        <w:tblLook w:val="04A0" w:firstRow="1" w:lastRow="0" w:firstColumn="1" w:lastColumn="0" w:noHBand="0" w:noVBand="1"/>
      </w:tblPr>
      <w:tblGrid>
        <w:gridCol w:w="1748"/>
        <w:gridCol w:w="1749"/>
        <w:gridCol w:w="1749"/>
        <w:gridCol w:w="1749"/>
        <w:gridCol w:w="1749"/>
      </w:tblGrid>
      <w:tr w:rsidR="0080597B" w14:paraId="2C99815C" w14:textId="77777777" w:rsidTr="0080597B">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39E23678" w14:textId="5F9BF011" w:rsidR="0080597B" w:rsidRDefault="0080597B" w:rsidP="0080597B">
            <w:pPr>
              <w:jc w:val="center"/>
              <w:rPr>
                <w:rFonts w:ascii="Arial" w:hAnsi="Arial" w:cs="Arial"/>
                <w:sz w:val="24"/>
                <w:szCs w:val="24"/>
              </w:rPr>
            </w:pPr>
            <w:r w:rsidRPr="005439FD">
              <w:rPr>
                <w:rFonts w:ascii="Arial" w:hAnsi="Arial" w:cs="Arial"/>
                <w:sz w:val="24"/>
                <w:szCs w:val="24"/>
              </w:rPr>
              <w:t>Modelo</w:t>
            </w:r>
          </w:p>
        </w:tc>
        <w:tc>
          <w:tcPr>
            <w:tcW w:w="1749" w:type="dxa"/>
            <w:vAlign w:val="center"/>
          </w:tcPr>
          <w:p w14:paraId="36505D1B" w14:textId="659031C3" w:rsidR="0080597B" w:rsidRDefault="0080597B" w:rsidP="0080597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ROUGE-1</w:t>
            </w:r>
          </w:p>
        </w:tc>
        <w:tc>
          <w:tcPr>
            <w:tcW w:w="1749" w:type="dxa"/>
            <w:vAlign w:val="center"/>
          </w:tcPr>
          <w:p w14:paraId="4410A189" w14:textId="2D885E90" w:rsidR="0080597B" w:rsidRDefault="0080597B" w:rsidP="0080597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ROUGE-2</w:t>
            </w:r>
          </w:p>
        </w:tc>
        <w:tc>
          <w:tcPr>
            <w:tcW w:w="1749" w:type="dxa"/>
            <w:vAlign w:val="center"/>
          </w:tcPr>
          <w:p w14:paraId="4D11DE9C" w14:textId="53C75BF6" w:rsidR="0080597B" w:rsidRDefault="0080597B" w:rsidP="0080597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ROUGE-L</w:t>
            </w:r>
          </w:p>
        </w:tc>
        <w:tc>
          <w:tcPr>
            <w:tcW w:w="1749" w:type="dxa"/>
            <w:vAlign w:val="center"/>
          </w:tcPr>
          <w:p w14:paraId="4195D858" w14:textId="70B74283" w:rsidR="0080597B" w:rsidRDefault="0080597B" w:rsidP="0080597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ROUGE-</w:t>
            </w:r>
            <w:proofErr w:type="spellStart"/>
            <w:r w:rsidRPr="005439FD">
              <w:rPr>
                <w:rFonts w:ascii="Arial" w:hAnsi="Arial" w:cs="Arial"/>
                <w:sz w:val="24"/>
                <w:szCs w:val="24"/>
              </w:rPr>
              <w:t>Lsum</w:t>
            </w:r>
            <w:proofErr w:type="spellEnd"/>
          </w:p>
        </w:tc>
      </w:tr>
      <w:tr w:rsidR="0080597B" w14:paraId="1EE43851" w14:textId="77777777" w:rsidTr="0080597B">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80474A6" w14:textId="5BAAC6FB" w:rsidR="0080597B" w:rsidRDefault="0080597B" w:rsidP="0080597B">
            <w:pPr>
              <w:jc w:val="center"/>
              <w:rPr>
                <w:rFonts w:ascii="Arial" w:hAnsi="Arial" w:cs="Arial"/>
                <w:sz w:val="24"/>
                <w:szCs w:val="24"/>
              </w:rPr>
            </w:pPr>
            <w:r w:rsidRPr="005439FD">
              <w:rPr>
                <w:rFonts w:ascii="Arial" w:hAnsi="Arial" w:cs="Arial"/>
                <w:sz w:val="24"/>
                <w:szCs w:val="24"/>
              </w:rPr>
              <w:t>Lead-3</w:t>
            </w:r>
          </w:p>
        </w:tc>
        <w:tc>
          <w:tcPr>
            <w:tcW w:w="1749" w:type="dxa"/>
            <w:vAlign w:val="center"/>
          </w:tcPr>
          <w:p w14:paraId="7DFBD00E" w14:textId="2D1344D3"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0.2077</w:t>
            </w:r>
          </w:p>
        </w:tc>
        <w:tc>
          <w:tcPr>
            <w:tcW w:w="1749" w:type="dxa"/>
            <w:vAlign w:val="center"/>
          </w:tcPr>
          <w:p w14:paraId="40699B6D" w14:textId="57441710"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0.0654</w:t>
            </w:r>
          </w:p>
        </w:tc>
        <w:tc>
          <w:tcPr>
            <w:tcW w:w="1749" w:type="dxa"/>
            <w:vAlign w:val="center"/>
          </w:tcPr>
          <w:p w14:paraId="2E7C85A2" w14:textId="6A35946E"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0.1491</w:t>
            </w:r>
          </w:p>
        </w:tc>
        <w:tc>
          <w:tcPr>
            <w:tcW w:w="1749" w:type="dxa"/>
            <w:vAlign w:val="center"/>
          </w:tcPr>
          <w:p w14:paraId="7A1F53F1" w14:textId="248C3513"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0.1492</w:t>
            </w:r>
          </w:p>
        </w:tc>
      </w:tr>
      <w:tr w:rsidR="0080597B" w14:paraId="25313870" w14:textId="77777777" w:rsidTr="0080597B">
        <w:trPr>
          <w:trHeight w:val="318"/>
        </w:trPr>
        <w:tc>
          <w:tcPr>
            <w:cnfStyle w:val="001000000000" w:firstRow="0" w:lastRow="0" w:firstColumn="1" w:lastColumn="0" w:oddVBand="0" w:evenVBand="0" w:oddHBand="0" w:evenHBand="0" w:firstRowFirstColumn="0" w:firstRowLastColumn="0" w:lastRowFirstColumn="0" w:lastRowLastColumn="0"/>
            <w:tcW w:w="1748" w:type="dxa"/>
          </w:tcPr>
          <w:p w14:paraId="34514754" w14:textId="4589383A" w:rsidR="0080597B" w:rsidRDefault="0080597B" w:rsidP="0080597B">
            <w:pPr>
              <w:jc w:val="center"/>
              <w:rPr>
                <w:rFonts w:ascii="Arial" w:hAnsi="Arial" w:cs="Arial"/>
                <w:sz w:val="24"/>
                <w:szCs w:val="24"/>
              </w:rPr>
            </w:pPr>
            <w:proofErr w:type="spellStart"/>
            <w:r w:rsidRPr="005439FD">
              <w:rPr>
                <w:rFonts w:ascii="Arial" w:hAnsi="Arial" w:cs="Arial"/>
                <w:sz w:val="24"/>
                <w:szCs w:val="24"/>
              </w:rPr>
              <w:t>TextRank</w:t>
            </w:r>
            <w:proofErr w:type="spellEnd"/>
          </w:p>
        </w:tc>
        <w:tc>
          <w:tcPr>
            <w:tcW w:w="1749" w:type="dxa"/>
            <w:vAlign w:val="center"/>
          </w:tcPr>
          <w:p w14:paraId="2D2A3B6E" w14:textId="31DCF012" w:rsidR="0080597B" w:rsidRDefault="0080597B"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0.1909</w:t>
            </w:r>
          </w:p>
        </w:tc>
        <w:tc>
          <w:tcPr>
            <w:tcW w:w="1749" w:type="dxa"/>
            <w:vAlign w:val="center"/>
          </w:tcPr>
          <w:p w14:paraId="4836C39A" w14:textId="03F2B809" w:rsidR="0080597B" w:rsidRDefault="0080597B"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0.0618</w:t>
            </w:r>
          </w:p>
        </w:tc>
        <w:tc>
          <w:tcPr>
            <w:tcW w:w="1749" w:type="dxa"/>
            <w:vAlign w:val="center"/>
          </w:tcPr>
          <w:p w14:paraId="77FAC036" w14:textId="118AEE6A" w:rsidR="0080597B" w:rsidRDefault="0080597B"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0.1385</w:t>
            </w:r>
          </w:p>
        </w:tc>
        <w:tc>
          <w:tcPr>
            <w:tcW w:w="1749" w:type="dxa"/>
            <w:vAlign w:val="center"/>
          </w:tcPr>
          <w:p w14:paraId="69ACCC94" w14:textId="19E91461" w:rsidR="0080597B" w:rsidRDefault="0080597B"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439FD">
              <w:rPr>
                <w:rFonts w:ascii="Arial" w:hAnsi="Arial" w:cs="Arial"/>
                <w:sz w:val="24"/>
                <w:szCs w:val="24"/>
              </w:rPr>
              <w:t>0.1386</w:t>
            </w:r>
          </w:p>
        </w:tc>
      </w:tr>
      <w:tr w:rsidR="0080597B" w14:paraId="69E96D86" w14:textId="77777777" w:rsidTr="0080597B">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6C4EDF07" w14:textId="5CA57FF9" w:rsidR="0080597B" w:rsidRDefault="0080597B" w:rsidP="0080597B">
            <w:pPr>
              <w:jc w:val="center"/>
              <w:rPr>
                <w:rFonts w:ascii="Arial" w:hAnsi="Arial" w:cs="Arial"/>
                <w:sz w:val="24"/>
                <w:szCs w:val="24"/>
              </w:rPr>
            </w:pPr>
            <w:r w:rsidRPr="005439FD">
              <w:rPr>
                <w:rFonts w:ascii="Arial" w:hAnsi="Arial" w:cs="Arial"/>
                <w:sz w:val="24"/>
                <w:szCs w:val="24"/>
              </w:rPr>
              <w:t>mT5 Generativo</w:t>
            </w:r>
          </w:p>
        </w:tc>
        <w:tc>
          <w:tcPr>
            <w:tcW w:w="1749" w:type="dxa"/>
            <w:vAlign w:val="center"/>
          </w:tcPr>
          <w:p w14:paraId="28CEEE2E" w14:textId="1DBF85BD"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0.2371</w:t>
            </w:r>
          </w:p>
        </w:tc>
        <w:tc>
          <w:tcPr>
            <w:tcW w:w="1749" w:type="dxa"/>
            <w:vAlign w:val="center"/>
          </w:tcPr>
          <w:p w14:paraId="25941E13" w14:textId="577A557D"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0.0566</w:t>
            </w:r>
          </w:p>
        </w:tc>
        <w:tc>
          <w:tcPr>
            <w:tcW w:w="1749" w:type="dxa"/>
            <w:vAlign w:val="center"/>
          </w:tcPr>
          <w:p w14:paraId="3E527DB1" w14:textId="0B2E6E3C"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0.1756</w:t>
            </w:r>
          </w:p>
        </w:tc>
        <w:tc>
          <w:tcPr>
            <w:tcW w:w="1749" w:type="dxa"/>
            <w:vAlign w:val="center"/>
          </w:tcPr>
          <w:p w14:paraId="7DACD161" w14:textId="0F47B4C3" w:rsidR="0080597B" w:rsidRDefault="0080597B"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439FD">
              <w:rPr>
                <w:rFonts w:ascii="Arial" w:hAnsi="Arial" w:cs="Arial"/>
                <w:sz w:val="24"/>
                <w:szCs w:val="24"/>
              </w:rPr>
              <w:t>0.1759</w:t>
            </w:r>
          </w:p>
        </w:tc>
      </w:tr>
      <w:tr w:rsidR="003C4713" w14:paraId="000FFFF9" w14:textId="77777777" w:rsidTr="0080597B">
        <w:trPr>
          <w:trHeight w:val="638"/>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69722BB" w14:textId="2A9FF8DC" w:rsidR="003C4713" w:rsidRPr="005439FD" w:rsidRDefault="003C4713" w:rsidP="0080597B">
            <w:pPr>
              <w:jc w:val="center"/>
              <w:rPr>
                <w:rFonts w:ascii="Arial" w:hAnsi="Arial" w:cs="Arial"/>
                <w:sz w:val="24"/>
                <w:szCs w:val="24"/>
              </w:rPr>
            </w:pPr>
            <w:r w:rsidRPr="003C4713">
              <w:rPr>
                <w:rFonts w:ascii="Arial" w:hAnsi="Arial" w:cs="Arial"/>
                <w:sz w:val="24"/>
                <w:szCs w:val="24"/>
              </w:rPr>
              <w:t>mT5 (Zero-</w:t>
            </w:r>
            <w:proofErr w:type="spellStart"/>
            <w:r w:rsidRPr="003C4713">
              <w:rPr>
                <w:rFonts w:ascii="Arial" w:hAnsi="Arial" w:cs="Arial"/>
                <w:sz w:val="24"/>
                <w:szCs w:val="24"/>
              </w:rPr>
              <w:t>Shot</w:t>
            </w:r>
            <w:proofErr w:type="spellEnd"/>
            <w:r w:rsidRPr="003C4713">
              <w:rPr>
                <w:rFonts w:ascii="Arial" w:hAnsi="Arial" w:cs="Arial"/>
                <w:sz w:val="24"/>
                <w:szCs w:val="24"/>
              </w:rPr>
              <w:t xml:space="preserve"> / Inferencia Directa)</w:t>
            </w:r>
          </w:p>
        </w:tc>
        <w:tc>
          <w:tcPr>
            <w:tcW w:w="1749" w:type="dxa"/>
            <w:vAlign w:val="center"/>
          </w:tcPr>
          <w:p w14:paraId="2F1C495C" w14:textId="2D798282" w:rsidR="003C4713" w:rsidRPr="005439FD" w:rsidRDefault="003C4713"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4713">
              <w:rPr>
                <w:rFonts w:ascii="Arial" w:hAnsi="Arial" w:cs="Arial"/>
                <w:sz w:val="24"/>
                <w:szCs w:val="24"/>
              </w:rPr>
              <w:t>0.2216</w:t>
            </w:r>
          </w:p>
        </w:tc>
        <w:tc>
          <w:tcPr>
            <w:tcW w:w="1749" w:type="dxa"/>
            <w:vAlign w:val="center"/>
          </w:tcPr>
          <w:p w14:paraId="6B3717B3" w14:textId="7792F04F" w:rsidR="003C4713" w:rsidRPr="005439FD" w:rsidRDefault="003C4713"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4713">
              <w:rPr>
                <w:rFonts w:ascii="Arial" w:hAnsi="Arial" w:cs="Arial"/>
                <w:sz w:val="24"/>
                <w:szCs w:val="24"/>
              </w:rPr>
              <w:t>0.0543</w:t>
            </w:r>
          </w:p>
        </w:tc>
        <w:tc>
          <w:tcPr>
            <w:tcW w:w="1749" w:type="dxa"/>
            <w:vAlign w:val="center"/>
          </w:tcPr>
          <w:p w14:paraId="3B952098" w14:textId="1A190EED" w:rsidR="003C4713" w:rsidRPr="005439FD" w:rsidRDefault="003C4713"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4713">
              <w:rPr>
                <w:rFonts w:ascii="Arial" w:hAnsi="Arial" w:cs="Arial"/>
                <w:sz w:val="24"/>
                <w:szCs w:val="24"/>
              </w:rPr>
              <w:t>0.1741</w:t>
            </w:r>
          </w:p>
        </w:tc>
        <w:tc>
          <w:tcPr>
            <w:tcW w:w="1749" w:type="dxa"/>
            <w:vAlign w:val="center"/>
          </w:tcPr>
          <w:p w14:paraId="631036B7" w14:textId="77777777" w:rsidR="003C4713" w:rsidRPr="005439FD" w:rsidRDefault="003C4713" w:rsidP="0080597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3C4713" w14:paraId="3C4D28F4" w14:textId="77777777" w:rsidTr="0080597B">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50F970B" w14:textId="7BCA786C" w:rsidR="003C4713" w:rsidRPr="005439FD" w:rsidRDefault="003C4713" w:rsidP="0080597B">
            <w:pPr>
              <w:jc w:val="center"/>
              <w:rPr>
                <w:rFonts w:ascii="Arial" w:hAnsi="Arial" w:cs="Arial"/>
                <w:sz w:val="24"/>
                <w:szCs w:val="24"/>
              </w:rPr>
            </w:pPr>
            <w:r w:rsidRPr="003C4713">
              <w:rPr>
                <w:rFonts w:ascii="Arial" w:hAnsi="Arial" w:cs="Arial"/>
                <w:sz w:val="24"/>
                <w:szCs w:val="24"/>
              </w:rPr>
              <w:t>mT5 Generativo (Ajuste Fino</w:t>
            </w:r>
            <w:r>
              <w:rPr>
                <w:rFonts w:ascii="Arial" w:hAnsi="Arial" w:cs="Arial"/>
                <w:sz w:val="24"/>
                <w:szCs w:val="24"/>
              </w:rPr>
              <w:t>)</w:t>
            </w:r>
          </w:p>
        </w:tc>
        <w:tc>
          <w:tcPr>
            <w:tcW w:w="1749" w:type="dxa"/>
            <w:vAlign w:val="center"/>
          </w:tcPr>
          <w:p w14:paraId="522271B0" w14:textId="1A9DD392" w:rsidR="003C4713" w:rsidRPr="005439FD" w:rsidRDefault="003C4713"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4713">
              <w:rPr>
                <w:rFonts w:ascii="Arial" w:hAnsi="Arial" w:cs="Arial"/>
                <w:sz w:val="24"/>
                <w:szCs w:val="24"/>
              </w:rPr>
              <w:t>0.2371</w:t>
            </w:r>
          </w:p>
        </w:tc>
        <w:tc>
          <w:tcPr>
            <w:tcW w:w="1749" w:type="dxa"/>
            <w:vAlign w:val="center"/>
          </w:tcPr>
          <w:p w14:paraId="0E704DF9" w14:textId="446A294D" w:rsidR="003C4713" w:rsidRPr="005439FD" w:rsidRDefault="003C4713"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4713">
              <w:rPr>
                <w:rFonts w:ascii="Arial" w:hAnsi="Arial" w:cs="Arial"/>
                <w:sz w:val="24"/>
                <w:szCs w:val="24"/>
              </w:rPr>
              <w:t>0.0566</w:t>
            </w:r>
          </w:p>
        </w:tc>
        <w:tc>
          <w:tcPr>
            <w:tcW w:w="1749" w:type="dxa"/>
            <w:vAlign w:val="center"/>
          </w:tcPr>
          <w:p w14:paraId="056C058E" w14:textId="217ACD6F" w:rsidR="003C4713" w:rsidRPr="005439FD" w:rsidRDefault="003C4713"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4713">
              <w:rPr>
                <w:rFonts w:ascii="Arial" w:hAnsi="Arial" w:cs="Arial"/>
                <w:sz w:val="24"/>
                <w:szCs w:val="24"/>
              </w:rPr>
              <w:t>0.1756</w:t>
            </w:r>
          </w:p>
        </w:tc>
        <w:tc>
          <w:tcPr>
            <w:tcW w:w="1749" w:type="dxa"/>
            <w:vAlign w:val="center"/>
          </w:tcPr>
          <w:p w14:paraId="1C1DBFA0" w14:textId="77777777" w:rsidR="003C4713" w:rsidRPr="005439FD" w:rsidRDefault="003C4713" w:rsidP="008059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ED0F5FC" w14:textId="77777777" w:rsidR="005439FD" w:rsidRPr="005439FD" w:rsidRDefault="005439FD" w:rsidP="005439FD">
      <w:pPr>
        <w:rPr>
          <w:rFonts w:ascii="Arial" w:hAnsi="Arial" w:cs="Arial"/>
          <w:sz w:val="24"/>
          <w:szCs w:val="24"/>
        </w:rPr>
      </w:pPr>
    </w:p>
    <w:p w14:paraId="1429A48F" w14:textId="77777777" w:rsidR="005439FD" w:rsidRDefault="005439FD" w:rsidP="005439FD">
      <w:pPr>
        <w:rPr>
          <w:rFonts w:ascii="Arial" w:hAnsi="Arial" w:cs="Arial"/>
          <w:sz w:val="24"/>
          <w:szCs w:val="24"/>
        </w:rPr>
      </w:pPr>
      <w:r w:rsidRPr="005439FD">
        <w:rPr>
          <w:rFonts w:ascii="Arial" w:hAnsi="Arial" w:cs="Arial"/>
          <w:sz w:val="24"/>
          <w:szCs w:val="24"/>
        </w:rPr>
        <w:t xml:space="preserve">El análisis de estos datos revela patrones muy interesantes sobre la naturaleza del NLP aplicado al periodismo. En primer lugar, se confirma el altísimo valor de la estructura periodística: el método "ingenuo" Lead-3 supera sistemáticamente a las complejas matemáticas de </w:t>
      </w:r>
      <w:proofErr w:type="spellStart"/>
      <w:r w:rsidRPr="005439FD">
        <w:rPr>
          <w:rFonts w:ascii="Arial" w:hAnsi="Arial" w:cs="Arial"/>
          <w:sz w:val="24"/>
          <w:szCs w:val="24"/>
        </w:rPr>
        <w:t>TextRank</w:t>
      </w:r>
      <w:proofErr w:type="spellEnd"/>
      <w:r w:rsidRPr="005439FD">
        <w:rPr>
          <w:rFonts w:ascii="Arial" w:hAnsi="Arial" w:cs="Arial"/>
          <w:sz w:val="24"/>
          <w:szCs w:val="24"/>
        </w:rPr>
        <w:t xml:space="preserve">. Esto ocurre porque </w:t>
      </w:r>
      <w:proofErr w:type="spellStart"/>
      <w:r w:rsidRPr="005439FD">
        <w:rPr>
          <w:rFonts w:ascii="Arial" w:hAnsi="Arial" w:cs="Arial"/>
          <w:sz w:val="24"/>
          <w:szCs w:val="24"/>
        </w:rPr>
        <w:t>TextRank</w:t>
      </w:r>
      <w:proofErr w:type="spellEnd"/>
      <w:r w:rsidRPr="005439FD">
        <w:rPr>
          <w:rFonts w:ascii="Arial" w:hAnsi="Arial" w:cs="Arial"/>
          <w:sz w:val="24"/>
          <w:szCs w:val="24"/>
        </w:rPr>
        <w:t xml:space="preserve"> tiende a rescatar frases del ecuador o final de la noticia que están conectadas estadísticamente con el texto, pero que aportan información secundaria.</w:t>
      </w:r>
    </w:p>
    <w:p w14:paraId="6168988D" w14:textId="77777777" w:rsidR="0080597B" w:rsidRDefault="0080597B" w:rsidP="005439FD">
      <w:pPr>
        <w:rPr>
          <w:rFonts w:ascii="Arial" w:hAnsi="Arial" w:cs="Arial"/>
          <w:sz w:val="24"/>
          <w:szCs w:val="24"/>
        </w:rPr>
      </w:pPr>
    </w:p>
    <w:p w14:paraId="5805D9D2" w14:textId="7650843A" w:rsidR="003C4713" w:rsidRDefault="0080597B" w:rsidP="005439FD">
      <w:pPr>
        <w:rPr>
          <w:rFonts w:ascii="Arial" w:hAnsi="Arial" w:cs="Arial"/>
          <w:sz w:val="24"/>
          <w:szCs w:val="24"/>
        </w:rPr>
      </w:pPr>
      <w:r w:rsidRPr="0080597B">
        <w:rPr>
          <w:rFonts w:ascii="Arial" w:hAnsi="Arial" w:cs="Arial"/>
          <w:noProof/>
          <w:sz w:val="24"/>
          <w:szCs w:val="24"/>
        </w:rPr>
        <w:lastRenderedPageBreak/>
        <w:drawing>
          <wp:inline distT="0" distB="0" distL="0" distR="0" wp14:anchorId="6B7583F9" wp14:editId="6D3F3A47">
            <wp:extent cx="5400040" cy="3174365"/>
            <wp:effectExtent l="0" t="0" r="0" b="6985"/>
            <wp:docPr id="176879575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95752" name="Imagen 1" descr="Gráfico, Gráfico de barras&#10;&#10;Descripción generada automáticamente"/>
                    <pic:cNvPicPr/>
                  </pic:nvPicPr>
                  <pic:blipFill>
                    <a:blip r:embed="rId8"/>
                    <a:stretch>
                      <a:fillRect/>
                    </a:stretch>
                  </pic:blipFill>
                  <pic:spPr>
                    <a:xfrm>
                      <a:off x="0" y="0"/>
                      <a:ext cx="5400040" cy="3174365"/>
                    </a:xfrm>
                    <a:prstGeom prst="rect">
                      <a:avLst/>
                    </a:prstGeom>
                  </pic:spPr>
                </pic:pic>
              </a:graphicData>
            </a:graphic>
          </wp:inline>
        </w:drawing>
      </w:r>
    </w:p>
    <w:p w14:paraId="722DFA0E" w14:textId="77777777" w:rsidR="003C4713" w:rsidRPr="003C4713" w:rsidRDefault="003C4713" w:rsidP="003C4713">
      <w:pPr>
        <w:rPr>
          <w:rFonts w:ascii="Arial" w:hAnsi="Arial" w:cs="Arial"/>
          <w:sz w:val="24"/>
          <w:szCs w:val="24"/>
        </w:rPr>
      </w:pPr>
      <w:r w:rsidRPr="003C4713">
        <w:rPr>
          <w:rFonts w:ascii="Arial" w:hAnsi="Arial" w:cs="Arial"/>
          <w:sz w:val="24"/>
          <w:szCs w:val="24"/>
        </w:rPr>
        <w:t>Por otra parte, la experimentación con los modelos abstractivos (Transformers) demostró desde el principio una notable superioridad semántica. Tal y como evidencian los cuadernos de experimentación, aplicar el modelo de lenguaje en modalidad de Inferencia Directa (Zero-</w:t>
      </w:r>
      <w:proofErr w:type="spellStart"/>
      <w:r w:rsidRPr="003C4713">
        <w:rPr>
          <w:rFonts w:ascii="Arial" w:hAnsi="Arial" w:cs="Arial"/>
          <w:sz w:val="24"/>
          <w:szCs w:val="24"/>
        </w:rPr>
        <w:t>Shot</w:t>
      </w:r>
      <w:proofErr w:type="spellEnd"/>
      <w:r w:rsidRPr="003C4713">
        <w:rPr>
          <w:rFonts w:ascii="Arial" w:hAnsi="Arial" w:cs="Arial"/>
          <w:sz w:val="24"/>
          <w:szCs w:val="24"/>
        </w:rPr>
        <w:t xml:space="preserve"> con mT5-XLSum) sin reentrenar ya ofrecía un </w:t>
      </w:r>
      <w:proofErr w:type="spellStart"/>
      <w:r w:rsidRPr="003C4713">
        <w:rPr>
          <w:rFonts w:ascii="Arial" w:hAnsi="Arial" w:cs="Arial"/>
          <w:i/>
          <w:iCs/>
          <w:sz w:val="24"/>
          <w:szCs w:val="24"/>
        </w:rPr>
        <w:t>baseline</w:t>
      </w:r>
      <w:proofErr w:type="spellEnd"/>
      <w:r w:rsidRPr="003C4713">
        <w:rPr>
          <w:rFonts w:ascii="Arial" w:hAnsi="Arial" w:cs="Arial"/>
          <w:sz w:val="24"/>
          <w:szCs w:val="24"/>
        </w:rPr>
        <w:t xml:space="preserve"> generativo sólido, alcanzando un ROUGE-1 del 22.16% y un ROUGE-L del 17.41%.</w:t>
      </w:r>
    </w:p>
    <w:p w14:paraId="68DECFB6" w14:textId="77777777" w:rsidR="003C4713" w:rsidRPr="003C4713" w:rsidRDefault="003C4713" w:rsidP="003C4713">
      <w:pPr>
        <w:rPr>
          <w:rFonts w:ascii="Arial" w:hAnsi="Arial" w:cs="Arial"/>
          <w:sz w:val="24"/>
          <w:szCs w:val="24"/>
        </w:rPr>
      </w:pPr>
      <w:r w:rsidRPr="003C4713">
        <w:rPr>
          <w:rFonts w:ascii="Arial" w:hAnsi="Arial" w:cs="Arial"/>
          <w:sz w:val="24"/>
          <w:szCs w:val="24"/>
        </w:rPr>
        <w:t xml:space="preserve">Sin embargo, el hito principal del proyecto es el rendimiento definitivo del modelo generativo mT5 tras aplicarle Ajuste Fino (Fine-Tuning) sobre el </w:t>
      </w:r>
      <w:proofErr w:type="spellStart"/>
      <w:r w:rsidRPr="003C4713">
        <w:rPr>
          <w:rFonts w:ascii="Arial" w:hAnsi="Arial" w:cs="Arial"/>
          <w:sz w:val="24"/>
          <w:szCs w:val="24"/>
        </w:rPr>
        <w:t>dataset</w:t>
      </w:r>
      <w:proofErr w:type="spellEnd"/>
      <w:r w:rsidRPr="003C4713">
        <w:rPr>
          <w:rFonts w:ascii="Arial" w:hAnsi="Arial" w:cs="Arial"/>
          <w:sz w:val="24"/>
          <w:szCs w:val="24"/>
        </w:rPr>
        <w:t xml:space="preserve"> MLSUM. Gracias a la optimización de sus </w:t>
      </w:r>
      <w:proofErr w:type="spellStart"/>
      <w:r w:rsidRPr="003C4713">
        <w:rPr>
          <w:rFonts w:ascii="Arial" w:hAnsi="Arial" w:cs="Arial"/>
          <w:sz w:val="24"/>
          <w:szCs w:val="24"/>
        </w:rPr>
        <w:t>hiperparámetros</w:t>
      </w:r>
      <w:proofErr w:type="spellEnd"/>
      <w:r w:rsidRPr="003C4713">
        <w:rPr>
          <w:rFonts w:ascii="Arial" w:hAnsi="Arial" w:cs="Arial"/>
          <w:sz w:val="24"/>
          <w:szCs w:val="24"/>
        </w:rPr>
        <w:t xml:space="preserve"> de entrenamiento, el mT5 propio ha superado claramente al Lead-3 en ROUGE-1 (23.7% frente a 20.7%) y en ROUGE-L (17.5% frente a 14.9%). Esto demuestra empíricamente que la Inteligencia Artificial es capaz de asimilar todo el documento y sintetizar el vocabulario clave mejor que la simple extracción del primer párrafo original.</w:t>
      </w:r>
    </w:p>
    <w:p w14:paraId="6463004E" w14:textId="6031ECA6" w:rsidR="003C4713" w:rsidRDefault="003C4713" w:rsidP="005439FD">
      <w:pPr>
        <w:rPr>
          <w:rFonts w:ascii="Arial" w:hAnsi="Arial" w:cs="Arial"/>
          <w:sz w:val="24"/>
          <w:szCs w:val="24"/>
        </w:rPr>
      </w:pPr>
      <w:r w:rsidRPr="003C4713">
        <w:rPr>
          <w:rFonts w:ascii="Arial" w:hAnsi="Arial" w:cs="Arial"/>
          <w:sz w:val="24"/>
          <w:szCs w:val="24"/>
        </w:rPr>
        <w:t>La única métrica donde ambos modelos mT5 presentan un ligero descenso frente al paradigma extractivo es en ROUGE-2 (5.6% en su versión ajustada, frente al 6.5% de Lead-3). Este fenómeno es completamente inherente a los modelos abstractivos: al procesar la semántica para parafrasear, utilizar sinónimos y construir estructuras gramaticales nuevas, es probabilísticamente menos frecuente que coincidan pares de palabras exactos (</w:t>
      </w:r>
      <w:proofErr w:type="spellStart"/>
      <w:r w:rsidRPr="003C4713">
        <w:rPr>
          <w:rFonts w:ascii="Arial" w:hAnsi="Arial" w:cs="Arial"/>
          <w:sz w:val="24"/>
          <w:szCs w:val="24"/>
        </w:rPr>
        <w:t>bigramas</w:t>
      </w:r>
      <w:proofErr w:type="spellEnd"/>
      <w:r w:rsidRPr="003C4713">
        <w:rPr>
          <w:rFonts w:ascii="Arial" w:hAnsi="Arial" w:cs="Arial"/>
          <w:sz w:val="24"/>
          <w:szCs w:val="24"/>
        </w:rPr>
        <w:t xml:space="preserve">) con el resumen humano. No obstante, el texto resultante es mucho más rico, fluido y natural para un lector; de hecho, durante las diferentes pruebas variando </w:t>
      </w:r>
      <w:proofErr w:type="spellStart"/>
      <w:r w:rsidRPr="003C4713">
        <w:rPr>
          <w:rFonts w:ascii="Arial" w:hAnsi="Arial" w:cs="Arial"/>
          <w:sz w:val="24"/>
          <w:szCs w:val="24"/>
        </w:rPr>
        <w:t>hiperparámetros</w:t>
      </w:r>
      <w:proofErr w:type="spellEnd"/>
      <w:r w:rsidRPr="003C4713">
        <w:rPr>
          <w:rFonts w:ascii="Arial" w:hAnsi="Arial" w:cs="Arial"/>
          <w:sz w:val="24"/>
          <w:szCs w:val="24"/>
        </w:rPr>
        <w:t>, esta métrica ha sufrido una variación mínima y no siempre correlacionada con la calidad humana percibida del resumen.</w:t>
      </w:r>
    </w:p>
    <w:p w14:paraId="7C0901AF" w14:textId="54D1C083" w:rsidR="005439FD" w:rsidRPr="005439FD" w:rsidRDefault="00CE3F07" w:rsidP="004F468A">
      <w:pPr>
        <w:pStyle w:val="Ttulo1"/>
      </w:pPr>
      <w:bookmarkStart w:id="15" w:name="_Toc228181951"/>
      <w:r>
        <w:t>7</w:t>
      </w:r>
      <w:r w:rsidR="005439FD" w:rsidRPr="005439FD">
        <w:t>. Conclusión</w:t>
      </w:r>
      <w:bookmarkEnd w:id="15"/>
    </w:p>
    <w:p w14:paraId="5D819515" w14:textId="7C301EFC" w:rsidR="00CE3F07" w:rsidRPr="00CE3F07" w:rsidRDefault="00CE3F07" w:rsidP="00CE3F07">
      <w:pPr>
        <w:rPr>
          <w:rFonts w:ascii="Arial" w:hAnsi="Arial" w:cs="Arial"/>
          <w:sz w:val="24"/>
          <w:szCs w:val="24"/>
        </w:rPr>
      </w:pPr>
      <w:r w:rsidRPr="00CE3F07">
        <w:rPr>
          <w:rFonts w:ascii="Arial" w:hAnsi="Arial" w:cs="Arial"/>
          <w:sz w:val="24"/>
          <w:szCs w:val="24"/>
        </w:rPr>
        <w:t xml:space="preserve">Este estudio ha permitido contrastar la evolución del Procesamiento de Lenguaje Natural (PLN) en la tarea de generación de resúmenes, evidenciando </w:t>
      </w:r>
      <w:r w:rsidRPr="00CE3F07">
        <w:rPr>
          <w:rFonts w:ascii="Arial" w:hAnsi="Arial" w:cs="Arial"/>
          <w:sz w:val="24"/>
          <w:szCs w:val="24"/>
        </w:rPr>
        <w:lastRenderedPageBreak/>
        <w:t>el salto cualitativo desde las técnicas estadísticas clásicas de extracción hacia los modelos neuronales abstractivos.</w:t>
      </w:r>
    </w:p>
    <w:p w14:paraId="4F413C1E"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Por un lado, el análisis de los enfoques extractivos ha puesto de manifiesto la fuerte influencia que ejerce el dominio del texto sobre el rendimiento de los algoritmos. Se ha comprobado que la estructura de "pirámide invertida" —típica de la redacción periodística, donde la información más relevante se concentra al inicio— dota a la heurística posicional Lead-3 de una eficacia inusualmente alta. Este método "ingenuo" ha demostrado ser un </w:t>
      </w:r>
      <w:proofErr w:type="spellStart"/>
      <w:r w:rsidRPr="00CE3F07">
        <w:rPr>
          <w:rFonts w:ascii="Arial" w:hAnsi="Arial" w:cs="Arial"/>
          <w:i/>
          <w:iCs/>
          <w:sz w:val="24"/>
          <w:szCs w:val="24"/>
        </w:rPr>
        <w:t>baseline</w:t>
      </w:r>
      <w:proofErr w:type="spellEnd"/>
      <w:r w:rsidRPr="00CE3F07">
        <w:rPr>
          <w:rFonts w:ascii="Arial" w:hAnsi="Arial" w:cs="Arial"/>
          <w:sz w:val="24"/>
          <w:szCs w:val="24"/>
        </w:rPr>
        <w:t xml:space="preserve"> extraordinariamente robusto, superando incluso a la complejidad matemática de algoritmos de ponderación como TF-IDF o basados en grafos como </w:t>
      </w:r>
      <w:proofErr w:type="spellStart"/>
      <w:r w:rsidRPr="00CE3F07">
        <w:rPr>
          <w:rFonts w:ascii="Arial" w:hAnsi="Arial" w:cs="Arial"/>
          <w:sz w:val="24"/>
          <w:szCs w:val="24"/>
        </w:rPr>
        <w:t>TextRank</w:t>
      </w:r>
      <w:proofErr w:type="spellEnd"/>
      <w:r w:rsidRPr="00CE3F07">
        <w:rPr>
          <w:rFonts w:ascii="Arial" w:hAnsi="Arial" w:cs="Arial"/>
          <w:sz w:val="24"/>
          <w:szCs w:val="24"/>
        </w:rPr>
        <w:t>. Esto confirma que, en dominios altamente estructurados, las soluciones extractivas simples y de bajo coste computacional siguen siendo altamente competitivas.</w:t>
      </w:r>
    </w:p>
    <w:p w14:paraId="14AC1D8C"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No obstante, el núcleo de esta investigación ha demostrado la superioridad y sofisticación de los modelos neuronales modernos basados en la arquitectura </w:t>
      </w:r>
      <w:proofErr w:type="spellStart"/>
      <w:r w:rsidRPr="00CE3F07">
        <w:rPr>
          <w:rFonts w:ascii="Arial" w:hAnsi="Arial" w:cs="Arial"/>
          <w:sz w:val="24"/>
          <w:szCs w:val="24"/>
        </w:rPr>
        <w:t>Transformer</w:t>
      </w:r>
      <w:proofErr w:type="spellEnd"/>
      <w:r w:rsidRPr="00CE3F07">
        <w:rPr>
          <w:rFonts w:ascii="Arial" w:hAnsi="Arial" w:cs="Arial"/>
          <w:sz w:val="24"/>
          <w:szCs w:val="24"/>
        </w:rPr>
        <w:t>. El ajuste fino (</w:t>
      </w:r>
      <w:r w:rsidRPr="00CE3F07">
        <w:rPr>
          <w:rFonts w:ascii="Arial" w:hAnsi="Arial" w:cs="Arial"/>
          <w:i/>
          <w:iCs/>
          <w:sz w:val="24"/>
          <w:szCs w:val="24"/>
        </w:rPr>
        <w:t>Fine-Tuning</w:t>
      </w:r>
      <w:r w:rsidRPr="00CE3F07">
        <w:rPr>
          <w:rFonts w:ascii="Arial" w:hAnsi="Arial" w:cs="Arial"/>
          <w:sz w:val="24"/>
          <w:szCs w:val="24"/>
        </w:rPr>
        <w:t xml:space="preserve">) del modelo generativo mT5 sobre el corpus de </w:t>
      </w:r>
      <w:r w:rsidRPr="00CE3F07">
        <w:rPr>
          <w:rFonts w:ascii="Arial" w:hAnsi="Arial" w:cs="Arial"/>
          <w:i/>
          <w:iCs/>
          <w:sz w:val="24"/>
          <w:szCs w:val="24"/>
        </w:rPr>
        <w:t>El País</w:t>
      </w:r>
      <w:r w:rsidRPr="00CE3F07">
        <w:rPr>
          <w:rFonts w:ascii="Arial" w:hAnsi="Arial" w:cs="Arial"/>
          <w:sz w:val="24"/>
          <w:szCs w:val="24"/>
        </w:rPr>
        <w:t xml:space="preserve"> ha dejado patente que la Inteligencia Artificial actual es capaz de trascender la mera copia de sentencias. Al superar a las técnicas extractivas en las métricas ROUGE-1 y ROUGE-L, el modelo mT5 ha probado su capacidad para asimilar el contexto global del documento, abstraer su significado y generar síntesis con estructuras sintácticas nuevas y vocabulario esencial.</w:t>
      </w:r>
    </w:p>
    <w:p w14:paraId="29F644C0"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Asimismo, el ligero descenso observado en la métrica ROUGE-2 durante la generación abstractiva ha servido para ilustrar uno de los grandes debates actuales en la evaluación de modelos de lenguaje: las limitaciones de las métricas basadas estrictamente en la superposición de </w:t>
      </w:r>
      <w:r w:rsidRPr="00CE3F07">
        <w:rPr>
          <w:rFonts w:ascii="Arial" w:hAnsi="Arial" w:cs="Arial"/>
          <w:i/>
          <w:iCs/>
          <w:sz w:val="24"/>
          <w:szCs w:val="24"/>
        </w:rPr>
        <w:t>n-gramas</w:t>
      </w:r>
      <w:r w:rsidRPr="00CE3F07">
        <w:rPr>
          <w:rFonts w:ascii="Arial" w:hAnsi="Arial" w:cs="Arial"/>
          <w:sz w:val="24"/>
          <w:szCs w:val="24"/>
        </w:rPr>
        <w:t xml:space="preserve"> (como ROUGE o BLEU). Al redactar textos más naturales, ricos en sinónimos y con alta paráfrasis, el modelo generativo es penalizado matemáticamente frente a un modelo extractivo, a pesar de que el resultado abstractivo posee una mayor riqueza semántica y fluidez para el lector humano.</w:t>
      </w:r>
    </w:p>
    <w:p w14:paraId="72C8B691" w14:textId="77777777" w:rsidR="00CE3F07" w:rsidRDefault="00CE3F07" w:rsidP="00CE3F07">
      <w:pPr>
        <w:rPr>
          <w:rFonts w:ascii="Arial" w:hAnsi="Arial" w:cs="Arial"/>
          <w:sz w:val="24"/>
          <w:szCs w:val="24"/>
        </w:rPr>
      </w:pPr>
      <w:r>
        <w:rPr>
          <w:rFonts w:ascii="Arial" w:hAnsi="Arial" w:cs="Arial"/>
          <w:sz w:val="24"/>
          <w:szCs w:val="24"/>
        </w:rPr>
        <w:t>Tras</w:t>
      </w:r>
      <w:r w:rsidRPr="00CE3F07">
        <w:rPr>
          <w:rFonts w:ascii="Arial" w:hAnsi="Arial" w:cs="Arial"/>
          <w:sz w:val="24"/>
          <w:szCs w:val="24"/>
        </w:rPr>
        <w:t xml:space="preserve"> los resultados obtenidos, se proponen varias líneas de investigación para dar continuidad a este proyecto. En primer lugar, resultaría de gran interés sustituir o complementar las métricas estandarizadas por evaluadores basados en redes neuronales (como </w:t>
      </w:r>
      <w:proofErr w:type="spellStart"/>
      <w:r w:rsidRPr="00CE3F07">
        <w:rPr>
          <w:rFonts w:ascii="Arial" w:hAnsi="Arial" w:cs="Arial"/>
          <w:sz w:val="24"/>
          <w:szCs w:val="24"/>
        </w:rPr>
        <w:t>BERTScore</w:t>
      </w:r>
      <w:proofErr w:type="spellEnd"/>
      <w:r w:rsidRPr="00CE3F07">
        <w:rPr>
          <w:rFonts w:ascii="Arial" w:hAnsi="Arial" w:cs="Arial"/>
          <w:sz w:val="24"/>
          <w:szCs w:val="24"/>
        </w:rPr>
        <w:t xml:space="preserve">), los cuales miden la similitud semántica y no solo la coincidencia léxica. Además, se propone someter los resúmenes a un panel de evaluación humana para auditar la fluidez, la coherencia y, de manera crítica, la ausencia de "alucinaciones" (información inventada por el modelo). </w:t>
      </w:r>
    </w:p>
    <w:p w14:paraId="67B838C3" w14:textId="146E9EA4" w:rsidR="00CE3F07" w:rsidRPr="004F468A" w:rsidRDefault="00CE3F07" w:rsidP="00CE3F07">
      <w:pPr>
        <w:rPr>
          <w:rFonts w:ascii="Arial" w:hAnsi="Arial" w:cs="Arial"/>
          <w:sz w:val="24"/>
          <w:szCs w:val="24"/>
          <w:u w:val="single"/>
        </w:rPr>
      </w:pPr>
      <w:r w:rsidRPr="00CE3F07">
        <w:rPr>
          <w:rFonts w:ascii="Arial" w:hAnsi="Arial" w:cs="Arial"/>
          <w:sz w:val="24"/>
          <w:szCs w:val="24"/>
        </w:rPr>
        <w:t>Finalmente, la expansión de este marco de trabajo hacia Modelos de Lenguaje de Gran Escala (</w:t>
      </w:r>
      <w:proofErr w:type="spellStart"/>
      <w:r w:rsidRPr="00CE3F07">
        <w:rPr>
          <w:rFonts w:ascii="Arial" w:hAnsi="Arial" w:cs="Arial"/>
          <w:sz w:val="24"/>
          <w:szCs w:val="24"/>
        </w:rPr>
        <w:t>LLMs</w:t>
      </w:r>
      <w:proofErr w:type="spellEnd"/>
      <w:r w:rsidRPr="00CE3F07">
        <w:rPr>
          <w:rFonts w:ascii="Arial" w:hAnsi="Arial" w:cs="Arial"/>
          <w:sz w:val="24"/>
          <w:szCs w:val="24"/>
        </w:rPr>
        <w:t xml:space="preserve">) recientes, aplicados bajo técnicas de </w:t>
      </w:r>
      <w:proofErr w:type="spellStart"/>
      <w:r w:rsidRPr="00CE3F07">
        <w:rPr>
          <w:rFonts w:ascii="Arial" w:hAnsi="Arial" w:cs="Arial"/>
          <w:i/>
          <w:iCs/>
          <w:sz w:val="24"/>
          <w:szCs w:val="24"/>
        </w:rPr>
        <w:t>Prompt</w:t>
      </w:r>
      <w:proofErr w:type="spellEnd"/>
      <w:r w:rsidRPr="00CE3F07">
        <w:rPr>
          <w:rFonts w:ascii="Arial" w:hAnsi="Arial" w:cs="Arial"/>
          <w:i/>
          <w:iCs/>
          <w:sz w:val="24"/>
          <w:szCs w:val="24"/>
        </w:rPr>
        <w:t xml:space="preserve"> </w:t>
      </w:r>
      <w:proofErr w:type="spellStart"/>
      <w:r w:rsidRPr="00CE3F07">
        <w:rPr>
          <w:rFonts w:ascii="Arial" w:hAnsi="Arial" w:cs="Arial"/>
          <w:i/>
          <w:iCs/>
          <w:sz w:val="24"/>
          <w:szCs w:val="24"/>
        </w:rPr>
        <w:t>Engineering</w:t>
      </w:r>
      <w:proofErr w:type="spellEnd"/>
      <w:r w:rsidRPr="00CE3F07">
        <w:rPr>
          <w:rFonts w:ascii="Arial" w:hAnsi="Arial" w:cs="Arial"/>
          <w:sz w:val="24"/>
          <w:szCs w:val="24"/>
        </w:rPr>
        <w:t>, permitiría contrastar si los modelos de propósito general pueden igualar o superar la precisión de este modelo mT5 específicamente afinado para el ámbito periodístico español.</w:t>
      </w:r>
    </w:p>
    <w:sectPr w:rsidR="00CE3F07" w:rsidRPr="004F468A">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27FC" w14:textId="77777777" w:rsidR="0028145A" w:rsidRDefault="0028145A" w:rsidP="004F468A">
      <w:pPr>
        <w:spacing w:after="0" w:line="240" w:lineRule="auto"/>
      </w:pPr>
      <w:r>
        <w:separator/>
      </w:r>
    </w:p>
  </w:endnote>
  <w:endnote w:type="continuationSeparator" w:id="0">
    <w:p w14:paraId="6AC99D49" w14:textId="77777777" w:rsidR="0028145A" w:rsidRDefault="0028145A" w:rsidP="004F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58412"/>
      <w:docPartObj>
        <w:docPartGallery w:val="Page Numbers (Bottom of Page)"/>
        <w:docPartUnique/>
      </w:docPartObj>
    </w:sdtPr>
    <w:sdtContent>
      <w:p w14:paraId="58A57658" w14:textId="1EDF6DD9" w:rsidR="004F468A" w:rsidRDefault="004F468A">
        <w:pPr>
          <w:pStyle w:val="Piedepgina"/>
          <w:jc w:val="right"/>
        </w:pPr>
        <w:r>
          <w:fldChar w:fldCharType="begin"/>
        </w:r>
        <w:r>
          <w:instrText>PAGE   \* MERGEFORMAT</w:instrText>
        </w:r>
        <w:r>
          <w:fldChar w:fldCharType="separate"/>
        </w:r>
        <w:r>
          <w:t>2</w:t>
        </w:r>
        <w:r>
          <w:fldChar w:fldCharType="end"/>
        </w:r>
      </w:p>
    </w:sdtContent>
  </w:sdt>
  <w:p w14:paraId="2AFBF70E" w14:textId="77777777" w:rsidR="004F468A" w:rsidRDefault="004F46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9954" w14:textId="77777777" w:rsidR="0028145A" w:rsidRDefault="0028145A" w:rsidP="004F468A">
      <w:pPr>
        <w:spacing w:after="0" w:line="240" w:lineRule="auto"/>
      </w:pPr>
      <w:r>
        <w:separator/>
      </w:r>
    </w:p>
  </w:footnote>
  <w:footnote w:type="continuationSeparator" w:id="0">
    <w:p w14:paraId="5E5CB6C9" w14:textId="77777777" w:rsidR="0028145A" w:rsidRDefault="0028145A" w:rsidP="004F4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70956"/>
    <w:multiLevelType w:val="multilevel"/>
    <w:tmpl w:val="B81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B0E14"/>
    <w:multiLevelType w:val="multilevel"/>
    <w:tmpl w:val="74C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10F46"/>
    <w:multiLevelType w:val="multilevel"/>
    <w:tmpl w:val="319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F0D57"/>
    <w:multiLevelType w:val="multilevel"/>
    <w:tmpl w:val="DA3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788574">
    <w:abstractNumId w:val="2"/>
  </w:num>
  <w:num w:numId="2" w16cid:durableId="1731927610">
    <w:abstractNumId w:val="3"/>
  </w:num>
  <w:num w:numId="3" w16cid:durableId="2018381585">
    <w:abstractNumId w:val="1"/>
  </w:num>
  <w:num w:numId="4" w16cid:durableId="43267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9FD"/>
    <w:rsid w:val="001F7127"/>
    <w:rsid w:val="0028145A"/>
    <w:rsid w:val="003C4713"/>
    <w:rsid w:val="0042244E"/>
    <w:rsid w:val="004F468A"/>
    <w:rsid w:val="005439FD"/>
    <w:rsid w:val="006243FA"/>
    <w:rsid w:val="0080597B"/>
    <w:rsid w:val="009C5AF4"/>
    <w:rsid w:val="00A906E9"/>
    <w:rsid w:val="00C301E9"/>
    <w:rsid w:val="00CE3F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EEA5"/>
  <w15:chartTrackingRefBased/>
  <w15:docId w15:val="{D3A6F142-653E-4272-8804-2A4E5E25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3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39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39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39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39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39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39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39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9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39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39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39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39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39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39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39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39FD"/>
    <w:rPr>
      <w:rFonts w:eastAsiaTheme="majorEastAsia" w:cstheme="majorBidi"/>
      <w:color w:val="272727" w:themeColor="text1" w:themeTint="D8"/>
    </w:rPr>
  </w:style>
  <w:style w:type="paragraph" w:styleId="Ttulo">
    <w:name w:val="Title"/>
    <w:basedOn w:val="Normal"/>
    <w:next w:val="Normal"/>
    <w:link w:val="TtuloCar"/>
    <w:uiPriority w:val="10"/>
    <w:qFormat/>
    <w:rsid w:val="00543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9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39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39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39FD"/>
    <w:pPr>
      <w:spacing w:before="160"/>
      <w:jc w:val="center"/>
    </w:pPr>
    <w:rPr>
      <w:i/>
      <w:iCs/>
      <w:color w:val="404040" w:themeColor="text1" w:themeTint="BF"/>
    </w:rPr>
  </w:style>
  <w:style w:type="character" w:customStyle="1" w:styleId="CitaCar">
    <w:name w:val="Cita Car"/>
    <w:basedOn w:val="Fuentedeprrafopredeter"/>
    <w:link w:val="Cita"/>
    <w:uiPriority w:val="29"/>
    <w:rsid w:val="005439FD"/>
    <w:rPr>
      <w:i/>
      <w:iCs/>
      <w:color w:val="404040" w:themeColor="text1" w:themeTint="BF"/>
    </w:rPr>
  </w:style>
  <w:style w:type="paragraph" w:styleId="Prrafodelista">
    <w:name w:val="List Paragraph"/>
    <w:basedOn w:val="Normal"/>
    <w:uiPriority w:val="34"/>
    <w:qFormat/>
    <w:rsid w:val="005439FD"/>
    <w:pPr>
      <w:ind w:left="720"/>
      <w:contextualSpacing/>
    </w:pPr>
  </w:style>
  <w:style w:type="character" w:styleId="nfasisintenso">
    <w:name w:val="Intense Emphasis"/>
    <w:basedOn w:val="Fuentedeprrafopredeter"/>
    <w:uiPriority w:val="21"/>
    <w:qFormat/>
    <w:rsid w:val="005439FD"/>
    <w:rPr>
      <w:i/>
      <w:iCs/>
      <w:color w:val="0F4761" w:themeColor="accent1" w:themeShade="BF"/>
    </w:rPr>
  </w:style>
  <w:style w:type="paragraph" w:styleId="Citadestacada">
    <w:name w:val="Intense Quote"/>
    <w:basedOn w:val="Normal"/>
    <w:next w:val="Normal"/>
    <w:link w:val="CitadestacadaCar"/>
    <w:uiPriority w:val="30"/>
    <w:qFormat/>
    <w:rsid w:val="00543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39FD"/>
    <w:rPr>
      <w:i/>
      <w:iCs/>
      <w:color w:val="0F4761" w:themeColor="accent1" w:themeShade="BF"/>
    </w:rPr>
  </w:style>
  <w:style w:type="character" w:styleId="Referenciaintensa">
    <w:name w:val="Intense Reference"/>
    <w:basedOn w:val="Fuentedeprrafopredeter"/>
    <w:uiPriority w:val="32"/>
    <w:qFormat/>
    <w:rsid w:val="005439FD"/>
    <w:rPr>
      <w:b/>
      <w:bCs/>
      <w:smallCaps/>
      <w:color w:val="0F4761" w:themeColor="accent1" w:themeShade="BF"/>
      <w:spacing w:val="5"/>
    </w:rPr>
  </w:style>
  <w:style w:type="table" w:styleId="Tablaconcuadrcula">
    <w:name w:val="Table Grid"/>
    <w:basedOn w:val="Tablanormal"/>
    <w:uiPriority w:val="39"/>
    <w:rsid w:val="00543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5439F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8059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tuloTDC">
    <w:name w:val="TOC Heading"/>
    <w:basedOn w:val="Ttulo1"/>
    <w:next w:val="Normal"/>
    <w:uiPriority w:val="39"/>
    <w:unhideWhenUsed/>
    <w:qFormat/>
    <w:rsid w:val="004F468A"/>
    <w:pPr>
      <w:spacing w:before="240" w:after="0"/>
      <w:outlineLvl w:val="9"/>
    </w:pPr>
    <w:rPr>
      <w:sz w:val="32"/>
      <w:szCs w:val="32"/>
      <w:lang w:eastAsia="es-ES"/>
    </w:rPr>
  </w:style>
  <w:style w:type="paragraph" w:styleId="TDC1">
    <w:name w:val="toc 1"/>
    <w:basedOn w:val="Normal"/>
    <w:next w:val="Normal"/>
    <w:autoRedefine/>
    <w:uiPriority w:val="39"/>
    <w:unhideWhenUsed/>
    <w:rsid w:val="004F468A"/>
    <w:pPr>
      <w:spacing w:after="100"/>
    </w:pPr>
    <w:rPr>
      <w:kern w:val="2"/>
      <w14:ligatures w14:val="standardContextual"/>
    </w:rPr>
  </w:style>
  <w:style w:type="paragraph" w:styleId="TDC2">
    <w:name w:val="toc 2"/>
    <w:basedOn w:val="Normal"/>
    <w:next w:val="Normal"/>
    <w:autoRedefine/>
    <w:uiPriority w:val="39"/>
    <w:unhideWhenUsed/>
    <w:rsid w:val="004F468A"/>
    <w:pPr>
      <w:spacing w:after="100"/>
      <w:ind w:left="220"/>
    </w:pPr>
    <w:rPr>
      <w:kern w:val="2"/>
      <w14:ligatures w14:val="standardContextual"/>
    </w:rPr>
  </w:style>
  <w:style w:type="character" w:styleId="Hipervnculo">
    <w:name w:val="Hyperlink"/>
    <w:basedOn w:val="Fuentedeprrafopredeter"/>
    <w:uiPriority w:val="99"/>
    <w:unhideWhenUsed/>
    <w:rsid w:val="004F468A"/>
    <w:rPr>
      <w:color w:val="467886" w:themeColor="hyperlink"/>
      <w:u w:val="single"/>
    </w:rPr>
  </w:style>
  <w:style w:type="paragraph" w:styleId="Encabezado">
    <w:name w:val="header"/>
    <w:basedOn w:val="Normal"/>
    <w:link w:val="EncabezadoCar"/>
    <w:uiPriority w:val="99"/>
    <w:unhideWhenUsed/>
    <w:rsid w:val="004F46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F468A"/>
  </w:style>
  <w:style w:type="paragraph" w:styleId="Piedepgina">
    <w:name w:val="footer"/>
    <w:basedOn w:val="Normal"/>
    <w:link w:val="PiedepginaCar"/>
    <w:uiPriority w:val="99"/>
    <w:unhideWhenUsed/>
    <w:rsid w:val="004F46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F4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395666">
      <w:bodyDiv w:val="1"/>
      <w:marLeft w:val="0"/>
      <w:marRight w:val="0"/>
      <w:marTop w:val="0"/>
      <w:marBottom w:val="0"/>
      <w:divBdr>
        <w:top w:val="none" w:sz="0" w:space="0" w:color="auto"/>
        <w:left w:val="none" w:sz="0" w:space="0" w:color="auto"/>
        <w:bottom w:val="none" w:sz="0" w:space="0" w:color="auto"/>
        <w:right w:val="none" w:sz="0" w:space="0" w:color="auto"/>
      </w:divBdr>
    </w:div>
    <w:div w:id="1354960672">
      <w:bodyDiv w:val="1"/>
      <w:marLeft w:val="0"/>
      <w:marRight w:val="0"/>
      <w:marTop w:val="0"/>
      <w:marBottom w:val="0"/>
      <w:divBdr>
        <w:top w:val="none" w:sz="0" w:space="0" w:color="auto"/>
        <w:left w:val="none" w:sz="0" w:space="0" w:color="auto"/>
        <w:bottom w:val="none" w:sz="0" w:space="0" w:color="auto"/>
        <w:right w:val="none" w:sz="0" w:space="0" w:color="auto"/>
      </w:divBdr>
    </w:div>
    <w:div w:id="1543250546">
      <w:bodyDiv w:val="1"/>
      <w:marLeft w:val="0"/>
      <w:marRight w:val="0"/>
      <w:marTop w:val="0"/>
      <w:marBottom w:val="0"/>
      <w:divBdr>
        <w:top w:val="none" w:sz="0" w:space="0" w:color="auto"/>
        <w:left w:val="none" w:sz="0" w:space="0" w:color="auto"/>
        <w:bottom w:val="none" w:sz="0" w:space="0" w:color="auto"/>
        <w:right w:val="none" w:sz="0" w:space="0" w:color="auto"/>
      </w:divBdr>
    </w:div>
    <w:div w:id="213590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10</Pages>
  <Words>3116</Words>
  <Characters>17139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RODRIGUEZ SALVADOR</dc:creator>
  <cp:keywords/>
  <dc:description/>
  <cp:lastModifiedBy>Jaime Caballero</cp:lastModifiedBy>
  <cp:revision>2</cp:revision>
  <dcterms:created xsi:type="dcterms:W3CDTF">2026-04-26T18:23:00Z</dcterms:created>
  <dcterms:modified xsi:type="dcterms:W3CDTF">2026-04-27T09:32:00Z</dcterms:modified>
</cp:coreProperties>
</file>