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A883E52" wp14:paraId="0997612E" wp14:textId="1B0211C4">
      <w:pPr>
        <w:rPr>
          <w:b w:val="1"/>
          <w:bCs w:val="1"/>
        </w:rPr>
      </w:pPr>
      <w:r w:rsidRPr="1A883E52" w:rsidR="78512A7B">
        <w:rPr>
          <w:b w:val="1"/>
          <w:bCs w:val="1"/>
        </w:rPr>
        <w:t>Jerrold Icban</w:t>
      </w:r>
    </w:p>
    <w:p xmlns:wp14="http://schemas.microsoft.com/office/word/2010/wordml" w:rsidP="1A883E52" wp14:paraId="149C74CB" wp14:textId="700B804D">
      <w:pPr>
        <w:pStyle w:val="Normal"/>
        <w:rPr>
          <w:b w:val="1"/>
          <w:bCs w:val="1"/>
        </w:rPr>
      </w:pPr>
      <w:r w:rsidRPr="1A883E52" w:rsidR="78512A7B">
        <w:rPr>
          <w:b w:val="1"/>
          <w:bCs w:val="1"/>
        </w:rPr>
        <w:t>CSD325 Module 2.2 Assignment</w:t>
      </w:r>
    </w:p>
    <w:p xmlns:wp14="http://schemas.microsoft.com/office/word/2010/wordml" w:rsidP="1A883E52" wp14:paraId="5CEB5830" wp14:textId="0AABC18C">
      <w:pPr>
        <w:pStyle w:val="Normal"/>
        <w:rPr>
          <w:b w:val="1"/>
          <w:bCs w:val="1"/>
        </w:rPr>
      </w:pPr>
      <w:r w:rsidRPr="1A883E52" w:rsidR="78512A7B">
        <w:rPr>
          <w:b w:val="1"/>
          <w:bCs w:val="1"/>
        </w:rPr>
        <w:t>21 June 2026</w:t>
      </w:r>
    </w:p>
    <w:p xmlns:wp14="http://schemas.microsoft.com/office/word/2010/wordml" w:rsidP="1A883E52" wp14:paraId="2C078E63" wp14:textId="5E2F99DC">
      <w:pPr>
        <w:pStyle w:val="Normal"/>
        <w:rPr>
          <w:b w:val="1"/>
          <w:bCs w:val="1"/>
        </w:rPr>
      </w:pPr>
      <w:r w:rsidRPr="1A883E52" w:rsidR="78512A7B">
        <w:rPr>
          <w:b w:val="1"/>
          <w:bCs w:val="1"/>
        </w:rPr>
        <w:t>Truck Driver Bonus Program Debugging Activity</w:t>
      </w:r>
    </w:p>
    <w:p w:rsidR="1A883E52" w:rsidP="1A883E52" w:rsidRDefault="1A883E52" w14:paraId="6B85A67C" w14:textId="2638C618">
      <w:pPr>
        <w:pStyle w:val="Normal"/>
        <w:rPr>
          <w:b w:val="1"/>
          <w:bCs w:val="1"/>
        </w:rPr>
      </w:pPr>
    </w:p>
    <w:p w:rsidR="78512A7B" w:rsidP="1A883E52" w:rsidRDefault="78512A7B" w14:paraId="6FAAE03A" w14:textId="631B5F60">
      <w:pPr>
        <w:pStyle w:val="Normal"/>
        <w:rPr>
          <w:b w:val="0"/>
          <w:bCs w:val="0"/>
        </w:rPr>
      </w:pPr>
      <w:r w:rsidR="78512A7B">
        <w:rPr>
          <w:b w:val="0"/>
          <w:bCs w:val="0"/>
        </w:rPr>
        <w:t>Screenshot 1: Debugger started and paused at the beginning of the program.</w:t>
      </w:r>
    </w:p>
    <w:p w:rsidR="7318CBEB" w:rsidP="1A883E52" w:rsidRDefault="7318CBEB" w14:paraId="654E3900" w14:textId="543F0823">
      <w:pPr>
        <w:pStyle w:val="Normal"/>
        <w:jc w:val="center"/>
        <w:rPr>
          <w:b w:val="0"/>
          <w:bCs w:val="0"/>
        </w:rPr>
      </w:pPr>
      <w:r w:rsidR="7318CBEB">
        <w:drawing>
          <wp:inline wp14:editId="734A7FF4" wp14:anchorId="3B344D81">
            <wp:extent cx="8543925" cy="4805958"/>
            <wp:effectExtent l="0" t="0" r="0" b="0"/>
            <wp:docPr id="1750239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023940" name="Picture 175023940"/>
                    <pic:cNvPicPr/>
                  </pic:nvPicPr>
                  <pic:blipFill>
                    <a:blip xmlns:r="http://schemas.openxmlformats.org/officeDocument/2006/relationships" r:embed="rId7082903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43925" cy="4805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883E52" w:rsidRDefault="1A883E52" w14:paraId="77D1799D" w14:textId="61A270F0">
      <w:r>
        <w:br w:type="page"/>
      </w:r>
    </w:p>
    <w:p w:rsidR="58E02454" w:rsidP="1A883E52" w:rsidRDefault="58E02454" w14:paraId="1E621B9C" w14:textId="56753A67">
      <w:pPr>
        <w:pStyle w:val="Normal"/>
      </w:pPr>
      <w:r w:rsidRPr="1A883E52" w:rsidR="58E02454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Screenshot 2: Stepped into the calculate_bonus() function and advanced through the program execution.</w:t>
      </w:r>
    </w:p>
    <w:p w:rsidR="58E02454" w:rsidP="1A883E52" w:rsidRDefault="58E02454" w14:paraId="7D0D10B8" w14:textId="23A19F16">
      <w:pPr>
        <w:pStyle w:val="Normal"/>
        <w:rPr>
          <w:rFonts w:ascii="Verdana Pro" w:hAnsi="Verdana Pro" w:eastAsia="Verdana Pro" w:cs="Verdana Pro"/>
          <w:noProof w:val="0"/>
          <w:sz w:val="24"/>
          <w:szCs w:val="24"/>
          <w:lang w:val="en-US"/>
        </w:rPr>
      </w:pPr>
      <w:r w:rsidR="58E02454">
        <w:drawing>
          <wp:inline wp14:editId="1FCED260" wp14:anchorId="3ECB83D6">
            <wp:extent cx="9144000" cy="5143500"/>
            <wp:effectExtent l="0" t="0" r="0" b="0"/>
            <wp:docPr id="18966470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6647097" name="Picture 1896647097"/>
                    <pic:cNvPicPr/>
                  </pic:nvPicPr>
                  <pic:blipFill>
                    <a:blip xmlns:r="http://schemas.openxmlformats.org/officeDocument/2006/relationships" r:embed="rId16415827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883E52" w:rsidRDefault="1A883E52" w14:paraId="70EE93DC" w14:textId="205C3E05">
      <w:r>
        <w:br w:type="page"/>
      </w:r>
    </w:p>
    <w:p w:rsidR="448C37F5" w:rsidP="1A883E52" w:rsidRDefault="448C37F5" w14:paraId="74D7643B" w14:textId="6EBA9C84">
      <w:pPr>
        <w:pStyle w:val="Normal"/>
      </w:pPr>
      <w:r w:rsidRPr="1A883E52" w:rsidR="448C37F5">
        <w:rPr>
          <w:rFonts w:ascii="Verdana Pro" w:hAnsi="Verdana Pro" w:eastAsia="Verdana Pro" w:cs="Verdana Pro"/>
          <w:noProof w:val="0"/>
          <w:sz w:val="24"/>
          <w:szCs w:val="24"/>
          <w:lang w:val="en-US"/>
        </w:rPr>
        <w:t>Screenshot 3: Continued stepping through the code and observed the bonus incentive output.</w:t>
      </w:r>
    </w:p>
    <w:p w:rsidR="448C37F5" w:rsidP="1A883E52" w:rsidRDefault="448C37F5" w14:paraId="32DC8480" w14:textId="1FAC6EB7">
      <w:pPr>
        <w:pStyle w:val="Normal"/>
        <w:rPr>
          <w:rFonts w:ascii="Verdana Pro" w:hAnsi="Verdana Pro" w:eastAsia="Verdana Pro" w:cs="Verdana Pro"/>
          <w:noProof w:val="0"/>
          <w:sz w:val="24"/>
          <w:szCs w:val="24"/>
          <w:lang w:val="en-US"/>
        </w:rPr>
      </w:pPr>
      <w:r w:rsidR="448C37F5">
        <w:drawing>
          <wp:inline wp14:editId="118AF8A7" wp14:anchorId="4FC928B3">
            <wp:extent cx="9144000" cy="5143500"/>
            <wp:effectExtent l="0" t="0" r="0" b="0"/>
            <wp:docPr id="8557922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5792223" name="Picture 855792223"/>
                    <pic:cNvPicPr/>
                  </pic:nvPicPr>
                  <pic:blipFill>
                    <a:blip xmlns:r="http://schemas.openxmlformats.org/officeDocument/2006/relationships" r:embed="rId19042688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4EBD4B6"/>
    <w:rsid w:val="1357E3A8"/>
    <w:rsid w:val="1A883E52"/>
    <w:rsid w:val="1AA15976"/>
    <w:rsid w:val="208C38D8"/>
    <w:rsid w:val="34475E33"/>
    <w:rsid w:val="378DEB61"/>
    <w:rsid w:val="39D9FB0A"/>
    <w:rsid w:val="448C37F5"/>
    <w:rsid w:val="58E02454"/>
    <w:rsid w:val="64EBD4B6"/>
    <w:rsid w:val="6EF25C04"/>
    <w:rsid w:val="7318CBEB"/>
    <w:rsid w:val="78512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8D88C"/>
  <w15:chartTrackingRefBased/>
  <w15:docId w15:val="{8FF89C70-AF75-4A23-A07D-22E5E7FFED8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08290371" /><Relationship Type="http://schemas.openxmlformats.org/officeDocument/2006/relationships/image" Target="/media/image2.png" Id="rId1641582737" /><Relationship Type="http://schemas.openxmlformats.org/officeDocument/2006/relationships/image" Target="/media/image3.png" Id="rId190426885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Verdana Pr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2026-06-21T14:49:47.0533052Z</dcterms:created>
  <dcterms:modified xsi:type="dcterms:W3CDTF">2026-06-21T15:05:59.2009602Z</dcterms:modified>
  <dc:creator>Jerrold Icban</dc:creator>
  <lastModifiedBy>Jerrold Icban</lastModifiedBy>
</coreProperties>
</file>