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5000"/>
        </w:tabs>
        <w:spacing w:after="0" w:before="0" w:lineRule="auto"/>
        <w:jc w:val="left"/>
        <w:rPr/>
      </w:pPr>
      <w:r w:rsidDel="00000000" w:rsidR="00000000" w:rsidRPr="00000000">
        <w:rPr>
          <w:b w:val="1"/>
          <w:bCs w:val="1"/>
          <w:sz w:val="24"/>
          <w:szCs w:val="24"/>
          <w:rtl w:val="0"/>
        </w:rPr>
        <w:t xml:space="preserve">                   </w:t>
      </w:r>
      <w:r w:rsidDel="00000000" w:rsidR="00000000" w:rsidRPr="00000000">
        <w:rPr>
          <w:rFonts w:ascii="Times New Roman" w:cs="Times New Roman" w:eastAsia="Times New Roman" w:hAnsi="Times New Roman"/>
          <w:b w:val="1"/>
          <w:bCs w:val="1"/>
          <w:i w:val="0"/>
          <w:iCs w:val="0"/>
          <w:sz w:val="24"/>
          <w:szCs w:val="24"/>
          <w:rtl w:val="0"/>
        </w:rPr>
        <w:t xml:space="preserve">PROJECT REPORT OF CO-OPProject at Industry (Module-2)</w:t>
      </w:r>
      <w:r w:rsidDel="00000000" w:rsidR="00000000" w:rsidRPr="00000000">
        <w:rPr>
          <w:rtl w:val="0"/>
        </w:rPr>
      </w:r>
    </w:p>
    <w:p w:rsidR="00000000" w:rsidDel="00000000" w:rsidP="00000000" w:rsidRDefault="00000000" w:rsidRPr="00000000" w14:paraId="00000002">
      <w:pPr>
        <w:spacing w:after="0" w:before="0" w:lineRule="auto"/>
        <w:jc w:val="left"/>
        <w:rPr/>
      </w:pPr>
      <w:r w:rsidDel="00000000" w:rsidR="00000000" w:rsidRPr="00000000">
        <w:rPr>
          <w:rtl w:val="0"/>
        </w:rPr>
      </w:r>
    </w:p>
    <w:p w:rsidR="00000000" w:rsidDel="00000000" w:rsidP="00000000" w:rsidRDefault="00000000" w:rsidRPr="00000000" w14:paraId="00000003">
      <w:pPr>
        <w:spacing w:after="80" w:before="80" w:lineRule="auto"/>
        <w:jc w:val="center"/>
        <w:rPr/>
      </w:pPr>
      <w:r w:rsidDel="00000000" w:rsidR="00000000" w:rsidRPr="00000000">
        <w:rPr>
          <w:rFonts w:ascii="Times New Roman" w:cs="Times New Roman" w:eastAsia="Times New Roman" w:hAnsi="Times New Roman"/>
          <w:b w:val="1"/>
          <w:bCs w:val="1"/>
          <w:i w:val="0"/>
          <w:iCs w:val="0"/>
          <w:sz w:val="24"/>
          <w:szCs w:val="24"/>
          <w:rtl w:val="0"/>
        </w:rPr>
        <w:t xml:space="preserve">ON</w:t>
      </w:r>
      <w:r w:rsidDel="00000000" w:rsidR="00000000" w:rsidRPr="00000000">
        <w:rPr>
          <w:rtl w:val="0"/>
        </w:rPr>
      </w:r>
    </w:p>
    <w:p w:rsidR="00000000" w:rsidDel="00000000" w:rsidP="00000000" w:rsidRDefault="00000000" w:rsidRPr="00000000" w14:paraId="00000004">
      <w:pPr>
        <w:spacing w:after="0" w:before="0" w:lineRule="auto"/>
        <w:jc w:val="left"/>
        <w:rPr/>
      </w:pPr>
      <w:r w:rsidDel="00000000" w:rsidR="00000000" w:rsidRPr="00000000">
        <w:rPr>
          <w:rtl w:val="0"/>
        </w:rPr>
      </w:r>
    </w:p>
    <w:p w:rsidR="00000000" w:rsidDel="00000000" w:rsidP="00000000" w:rsidRDefault="00000000" w:rsidRPr="00000000" w14:paraId="00000005">
      <w:pPr>
        <w:spacing w:after="80" w:before="80" w:lineRule="auto"/>
        <w:jc w:val="center"/>
        <w:rPr/>
      </w:pPr>
      <w:r w:rsidDel="00000000" w:rsidR="00000000" w:rsidRPr="00000000">
        <w:rPr>
          <w:rFonts w:ascii="Times New Roman" w:cs="Times New Roman" w:eastAsia="Times New Roman" w:hAnsi="Times New Roman"/>
          <w:sz w:val="24"/>
          <w:szCs w:val="24"/>
          <w:u w:val="single"/>
          <w:rtl w:val="0"/>
        </w:rPr>
        <w:t xml:space="preserve">Scalable and Reliable Backend Data Integration Using Message-Driven Distributed Architectures</w:t>
      </w:r>
      <w:r w:rsidDel="00000000" w:rsidR="00000000" w:rsidRPr="00000000">
        <w:rPr>
          <w:rtl w:val="0"/>
        </w:rPr>
      </w:r>
    </w:p>
    <w:p w:rsidR="00000000" w:rsidDel="00000000" w:rsidP="00000000" w:rsidRDefault="00000000" w:rsidRPr="00000000" w14:paraId="00000006">
      <w:pPr>
        <w:spacing w:after="0" w:before="0" w:lineRule="auto"/>
        <w:jc w:val="left"/>
        <w:rPr/>
      </w:pPr>
      <w:r w:rsidDel="00000000" w:rsidR="00000000" w:rsidRPr="00000000">
        <w:rPr>
          <w:rtl w:val="0"/>
        </w:rPr>
      </w:r>
    </w:p>
    <w:p w:rsidR="00000000" w:rsidDel="00000000" w:rsidP="00000000" w:rsidRDefault="00000000" w:rsidRPr="00000000" w14:paraId="00000007">
      <w:pPr>
        <w:spacing w:after="60" w:before="60" w:lineRule="auto"/>
        <w:jc w:val="center"/>
        <w:rPr/>
      </w:pPr>
      <w:r w:rsidDel="00000000" w:rsidR="00000000" w:rsidRPr="00000000">
        <w:rPr>
          <w:rFonts w:ascii="Times New Roman" w:cs="Times New Roman" w:eastAsia="Times New Roman" w:hAnsi="Times New Roman"/>
          <w:b w:val="1"/>
          <w:bCs w:val="1"/>
          <w:i w:val="0"/>
          <w:iCs w:val="0"/>
          <w:sz w:val="24"/>
          <w:szCs w:val="24"/>
          <w:rtl w:val="0"/>
        </w:rPr>
        <w:t xml:space="preserve">submitted in partial fulfilment of the requirements for the award of degree of</w:t>
      </w:r>
      <w:r w:rsidDel="00000000" w:rsidR="00000000" w:rsidRPr="00000000">
        <w:rPr>
          <w:rtl w:val="0"/>
        </w:rPr>
      </w:r>
    </w:p>
    <w:p w:rsidR="00000000" w:rsidDel="00000000" w:rsidP="00000000" w:rsidRDefault="00000000" w:rsidRPr="00000000" w14:paraId="00000008">
      <w:pPr>
        <w:spacing w:after="0" w:before="0" w:lineRule="auto"/>
        <w:jc w:val="left"/>
        <w:rPr/>
      </w:pPr>
      <w:r w:rsidDel="00000000" w:rsidR="00000000" w:rsidRPr="00000000">
        <w:rPr>
          <w:rtl w:val="0"/>
        </w:rPr>
      </w:r>
    </w:p>
    <w:p w:rsidR="00000000" w:rsidDel="00000000" w:rsidP="00000000" w:rsidRDefault="00000000" w:rsidRPr="00000000" w14:paraId="00000009">
      <w:pPr>
        <w:spacing w:after="80" w:before="80" w:lineRule="auto"/>
        <w:jc w:val="center"/>
        <w:rPr/>
      </w:pPr>
      <w:r w:rsidDel="00000000" w:rsidR="00000000" w:rsidRPr="00000000">
        <w:rPr>
          <w:rFonts w:ascii="Times New Roman" w:cs="Times New Roman" w:eastAsia="Times New Roman" w:hAnsi="Times New Roman"/>
          <w:b w:val="1"/>
          <w:bCs w:val="1"/>
          <w:i w:val="0"/>
          <w:iCs w:val="0"/>
          <w:sz w:val="24"/>
          <w:szCs w:val="24"/>
          <w:rtl w:val="0"/>
        </w:rPr>
        <w:t xml:space="preserve">BACHELOR OF ENGINEERING</w:t>
      </w:r>
      <w:r w:rsidDel="00000000" w:rsidR="00000000" w:rsidRPr="00000000">
        <w:rPr>
          <w:rtl w:val="0"/>
        </w:rPr>
      </w:r>
    </w:p>
    <w:p w:rsidR="00000000" w:rsidDel="00000000" w:rsidP="00000000" w:rsidRDefault="00000000" w:rsidRPr="00000000" w14:paraId="0000000A">
      <w:pPr>
        <w:spacing w:after="80" w:before="80" w:lineRule="auto"/>
        <w:jc w:val="center"/>
        <w:rPr/>
      </w:pPr>
      <w:r w:rsidDel="00000000" w:rsidR="00000000" w:rsidRPr="00000000">
        <w:rPr>
          <w:rFonts w:ascii="Times New Roman" w:cs="Times New Roman" w:eastAsia="Times New Roman" w:hAnsi="Times New Roman"/>
          <w:b w:val="1"/>
          <w:bCs w:val="1"/>
          <w:i w:val="0"/>
          <w:iCs w:val="0"/>
          <w:sz w:val="24"/>
          <w:szCs w:val="24"/>
          <w:rtl w:val="0"/>
        </w:rPr>
        <w:t xml:space="preserve">In</w:t>
      </w:r>
      <w:r w:rsidDel="00000000" w:rsidR="00000000" w:rsidRPr="00000000">
        <w:rPr>
          <w:rtl w:val="0"/>
        </w:rPr>
      </w:r>
    </w:p>
    <w:p w:rsidR="00000000" w:rsidDel="00000000" w:rsidP="00000000" w:rsidRDefault="00000000" w:rsidRPr="00000000" w14:paraId="0000000B">
      <w:pPr>
        <w:spacing w:after="80" w:before="80" w:lineRule="auto"/>
        <w:jc w:val="center"/>
        <w:rPr/>
      </w:pPr>
      <w:r w:rsidDel="00000000" w:rsidR="00000000" w:rsidRPr="00000000">
        <w:rPr>
          <w:rFonts w:ascii="Times New Roman" w:cs="Times New Roman" w:eastAsia="Times New Roman" w:hAnsi="Times New Roman"/>
          <w:b w:val="1"/>
          <w:bCs w:val="1"/>
          <w:i w:val="0"/>
          <w:iCs w:val="0"/>
          <w:sz w:val="24"/>
          <w:szCs w:val="24"/>
          <w:rtl w:val="0"/>
        </w:rPr>
        <w:t xml:space="preserve">COMPUTER SCIENCE AND ENGINEERING</w:t>
      </w:r>
      <w:r w:rsidDel="00000000" w:rsidR="00000000" w:rsidRPr="00000000">
        <w:rPr>
          <w:rtl w:val="0"/>
        </w:rPr>
      </w:r>
    </w:p>
    <w:p w:rsidR="00000000" w:rsidDel="00000000" w:rsidP="00000000" w:rsidRDefault="00000000" w:rsidRPr="00000000" w14:paraId="0000000C">
      <w:pPr>
        <w:spacing w:after="0" w:before="0" w:lineRule="auto"/>
        <w:jc w:val="left"/>
        <w:rPr/>
      </w:pPr>
      <w:r w:rsidDel="00000000" w:rsidR="00000000" w:rsidRPr="00000000">
        <w:rPr>
          <w:rtl w:val="0"/>
        </w:rPr>
      </w:r>
    </w:p>
    <w:p w:rsidR="00000000" w:rsidDel="00000000" w:rsidP="00000000" w:rsidRDefault="00000000" w:rsidRPr="00000000" w14:paraId="0000000D">
      <w:pPr>
        <w:spacing w:after="0" w:before="0" w:lineRule="auto"/>
        <w:jc w:val="left"/>
        <w:rPr/>
      </w:pPr>
      <w:r w:rsidDel="00000000" w:rsidR="00000000" w:rsidRPr="00000000">
        <w:rPr>
          <w:rtl w:val="0"/>
        </w:rPr>
      </w:r>
    </w:p>
    <w:p w:rsidR="00000000" w:rsidDel="00000000" w:rsidP="00000000" w:rsidRDefault="00000000" w:rsidRPr="00000000" w14:paraId="0000000E">
      <w:pPr>
        <w:spacing w:after="0" w:before="0" w:lineRule="auto"/>
        <w:jc w:val="left"/>
        <w:rPr/>
      </w:pPr>
      <w:r w:rsidDel="00000000" w:rsidR="00000000" w:rsidRPr="00000000">
        <w:rPr>
          <w:rtl w:val="0"/>
        </w:rPr>
      </w:r>
    </w:p>
    <w:p w:rsidR="00000000" w:rsidDel="00000000" w:rsidP="00000000" w:rsidRDefault="00000000" w:rsidRPr="00000000" w14:paraId="0000000F">
      <w:pPr>
        <w:spacing w:after="0" w:before="0" w:lineRule="auto"/>
        <w:jc w:val="left"/>
        <w:rPr/>
      </w:pPr>
      <w:r w:rsidDel="00000000" w:rsidR="00000000" w:rsidRPr="00000000">
        <w:rPr>
          <w:rtl w:val="0"/>
        </w:rPr>
      </w:r>
    </w:p>
    <w:p w:rsidR="00000000" w:rsidDel="00000000" w:rsidP="00000000" w:rsidRDefault="00000000" w:rsidRPr="00000000" w14:paraId="00000010">
      <w:pPr>
        <w:tabs>
          <w:tab w:val="left" w:leader="none" w:pos="5500"/>
        </w:tabs>
        <w:spacing w:after="40" w:before="60"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Submitted by:</w:t>
        <w:tab/>
        <w:tab/>
        <w:tab/>
        <w:t xml:space="preserve">Supervised By:</w:t>
      </w:r>
      <w:r w:rsidDel="00000000" w:rsidR="00000000" w:rsidRPr="00000000">
        <w:rPr>
          <w:rtl w:val="0"/>
        </w:rPr>
      </w:r>
    </w:p>
    <w:p w:rsidR="00000000" w:rsidDel="00000000" w:rsidP="00000000" w:rsidRDefault="00000000" w:rsidRPr="00000000" w14:paraId="00000011">
      <w:pPr>
        <w:tabs>
          <w:tab w:val="left" w:leader="none" w:pos="5500"/>
        </w:tabs>
        <w:spacing w:after="40" w:before="40"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Jai Chopra</w:t>
        <w:tab/>
        <w:tab/>
        <w:tab/>
        <w:t xml:space="preserve">Dr. Preeti Saini</w:t>
      </w:r>
      <w:r w:rsidDel="00000000" w:rsidR="00000000" w:rsidRPr="00000000">
        <w:rPr>
          <w:rtl w:val="0"/>
        </w:rPr>
      </w:r>
    </w:p>
    <w:p w:rsidR="00000000" w:rsidDel="00000000" w:rsidP="00000000" w:rsidRDefault="00000000" w:rsidRPr="00000000" w14:paraId="00000012">
      <w:pPr>
        <w:tabs>
          <w:tab w:val="left" w:leader="none" w:pos="5500"/>
        </w:tabs>
        <w:spacing w:after="40" w:before="40"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2210990427</w:t>
        <w:tab/>
        <w:tab/>
        <w:tab/>
        <w:t xml:space="preserve">Assistant Professor</w:t>
      </w:r>
      <w:r w:rsidDel="00000000" w:rsidR="00000000" w:rsidRPr="00000000">
        <w:rPr>
          <w:rtl w:val="0"/>
        </w:rPr>
      </w:r>
    </w:p>
    <w:p w:rsidR="00000000" w:rsidDel="00000000" w:rsidP="00000000" w:rsidRDefault="00000000" w:rsidRPr="00000000" w14:paraId="00000013">
      <w:pPr>
        <w:spacing w:after="80" w:before="40"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Chitkara University</w:t>
      </w:r>
      <w:r w:rsidDel="00000000" w:rsidR="00000000" w:rsidRPr="00000000">
        <w:rPr>
          <w:rtl w:val="0"/>
        </w:rPr>
      </w:r>
    </w:p>
    <w:p w:rsidR="00000000" w:rsidDel="00000000" w:rsidP="00000000" w:rsidRDefault="00000000" w:rsidRPr="00000000" w14:paraId="00000014">
      <w:pPr>
        <w:spacing w:after="0" w:before="0" w:lineRule="auto"/>
        <w:jc w:val="left"/>
        <w:rPr/>
      </w:pPr>
      <w:r w:rsidDel="00000000" w:rsidR="00000000" w:rsidRPr="00000000">
        <w:rPr>
          <w:rtl w:val="0"/>
        </w:rPr>
      </w:r>
    </w:p>
    <w:p w:rsidR="00000000" w:rsidDel="00000000" w:rsidP="00000000" w:rsidRDefault="00000000" w:rsidRPr="00000000" w14:paraId="00000015">
      <w:pPr>
        <w:spacing w:after="0" w:before="0" w:lineRule="auto"/>
        <w:jc w:val="left"/>
        <w:rPr/>
      </w:pPr>
      <w:r w:rsidDel="00000000" w:rsidR="00000000" w:rsidRPr="00000000">
        <w:rPr>
          <w:rtl w:val="0"/>
        </w:rPr>
      </w:r>
    </w:p>
    <w:p w:rsidR="00000000" w:rsidDel="00000000" w:rsidP="00000000" w:rsidRDefault="00000000" w:rsidRPr="00000000" w14:paraId="00000016">
      <w:pPr>
        <w:spacing w:after="0" w:before="0" w:lineRule="auto"/>
        <w:jc w:val="left"/>
        <w:rPr/>
      </w:pPr>
      <w:r w:rsidDel="00000000" w:rsidR="00000000" w:rsidRPr="00000000">
        <w:rPr>
          <w:rtl w:val="0"/>
        </w:rPr>
      </w:r>
    </w:p>
    <w:p w:rsidR="00000000" w:rsidDel="00000000" w:rsidP="00000000" w:rsidRDefault="00000000" w:rsidRPr="00000000" w14:paraId="00000017">
      <w:pPr>
        <w:spacing w:after="0" w:before="0" w:lineRule="auto"/>
        <w:jc w:val="left"/>
        <w:rPr/>
      </w:pPr>
      <w:r w:rsidDel="00000000" w:rsidR="00000000" w:rsidRPr="00000000">
        <w:rPr>
          <w:rtl w:val="0"/>
        </w:rPr>
      </w:r>
    </w:p>
    <w:p w:rsidR="00000000" w:rsidDel="00000000" w:rsidP="00000000" w:rsidRDefault="00000000" w:rsidRPr="00000000" w14:paraId="00000018">
      <w:pPr>
        <w:spacing w:after="0" w:before="0" w:lineRule="auto"/>
        <w:jc w:val="left"/>
        <w:rPr/>
      </w:pPr>
      <w:r w:rsidDel="00000000" w:rsidR="00000000" w:rsidRPr="00000000">
        <w:rPr>
          <w:rtl w:val="0"/>
        </w:rPr>
      </w:r>
    </w:p>
    <w:p w:rsidR="00000000" w:rsidDel="00000000" w:rsidP="00000000" w:rsidRDefault="00000000" w:rsidRPr="00000000" w14:paraId="00000019">
      <w:pPr>
        <w:spacing w:after="0" w:before="0" w:lineRule="auto"/>
        <w:jc w:val="left"/>
        <w:rPr/>
      </w:pPr>
      <w:r w:rsidDel="00000000" w:rsidR="00000000" w:rsidRPr="00000000">
        <w:rPr>
          <w:rtl w:val="0"/>
        </w:rPr>
      </w:r>
    </w:p>
    <w:p w:rsidR="00000000" w:rsidDel="00000000" w:rsidP="00000000" w:rsidRDefault="00000000" w:rsidRPr="00000000" w14:paraId="0000001A">
      <w:pPr>
        <w:spacing w:after="0" w:before="0" w:lineRule="auto"/>
        <w:jc w:val="left"/>
        <w:rPr/>
      </w:pPr>
      <w:r w:rsidDel="00000000" w:rsidR="00000000" w:rsidRPr="00000000">
        <w:rPr>
          <w:rtl w:val="0"/>
        </w:rPr>
      </w:r>
    </w:p>
    <w:p w:rsidR="00000000" w:rsidDel="00000000" w:rsidP="00000000" w:rsidRDefault="00000000" w:rsidRPr="00000000" w14:paraId="0000001B">
      <w:pPr>
        <w:spacing w:after="0" w:before="0" w:lineRule="auto"/>
        <w:jc w:val="left"/>
        <w:rPr/>
      </w:pPr>
      <w:r w:rsidDel="00000000" w:rsidR="00000000" w:rsidRPr="00000000">
        <w:rPr>
          <w:rtl w:val="0"/>
        </w:rPr>
      </w:r>
    </w:p>
    <w:p w:rsidR="00000000" w:rsidDel="00000000" w:rsidP="00000000" w:rsidRDefault="00000000" w:rsidRPr="00000000" w14:paraId="0000001C">
      <w:pPr>
        <w:spacing w:after="0" w:before="0" w:lineRule="auto"/>
        <w:jc w:val="left"/>
        <w:rPr/>
      </w:pPr>
      <w:r w:rsidDel="00000000" w:rsidR="00000000" w:rsidRPr="00000000">
        <w:rPr>
          <w:rtl w:val="0"/>
        </w:rPr>
      </w:r>
    </w:p>
    <w:p w:rsidR="00000000" w:rsidDel="00000000" w:rsidP="00000000" w:rsidRDefault="00000000" w:rsidRPr="00000000" w14:paraId="0000001D">
      <w:pPr>
        <w:spacing w:after="200" w:before="200" w:lineRule="auto"/>
        <w:jc w:val="center"/>
        <w:rPr/>
      </w:pPr>
      <w:r w:rsidDel="00000000" w:rsidR="00000000" w:rsidRPr="00000000">
        <w:rPr/>
        <w:drawing>
          <wp:inline distB="0" distT="0" distL="0" distR="0">
            <wp:extent cx="1292062" cy="127218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292062" cy="1272185"/>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after="0" w:before="0" w:lineRule="auto"/>
        <w:jc w:val="left"/>
        <w:rPr/>
      </w:pPr>
      <w:r w:rsidDel="00000000" w:rsidR="00000000" w:rsidRPr="00000000">
        <w:rPr>
          <w:rtl w:val="0"/>
        </w:rPr>
      </w:r>
    </w:p>
    <w:p w:rsidR="00000000" w:rsidDel="00000000" w:rsidP="00000000" w:rsidRDefault="00000000" w:rsidRPr="00000000" w14:paraId="0000001F">
      <w:pPr>
        <w:spacing w:after="80" w:before="80" w:lineRule="auto"/>
        <w:jc w:val="center"/>
        <w:rPr/>
      </w:pPr>
      <w:r w:rsidDel="00000000" w:rsidR="00000000" w:rsidRPr="00000000">
        <w:rPr>
          <w:rFonts w:ascii="Times New Roman" w:cs="Times New Roman" w:eastAsia="Times New Roman" w:hAnsi="Times New Roman"/>
          <w:b w:val="1"/>
          <w:bCs w:val="1"/>
          <w:i w:val="0"/>
          <w:iCs w:val="0"/>
          <w:sz w:val="24"/>
          <w:szCs w:val="24"/>
          <w:rtl w:val="0"/>
        </w:rPr>
        <w:t xml:space="preserve">DEPARTMENT OF COMPUTER SCIENCE AND ENGINEERING</w:t>
      </w:r>
      <w:r w:rsidDel="00000000" w:rsidR="00000000" w:rsidRPr="00000000">
        <w:rPr>
          <w:rtl w:val="0"/>
        </w:rPr>
      </w:r>
    </w:p>
    <w:p w:rsidR="00000000" w:rsidDel="00000000" w:rsidP="00000000" w:rsidRDefault="00000000" w:rsidRPr="00000000" w14:paraId="00000020">
      <w:pPr>
        <w:spacing w:after="80" w:before="80" w:lineRule="auto"/>
        <w:jc w:val="center"/>
        <w:rPr/>
      </w:pPr>
      <w:r w:rsidDel="00000000" w:rsidR="00000000" w:rsidRPr="00000000">
        <w:rPr>
          <w:rFonts w:ascii="Times New Roman" w:cs="Times New Roman" w:eastAsia="Times New Roman" w:hAnsi="Times New Roman"/>
          <w:b w:val="1"/>
          <w:bCs w:val="1"/>
          <w:i w:val="0"/>
          <w:iCs w:val="0"/>
          <w:sz w:val="24"/>
          <w:szCs w:val="24"/>
          <w:rtl w:val="0"/>
        </w:rPr>
        <w:t xml:space="preserve">CHITKARA UNIVERSITY INSTITUTE OF ENGINEERING AND TECHNOLOGY</w:t>
      </w:r>
      <w:r w:rsidDel="00000000" w:rsidR="00000000" w:rsidRPr="00000000">
        <w:rPr>
          <w:rtl w:val="0"/>
        </w:rPr>
      </w:r>
    </w:p>
    <w:p w:rsidR="00000000" w:rsidDel="00000000" w:rsidP="00000000" w:rsidRDefault="00000000" w:rsidRPr="00000000" w14:paraId="00000021">
      <w:pPr>
        <w:spacing w:after="80" w:before="80" w:lineRule="auto"/>
        <w:jc w:val="center"/>
        <w:rPr/>
      </w:pPr>
      <w:r w:rsidDel="00000000" w:rsidR="00000000" w:rsidRPr="00000000">
        <w:rPr>
          <w:rFonts w:ascii="Times New Roman" w:cs="Times New Roman" w:eastAsia="Times New Roman" w:hAnsi="Times New Roman"/>
          <w:b w:val="1"/>
          <w:bCs w:val="1"/>
          <w:i w:val="0"/>
          <w:iCs w:val="0"/>
          <w:sz w:val="24"/>
          <w:szCs w:val="24"/>
          <w:rtl w:val="0"/>
        </w:rPr>
        <w:t xml:space="preserve">CHITKARA UNIVERSITY, PUNJAB, INDIA</w:t>
      </w:r>
      <w:r w:rsidDel="00000000" w:rsidR="00000000" w:rsidRPr="00000000">
        <w:rPr>
          <w:rtl w:val="0"/>
        </w:rPr>
      </w:r>
    </w:p>
    <w:p w:rsidR="00000000" w:rsidDel="00000000" w:rsidP="00000000" w:rsidRDefault="00000000" w:rsidRPr="00000000" w14:paraId="00000022">
      <w:pPr>
        <w:spacing w:after="0" w:before="0" w:lineRule="auto"/>
        <w:jc w:val="left"/>
        <w:rPr/>
      </w:pPr>
      <w:r w:rsidDel="00000000" w:rsidR="00000000" w:rsidRPr="00000000">
        <w:rPr>
          <w:rtl w:val="0"/>
        </w:rPr>
      </w:r>
    </w:p>
    <w:p w:rsidR="00000000" w:rsidDel="00000000" w:rsidP="00000000" w:rsidRDefault="00000000" w:rsidRPr="00000000" w14:paraId="00000023">
      <w:pPr>
        <w:jc w:val="center"/>
        <w:rPr/>
      </w:pPr>
      <w:r w:rsidDel="00000000" w:rsidR="00000000" w:rsidRPr="00000000">
        <w:rPr>
          <w:rFonts w:ascii="Times New Roman" w:cs="Times New Roman" w:eastAsia="Times New Roman" w:hAnsi="Times New Roman"/>
          <w:b w:val="1"/>
          <w:bCs w:val="1"/>
          <w:i w:val="0"/>
          <w:iCs w:val="0"/>
          <w:sz w:val="24"/>
          <w:szCs w:val="24"/>
          <w:rtl w:val="0"/>
        </w:rPr>
        <w:t xml:space="preserve">2022-2026</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br w:type="textWrapping"/>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spacing w:after="80" w:before="80" w:lineRule="auto"/>
        <w:jc w:val="center"/>
        <w:rPr/>
      </w:pPr>
      <w:r w:rsidDel="00000000" w:rsidR="00000000" w:rsidRPr="00000000">
        <w:rPr>
          <w:rFonts w:ascii="Times New Roman" w:cs="Times New Roman" w:eastAsia="Times New Roman" w:hAnsi="Times New Roman"/>
          <w:b w:val="1"/>
          <w:bCs w:val="1"/>
          <w:i w:val="0"/>
          <w:iCs w:val="0"/>
          <w:sz w:val="28"/>
          <w:szCs w:val="28"/>
          <w:rtl w:val="0"/>
        </w:rPr>
        <w:t xml:space="preserve">DECLARATION</w:t>
      </w:r>
      <w:r w:rsidDel="00000000" w:rsidR="00000000" w:rsidRPr="00000000">
        <w:rPr>
          <w:rtl w:val="0"/>
        </w:rPr>
      </w:r>
    </w:p>
    <w:p w:rsidR="00000000" w:rsidDel="00000000" w:rsidP="00000000" w:rsidRDefault="00000000" w:rsidRPr="00000000" w14:paraId="0000002E">
      <w:pPr>
        <w:spacing w:after="0" w:before="0" w:lineRule="auto"/>
        <w:jc w:val="left"/>
        <w:rPr/>
      </w:pPr>
      <w:r w:rsidDel="00000000" w:rsidR="00000000" w:rsidRPr="00000000">
        <w:rPr>
          <w:rtl w:val="0"/>
        </w:rPr>
      </w:r>
    </w:p>
    <w:p w:rsidR="00000000" w:rsidDel="00000000" w:rsidP="00000000" w:rsidRDefault="00000000" w:rsidRPr="00000000" w14:paraId="0000002F">
      <w:pPr>
        <w:spacing w:after="60" w:before="60" w:line="360" w:lineRule="auto"/>
        <w:jc w:val="both"/>
        <w:rPr/>
      </w:pPr>
      <w:r w:rsidDel="00000000" w:rsidR="00000000" w:rsidRPr="00000000">
        <w:rPr>
          <w:rFonts w:ascii="Times New Roman" w:cs="Times New Roman" w:eastAsia="Times New Roman" w:hAnsi="Times New Roman"/>
          <w:sz w:val="24"/>
          <w:szCs w:val="24"/>
          <w:rtl w:val="0"/>
        </w:rPr>
        <w:t xml:space="preserve">I hereby certify that the work which is being presented in the project report entitled “Scalable and Reliable Backend Data Integration Using Message-Driven Distributed Architectures” in partial fulfilment of requirement for the award of the degree of Bachelor of Engineering (Computer Science and Engineering) submitted in the department of Computer Science and Engineering at Chitkara University Institute of Engineering and Technology, Chitkara University, Punjab, India, is an authentic record of my own work carried out under the supervision of Dr. Preeti Saini. The matter presented in this project report has not been submitted in any other university/institute for the award of any degree.</w:t>
      </w:r>
      <w:r w:rsidDel="00000000" w:rsidR="00000000" w:rsidRPr="00000000">
        <w:rPr>
          <w:rtl w:val="0"/>
        </w:rPr>
      </w:r>
    </w:p>
    <w:p w:rsidR="00000000" w:rsidDel="00000000" w:rsidP="00000000" w:rsidRDefault="00000000" w:rsidRPr="00000000" w14:paraId="00000030">
      <w:pPr>
        <w:spacing w:after="0" w:before="0" w:lineRule="auto"/>
        <w:jc w:val="left"/>
        <w:rPr/>
      </w:pPr>
      <w:r w:rsidDel="00000000" w:rsidR="00000000" w:rsidRPr="00000000">
        <w:rPr>
          <w:rtl w:val="0"/>
        </w:rPr>
      </w:r>
    </w:p>
    <w:p w:rsidR="00000000" w:rsidDel="00000000" w:rsidP="00000000" w:rsidRDefault="00000000" w:rsidRPr="00000000" w14:paraId="00000031">
      <w:pPr>
        <w:spacing w:after="0" w:before="0" w:lineRule="auto"/>
        <w:jc w:val="left"/>
        <w:rPr/>
      </w:pPr>
      <w:r w:rsidDel="00000000" w:rsidR="00000000" w:rsidRPr="00000000">
        <w:rPr>
          <w:rtl w:val="0"/>
        </w:rPr>
      </w:r>
    </w:p>
    <w:p w:rsidR="00000000" w:rsidDel="00000000" w:rsidP="00000000" w:rsidRDefault="00000000" w:rsidRPr="00000000" w14:paraId="00000032">
      <w:pPr>
        <w:tabs>
          <w:tab w:val="left" w:leader="none" w:pos="7000"/>
        </w:tabs>
        <w:spacing w:after="60" w:before="60" w:lineRule="auto"/>
        <w:rPr/>
      </w:pPr>
      <w:r w:rsidDel="00000000" w:rsidR="00000000" w:rsidRPr="00000000">
        <w:rPr>
          <w:rFonts w:ascii="Times New Roman" w:cs="Times New Roman" w:eastAsia="Times New Roman" w:hAnsi="Times New Roman"/>
          <w:b w:val="0"/>
          <w:bCs w:val="0"/>
          <w:i w:val="0"/>
          <w:iCs w:val="0"/>
          <w:sz w:val="24"/>
          <w:szCs w:val="24"/>
          <w:rtl w:val="0"/>
        </w:rPr>
        <w:t xml:space="preserve">Place:Rajpura                                                                </w:t>
        <w:tab/>
      </w:r>
      <w:r w:rsidDel="00000000" w:rsidR="00000000" w:rsidRPr="00000000">
        <w:rPr>
          <w:b w:val="1"/>
          <w:bCs w:val="1"/>
          <w:sz w:val="24"/>
          <w:szCs w:val="24"/>
          <w:rtl w:val="0"/>
        </w:rPr>
        <w:t xml:space="preserve">Name: </w:t>
      </w:r>
      <w:r w:rsidDel="00000000" w:rsidR="00000000" w:rsidRPr="00000000">
        <w:rPr>
          <w:rFonts w:ascii="Times New Roman" w:cs="Times New Roman" w:eastAsia="Times New Roman" w:hAnsi="Times New Roman"/>
          <w:b w:val="1"/>
          <w:bCs w:val="1"/>
          <w:i w:val="0"/>
          <w:iCs w:val="0"/>
          <w:sz w:val="24"/>
          <w:szCs w:val="24"/>
          <w:rtl w:val="0"/>
        </w:rPr>
        <w:t xml:space="preserve">Jai Chopra</w:t>
      </w:r>
      <w:r w:rsidDel="00000000" w:rsidR="00000000" w:rsidRPr="00000000">
        <w:rPr>
          <w:b w:val="1"/>
          <w:bCs w:val="1"/>
          <w:sz w:val="24"/>
          <w:szCs w:val="24"/>
          <w:rtl w:val="0"/>
        </w:rPr>
        <w:br w:type="textWrapping"/>
        <w:tab/>
        <w:t xml:space="preserve">Roll No: 2210990427</w:t>
      </w:r>
      <w:r w:rsidDel="00000000" w:rsidR="00000000" w:rsidRPr="00000000">
        <w:rPr>
          <w:rtl w:val="0"/>
        </w:rPr>
      </w:r>
    </w:p>
    <w:p w:rsidR="00000000" w:rsidDel="00000000" w:rsidP="00000000" w:rsidRDefault="00000000" w:rsidRPr="00000000" w14:paraId="00000033">
      <w:pPr>
        <w:spacing w:after="60" w:before="40" w:lineRule="auto"/>
        <w:rPr/>
      </w:pPr>
      <w:r w:rsidDel="00000000" w:rsidR="00000000" w:rsidRPr="00000000">
        <w:rPr>
          <w:rFonts w:ascii="Times New Roman" w:cs="Times New Roman" w:eastAsia="Times New Roman" w:hAnsi="Times New Roman"/>
          <w:b w:val="0"/>
          <w:bCs w:val="0"/>
          <w:i w:val="0"/>
          <w:iCs w:val="0"/>
          <w:sz w:val="24"/>
          <w:szCs w:val="24"/>
          <w:rtl w:val="0"/>
        </w:rPr>
        <w:t xml:space="preserve">Date: ……………………</w:t>
      </w:r>
      <w:r w:rsidDel="00000000" w:rsidR="00000000" w:rsidRPr="00000000">
        <w:rPr>
          <w:rtl w:val="0"/>
        </w:rPr>
      </w:r>
    </w:p>
    <w:p w:rsidR="00000000" w:rsidDel="00000000" w:rsidP="00000000" w:rsidRDefault="00000000" w:rsidRPr="00000000" w14:paraId="00000034">
      <w:pPr>
        <w:spacing w:after="0" w:before="0" w:lineRule="auto"/>
        <w:jc w:val="left"/>
        <w:rPr/>
      </w:pPr>
      <w:r w:rsidDel="00000000" w:rsidR="00000000" w:rsidRPr="00000000">
        <w:rPr>
          <w:rtl w:val="0"/>
        </w:rPr>
      </w:r>
    </w:p>
    <w:p w:rsidR="00000000" w:rsidDel="00000000" w:rsidP="00000000" w:rsidRDefault="00000000" w:rsidRPr="00000000" w14:paraId="00000035">
      <w:pPr>
        <w:spacing w:after="60" w:before="6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This is to certify that the above statement made by the candidate is correct to the best of my knowledge and belief.</w:t>
      </w:r>
      <w:r w:rsidDel="00000000" w:rsidR="00000000" w:rsidRPr="00000000">
        <w:rPr>
          <w:rtl w:val="0"/>
        </w:rPr>
      </w:r>
    </w:p>
    <w:p w:rsidR="00000000" w:rsidDel="00000000" w:rsidP="00000000" w:rsidRDefault="00000000" w:rsidRPr="00000000" w14:paraId="00000036">
      <w:pPr>
        <w:spacing w:after="0" w:before="0" w:lineRule="auto"/>
        <w:jc w:val="left"/>
        <w:rPr/>
      </w:pPr>
      <w:r w:rsidDel="00000000" w:rsidR="00000000" w:rsidRPr="00000000">
        <w:rPr>
          <w:rtl w:val="0"/>
        </w:rPr>
      </w:r>
    </w:p>
    <w:p w:rsidR="00000000" w:rsidDel="00000000" w:rsidP="00000000" w:rsidRDefault="00000000" w:rsidRPr="00000000" w14:paraId="00000037">
      <w:pPr>
        <w:spacing w:after="0" w:before="0" w:lineRule="auto"/>
        <w:jc w:val="left"/>
        <w:rPr/>
      </w:pPr>
      <w:r w:rsidDel="00000000" w:rsidR="00000000" w:rsidRPr="00000000">
        <w:rPr>
          <w:rtl w:val="0"/>
        </w:rPr>
      </w:r>
    </w:p>
    <w:p w:rsidR="00000000" w:rsidDel="00000000" w:rsidP="00000000" w:rsidRDefault="00000000" w:rsidRPr="00000000" w14:paraId="00000038">
      <w:pPr>
        <w:spacing w:after="0" w:before="0" w:lineRule="auto"/>
        <w:jc w:val="left"/>
        <w:rPr/>
      </w:pPr>
      <w:r w:rsidDel="00000000" w:rsidR="00000000" w:rsidRPr="00000000">
        <w:rPr>
          <w:rtl w:val="0"/>
        </w:rPr>
      </w:r>
    </w:p>
    <w:p w:rsidR="00000000" w:rsidDel="00000000" w:rsidP="00000000" w:rsidRDefault="00000000" w:rsidRPr="00000000" w14:paraId="00000039">
      <w:pPr>
        <w:spacing w:after="40" w:before="40"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Dr. Preeti Saini</w:t>
      </w:r>
      <w:r w:rsidDel="00000000" w:rsidR="00000000" w:rsidRPr="00000000">
        <w:rPr>
          <w:rtl w:val="0"/>
        </w:rPr>
      </w:r>
    </w:p>
    <w:p w:rsidR="00000000" w:rsidDel="00000000" w:rsidP="00000000" w:rsidRDefault="00000000" w:rsidRPr="00000000" w14:paraId="0000003A">
      <w:pPr>
        <w:spacing w:after="40" w:before="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Assistant Professor</w:t>
      </w:r>
      <w:r w:rsidDel="00000000" w:rsidR="00000000" w:rsidRPr="00000000">
        <w:rPr>
          <w:rtl w:val="0"/>
        </w:rPr>
      </w:r>
    </w:p>
    <w:p w:rsidR="00000000" w:rsidDel="00000000" w:rsidP="00000000" w:rsidRDefault="00000000" w:rsidRPr="00000000" w14:paraId="0000003B">
      <w:pPr>
        <w:spacing w:after="40" w:before="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Department of Computer Science and Engineering</w:t>
      </w:r>
      <w:r w:rsidDel="00000000" w:rsidR="00000000" w:rsidRPr="00000000">
        <w:rPr>
          <w:rtl w:val="0"/>
        </w:rPr>
      </w:r>
    </w:p>
    <w:p w:rsidR="00000000" w:rsidDel="00000000" w:rsidP="00000000" w:rsidRDefault="00000000" w:rsidRPr="00000000" w14:paraId="0000003C">
      <w:pPr>
        <w:spacing w:after="40" w:before="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Chitkara University Institute of Engineering and Technology,</w:t>
      </w:r>
      <w:r w:rsidDel="00000000" w:rsidR="00000000" w:rsidRPr="00000000">
        <w:rPr>
          <w:rtl w:val="0"/>
        </w:rPr>
      </w:r>
    </w:p>
    <w:p w:rsidR="00000000" w:rsidDel="00000000" w:rsidP="00000000" w:rsidRDefault="00000000" w:rsidRPr="00000000" w14:paraId="0000003D">
      <w:pPr>
        <w:spacing w:after="80" w:before="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Chitkara University, Punjab, India</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br w:type="textWrapping"/>
      </w:r>
    </w:p>
    <w:p w:rsidR="00000000" w:rsidDel="00000000" w:rsidP="00000000" w:rsidRDefault="00000000" w:rsidRPr="00000000" w14:paraId="00000052">
      <w:pPr>
        <w:spacing w:after="80" w:before="80" w:lineRule="auto"/>
        <w:jc w:val="center"/>
        <w:rPr/>
      </w:pPr>
      <w:r w:rsidDel="00000000" w:rsidR="00000000" w:rsidRPr="00000000">
        <w:rPr>
          <w:rFonts w:ascii="Times New Roman" w:cs="Times New Roman" w:eastAsia="Times New Roman" w:hAnsi="Times New Roman"/>
          <w:b w:val="1"/>
          <w:bCs w:val="1"/>
          <w:i w:val="0"/>
          <w:iCs w:val="0"/>
          <w:sz w:val="28"/>
          <w:szCs w:val="28"/>
          <w:rtl w:val="0"/>
        </w:rPr>
        <w:t xml:space="preserve">ACKNOWLEDGEMENT</w:t>
      </w:r>
      <w:r w:rsidDel="00000000" w:rsidR="00000000" w:rsidRPr="00000000">
        <w:rPr>
          <w:rtl w:val="0"/>
        </w:rPr>
      </w:r>
    </w:p>
    <w:p w:rsidR="00000000" w:rsidDel="00000000" w:rsidP="00000000" w:rsidRDefault="00000000" w:rsidRPr="00000000" w14:paraId="00000053">
      <w:pPr>
        <w:spacing w:after="0" w:before="0" w:lineRule="auto"/>
        <w:jc w:val="left"/>
        <w:rPr/>
      </w:pPr>
      <w:r w:rsidDel="00000000" w:rsidR="00000000" w:rsidRPr="00000000">
        <w:rPr>
          <w:rtl w:val="0"/>
        </w:rPr>
      </w:r>
    </w:p>
    <w:p w:rsidR="00000000" w:rsidDel="00000000" w:rsidP="00000000" w:rsidRDefault="00000000" w:rsidRPr="00000000" w14:paraId="00000054">
      <w:pPr>
        <w:spacing w:after="60" w:before="6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I would like to express my sincere gratitude to Dr. Preeti Saini, Assistant Professor, Department of Computer Science and Engineering, Chitkara University, for her constant guidance, support, and encouragement throughout the course of this project. Her invaluable insights into distributed systems and message-driven architectures greatly shaped the direction of this research.</w:t>
      </w:r>
      <w:r w:rsidDel="00000000" w:rsidR="00000000" w:rsidRPr="00000000">
        <w:rPr>
          <w:rtl w:val="0"/>
        </w:rPr>
      </w:r>
    </w:p>
    <w:p w:rsidR="00000000" w:rsidDel="00000000" w:rsidP="00000000" w:rsidRDefault="00000000" w:rsidRPr="00000000" w14:paraId="00000055">
      <w:pPr>
        <w:spacing w:after="0" w:before="0" w:lineRule="auto"/>
        <w:jc w:val="left"/>
        <w:rPr/>
      </w:pPr>
      <w:r w:rsidDel="00000000" w:rsidR="00000000" w:rsidRPr="00000000">
        <w:rPr>
          <w:rtl w:val="0"/>
        </w:rPr>
      </w:r>
    </w:p>
    <w:p w:rsidR="00000000" w:rsidDel="00000000" w:rsidP="00000000" w:rsidRDefault="00000000" w:rsidRPr="00000000" w14:paraId="00000056">
      <w:pPr>
        <w:spacing w:after="60" w:before="6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I am also thankful to the Department of Computer Science and Engineering, Chitkara University Institute of Engineering and Technology, Chitkara University, Punjab, India, for providing the resources and infrastructure required to carry out the experimental work.</w:t>
      </w:r>
      <w:r w:rsidDel="00000000" w:rsidR="00000000" w:rsidRPr="00000000">
        <w:rPr>
          <w:rtl w:val="0"/>
        </w:rPr>
      </w:r>
    </w:p>
    <w:p w:rsidR="00000000" w:rsidDel="00000000" w:rsidP="00000000" w:rsidRDefault="00000000" w:rsidRPr="00000000" w14:paraId="00000057">
      <w:pPr>
        <w:spacing w:after="0" w:before="0" w:lineRule="auto"/>
        <w:jc w:val="left"/>
        <w:rPr/>
      </w:pPr>
      <w:r w:rsidDel="00000000" w:rsidR="00000000" w:rsidRPr="00000000">
        <w:rPr>
          <w:rtl w:val="0"/>
        </w:rPr>
      </w:r>
    </w:p>
    <w:p w:rsidR="00000000" w:rsidDel="00000000" w:rsidP="00000000" w:rsidRDefault="00000000" w:rsidRPr="00000000" w14:paraId="00000058">
      <w:pPr>
        <w:spacing w:after="60" w:before="6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I extend my appreciation to all faculty members, friends, and colleagues who offered their support and constructive feedback during the development of this project. Finally, I am grateful to my family for their continuous encouragement and motivation throughout this academic journey.</w:t>
      </w:r>
      <w:r w:rsidDel="00000000" w:rsidR="00000000" w:rsidRPr="00000000">
        <w:rPr>
          <w:rtl w:val="0"/>
        </w:rPr>
      </w:r>
    </w:p>
    <w:p w:rsidR="00000000" w:rsidDel="00000000" w:rsidP="00000000" w:rsidRDefault="00000000" w:rsidRPr="00000000" w14:paraId="00000059">
      <w:pPr>
        <w:spacing w:after="0" w:before="0" w:lineRule="auto"/>
        <w:jc w:val="left"/>
        <w:rPr/>
      </w:pPr>
      <w:r w:rsidDel="00000000" w:rsidR="00000000" w:rsidRPr="00000000">
        <w:rPr>
          <w:rtl w:val="0"/>
        </w:rPr>
      </w:r>
    </w:p>
    <w:p w:rsidR="00000000" w:rsidDel="00000000" w:rsidP="00000000" w:rsidRDefault="00000000" w:rsidRPr="00000000" w14:paraId="0000005A">
      <w:pPr>
        <w:spacing w:after="0" w:before="0" w:lineRule="auto"/>
        <w:jc w:val="left"/>
        <w:rPr/>
      </w:pPr>
      <w:r w:rsidDel="00000000" w:rsidR="00000000" w:rsidRPr="00000000">
        <w:rPr>
          <w:rtl w:val="0"/>
        </w:rPr>
      </w:r>
    </w:p>
    <w:p w:rsidR="00000000" w:rsidDel="00000000" w:rsidP="00000000" w:rsidRDefault="00000000" w:rsidRPr="00000000" w14:paraId="0000005B">
      <w:pPr>
        <w:rPr>
          <w:b w:val="1"/>
          <w:bCs w:val="1"/>
          <w:sz w:val="24"/>
          <w:szCs w:val="24"/>
        </w:rPr>
      </w:pPr>
      <w:r w:rsidDel="00000000" w:rsidR="00000000" w:rsidRPr="00000000">
        <w:rPr>
          <w:rtl w:val="0"/>
        </w:rPr>
      </w:r>
    </w:p>
    <w:p w:rsidR="00000000" w:rsidDel="00000000" w:rsidP="00000000" w:rsidRDefault="00000000" w:rsidRPr="00000000" w14:paraId="0000005C">
      <w:pPr>
        <w:rPr>
          <w:b w:val="1"/>
          <w:bCs w:val="1"/>
          <w:sz w:val="24"/>
          <w:szCs w:val="24"/>
        </w:rPr>
      </w:pPr>
      <w:r w:rsidDel="00000000" w:rsidR="00000000" w:rsidRPr="00000000">
        <w:rPr>
          <w:rtl w:val="0"/>
        </w:rPr>
      </w:r>
    </w:p>
    <w:p w:rsidR="00000000" w:rsidDel="00000000" w:rsidP="00000000" w:rsidRDefault="00000000" w:rsidRPr="00000000" w14:paraId="0000005D">
      <w:pPr>
        <w:rPr>
          <w:b w:val="1"/>
          <w:bCs w:val="1"/>
          <w:sz w:val="24"/>
          <w:szCs w:val="24"/>
        </w:rPr>
      </w:pPr>
      <w:r w:rsidDel="00000000" w:rsidR="00000000" w:rsidRPr="00000000">
        <w:rPr>
          <w:rtl w:val="0"/>
        </w:rPr>
      </w:r>
    </w:p>
    <w:p w:rsidR="00000000" w:rsidDel="00000000" w:rsidP="00000000" w:rsidRDefault="00000000" w:rsidRPr="00000000" w14:paraId="0000005E">
      <w:pPr>
        <w:rPr>
          <w:b w:val="1"/>
          <w:bCs w:val="1"/>
          <w:sz w:val="24"/>
          <w:szCs w:val="24"/>
        </w:rPr>
      </w:pPr>
      <w:r w:rsidDel="00000000" w:rsidR="00000000" w:rsidRPr="00000000">
        <w:rPr>
          <w:rtl w:val="0"/>
        </w:rPr>
      </w:r>
    </w:p>
    <w:p w:rsidR="00000000" w:rsidDel="00000000" w:rsidP="00000000" w:rsidRDefault="00000000" w:rsidRPr="00000000" w14:paraId="0000005F">
      <w:pPr>
        <w:rPr>
          <w:b w:val="1"/>
          <w:bCs w:val="1"/>
          <w:sz w:val="24"/>
          <w:szCs w:val="24"/>
        </w:rPr>
      </w:pPr>
      <w:r w:rsidDel="00000000" w:rsidR="00000000" w:rsidRPr="00000000">
        <w:rPr>
          <w:rtl w:val="0"/>
        </w:rPr>
      </w:r>
    </w:p>
    <w:p w:rsidR="00000000" w:rsidDel="00000000" w:rsidP="00000000" w:rsidRDefault="00000000" w:rsidRPr="00000000" w14:paraId="00000060">
      <w:pPr>
        <w:rPr>
          <w:b w:val="1"/>
          <w:bCs w:val="1"/>
          <w:sz w:val="24"/>
          <w:szCs w:val="24"/>
        </w:rPr>
      </w:pPr>
      <w:r w:rsidDel="00000000" w:rsidR="00000000" w:rsidRPr="00000000">
        <w:rPr>
          <w:rtl w:val="0"/>
        </w:rPr>
      </w:r>
    </w:p>
    <w:p w:rsidR="00000000" w:rsidDel="00000000" w:rsidP="00000000" w:rsidRDefault="00000000" w:rsidRPr="00000000" w14:paraId="00000061">
      <w:pPr>
        <w:rPr>
          <w:b w:val="1"/>
          <w:bCs w:val="1"/>
          <w:sz w:val="24"/>
          <w:szCs w:val="24"/>
        </w:rPr>
      </w:pPr>
      <w:r w:rsidDel="00000000" w:rsidR="00000000" w:rsidRPr="00000000">
        <w:rPr>
          <w:rtl w:val="0"/>
        </w:rPr>
      </w:r>
    </w:p>
    <w:p w:rsidR="00000000" w:rsidDel="00000000" w:rsidP="00000000" w:rsidRDefault="00000000" w:rsidRPr="00000000" w14:paraId="00000062">
      <w:pPr>
        <w:rPr>
          <w:b w:val="1"/>
          <w:bCs w:val="1"/>
          <w:sz w:val="24"/>
          <w:szCs w:val="24"/>
        </w:rPr>
      </w:pPr>
      <w:r w:rsidDel="00000000" w:rsidR="00000000" w:rsidRPr="00000000">
        <w:rPr>
          <w:rtl w:val="0"/>
        </w:rPr>
      </w:r>
    </w:p>
    <w:p w:rsidR="00000000" w:rsidDel="00000000" w:rsidP="00000000" w:rsidRDefault="00000000" w:rsidRPr="00000000" w14:paraId="00000063">
      <w:pPr>
        <w:rPr>
          <w:b w:val="1"/>
          <w:bCs w:val="1"/>
          <w:sz w:val="24"/>
          <w:szCs w:val="24"/>
        </w:rPr>
      </w:pPr>
      <w:r w:rsidDel="00000000" w:rsidR="00000000" w:rsidRPr="00000000">
        <w:rPr>
          <w:rtl w:val="0"/>
        </w:rPr>
      </w:r>
    </w:p>
    <w:p w:rsidR="00000000" w:rsidDel="00000000" w:rsidP="00000000" w:rsidRDefault="00000000" w:rsidRPr="00000000" w14:paraId="00000064">
      <w:pPr>
        <w:rPr>
          <w:b w:val="1"/>
          <w:bCs w:val="1"/>
          <w:sz w:val="24"/>
          <w:szCs w:val="24"/>
        </w:rPr>
      </w:pPr>
      <w:r w:rsidDel="00000000" w:rsidR="00000000" w:rsidRPr="00000000">
        <w:rPr>
          <w:rtl w:val="0"/>
        </w:rPr>
      </w:r>
    </w:p>
    <w:p w:rsidR="00000000" w:rsidDel="00000000" w:rsidP="00000000" w:rsidRDefault="00000000" w:rsidRPr="00000000" w14:paraId="00000065">
      <w:pPr>
        <w:rPr>
          <w:b w:val="1"/>
          <w:bCs w:val="1"/>
          <w:sz w:val="24"/>
          <w:szCs w:val="24"/>
        </w:rPr>
      </w:pPr>
      <w:r w:rsidDel="00000000" w:rsidR="00000000" w:rsidRPr="00000000">
        <w:rPr>
          <w:rtl w:val="0"/>
        </w:rPr>
      </w:r>
    </w:p>
    <w:p w:rsidR="00000000" w:rsidDel="00000000" w:rsidP="00000000" w:rsidRDefault="00000000" w:rsidRPr="00000000" w14:paraId="00000066">
      <w:pPr>
        <w:rPr>
          <w:b w:val="1"/>
          <w:bCs w:val="1"/>
          <w:sz w:val="24"/>
          <w:szCs w:val="24"/>
        </w:rPr>
      </w:pPr>
      <w:r w:rsidDel="00000000" w:rsidR="00000000" w:rsidRPr="00000000">
        <w:rPr>
          <w:rtl w:val="0"/>
        </w:rPr>
      </w:r>
    </w:p>
    <w:p w:rsidR="00000000" w:rsidDel="00000000" w:rsidP="00000000" w:rsidRDefault="00000000" w:rsidRPr="00000000" w14:paraId="00000067">
      <w:pPr>
        <w:rPr>
          <w:b w:val="1"/>
          <w:bCs w:val="1"/>
          <w:sz w:val="24"/>
          <w:szCs w:val="24"/>
        </w:rPr>
      </w:pPr>
      <w:r w:rsidDel="00000000" w:rsidR="00000000" w:rsidRPr="00000000">
        <w:rPr>
          <w:rtl w:val="0"/>
        </w:rPr>
      </w:r>
    </w:p>
    <w:p w:rsidR="00000000" w:rsidDel="00000000" w:rsidP="00000000" w:rsidRDefault="00000000" w:rsidRPr="00000000" w14:paraId="00000068">
      <w:pPr>
        <w:rPr>
          <w:b w:val="1"/>
          <w:bCs w:val="1"/>
          <w:sz w:val="24"/>
          <w:szCs w:val="24"/>
        </w:rPr>
      </w:pPr>
      <w:r w:rsidDel="00000000" w:rsidR="00000000" w:rsidRPr="00000000">
        <w:rPr>
          <w:rtl w:val="0"/>
        </w:rPr>
      </w:r>
    </w:p>
    <w:p w:rsidR="00000000" w:rsidDel="00000000" w:rsidP="00000000" w:rsidRDefault="00000000" w:rsidRPr="00000000" w14:paraId="00000069">
      <w:pPr>
        <w:rPr>
          <w:b w:val="1"/>
          <w:bCs w:val="1"/>
          <w:sz w:val="24"/>
          <w:szCs w:val="24"/>
        </w:rPr>
      </w:pPr>
      <w:r w:rsidDel="00000000" w:rsidR="00000000" w:rsidRPr="00000000">
        <w:rPr>
          <w:rtl w:val="0"/>
        </w:rPr>
      </w:r>
    </w:p>
    <w:p w:rsidR="00000000" w:rsidDel="00000000" w:rsidP="00000000" w:rsidRDefault="00000000" w:rsidRPr="00000000" w14:paraId="0000006A">
      <w:pPr>
        <w:rPr>
          <w:b w:val="1"/>
          <w:bCs w:val="1"/>
          <w:sz w:val="24"/>
          <w:szCs w:val="24"/>
        </w:rPr>
      </w:pPr>
      <w:r w:rsidDel="00000000" w:rsidR="00000000" w:rsidRPr="00000000">
        <w:rPr>
          <w:rtl w:val="0"/>
        </w:rPr>
      </w:r>
    </w:p>
    <w:p w:rsidR="00000000" w:rsidDel="00000000" w:rsidP="00000000" w:rsidRDefault="00000000" w:rsidRPr="00000000" w14:paraId="0000006B">
      <w:pPr>
        <w:rPr>
          <w:b w:val="1"/>
          <w:bCs w:val="1"/>
          <w:sz w:val="24"/>
          <w:szCs w:val="24"/>
        </w:rPr>
      </w:pPr>
      <w:r w:rsidDel="00000000" w:rsidR="00000000" w:rsidRPr="00000000">
        <w:rPr>
          <w:rtl w:val="0"/>
        </w:rPr>
      </w:r>
    </w:p>
    <w:p w:rsidR="00000000" w:rsidDel="00000000" w:rsidP="00000000" w:rsidRDefault="00000000" w:rsidRPr="00000000" w14:paraId="0000006C">
      <w:pPr>
        <w:rPr>
          <w:b w:val="1"/>
          <w:bCs w:val="1"/>
          <w:sz w:val="24"/>
          <w:szCs w:val="24"/>
        </w:rPr>
      </w:pPr>
      <w:r w:rsidDel="00000000" w:rsidR="00000000" w:rsidRPr="00000000">
        <w:rPr>
          <w:rtl w:val="0"/>
        </w:rPr>
      </w:r>
    </w:p>
    <w:p w:rsidR="00000000" w:rsidDel="00000000" w:rsidP="00000000" w:rsidRDefault="00000000" w:rsidRPr="00000000" w14:paraId="0000006D">
      <w:pPr>
        <w:rPr>
          <w:b w:val="1"/>
          <w:bCs w:val="1"/>
          <w:sz w:val="24"/>
          <w:szCs w:val="24"/>
        </w:rPr>
      </w:pPr>
      <w:r w:rsidDel="00000000" w:rsidR="00000000" w:rsidRPr="00000000">
        <w:rPr>
          <w:rtl w:val="0"/>
        </w:rPr>
      </w:r>
    </w:p>
    <w:p w:rsidR="00000000" w:rsidDel="00000000" w:rsidP="00000000" w:rsidRDefault="00000000" w:rsidRPr="00000000" w14:paraId="0000006E">
      <w:pPr>
        <w:rPr>
          <w:b w:val="1"/>
          <w:bCs w:val="1"/>
          <w:sz w:val="24"/>
          <w:szCs w:val="24"/>
        </w:rPr>
      </w:pPr>
      <w:r w:rsidDel="00000000" w:rsidR="00000000" w:rsidRPr="00000000">
        <w:rPr>
          <w:rtl w:val="0"/>
        </w:rPr>
      </w:r>
    </w:p>
    <w:p w:rsidR="00000000" w:rsidDel="00000000" w:rsidP="00000000" w:rsidRDefault="00000000" w:rsidRPr="00000000" w14:paraId="0000006F">
      <w:pPr>
        <w:rPr>
          <w:b w:val="1"/>
          <w:bCs w:val="1"/>
          <w:sz w:val="24"/>
          <w:szCs w:val="24"/>
        </w:rPr>
      </w:pPr>
      <w:r w:rsidDel="00000000" w:rsidR="00000000" w:rsidRPr="00000000">
        <w:rPr>
          <w:rtl w:val="0"/>
        </w:rPr>
      </w:r>
    </w:p>
    <w:p w:rsidR="00000000" w:rsidDel="00000000" w:rsidP="00000000" w:rsidRDefault="00000000" w:rsidRPr="00000000" w14:paraId="00000070">
      <w:pPr>
        <w:rPr>
          <w:b w:val="1"/>
          <w:bCs w:val="1"/>
          <w:sz w:val="24"/>
          <w:szCs w:val="24"/>
        </w:rPr>
      </w:pPr>
      <w:r w:rsidDel="00000000" w:rsidR="00000000" w:rsidRPr="00000000">
        <w:rPr>
          <w:rtl w:val="0"/>
        </w:rPr>
      </w:r>
    </w:p>
    <w:p w:rsidR="00000000" w:rsidDel="00000000" w:rsidP="00000000" w:rsidRDefault="00000000" w:rsidRPr="00000000" w14:paraId="00000071">
      <w:pPr>
        <w:rPr>
          <w:b w:val="1"/>
          <w:bCs w:val="1"/>
          <w:sz w:val="24"/>
          <w:szCs w:val="24"/>
        </w:rPr>
      </w:pPr>
      <w:r w:rsidDel="00000000" w:rsidR="00000000" w:rsidRPr="00000000">
        <w:rPr>
          <w:rtl w:val="0"/>
        </w:rPr>
      </w:r>
    </w:p>
    <w:p w:rsidR="00000000" w:rsidDel="00000000" w:rsidP="00000000" w:rsidRDefault="00000000" w:rsidRPr="00000000" w14:paraId="00000072">
      <w:pPr>
        <w:rPr>
          <w:b w:val="1"/>
          <w:bCs w:val="1"/>
          <w:sz w:val="24"/>
          <w:szCs w:val="24"/>
        </w:rPr>
      </w:pPr>
      <w:r w:rsidDel="00000000" w:rsidR="00000000" w:rsidRPr="00000000">
        <w:rPr>
          <w:rtl w:val="0"/>
        </w:rPr>
      </w:r>
    </w:p>
    <w:p w:rsidR="00000000" w:rsidDel="00000000" w:rsidP="00000000" w:rsidRDefault="00000000" w:rsidRPr="00000000" w14:paraId="00000073">
      <w:pPr>
        <w:rPr>
          <w:b w:val="1"/>
          <w:bCs w:val="1"/>
          <w:sz w:val="24"/>
          <w:szCs w:val="24"/>
        </w:rPr>
      </w:pPr>
      <w:r w:rsidDel="00000000" w:rsidR="00000000" w:rsidRPr="00000000">
        <w:rPr>
          <w:rtl w:val="0"/>
        </w:rPr>
      </w:r>
    </w:p>
    <w:p w:rsidR="00000000" w:rsidDel="00000000" w:rsidP="00000000" w:rsidRDefault="00000000" w:rsidRPr="00000000" w14:paraId="00000074">
      <w:pPr>
        <w:rPr>
          <w:b w:val="1"/>
          <w:bCs w:val="1"/>
          <w:sz w:val="24"/>
          <w:szCs w:val="24"/>
        </w:rPr>
      </w:pPr>
      <w:r w:rsidDel="00000000" w:rsidR="00000000" w:rsidRPr="00000000">
        <w:rPr>
          <w:rtl w:val="0"/>
        </w:rPr>
      </w:r>
    </w:p>
    <w:p w:rsidR="00000000" w:rsidDel="00000000" w:rsidP="00000000" w:rsidRDefault="00000000" w:rsidRPr="00000000" w14:paraId="00000075">
      <w:pPr>
        <w:rPr>
          <w:b w:val="1"/>
          <w:bCs w:val="1"/>
          <w:sz w:val="24"/>
          <w:szCs w:val="24"/>
        </w:rPr>
      </w:pPr>
      <w:r w:rsidDel="00000000" w:rsidR="00000000" w:rsidRPr="00000000">
        <w:rPr>
          <w:rtl w:val="0"/>
        </w:rPr>
      </w:r>
    </w:p>
    <w:p w:rsidR="00000000" w:rsidDel="00000000" w:rsidP="00000000" w:rsidRDefault="00000000" w:rsidRPr="00000000" w14:paraId="00000076">
      <w:pPr>
        <w:rPr>
          <w:b w:val="1"/>
          <w:bCs w:val="1"/>
          <w:sz w:val="24"/>
          <w:szCs w:val="24"/>
        </w:rPr>
      </w:pPr>
      <w:r w:rsidDel="00000000" w:rsidR="00000000" w:rsidRPr="00000000">
        <w:rPr>
          <w:rtl w:val="0"/>
        </w:rPr>
      </w:r>
    </w:p>
    <w:p w:rsidR="00000000" w:rsidDel="00000000" w:rsidP="00000000" w:rsidRDefault="00000000" w:rsidRPr="00000000" w14:paraId="00000077">
      <w:pPr>
        <w:rPr>
          <w:b w:val="1"/>
          <w:bCs w:val="1"/>
          <w:sz w:val="24"/>
          <w:szCs w:val="24"/>
        </w:rPr>
      </w:pPr>
      <w:r w:rsidDel="00000000" w:rsidR="00000000" w:rsidRPr="00000000">
        <w:rPr>
          <w:rtl w:val="0"/>
        </w:rPr>
      </w:r>
    </w:p>
    <w:p w:rsidR="00000000" w:rsidDel="00000000" w:rsidP="00000000" w:rsidRDefault="00000000" w:rsidRPr="00000000" w14:paraId="00000078">
      <w:pPr>
        <w:rPr>
          <w:b w:val="1"/>
          <w:bCs w:val="1"/>
          <w:sz w:val="24"/>
          <w:szCs w:val="24"/>
        </w:rPr>
      </w:pPr>
      <w:r w:rsidDel="00000000" w:rsidR="00000000" w:rsidRPr="00000000">
        <w:rPr>
          <w:rtl w:val="0"/>
        </w:rPr>
      </w:r>
    </w:p>
    <w:p w:rsidR="00000000" w:rsidDel="00000000" w:rsidP="00000000" w:rsidRDefault="00000000" w:rsidRPr="00000000" w14:paraId="00000079">
      <w:pPr>
        <w:spacing w:after="80" w:before="80" w:lineRule="auto"/>
        <w:jc w:val="center"/>
        <w:rPr/>
      </w:pPr>
      <w:r w:rsidDel="00000000" w:rsidR="00000000" w:rsidRPr="00000000">
        <w:rPr>
          <w:rFonts w:ascii="Times New Roman" w:cs="Times New Roman" w:eastAsia="Times New Roman" w:hAnsi="Times New Roman"/>
          <w:b w:val="1"/>
          <w:bCs w:val="1"/>
          <w:i w:val="0"/>
          <w:iCs w:val="0"/>
          <w:sz w:val="28"/>
          <w:szCs w:val="28"/>
          <w:rtl w:val="0"/>
        </w:rPr>
        <w:t xml:space="preserve">CONTENTS</w:t>
      </w:r>
      <w:r w:rsidDel="00000000" w:rsidR="00000000" w:rsidRPr="00000000">
        <w:rPr>
          <w:rtl w:val="0"/>
        </w:rPr>
      </w:r>
    </w:p>
    <w:p w:rsidR="00000000" w:rsidDel="00000000" w:rsidP="00000000" w:rsidRDefault="00000000" w:rsidRPr="00000000" w14:paraId="0000007A">
      <w:pPr>
        <w:spacing w:after="0" w:before="0" w:lineRule="auto"/>
        <w:jc w:val="left"/>
        <w:rPr/>
      </w:pP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6126"/>
        <w:gridCol w:w="1700"/>
        <w:tblGridChange w:id="0">
          <w:tblGrid>
            <w:gridCol w:w="1200"/>
            <w:gridCol w:w="6126"/>
            <w:gridCol w:w="17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07B">
            <w:pPr>
              <w:jc w:val="center"/>
              <w:rPr/>
            </w:pPr>
            <w:r w:rsidDel="00000000" w:rsidR="00000000" w:rsidRPr="00000000">
              <w:rPr>
                <w:rFonts w:ascii="Times New Roman" w:cs="Times New Roman" w:eastAsia="Times New Roman" w:hAnsi="Times New Roman"/>
                <w:b w:val="1"/>
                <w:bCs w:val="1"/>
                <w:sz w:val="22"/>
                <w:szCs w:val="22"/>
                <w:rtl w:val="0"/>
              </w:rPr>
              <w:t xml:space="preserve">S.No.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07C">
            <w:pPr>
              <w:jc w:val="center"/>
              <w:rPr/>
            </w:pPr>
            <w:r w:rsidDel="00000000" w:rsidR="00000000" w:rsidRPr="00000000">
              <w:rPr>
                <w:rFonts w:ascii="Times New Roman" w:cs="Times New Roman" w:eastAsia="Times New Roman" w:hAnsi="Times New Roman"/>
                <w:b w:val="1"/>
                <w:bCs w:val="1"/>
                <w:sz w:val="22"/>
                <w:szCs w:val="22"/>
                <w:rtl w:val="0"/>
              </w:rPr>
              <w:t xml:space="preserve">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07D">
            <w:pPr>
              <w:jc w:val="center"/>
              <w:rPr/>
            </w:pPr>
            <w:r w:rsidDel="00000000" w:rsidR="00000000" w:rsidRPr="00000000">
              <w:rPr>
                <w:rFonts w:ascii="Times New Roman" w:cs="Times New Roman" w:eastAsia="Times New Roman" w:hAnsi="Times New Roman"/>
                <w:b w:val="1"/>
                <w:bCs w:val="1"/>
                <w:sz w:val="22"/>
                <w:szCs w:val="22"/>
                <w:rtl w:val="0"/>
              </w:rPr>
              <w:t xml:space="preserve">Page No.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7E">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7F">
            <w:pPr>
              <w:jc w:val="left"/>
              <w:rPr/>
            </w:pPr>
            <w:r w:rsidDel="00000000" w:rsidR="00000000" w:rsidRPr="00000000">
              <w:rPr>
                <w:rFonts w:ascii="Times New Roman" w:cs="Times New Roman" w:eastAsia="Times New Roman" w:hAnsi="Times New Roman"/>
                <w:b w:val="0"/>
                <w:bCs w:val="0"/>
                <w:sz w:val="22"/>
                <w:szCs w:val="22"/>
                <w:rtl w:val="0"/>
              </w:rPr>
              <w:t xml:space="preserve">Acknowledgement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80">
            <w:pPr>
              <w:jc w:val="center"/>
              <w:rPr/>
            </w:pPr>
            <w:r w:rsidDel="00000000" w:rsidR="00000000" w:rsidRPr="00000000">
              <w:rPr>
                <w:rFonts w:ascii="Times New Roman" w:cs="Times New Roman" w:eastAsia="Times New Roman" w:hAnsi="Times New Roman"/>
                <w:b w:val="0"/>
                <w:bCs w:val="0"/>
                <w:sz w:val="22"/>
                <w:szCs w:val="22"/>
                <w:rtl w:val="0"/>
              </w:rPr>
              <w:t xml:space="preserve">ii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81">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82">
            <w:pPr>
              <w:jc w:val="left"/>
              <w:rPr/>
            </w:pPr>
            <w:r w:rsidDel="00000000" w:rsidR="00000000" w:rsidRPr="00000000">
              <w:rPr>
                <w:rFonts w:ascii="Times New Roman" w:cs="Times New Roman" w:eastAsia="Times New Roman" w:hAnsi="Times New Roman"/>
                <w:b w:val="0"/>
                <w:bCs w:val="0"/>
                <w:sz w:val="22"/>
                <w:szCs w:val="22"/>
                <w:rtl w:val="0"/>
              </w:rPr>
              <w:t xml:space="preserve">List of Figures and Tables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83">
            <w:pPr>
              <w:jc w:val="center"/>
              <w:rPr/>
            </w:pPr>
            <w:r w:rsidDel="00000000" w:rsidR="00000000" w:rsidRPr="00000000">
              <w:rPr>
                <w:rFonts w:ascii="Times New Roman" w:cs="Times New Roman" w:eastAsia="Times New Roman" w:hAnsi="Times New Roman"/>
                <w:b w:val="0"/>
                <w:bCs w:val="0"/>
                <w:sz w:val="22"/>
                <w:szCs w:val="22"/>
                <w:rtl w:val="0"/>
              </w:rPr>
              <w:t xml:space="preserve">iii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84">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85">
            <w:pPr>
              <w:jc w:val="left"/>
              <w:rPr/>
            </w:pPr>
            <w:r w:rsidDel="00000000" w:rsidR="00000000" w:rsidRPr="00000000">
              <w:rPr>
                <w:rFonts w:ascii="Times New Roman" w:cs="Times New Roman" w:eastAsia="Times New Roman" w:hAnsi="Times New Roman"/>
                <w:b w:val="0"/>
                <w:bCs w:val="0"/>
                <w:sz w:val="22"/>
                <w:szCs w:val="22"/>
                <w:rtl w:val="0"/>
              </w:rPr>
              <w:t xml:space="preserve">Abstract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86">
            <w:pPr>
              <w:jc w:val="center"/>
              <w:rPr/>
            </w:pPr>
            <w:r w:rsidDel="00000000" w:rsidR="00000000" w:rsidRPr="00000000">
              <w:rPr>
                <w:rFonts w:ascii="Times New Roman" w:cs="Times New Roman" w:eastAsia="Times New Roman" w:hAnsi="Times New Roman"/>
                <w:b w:val="0"/>
                <w:bCs w:val="0"/>
                <w:sz w:val="22"/>
                <w:szCs w:val="22"/>
                <w:rtl w:val="0"/>
              </w:rPr>
              <w:t xml:space="preserve">iv</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87">
            <w:pPr>
              <w:jc w:val="center"/>
              <w:rPr/>
            </w:pPr>
            <w:r w:rsidDel="00000000" w:rsidR="00000000" w:rsidRPr="00000000">
              <w:rPr>
                <w:rFonts w:ascii="Times New Roman" w:cs="Times New Roman" w:eastAsia="Times New Roman" w:hAnsi="Times New Roman"/>
                <w:b w:val="0"/>
                <w:bCs w:val="0"/>
                <w:sz w:val="22"/>
                <w:szCs w:val="22"/>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88">
            <w:pPr>
              <w:jc w:val="left"/>
              <w:rPr/>
            </w:pPr>
            <w:r w:rsidDel="00000000" w:rsidR="00000000" w:rsidRPr="00000000">
              <w:rPr>
                <w:rFonts w:ascii="Times New Roman" w:cs="Times New Roman" w:eastAsia="Times New Roman" w:hAnsi="Times New Roman"/>
                <w:b w:val="0"/>
                <w:bCs w:val="0"/>
                <w:sz w:val="22"/>
                <w:szCs w:val="22"/>
                <w:rtl w:val="0"/>
              </w:rPr>
              <w:t xml:space="preserve">Introduction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89">
            <w:pPr>
              <w:jc w:val="center"/>
              <w:rPr/>
            </w:pPr>
            <w:r w:rsidDel="00000000" w:rsidR="00000000" w:rsidRPr="00000000">
              <w:rPr>
                <w:rFonts w:ascii="Times New Roman" w:cs="Times New Roman" w:eastAsia="Times New Roman" w:hAnsi="Times New Roman"/>
                <w:b w:val="0"/>
                <w:bCs w:val="0"/>
                <w:sz w:val="22"/>
                <w:szCs w:val="22"/>
                <w:rtl w:val="0"/>
              </w:rPr>
              <w:t xml:space="preserve">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8A">
            <w:pPr>
              <w:jc w:val="center"/>
              <w:rPr/>
            </w:pPr>
            <w:r w:rsidDel="00000000" w:rsidR="00000000" w:rsidRPr="00000000">
              <w:rPr>
                <w:rFonts w:ascii="Times New Roman" w:cs="Times New Roman" w:eastAsia="Times New Roman" w:hAnsi="Times New Roman"/>
                <w:b w:val="0"/>
                <w:bCs w:val="0"/>
                <w:sz w:val="22"/>
                <w:szCs w:val="22"/>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8B">
            <w:pPr>
              <w:jc w:val="left"/>
              <w:rPr/>
            </w:pPr>
            <w:r w:rsidDel="00000000" w:rsidR="00000000" w:rsidRPr="00000000">
              <w:rPr>
                <w:rFonts w:ascii="Times New Roman" w:cs="Times New Roman" w:eastAsia="Times New Roman" w:hAnsi="Times New Roman"/>
                <w:b w:val="0"/>
                <w:bCs w:val="0"/>
                <w:sz w:val="22"/>
                <w:szCs w:val="22"/>
                <w:rtl w:val="0"/>
              </w:rPr>
              <w:t xml:space="preserve">Methodology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8C">
            <w:pPr>
              <w:jc w:val="center"/>
              <w:rPr/>
            </w:pPr>
            <w:r w:rsidDel="00000000" w:rsidR="00000000" w:rsidRPr="00000000">
              <w:rPr>
                <w:rFonts w:ascii="Times New Roman" w:cs="Times New Roman" w:eastAsia="Times New Roman" w:hAnsi="Times New Roman"/>
                <w:b w:val="0"/>
                <w:bCs w:val="0"/>
                <w:sz w:val="22"/>
                <w:szCs w:val="22"/>
                <w:rtl w:val="0"/>
              </w:rPr>
              <w:t xml:space="preserve">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8D">
            <w:pPr>
              <w:jc w:val="center"/>
              <w:rPr/>
            </w:pPr>
            <w:r w:rsidDel="00000000" w:rsidR="00000000" w:rsidRPr="00000000">
              <w:rPr>
                <w:rFonts w:ascii="Times New Roman" w:cs="Times New Roman" w:eastAsia="Times New Roman" w:hAnsi="Times New Roman"/>
                <w:b w:val="0"/>
                <w:bCs w:val="0"/>
                <w:sz w:val="22"/>
                <w:szCs w:val="22"/>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8E">
            <w:pPr>
              <w:jc w:val="left"/>
              <w:rPr/>
            </w:pPr>
            <w:r w:rsidDel="00000000" w:rsidR="00000000" w:rsidRPr="00000000">
              <w:rPr>
                <w:rFonts w:ascii="Times New Roman" w:cs="Times New Roman" w:eastAsia="Times New Roman" w:hAnsi="Times New Roman"/>
                <w:b w:val="0"/>
                <w:bCs w:val="0"/>
                <w:sz w:val="22"/>
                <w:szCs w:val="22"/>
                <w:rtl w:val="0"/>
              </w:rPr>
              <w:t xml:space="preserve">Tools and Technologies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8F">
            <w:pPr>
              <w:jc w:val="center"/>
              <w:rPr/>
            </w:pPr>
            <w:r w:rsidDel="00000000" w:rsidR="00000000" w:rsidRPr="00000000">
              <w:rPr>
                <w:rFonts w:ascii="Times New Roman" w:cs="Times New Roman" w:eastAsia="Times New Roman" w:hAnsi="Times New Roman"/>
                <w:b w:val="0"/>
                <w:bCs w:val="0"/>
                <w:sz w:val="22"/>
                <w:szCs w:val="22"/>
                <w:rtl w:val="0"/>
              </w:rPr>
              <w:t xml:space="preserve">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90">
            <w:pPr>
              <w:jc w:val="center"/>
              <w:rPr/>
            </w:pPr>
            <w:r w:rsidDel="00000000" w:rsidR="00000000" w:rsidRPr="00000000">
              <w:rPr>
                <w:rFonts w:ascii="Times New Roman" w:cs="Times New Roman" w:eastAsia="Times New Roman" w:hAnsi="Times New Roman"/>
                <w:b w:val="0"/>
                <w:bCs w:val="0"/>
                <w:sz w:val="22"/>
                <w:szCs w:val="22"/>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91">
            <w:pPr>
              <w:jc w:val="left"/>
              <w:rPr/>
            </w:pPr>
            <w:r w:rsidDel="00000000" w:rsidR="00000000" w:rsidRPr="00000000">
              <w:rPr>
                <w:rFonts w:ascii="Times New Roman" w:cs="Times New Roman" w:eastAsia="Times New Roman" w:hAnsi="Times New Roman"/>
                <w:b w:val="0"/>
                <w:bCs w:val="0"/>
                <w:sz w:val="22"/>
                <w:szCs w:val="22"/>
                <w:rtl w:val="0"/>
              </w:rPr>
              <w:t xml:space="preserve">Implementation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92">
            <w:pPr>
              <w:jc w:val="center"/>
              <w:rPr/>
            </w:pPr>
            <w:r w:rsidDel="00000000" w:rsidR="00000000" w:rsidRPr="00000000">
              <w:rPr>
                <w:rFonts w:ascii="Times New Roman" w:cs="Times New Roman" w:eastAsia="Times New Roman" w:hAnsi="Times New Roman"/>
                <w:b w:val="0"/>
                <w:bCs w:val="0"/>
                <w:sz w:val="22"/>
                <w:szCs w:val="22"/>
                <w:rtl w:val="0"/>
              </w:rPr>
              <w:t xml:space="preserve">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93">
            <w:pPr>
              <w:jc w:val="center"/>
              <w:rPr/>
            </w:pPr>
            <w:r w:rsidDel="00000000" w:rsidR="00000000" w:rsidRPr="00000000">
              <w:rPr>
                <w:rFonts w:ascii="Times New Roman" w:cs="Times New Roman" w:eastAsia="Times New Roman" w:hAnsi="Times New Roman"/>
                <w:b w:val="0"/>
                <w:bCs w:val="0"/>
                <w:sz w:val="22"/>
                <w:szCs w:val="22"/>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94">
            <w:pPr>
              <w:jc w:val="left"/>
              <w:rPr/>
            </w:pPr>
            <w:r w:rsidDel="00000000" w:rsidR="00000000" w:rsidRPr="00000000">
              <w:rPr>
                <w:rFonts w:ascii="Times New Roman" w:cs="Times New Roman" w:eastAsia="Times New Roman" w:hAnsi="Times New Roman"/>
                <w:b w:val="0"/>
                <w:bCs w:val="0"/>
                <w:sz w:val="22"/>
                <w:szCs w:val="22"/>
                <w:rtl w:val="0"/>
              </w:rPr>
              <w:t xml:space="preserve">Major Findings / Outcomes / Results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95">
            <w:pPr>
              <w:jc w:val="center"/>
              <w:rPr/>
            </w:pPr>
            <w:r w:rsidDel="00000000" w:rsidR="00000000" w:rsidRPr="00000000">
              <w:rPr>
                <w:rFonts w:ascii="Times New Roman" w:cs="Times New Roman" w:eastAsia="Times New Roman" w:hAnsi="Times New Roman"/>
                <w:b w:val="0"/>
                <w:bCs w:val="0"/>
                <w:sz w:val="22"/>
                <w:szCs w:val="22"/>
                <w:rtl w:val="0"/>
              </w:rPr>
              <w:t xml:space="preserve">7</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96">
            <w:pPr>
              <w:jc w:val="center"/>
              <w:rPr/>
            </w:pPr>
            <w:r w:rsidDel="00000000" w:rsidR="00000000" w:rsidRPr="00000000">
              <w:rPr>
                <w:rFonts w:ascii="Times New Roman" w:cs="Times New Roman" w:eastAsia="Times New Roman" w:hAnsi="Times New Roman"/>
                <w:b w:val="0"/>
                <w:bCs w:val="0"/>
                <w:sz w:val="22"/>
                <w:szCs w:val="22"/>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97">
            <w:pPr>
              <w:jc w:val="left"/>
              <w:rPr/>
            </w:pPr>
            <w:r w:rsidDel="00000000" w:rsidR="00000000" w:rsidRPr="00000000">
              <w:rPr>
                <w:rFonts w:ascii="Times New Roman" w:cs="Times New Roman" w:eastAsia="Times New Roman" w:hAnsi="Times New Roman"/>
                <w:b w:val="0"/>
                <w:bCs w:val="0"/>
                <w:sz w:val="22"/>
                <w:szCs w:val="22"/>
                <w:rtl w:val="0"/>
              </w:rPr>
              <w:t xml:space="preserve">Conclusion and Future Scope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98">
            <w:pPr>
              <w:jc w:val="center"/>
              <w:rPr/>
            </w:pPr>
            <w:r w:rsidDel="00000000" w:rsidR="00000000" w:rsidRPr="00000000">
              <w:rPr>
                <w:rFonts w:ascii="Times New Roman" w:cs="Times New Roman" w:eastAsia="Times New Roman" w:hAnsi="Times New Roman"/>
                <w:b w:val="0"/>
                <w:bCs w:val="0"/>
                <w:sz w:val="22"/>
                <w:szCs w:val="22"/>
                <w:rtl w:val="0"/>
              </w:rPr>
              <w:t xml:space="preserve">9</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99">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9A">
            <w:pPr>
              <w:jc w:val="left"/>
              <w:rPr/>
            </w:pPr>
            <w:r w:rsidDel="00000000" w:rsidR="00000000" w:rsidRPr="00000000">
              <w:rPr>
                <w:rFonts w:ascii="Times New Roman" w:cs="Times New Roman" w:eastAsia="Times New Roman" w:hAnsi="Times New Roman"/>
                <w:b w:val="0"/>
                <w:bCs w:val="0"/>
                <w:sz w:val="22"/>
                <w:szCs w:val="22"/>
                <w:rtl w:val="0"/>
              </w:rPr>
              <w:t xml:space="preserve">References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9B">
            <w:pPr>
              <w:jc w:val="center"/>
              <w:rPr/>
            </w:pPr>
            <w:r w:rsidDel="00000000" w:rsidR="00000000" w:rsidRPr="00000000">
              <w:rPr>
                <w:rFonts w:ascii="Times New Roman" w:cs="Times New Roman" w:eastAsia="Times New Roman" w:hAnsi="Times New Roman"/>
                <w:b w:val="0"/>
                <w:bCs w:val="0"/>
                <w:sz w:val="22"/>
                <w:szCs w:val="22"/>
                <w:rtl w:val="0"/>
              </w:rPr>
              <w:t xml:space="preserve">10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9C">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9D">
            <w:pPr>
              <w:jc w:val="left"/>
              <w:rPr/>
            </w:pPr>
            <w:r w:rsidDel="00000000" w:rsidR="00000000" w:rsidRPr="00000000">
              <w:rPr>
                <w:rFonts w:ascii="Times New Roman" w:cs="Times New Roman" w:eastAsia="Times New Roman" w:hAnsi="Times New Roman"/>
                <w:b w:val="0"/>
                <w:bCs w:val="0"/>
                <w:sz w:val="22"/>
                <w:szCs w:val="22"/>
                <w:rtl w:val="0"/>
              </w:rPr>
              <w:t xml:space="preserve">Appendices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9E">
            <w:pPr>
              <w:jc w:val="center"/>
              <w:rPr/>
            </w:pPr>
            <w:r w:rsidDel="00000000" w:rsidR="00000000" w:rsidRPr="00000000">
              <w:rPr>
                <w:rFonts w:ascii="Times New Roman" w:cs="Times New Roman" w:eastAsia="Times New Roman" w:hAnsi="Times New Roman"/>
                <w:b w:val="0"/>
                <w:bCs w:val="0"/>
                <w:sz w:val="22"/>
                <w:szCs w:val="22"/>
                <w:rtl w:val="0"/>
              </w:rPr>
              <w:t xml:space="preserve">11</w:t>
            </w:r>
            <w:r w:rsidDel="00000000" w:rsidR="00000000" w:rsidRPr="00000000">
              <w:rPr>
                <w:rtl w:val="0"/>
              </w:rPr>
            </w:r>
          </w:p>
        </w:tc>
      </w:tr>
    </w:tbl>
    <w:p w:rsidR="00000000" w:rsidDel="00000000" w:rsidP="00000000" w:rsidRDefault="00000000" w:rsidRPr="00000000" w14:paraId="0000009F">
      <w:pPr>
        <w:spacing w:after="0" w:before="0" w:lineRule="auto"/>
        <w:jc w:val="left"/>
        <w:rPr/>
      </w:pPr>
      <w:r w:rsidDel="00000000" w:rsidR="00000000" w:rsidRPr="00000000">
        <w:rPr>
          <w:rtl w:val="0"/>
        </w:rPr>
      </w:r>
    </w:p>
    <w:p w:rsidR="00000000" w:rsidDel="00000000" w:rsidP="00000000" w:rsidRDefault="00000000" w:rsidRPr="00000000" w14:paraId="000000A0">
      <w:pPr>
        <w:spacing w:after="0" w:before="0" w:lineRule="auto"/>
        <w:jc w:val="left"/>
        <w:rPr/>
      </w:pPr>
      <w:r w:rsidDel="00000000" w:rsidR="00000000" w:rsidRPr="00000000">
        <w:rPr>
          <w:rtl w:val="0"/>
        </w:rPr>
      </w:r>
    </w:p>
    <w:p w:rsidR="00000000" w:rsidDel="00000000" w:rsidP="00000000" w:rsidRDefault="00000000" w:rsidRPr="00000000" w14:paraId="000000A1">
      <w:pPr>
        <w:spacing w:after="80" w:before="80" w:lineRule="auto"/>
        <w:jc w:val="center"/>
        <w:rPr/>
      </w:pPr>
      <w:r w:rsidDel="00000000" w:rsidR="00000000" w:rsidRPr="00000000">
        <w:rPr>
          <w:rFonts w:ascii="Times New Roman" w:cs="Times New Roman" w:eastAsia="Times New Roman" w:hAnsi="Times New Roman"/>
          <w:b w:val="1"/>
          <w:bCs w:val="1"/>
          <w:i w:val="0"/>
          <w:iCs w:val="0"/>
          <w:sz w:val="28"/>
          <w:szCs w:val="28"/>
          <w:rtl w:val="0"/>
        </w:rPr>
        <w:t xml:space="preserve">LIST OF FIGURES AND TABLES</w:t>
      </w:r>
      <w:r w:rsidDel="00000000" w:rsidR="00000000" w:rsidRPr="00000000">
        <w:rPr>
          <w:rtl w:val="0"/>
        </w:rPr>
      </w:r>
    </w:p>
    <w:p w:rsidR="00000000" w:rsidDel="00000000" w:rsidP="00000000" w:rsidRDefault="00000000" w:rsidRPr="00000000" w14:paraId="000000A2">
      <w:pPr>
        <w:spacing w:after="0" w:before="0" w:lineRule="auto"/>
        <w:jc w:val="left"/>
        <w:rPr/>
      </w:pP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6026"/>
        <w:gridCol w:w="1500"/>
        <w:tblGridChange w:id="0">
          <w:tblGrid>
            <w:gridCol w:w="1500"/>
            <w:gridCol w:w="6026"/>
            <w:gridCol w:w="15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0A3">
            <w:pPr>
              <w:jc w:val="center"/>
              <w:rPr/>
            </w:pPr>
            <w:r w:rsidDel="00000000" w:rsidR="00000000" w:rsidRPr="00000000">
              <w:rPr>
                <w:rFonts w:ascii="Times New Roman" w:cs="Times New Roman" w:eastAsia="Times New Roman" w:hAnsi="Times New Roman"/>
                <w:b w:val="1"/>
                <w:bCs w:val="1"/>
                <w:sz w:val="22"/>
                <w:szCs w:val="22"/>
                <w:rtl w:val="0"/>
              </w:rPr>
              <w:t xml:space="preserve">Figure 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0A4">
            <w:pPr>
              <w:jc w:val="center"/>
              <w:rPr/>
            </w:pPr>
            <w:r w:rsidDel="00000000" w:rsidR="00000000" w:rsidRPr="00000000">
              <w:rPr>
                <w:rFonts w:ascii="Times New Roman" w:cs="Times New Roman" w:eastAsia="Times New Roman" w:hAnsi="Times New Roman"/>
                <w:b w:val="1"/>
                <w:bCs w:val="1"/>
                <w:sz w:val="22"/>
                <w:szCs w:val="22"/>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0A5">
            <w:pPr>
              <w:jc w:val="center"/>
              <w:rPr/>
            </w:pPr>
            <w:r w:rsidDel="00000000" w:rsidR="00000000" w:rsidRPr="00000000">
              <w:rPr>
                <w:rFonts w:ascii="Times New Roman" w:cs="Times New Roman" w:eastAsia="Times New Roman" w:hAnsi="Times New Roman"/>
                <w:b w:val="1"/>
                <w:bCs w:val="1"/>
                <w:sz w:val="22"/>
                <w:szCs w:val="22"/>
                <w:rtl w:val="0"/>
              </w:rPr>
              <w:t xml:space="preserve">Page No.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A6">
            <w:pPr>
              <w:jc w:val="center"/>
              <w:rPr/>
            </w:pPr>
            <w:r w:rsidDel="00000000" w:rsidR="00000000" w:rsidRPr="00000000">
              <w:rPr>
                <w:rFonts w:ascii="Times New Roman" w:cs="Times New Roman" w:eastAsia="Times New Roman" w:hAnsi="Times New Roman"/>
                <w:b w:val="0"/>
                <w:bCs w:val="0"/>
                <w:sz w:val="22"/>
                <w:szCs w:val="22"/>
                <w:rtl w:val="0"/>
              </w:rPr>
              <w:t xml:space="preserve">Fig.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A7">
            <w:pPr>
              <w:jc w:val="left"/>
              <w:rPr/>
            </w:pPr>
            <w:r w:rsidDel="00000000" w:rsidR="00000000" w:rsidRPr="00000000">
              <w:rPr>
                <w:rFonts w:ascii="Times New Roman" w:cs="Times New Roman" w:eastAsia="Times New Roman" w:hAnsi="Times New Roman"/>
                <w:b w:val="0"/>
                <w:bCs w:val="0"/>
                <w:sz w:val="22"/>
                <w:szCs w:val="22"/>
                <w:rtl w:val="0"/>
              </w:rPr>
              <w:t xml:space="preserve">System Architecture Block Diagram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A8">
            <w:pPr>
              <w:jc w:val="center"/>
              <w:rPr/>
            </w:pPr>
            <w:r w:rsidDel="00000000" w:rsidR="00000000" w:rsidRPr="00000000">
              <w:rPr>
                <w:rFonts w:ascii="Times New Roman" w:cs="Times New Roman" w:eastAsia="Times New Roman" w:hAnsi="Times New Roman"/>
                <w:b w:val="0"/>
                <w:bCs w:val="0"/>
                <w:sz w:val="22"/>
                <w:szCs w:val="22"/>
                <w:rtl w:val="0"/>
              </w:rPr>
              <w:t xml:space="preserve">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A9">
            <w:pPr>
              <w:jc w:val="center"/>
              <w:rPr/>
            </w:pPr>
            <w:r w:rsidDel="00000000" w:rsidR="00000000" w:rsidRPr="00000000">
              <w:rPr>
                <w:rFonts w:ascii="Times New Roman" w:cs="Times New Roman" w:eastAsia="Times New Roman" w:hAnsi="Times New Roman"/>
                <w:b w:val="0"/>
                <w:bCs w:val="0"/>
                <w:sz w:val="22"/>
                <w:szCs w:val="22"/>
                <w:rtl w:val="0"/>
              </w:rPr>
              <w:t xml:space="preserve">Fig.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AA">
            <w:pPr>
              <w:jc w:val="left"/>
              <w:rPr/>
            </w:pPr>
            <w:r w:rsidDel="00000000" w:rsidR="00000000" w:rsidRPr="00000000">
              <w:rPr>
                <w:rFonts w:ascii="Times New Roman" w:cs="Times New Roman" w:eastAsia="Times New Roman" w:hAnsi="Times New Roman"/>
                <w:b w:val="0"/>
                <w:bCs w:val="0"/>
                <w:sz w:val="22"/>
                <w:szCs w:val="22"/>
                <w:rtl w:val="0"/>
              </w:rPr>
              <w:t xml:space="preserve">System Processing Flowchart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AB">
            <w:pPr>
              <w:jc w:val="center"/>
              <w:rPr/>
            </w:pPr>
            <w:r w:rsidDel="00000000" w:rsidR="00000000" w:rsidRPr="00000000">
              <w:rPr>
                <w:rFonts w:ascii="Times New Roman" w:cs="Times New Roman" w:eastAsia="Times New Roman" w:hAnsi="Times New Roman"/>
                <w:b w:val="0"/>
                <w:bCs w:val="0"/>
                <w:sz w:val="22"/>
                <w:szCs w:val="22"/>
                <w:rtl w:val="0"/>
              </w:rPr>
              <w:t xml:space="preserve">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AC">
            <w:pPr>
              <w:jc w:val="center"/>
              <w:rPr/>
            </w:pPr>
            <w:r w:rsidDel="00000000" w:rsidR="00000000" w:rsidRPr="00000000">
              <w:rPr>
                <w:rFonts w:ascii="Times New Roman" w:cs="Times New Roman" w:eastAsia="Times New Roman" w:hAnsi="Times New Roman"/>
                <w:b w:val="0"/>
                <w:bCs w:val="0"/>
                <w:sz w:val="22"/>
                <w:szCs w:val="22"/>
                <w:rtl w:val="0"/>
              </w:rPr>
              <w:t xml:space="preserve">Fig.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AD">
            <w:pPr>
              <w:jc w:val="left"/>
              <w:rPr/>
            </w:pPr>
            <w:r w:rsidDel="00000000" w:rsidR="00000000" w:rsidRPr="00000000">
              <w:rPr>
                <w:rFonts w:ascii="Times New Roman" w:cs="Times New Roman" w:eastAsia="Times New Roman" w:hAnsi="Times New Roman"/>
                <w:b w:val="0"/>
                <w:bCs w:val="0"/>
                <w:sz w:val="22"/>
                <w:szCs w:val="22"/>
                <w:rtl w:val="0"/>
              </w:rPr>
              <w:t xml:space="preserve">Throughput Comparison – Kafka vs RabbitMQ</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AE">
            <w:pPr>
              <w:jc w:val="center"/>
              <w:rPr/>
            </w:pPr>
            <w:r w:rsidDel="00000000" w:rsidR="00000000" w:rsidRPr="00000000">
              <w:rPr>
                <w:rFonts w:ascii="Times New Roman" w:cs="Times New Roman" w:eastAsia="Times New Roman" w:hAnsi="Times New Roman"/>
                <w:b w:val="0"/>
                <w:bCs w:val="0"/>
                <w:sz w:val="22"/>
                <w:szCs w:val="22"/>
                <w:rtl w:val="0"/>
              </w:rPr>
              <w:t xml:space="preserve">7</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AF">
            <w:pPr>
              <w:jc w:val="center"/>
              <w:rPr/>
            </w:pPr>
            <w:r w:rsidDel="00000000" w:rsidR="00000000" w:rsidRPr="00000000">
              <w:rPr>
                <w:rFonts w:ascii="Times New Roman" w:cs="Times New Roman" w:eastAsia="Times New Roman" w:hAnsi="Times New Roman"/>
                <w:b w:val="0"/>
                <w:bCs w:val="0"/>
                <w:sz w:val="22"/>
                <w:szCs w:val="22"/>
                <w:rtl w:val="0"/>
              </w:rPr>
              <w:t xml:space="preserve">Fig. 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B0">
            <w:pPr>
              <w:jc w:val="left"/>
              <w:rPr/>
            </w:pPr>
            <w:r w:rsidDel="00000000" w:rsidR="00000000" w:rsidRPr="00000000">
              <w:rPr>
                <w:rFonts w:ascii="Times New Roman" w:cs="Times New Roman" w:eastAsia="Times New Roman" w:hAnsi="Times New Roman"/>
                <w:b w:val="0"/>
                <w:bCs w:val="0"/>
                <w:sz w:val="22"/>
                <w:szCs w:val="22"/>
                <w:rtl w:val="0"/>
              </w:rPr>
              <w:t xml:space="preserve">Latency Comparison – Kafka vs RabbitMQ</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B1">
            <w:pPr>
              <w:jc w:val="center"/>
              <w:rPr/>
            </w:pPr>
            <w:r w:rsidDel="00000000" w:rsidR="00000000" w:rsidRPr="00000000">
              <w:rPr>
                <w:rFonts w:ascii="Times New Roman" w:cs="Times New Roman" w:eastAsia="Times New Roman" w:hAnsi="Times New Roman"/>
                <w:b w:val="0"/>
                <w:bCs w:val="0"/>
                <w:sz w:val="22"/>
                <w:szCs w:val="22"/>
                <w:rtl w:val="0"/>
              </w:rPr>
              <w:t xml:space="preserve">7</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B2">
            <w:pPr>
              <w:jc w:val="center"/>
              <w:rPr/>
            </w:pPr>
            <w:r w:rsidDel="00000000" w:rsidR="00000000" w:rsidRPr="00000000">
              <w:rPr>
                <w:rFonts w:ascii="Times New Roman" w:cs="Times New Roman" w:eastAsia="Times New Roman" w:hAnsi="Times New Roman"/>
                <w:b w:val="0"/>
                <w:bCs w:val="0"/>
                <w:sz w:val="22"/>
                <w:szCs w:val="22"/>
                <w:rtl w:val="0"/>
              </w:rPr>
              <w:t xml:space="preserve">Fig. 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B3">
            <w:pPr>
              <w:jc w:val="left"/>
              <w:rPr/>
            </w:pPr>
            <w:r w:rsidDel="00000000" w:rsidR="00000000" w:rsidRPr="00000000">
              <w:rPr>
                <w:rFonts w:ascii="Times New Roman" w:cs="Times New Roman" w:eastAsia="Times New Roman" w:hAnsi="Times New Roman"/>
                <w:b w:val="0"/>
                <w:bCs w:val="0"/>
                <w:sz w:val="22"/>
                <w:szCs w:val="22"/>
                <w:rtl w:val="0"/>
              </w:rPr>
              <w:t xml:space="preserve">Scalability Comparison – Throughput vs Nodes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B4">
            <w:pPr>
              <w:jc w:val="center"/>
              <w:rPr/>
            </w:pPr>
            <w:r w:rsidDel="00000000" w:rsidR="00000000" w:rsidRPr="00000000">
              <w:rPr>
                <w:rFonts w:ascii="Times New Roman" w:cs="Times New Roman" w:eastAsia="Times New Roman" w:hAnsi="Times New Roman"/>
                <w:b w:val="0"/>
                <w:bCs w:val="0"/>
                <w:sz w:val="22"/>
                <w:szCs w:val="22"/>
                <w:rtl w:val="0"/>
              </w:rPr>
              <w:t xml:space="preserve">8</w:t>
            </w:r>
            <w:r w:rsidDel="00000000" w:rsidR="00000000" w:rsidRPr="00000000">
              <w:rPr>
                <w:rtl w:val="0"/>
              </w:rPr>
            </w:r>
          </w:p>
        </w:tc>
      </w:tr>
    </w:tbl>
    <w:p w:rsidR="00000000" w:rsidDel="00000000" w:rsidP="00000000" w:rsidRDefault="00000000" w:rsidRPr="00000000" w14:paraId="000000B5">
      <w:pPr>
        <w:spacing w:after="0" w:before="0" w:lineRule="auto"/>
        <w:jc w:val="left"/>
        <w:rPr/>
      </w:pP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6026"/>
        <w:gridCol w:w="1500"/>
        <w:tblGridChange w:id="0">
          <w:tblGrid>
            <w:gridCol w:w="1500"/>
            <w:gridCol w:w="6026"/>
            <w:gridCol w:w="15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0B6">
            <w:pPr>
              <w:jc w:val="center"/>
              <w:rPr/>
            </w:pPr>
            <w:r w:rsidDel="00000000" w:rsidR="00000000" w:rsidRPr="00000000">
              <w:rPr>
                <w:rFonts w:ascii="Times New Roman" w:cs="Times New Roman" w:eastAsia="Times New Roman" w:hAnsi="Times New Roman"/>
                <w:b w:val="1"/>
                <w:bCs w:val="1"/>
                <w:sz w:val="22"/>
                <w:szCs w:val="22"/>
                <w:rtl w:val="0"/>
              </w:rPr>
              <w:t xml:space="preserve">Table 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0B7">
            <w:pPr>
              <w:jc w:val="center"/>
              <w:rPr/>
            </w:pPr>
            <w:r w:rsidDel="00000000" w:rsidR="00000000" w:rsidRPr="00000000">
              <w:rPr>
                <w:rFonts w:ascii="Times New Roman" w:cs="Times New Roman" w:eastAsia="Times New Roman" w:hAnsi="Times New Roman"/>
                <w:b w:val="1"/>
                <w:bCs w:val="1"/>
                <w:sz w:val="22"/>
                <w:szCs w:val="22"/>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0B8">
            <w:pPr>
              <w:jc w:val="center"/>
              <w:rPr/>
            </w:pPr>
            <w:r w:rsidDel="00000000" w:rsidR="00000000" w:rsidRPr="00000000">
              <w:rPr>
                <w:rFonts w:ascii="Times New Roman" w:cs="Times New Roman" w:eastAsia="Times New Roman" w:hAnsi="Times New Roman"/>
                <w:b w:val="1"/>
                <w:bCs w:val="1"/>
                <w:sz w:val="22"/>
                <w:szCs w:val="22"/>
                <w:rtl w:val="0"/>
              </w:rPr>
              <w:t xml:space="preserve">Page No.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B9">
            <w:pPr>
              <w:jc w:val="center"/>
              <w:rPr/>
            </w:pPr>
            <w:r w:rsidDel="00000000" w:rsidR="00000000" w:rsidRPr="00000000">
              <w:rPr>
                <w:rFonts w:ascii="Times New Roman" w:cs="Times New Roman" w:eastAsia="Times New Roman" w:hAnsi="Times New Roman"/>
                <w:b w:val="0"/>
                <w:bCs w:val="0"/>
                <w:sz w:val="22"/>
                <w:szCs w:val="22"/>
                <w:rtl w:val="0"/>
              </w:rPr>
              <w:t xml:space="preserve">Table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BA">
            <w:pPr>
              <w:jc w:val="left"/>
              <w:rPr/>
            </w:pPr>
            <w:r w:rsidDel="00000000" w:rsidR="00000000" w:rsidRPr="00000000">
              <w:rPr>
                <w:rFonts w:ascii="Times New Roman" w:cs="Times New Roman" w:eastAsia="Times New Roman" w:hAnsi="Times New Roman"/>
                <w:b w:val="0"/>
                <w:bCs w:val="0"/>
                <w:sz w:val="22"/>
                <w:szCs w:val="22"/>
                <w:rtl w:val="0"/>
              </w:rPr>
              <w:t xml:space="preserve">Comparison of Prior Work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BB">
            <w:pPr>
              <w:jc w:val="center"/>
              <w:rPr/>
            </w:pPr>
            <w:r w:rsidDel="00000000" w:rsidR="00000000" w:rsidRPr="00000000">
              <w:rPr>
                <w:rFonts w:ascii="Times New Roman" w:cs="Times New Roman" w:eastAsia="Times New Roman" w:hAnsi="Times New Roman"/>
                <w:b w:val="0"/>
                <w:bCs w:val="0"/>
                <w:sz w:val="22"/>
                <w:szCs w:val="22"/>
                <w:rtl w:val="0"/>
              </w:rPr>
              <w:t xml:space="preserve">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BC">
            <w:pPr>
              <w:jc w:val="center"/>
              <w:rPr/>
            </w:pPr>
            <w:r w:rsidDel="00000000" w:rsidR="00000000" w:rsidRPr="00000000">
              <w:rPr>
                <w:rFonts w:ascii="Times New Roman" w:cs="Times New Roman" w:eastAsia="Times New Roman" w:hAnsi="Times New Roman"/>
                <w:b w:val="0"/>
                <w:bCs w:val="0"/>
                <w:sz w:val="22"/>
                <w:szCs w:val="22"/>
                <w:rtl w:val="0"/>
              </w:rPr>
              <w:t xml:space="preserve">Table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BD">
            <w:pPr>
              <w:jc w:val="left"/>
              <w:rPr/>
            </w:pPr>
            <w:r w:rsidDel="00000000" w:rsidR="00000000" w:rsidRPr="00000000">
              <w:rPr>
                <w:rFonts w:ascii="Times New Roman" w:cs="Times New Roman" w:eastAsia="Times New Roman" w:hAnsi="Times New Roman"/>
                <w:b w:val="0"/>
                <w:bCs w:val="0"/>
                <w:sz w:val="22"/>
                <w:szCs w:val="22"/>
                <w:rtl w:val="0"/>
              </w:rPr>
              <w:t xml:space="preserve">Tools and Technologies Used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BE">
            <w:pPr>
              <w:jc w:val="center"/>
              <w:rPr/>
            </w:pPr>
            <w:r w:rsidDel="00000000" w:rsidR="00000000" w:rsidRPr="00000000">
              <w:rPr>
                <w:rFonts w:ascii="Times New Roman" w:cs="Times New Roman" w:eastAsia="Times New Roman" w:hAnsi="Times New Roman"/>
                <w:b w:val="0"/>
                <w:bCs w:val="0"/>
                <w:sz w:val="22"/>
                <w:szCs w:val="22"/>
                <w:rtl w:val="0"/>
              </w:rPr>
              <w:t xml:space="preserve">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BF">
            <w:pPr>
              <w:jc w:val="center"/>
              <w:rPr/>
            </w:pPr>
            <w:r w:rsidDel="00000000" w:rsidR="00000000" w:rsidRPr="00000000">
              <w:rPr>
                <w:rFonts w:ascii="Times New Roman" w:cs="Times New Roman" w:eastAsia="Times New Roman" w:hAnsi="Times New Roman"/>
                <w:b w:val="0"/>
                <w:bCs w:val="0"/>
                <w:sz w:val="22"/>
                <w:szCs w:val="22"/>
                <w:rtl w:val="0"/>
              </w:rPr>
              <w:t xml:space="preserve">Table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C0">
            <w:pPr>
              <w:jc w:val="left"/>
              <w:rPr/>
            </w:pPr>
            <w:r w:rsidDel="00000000" w:rsidR="00000000" w:rsidRPr="00000000">
              <w:rPr>
                <w:rFonts w:ascii="Times New Roman" w:cs="Times New Roman" w:eastAsia="Times New Roman" w:hAnsi="Times New Roman"/>
                <w:b w:val="0"/>
                <w:bCs w:val="0"/>
                <w:sz w:val="22"/>
                <w:szCs w:val="22"/>
                <w:rtl w:val="0"/>
              </w:rPr>
              <w:t xml:space="preserve">Experimental Configuration Parameters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C1">
            <w:pPr>
              <w:jc w:val="center"/>
              <w:rPr/>
            </w:pPr>
            <w:r w:rsidDel="00000000" w:rsidR="00000000" w:rsidRPr="00000000">
              <w:rPr>
                <w:rFonts w:ascii="Times New Roman" w:cs="Times New Roman" w:eastAsia="Times New Roman" w:hAnsi="Times New Roman"/>
                <w:b w:val="0"/>
                <w:bCs w:val="0"/>
                <w:sz w:val="22"/>
                <w:szCs w:val="22"/>
                <w:rtl w:val="0"/>
              </w:rPr>
              <w:t xml:space="preserve">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C2">
            <w:pPr>
              <w:jc w:val="center"/>
              <w:rPr/>
            </w:pPr>
            <w:r w:rsidDel="00000000" w:rsidR="00000000" w:rsidRPr="00000000">
              <w:rPr>
                <w:rFonts w:ascii="Times New Roman" w:cs="Times New Roman" w:eastAsia="Times New Roman" w:hAnsi="Times New Roman"/>
                <w:b w:val="0"/>
                <w:bCs w:val="0"/>
                <w:sz w:val="22"/>
                <w:szCs w:val="22"/>
                <w:rtl w:val="0"/>
              </w:rPr>
              <w:t xml:space="preserve">Table 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C3">
            <w:pPr>
              <w:jc w:val="left"/>
              <w:rPr/>
            </w:pPr>
            <w:r w:rsidDel="00000000" w:rsidR="00000000" w:rsidRPr="00000000">
              <w:rPr>
                <w:rFonts w:ascii="Times New Roman" w:cs="Times New Roman" w:eastAsia="Times New Roman" w:hAnsi="Times New Roman"/>
                <w:b w:val="0"/>
                <w:bCs w:val="0"/>
                <w:sz w:val="22"/>
                <w:szCs w:val="22"/>
                <w:rtl w:val="0"/>
              </w:rPr>
              <w:t xml:space="preserve">Peak Throughput – Kafka vs RabbitMQ</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C4">
            <w:pPr>
              <w:jc w:val="center"/>
              <w:rPr/>
            </w:pPr>
            <w:r w:rsidDel="00000000" w:rsidR="00000000" w:rsidRPr="00000000">
              <w:rPr>
                <w:rFonts w:ascii="Times New Roman" w:cs="Times New Roman" w:eastAsia="Times New Roman" w:hAnsi="Times New Roman"/>
                <w:b w:val="0"/>
                <w:bCs w:val="0"/>
                <w:sz w:val="22"/>
                <w:szCs w:val="22"/>
                <w:rtl w:val="0"/>
              </w:rPr>
              <w:t xml:space="preserve">7</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C5">
            <w:pPr>
              <w:jc w:val="center"/>
              <w:rPr/>
            </w:pPr>
            <w:r w:rsidDel="00000000" w:rsidR="00000000" w:rsidRPr="00000000">
              <w:rPr>
                <w:rFonts w:ascii="Times New Roman" w:cs="Times New Roman" w:eastAsia="Times New Roman" w:hAnsi="Times New Roman"/>
                <w:b w:val="0"/>
                <w:bCs w:val="0"/>
                <w:sz w:val="22"/>
                <w:szCs w:val="22"/>
                <w:rtl w:val="0"/>
              </w:rPr>
              <w:t xml:space="preserve">Table 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C6">
            <w:pPr>
              <w:jc w:val="left"/>
              <w:rPr/>
            </w:pPr>
            <w:r w:rsidDel="00000000" w:rsidR="00000000" w:rsidRPr="00000000">
              <w:rPr>
                <w:rFonts w:ascii="Times New Roman" w:cs="Times New Roman" w:eastAsia="Times New Roman" w:hAnsi="Times New Roman"/>
                <w:b w:val="0"/>
                <w:bCs w:val="0"/>
                <w:sz w:val="22"/>
                <w:szCs w:val="22"/>
                <w:rtl w:val="0"/>
              </w:rPr>
              <w:t xml:space="preserve">Latency Comparison – Kafka vs RabbitMQ</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C7">
            <w:pPr>
              <w:jc w:val="center"/>
              <w:rPr/>
            </w:pPr>
            <w:r w:rsidDel="00000000" w:rsidR="00000000" w:rsidRPr="00000000">
              <w:rPr>
                <w:rFonts w:ascii="Times New Roman" w:cs="Times New Roman" w:eastAsia="Times New Roman" w:hAnsi="Times New Roman"/>
                <w:b w:val="0"/>
                <w:bCs w:val="0"/>
                <w:sz w:val="22"/>
                <w:szCs w:val="22"/>
                <w:rtl w:val="0"/>
              </w:rPr>
              <w:t xml:space="preserve">7</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C8">
            <w:pPr>
              <w:jc w:val="center"/>
              <w:rPr/>
            </w:pPr>
            <w:r w:rsidDel="00000000" w:rsidR="00000000" w:rsidRPr="00000000">
              <w:rPr>
                <w:rFonts w:ascii="Times New Roman" w:cs="Times New Roman" w:eastAsia="Times New Roman" w:hAnsi="Times New Roman"/>
                <w:b w:val="0"/>
                <w:bCs w:val="0"/>
                <w:sz w:val="22"/>
                <w:szCs w:val="22"/>
                <w:rtl w:val="0"/>
              </w:rPr>
              <w:t xml:space="preserve">Table 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C9">
            <w:pPr>
              <w:jc w:val="left"/>
              <w:rPr/>
            </w:pPr>
            <w:r w:rsidDel="00000000" w:rsidR="00000000" w:rsidRPr="00000000">
              <w:rPr>
                <w:rFonts w:ascii="Times New Roman" w:cs="Times New Roman" w:eastAsia="Times New Roman" w:hAnsi="Times New Roman"/>
                <w:b w:val="0"/>
                <w:bCs w:val="0"/>
                <w:sz w:val="22"/>
                <w:szCs w:val="22"/>
                <w:rtl w:val="0"/>
              </w:rPr>
              <w:t xml:space="preserve">Scalability Data – Throughput vs Node 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CA">
            <w:pPr>
              <w:jc w:val="center"/>
              <w:rPr/>
            </w:pPr>
            <w:r w:rsidDel="00000000" w:rsidR="00000000" w:rsidRPr="00000000">
              <w:rPr>
                <w:rFonts w:ascii="Times New Roman" w:cs="Times New Roman" w:eastAsia="Times New Roman" w:hAnsi="Times New Roman"/>
                <w:b w:val="0"/>
                <w:bCs w:val="0"/>
                <w:sz w:val="22"/>
                <w:szCs w:val="22"/>
                <w:rtl w:val="0"/>
              </w:rPr>
              <w:t xml:space="preserve">8</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CB">
            <w:pPr>
              <w:jc w:val="center"/>
              <w:rPr/>
            </w:pPr>
            <w:r w:rsidDel="00000000" w:rsidR="00000000" w:rsidRPr="00000000">
              <w:rPr>
                <w:rFonts w:ascii="Times New Roman" w:cs="Times New Roman" w:eastAsia="Times New Roman" w:hAnsi="Times New Roman"/>
                <w:b w:val="0"/>
                <w:bCs w:val="0"/>
                <w:sz w:val="22"/>
                <w:szCs w:val="22"/>
                <w:rtl w:val="0"/>
              </w:rPr>
              <w:t xml:space="preserve">Table 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CC">
            <w:pPr>
              <w:jc w:val="left"/>
              <w:rPr/>
            </w:pPr>
            <w:r w:rsidDel="00000000" w:rsidR="00000000" w:rsidRPr="00000000">
              <w:rPr>
                <w:rFonts w:ascii="Times New Roman" w:cs="Times New Roman" w:eastAsia="Times New Roman" w:hAnsi="Times New Roman"/>
                <w:b w:val="0"/>
                <w:bCs w:val="0"/>
                <w:sz w:val="22"/>
                <w:szCs w:val="22"/>
                <w:rtl w:val="0"/>
              </w:rPr>
              <w:t xml:space="preserve">Comparison with Synchronous REST Baseline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CD">
            <w:pPr>
              <w:jc w:val="center"/>
              <w:rPr/>
            </w:pPr>
            <w:r w:rsidDel="00000000" w:rsidR="00000000" w:rsidRPr="00000000">
              <w:rPr>
                <w:rFonts w:ascii="Times New Roman" w:cs="Times New Roman" w:eastAsia="Times New Roman" w:hAnsi="Times New Roman"/>
                <w:b w:val="0"/>
                <w:bCs w:val="0"/>
                <w:sz w:val="22"/>
                <w:szCs w:val="22"/>
                <w:rtl w:val="0"/>
              </w:rPr>
              <w:t xml:space="preserve">8</w:t>
            </w:r>
            <w:r w:rsidDel="00000000" w:rsidR="00000000" w:rsidRPr="00000000">
              <w:rPr>
                <w:rtl w:val="0"/>
              </w:rPr>
            </w:r>
          </w:p>
        </w:tc>
      </w:tr>
    </w:tbl>
    <w:p w:rsidR="00000000" w:rsidDel="00000000" w:rsidP="00000000" w:rsidRDefault="00000000" w:rsidRPr="00000000" w14:paraId="000000CE">
      <w:pPr>
        <w:rPr/>
      </w:pPr>
      <w:r w:rsidDel="00000000" w:rsidR="00000000" w:rsidRPr="00000000">
        <w:rPr>
          <w:rtl w:val="0"/>
        </w:rPr>
        <w:br w:type="textWrapping"/>
      </w:r>
    </w:p>
    <w:p w:rsidR="00000000" w:rsidDel="00000000" w:rsidP="00000000" w:rsidRDefault="00000000" w:rsidRPr="00000000" w14:paraId="000000CF">
      <w:pPr>
        <w:spacing w:after="80" w:before="80" w:lineRule="auto"/>
        <w:jc w:val="center"/>
        <w:rPr>
          <w:b w:val="1"/>
          <w:bCs w:val="1"/>
          <w:sz w:val="28"/>
          <w:szCs w:val="28"/>
        </w:rPr>
      </w:pPr>
      <w:r w:rsidDel="00000000" w:rsidR="00000000" w:rsidRPr="00000000">
        <w:rPr>
          <w:rtl w:val="0"/>
        </w:rPr>
      </w:r>
    </w:p>
    <w:p w:rsidR="00000000" w:rsidDel="00000000" w:rsidP="00000000" w:rsidRDefault="00000000" w:rsidRPr="00000000" w14:paraId="000000D0">
      <w:pPr>
        <w:spacing w:after="80" w:before="80" w:lineRule="auto"/>
        <w:jc w:val="center"/>
        <w:rPr>
          <w:b w:val="1"/>
          <w:bCs w:val="1"/>
          <w:sz w:val="28"/>
          <w:szCs w:val="28"/>
        </w:rPr>
      </w:pPr>
      <w:r w:rsidDel="00000000" w:rsidR="00000000" w:rsidRPr="00000000">
        <w:rPr>
          <w:rtl w:val="0"/>
        </w:rPr>
      </w:r>
    </w:p>
    <w:p w:rsidR="00000000" w:rsidDel="00000000" w:rsidP="00000000" w:rsidRDefault="00000000" w:rsidRPr="00000000" w14:paraId="000000D1">
      <w:pPr>
        <w:spacing w:after="80" w:before="80" w:lineRule="auto"/>
        <w:jc w:val="center"/>
        <w:rPr/>
      </w:pPr>
      <w:r w:rsidDel="00000000" w:rsidR="00000000" w:rsidRPr="00000000">
        <w:rPr>
          <w:rFonts w:ascii="Times New Roman" w:cs="Times New Roman" w:eastAsia="Times New Roman" w:hAnsi="Times New Roman"/>
          <w:b w:val="1"/>
          <w:bCs w:val="1"/>
          <w:i w:val="0"/>
          <w:iCs w:val="0"/>
          <w:sz w:val="28"/>
          <w:szCs w:val="28"/>
          <w:rtl w:val="0"/>
        </w:rPr>
        <w:t xml:space="preserve">ABSTRACT</w:t>
      </w:r>
      <w:r w:rsidDel="00000000" w:rsidR="00000000" w:rsidRPr="00000000">
        <w:rPr>
          <w:rtl w:val="0"/>
        </w:rPr>
      </w:r>
    </w:p>
    <w:p w:rsidR="00000000" w:rsidDel="00000000" w:rsidP="00000000" w:rsidRDefault="00000000" w:rsidRPr="00000000" w14:paraId="000000D2">
      <w:pPr>
        <w:spacing w:after="0" w:before="0" w:lineRule="auto"/>
        <w:jc w:val="left"/>
        <w:rPr/>
      </w:pPr>
      <w:r w:rsidDel="00000000" w:rsidR="00000000" w:rsidRPr="00000000">
        <w:rPr>
          <w:rtl w:val="0"/>
        </w:rPr>
      </w:r>
    </w:p>
    <w:p w:rsidR="00000000" w:rsidDel="00000000" w:rsidP="00000000" w:rsidRDefault="00000000" w:rsidRPr="00000000" w14:paraId="000000D3">
      <w:pPr>
        <w:spacing w:after="60" w:before="6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Modern backend systems are built differently than they were even five years back. Rather than deploying one unified application, engineering teams now ship many smaller services that pass data between each other constantly. When traffic grows into the millions of events per second — particularly in fintech, healthcare, and retail platforms — the classic approach of one service calling another and sitting idle until a response comes back becomes a liability. It creates brittle coupling between components, wastes compute resources on blocked threads, and turns isolated failures into cascading outages.</w:t>
      </w:r>
      <w:r w:rsidDel="00000000" w:rsidR="00000000" w:rsidRPr="00000000">
        <w:rPr>
          <w:rtl w:val="0"/>
        </w:rPr>
      </w:r>
    </w:p>
    <w:p w:rsidR="00000000" w:rsidDel="00000000" w:rsidP="00000000" w:rsidRDefault="00000000" w:rsidRPr="00000000" w14:paraId="000000D4">
      <w:pPr>
        <w:spacing w:after="0" w:before="0" w:lineRule="auto"/>
        <w:jc w:val="left"/>
        <w:rPr/>
      </w:pPr>
      <w:r w:rsidDel="00000000" w:rsidR="00000000" w:rsidRPr="00000000">
        <w:rPr>
          <w:rtl w:val="0"/>
        </w:rPr>
      </w:r>
    </w:p>
    <w:p w:rsidR="00000000" w:rsidDel="00000000" w:rsidP="00000000" w:rsidRDefault="00000000" w:rsidRPr="00000000" w14:paraId="000000D5">
      <w:pPr>
        <w:spacing w:after="60" w:before="6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This study measures whether Apache Kafka and RabbitMQ genuinely solve this problem in a multi-node setup. Experiments were conducted across 1, 3, and 5-node cluster configurations with a continuously generated synthetic event workload. At five nodes, Kafka processed 1,000,000 messages per second while RabbitMQ delivered individual messages in 3 milliseconds. A conventional Spring Boot REST service on identical hardware plateaued at 4,500 requests per second. The gap is significant enough to fundamentally change how teams should think about inter-service communication design.</w:t>
      </w:r>
      <w:r w:rsidDel="00000000" w:rsidR="00000000" w:rsidRPr="00000000">
        <w:rPr>
          <w:rtl w:val="0"/>
        </w:rPr>
      </w:r>
    </w:p>
    <w:p w:rsidR="00000000" w:rsidDel="00000000" w:rsidP="00000000" w:rsidRDefault="00000000" w:rsidRPr="00000000" w14:paraId="000000D6">
      <w:pPr>
        <w:spacing w:after="0" w:before="0" w:lineRule="auto"/>
        <w:jc w:val="left"/>
        <w:rPr/>
      </w:pPr>
      <w:r w:rsidDel="00000000" w:rsidR="00000000" w:rsidRPr="00000000">
        <w:rPr>
          <w:rtl w:val="0"/>
        </w:rPr>
      </w:r>
    </w:p>
    <w:p w:rsidR="00000000" w:rsidDel="00000000" w:rsidP="00000000" w:rsidRDefault="00000000" w:rsidRPr="00000000" w14:paraId="000000D7">
      <w:pPr>
        <w:spacing w:after="60" w:before="60" w:lineRule="auto"/>
        <w:rPr/>
      </w:pPr>
      <w:r w:rsidDel="00000000" w:rsidR="00000000" w:rsidRPr="00000000">
        <w:rPr>
          <w:rFonts w:ascii="Times New Roman" w:cs="Times New Roman" w:eastAsia="Times New Roman" w:hAnsi="Times New Roman"/>
          <w:b w:val="1"/>
          <w:bCs w:val="1"/>
          <w:i w:val="0"/>
          <w:iCs w:val="0"/>
          <w:sz w:val="24"/>
          <w:szCs w:val="24"/>
          <w:rtl w:val="0"/>
        </w:rPr>
        <w:t xml:space="preserve">Keywords: </w:t>
      </w:r>
      <w:r w:rsidDel="00000000" w:rsidR="00000000" w:rsidRPr="00000000">
        <w:rPr>
          <w:rFonts w:ascii="Times New Roman" w:cs="Times New Roman" w:eastAsia="Times New Roman" w:hAnsi="Times New Roman"/>
          <w:b w:val="0"/>
          <w:bCs w:val="0"/>
          <w:i w:val="0"/>
          <w:iCs w:val="0"/>
          <w:sz w:val="24"/>
          <w:szCs w:val="24"/>
          <w:rtl w:val="0"/>
        </w:rPr>
        <w:t xml:space="preserve">Apache Kafka, RabbitMQ, Message-Driven Architecture, Microservices, Asynchronous Communication, Backend Integration, Distributed Systems, Publish-Subscribe, Producer-Consumer, Fault Tolerance</w:t>
      </w:r>
      <w:r w:rsidDel="00000000" w:rsidR="00000000" w:rsidRPr="00000000">
        <w:rPr>
          <w:rtl w:val="0"/>
        </w:rPr>
      </w:r>
    </w:p>
    <w:p w:rsidR="00000000" w:rsidDel="00000000" w:rsidP="00000000" w:rsidRDefault="00000000" w:rsidRPr="00000000" w14:paraId="000000D8">
      <w:pPr>
        <w:rPr/>
      </w:pPr>
      <w:r w:rsidDel="00000000" w:rsidR="00000000" w:rsidRPr="00000000">
        <w:rPr>
          <w:rtl w:val="0"/>
        </w:rPr>
        <w:br w:type="textWrapping"/>
      </w:r>
    </w:p>
    <w:p w:rsidR="00000000" w:rsidDel="00000000" w:rsidP="00000000" w:rsidRDefault="00000000" w:rsidRPr="00000000" w14:paraId="000000D9">
      <w:pPr>
        <w:spacing w:after="120" w:before="240" w:lineRule="auto"/>
        <w:rPr/>
      </w:pPr>
      <w:r w:rsidDel="00000000" w:rsidR="00000000" w:rsidRPr="00000000">
        <w:rPr>
          <w:rFonts w:ascii="Times New Roman" w:cs="Times New Roman" w:eastAsia="Times New Roman" w:hAnsi="Times New Roman"/>
          <w:b w:val="1"/>
          <w:bCs w:val="1"/>
          <w:i w:val="0"/>
          <w:iCs w:val="0"/>
          <w:sz w:val="32"/>
          <w:szCs w:val="32"/>
          <w:rtl w:val="0"/>
        </w:rPr>
        <w:t xml:space="preserve">1. Introduction</w:t>
      </w:r>
      <w:r w:rsidDel="00000000" w:rsidR="00000000" w:rsidRPr="00000000">
        <w:rPr>
          <w:rtl w:val="0"/>
        </w:rPr>
      </w:r>
    </w:p>
    <w:p w:rsidR="00000000" w:rsidDel="00000000" w:rsidP="00000000" w:rsidRDefault="00000000" w:rsidRPr="00000000" w14:paraId="000000DA">
      <w:pPr>
        <w:spacing w:after="60" w:before="6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Software architecture has undergone a revolutionary change over the last decade. From a single application to a set of self-contained services, the current scenario for software architects is a distributed set of microservices deployed across various regions of the cloud, data centers, and edge computing. Industries like financial services, healthcare technology, and e-commerce are pushing millions of data events per second through a services mesh. The traditional integration model of a service calling another service and waiting for a response was never intended to handle this volume of data.</w:t>
      </w:r>
      <w:r w:rsidDel="00000000" w:rsidR="00000000" w:rsidRPr="00000000">
        <w:rPr>
          <w:rtl w:val="0"/>
        </w:rPr>
      </w:r>
    </w:p>
    <w:p w:rsidR="00000000" w:rsidDel="00000000" w:rsidP="00000000" w:rsidRDefault="00000000" w:rsidRPr="00000000" w14:paraId="000000DB">
      <w:pPr>
        <w:spacing w:after="0" w:before="0" w:lineRule="auto"/>
        <w:jc w:val="left"/>
        <w:rPr/>
      </w:pPr>
      <w:r w:rsidDel="00000000" w:rsidR="00000000" w:rsidRPr="00000000">
        <w:rPr>
          <w:rtl w:val="0"/>
        </w:rPr>
      </w:r>
    </w:p>
    <w:p w:rsidR="00000000" w:rsidDel="00000000" w:rsidP="00000000" w:rsidRDefault="00000000" w:rsidRPr="00000000" w14:paraId="000000DC">
      <w:pPr>
        <w:spacing w:after="60" w:before="6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Three types of failure are common in synchronous architectures under load. First, tight coupling: services that directly call each other become structurally coupled and thus carry risk for each other. Second, blocked threads: services waiting for responses are holding compute resources hostage, reducing throughput as more and more threads become blocked. Finally, cascading failure: a slow service causes all upstream services to become slow as well, turning a localized performance degradation into a system-wide outage.</w:t>
      </w:r>
      <w:r w:rsidDel="00000000" w:rsidR="00000000" w:rsidRPr="00000000">
        <w:rPr>
          <w:rtl w:val="0"/>
        </w:rPr>
      </w:r>
    </w:p>
    <w:p w:rsidR="00000000" w:rsidDel="00000000" w:rsidP="00000000" w:rsidRDefault="00000000" w:rsidRPr="00000000" w14:paraId="000000DD">
      <w:pPr>
        <w:spacing w:after="0" w:before="0" w:lineRule="auto"/>
        <w:jc w:val="left"/>
        <w:rPr/>
      </w:pPr>
      <w:r w:rsidDel="00000000" w:rsidR="00000000" w:rsidRPr="00000000">
        <w:rPr>
          <w:rtl w:val="0"/>
        </w:rPr>
      </w:r>
    </w:p>
    <w:p w:rsidR="00000000" w:rsidDel="00000000" w:rsidP="00000000" w:rsidRDefault="00000000" w:rsidRPr="00000000" w14:paraId="000000DE">
      <w:pPr>
        <w:spacing w:after="60" w:before="6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Users today expect payment fraud alerts that trigger within the transaction window, inventory levels that reflect actual real-time stock, and analytics that update without a page refresh. To deliver these experiences requires a data integration layer that can transfer data between services quickly and without loss.</w:t>
      </w:r>
      <w:r w:rsidDel="00000000" w:rsidR="00000000" w:rsidRPr="00000000">
        <w:rPr>
          <w:rtl w:val="0"/>
        </w:rPr>
      </w:r>
    </w:p>
    <w:p w:rsidR="00000000" w:rsidDel="00000000" w:rsidP="00000000" w:rsidRDefault="00000000" w:rsidRPr="00000000" w14:paraId="000000DF">
      <w:pPr>
        <w:spacing w:after="0" w:before="0" w:lineRule="auto"/>
        <w:jc w:val="left"/>
        <w:rPr/>
      </w:pPr>
      <w:r w:rsidDel="00000000" w:rsidR="00000000" w:rsidRPr="00000000">
        <w:rPr>
          <w:rtl w:val="0"/>
        </w:rPr>
      </w:r>
    </w:p>
    <w:p w:rsidR="00000000" w:rsidDel="00000000" w:rsidP="00000000" w:rsidRDefault="00000000" w:rsidRPr="00000000" w14:paraId="000000E0">
      <w:pPr>
        <w:spacing w:after="100" w:before="200" w:lineRule="auto"/>
        <w:rPr/>
      </w:pPr>
      <w:r w:rsidDel="00000000" w:rsidR="00000000" w:rsidRPr="00000000">
        <w:rPr>
          <w:rFonts w:ascii="Times New Roman" w:cs="Times New Roman" w:eastAsia="Times New Roman" w:hAnsi="Times New Roman"/>
          <w:b w:val="1"/>
          <w:bCs w:val="1"/>
          <w:i w:val="0"/>
          <w:iCs w:val="0"/>
          <w:sz w:val="28"/>
          <w:szCs w:val="28"/>
          <w:rtl w:val="0"/>
        </w:rPr>
        <w:t xml:space="preserve">1.1 Research Objectives</w:t>
      </w:r>
      <w:r w:rsidDel="00000000" w:rsidR="00000000" w:rsidRPr="00000000">
        <w:rPr>
          <w:rtl w:val="0"/>
        </w:rPr>
      </w:r>
    </w:p>
    <w:p w:rsidR="00000000" w:rsidDel="00000000" w:rsidP="00000000" w:rsidRDefault="00000000" w:rsidRPr="00000000" w14:paraId="000000E1">
      <w:pPr>
        <w:spacing w:after="60" w:before="6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goal of this paper is to determine whether Apache Kafka and RabbitMQ can serve as a credible substitute for synchronous REST in backend data integration, supported by empirical data rather than theory. Four questions guided this investigation:</w:t>
      </w:r>
      <w:r w:rsidDel="00000000" w:rsidR="00000000" w:rsidRPr="00000000">
        <w:rPr>
          <w:rtl w:val="0"/>
        </w:rPr>
      </w:r>
    </w:p>
    <w:p w:rsidR="00000000" w:rsidDel="00000000" w:rsidP="00000000" w:rsidRDefault="00000000" w:rsidRPr="00000000" w14:paraId="000000E2">
      <w:pPr>
        <w:spacing w:after="60" w:before="60" w:line="360" w:lineRule="auto"/>
        <w:ind w:left="720" w:hanging="360"/>
        <w:jc w:val="both"/>
        <w:rPr/>
      </w:pPr>
      <w:r w:rsidDel="00000000" w:rsidR="00000000" w:rsidRPr="00000000">
        <w:rPr>
          <w:rFonts w:ascii="Times New Roman" w:cs="Times New Roman" w:eastAsia="Times New Roman" w:hAnsi="Times New Roman"/>
          <w:b w:val="0"/>
          <w:bCs w:val="0"/>
          <w:i w:val="0"/>
          <w:iCs w:val="0"/>
          <w:sz w:val="24"/>
          <w:szCs w:val="24"/>
          <w:rtl w:val="0"/>
        </w:rPr>
        <w:t xml:space="preserve">•  How do publish-subscribe and producer-consumer communication models perform in a realistic multi-service environment?</w:t>
      </w:r>
      <w:r w:rsidDel="00000000" w:rsidR="00000000" w:rsidRPr="00000000">
        <w:rPr>
          <w:rtl w:val="0"/>
        </w:rPr>
      </w:r>
    </w:p>
    <w:p w:rsidR="00000000" w:rsidDel="00000000" w:rsidP="00000000" w:rsidRDefault="00000000" w:rsidRPr="00000000" w14:paraId="000000E3">
      <w:pPr>
        <w:spacing w:after="60" w:before="60" w:line="360" w:lineRule="auto"/>
        <w:ind w:left="720" w:hanging="360"/>
        <w:jc w:val="both"/>
        <w:rPr/>
      </w:pPr>
      <w:r w:rsidDel="00000000" w:rsidR="00000000" w:rsidRPr="00000000">
        <w:rPr>
          <w:rFonts w:ascii="Times New Roman" w:cs="Times New Roman" w:eastAsia="Times New Roman" w:hAnsi="Times New Roman"/>
          <w:b w:val="0"/>
          <w:bCs w:val="0"/>
          <w:i w:val="0"/>
          <w:iCs w:val="0"/>
          <w:sz w:val="24"/>
          <w:szCs w:val="24"/>
          <w:rtl w:val="0"/>
        </w:rPr>
        <w:t xml:space="preserve">•  What are the measurable throughput, latency, and scaling differences between Kafka and RabbitMQ in controlled, identical environments?</w:t>
      </w:r>
      <w:r w:rsidDel="00000000" w:rsidR="00000000" w:rsidRPr="00000000">
        <w:rPr>
          <w:rtl w:val="0"/>
        </w:rPr>
      </w:r>
    </w:p>
    <w:p w:rsidR="00000000" w:rsidDel="00000000" w:rsidP="00000000" w:rsidRDefault="00000000" w:rsidRPr="00000000" w14:paraId="000000E4">
      <w:pPr>
        <w:spacing w:after="60" w:before="60" w:line="360" w:lineRule="auto"/>
        <w:ind w:left="720" w:hanging="360"/>
        <w:jc w:val="both"/>
        <w:rPr/>
      </w:pPr>
      <w:r w:rsidDel="00000000" w:rsidR="00000000" w:rsidRPr="00000000">
        <w:rPr>
          <w:rFonts w:ascii="Times New Roman" w:cs="Times New Roman" w:eastAsia="Times New Roman" w:hAnsi="Times New Roman"/>
          <w:b w:val="0"/>
          <w:bCs w:val="0"/>
          <w:i w:val="0"/>
          <w:iCs w:val="0"/>
          <w:sz w:val="24"/>
          <w:szCs w:val="24"/>
          <w:rtl w:val="0"/>
        </w:rPr>
        <w:t xml:space="preserve">•  How much better does an asynchronous message solution perform compared to a synchronous REST solution, and in what ways?</w:t>
      </w:r>
      <w:r w:rsidDel="00000000" w:rsidR="00000000" w:rsidRPr="00000000">
        <w:rPr>
          <w:rtl w:val="0"/>
        </w:rPr>
      </w:r>
    </w:p>
    <w:p w:rsidR="00000000" w:rsidDel="00000000" w:rsidP="00000000" w:rsidRDefault="00000000" w:rsidRPr="00000000" w14:paraId="000000E5">
      <w:pPr>
        <w:spacing w:after="60" w:before="60" w:line="360" w:lineRule="auto"/>
        <w:ind w:left="720" w:hanging="360"/>
        <w:jc w:val="both"/>
        <w:rPr/>
      </w:pPr>
      <w:r w:rsidDel="00000000" w:rsidR="00000000" w:rsidRPr="00000000">
        <w:rPr>
          <w:rFonts w:ascii="Times New Roman" w:cs="Times New Roman" w:eastAsia="Times New Roman" w:hAnsi="Times New Roman"/>
          <w:b w:val="0"/>
          <w:bCs w:val="0"/>
          <w:i w:val="0"/>
          <w:iCs w:val="0"/>
          <w:sz w:val="24"/>
          <w:szCs w:val="24"/>
          <w:rtl w:val="0"/>
        </w:rPr>
        <w:t xml:space="preserve">•  What are the applicable selection factors for engineers to choose one system over another for a given type of workload?</w:t>
      </w:r>
      <w:r w:rsidDel="00000000" w:rsidR="00000000" w:rsidRPr="00000000">
        <w:rPr>
          <w:rtl w:val="0"/>
        </w:rPr>
      </w:r>
    </w:p>
    <w:p w:rsidR="00000000" w:rsidDel="00000000" w:rsidP="00000000" w:rsidRDefault="00000000" w:rsidRPr="00000000" w14:paraId="000000E6">
      <w:pPr>
        <w:spacing w:after="0" w:before="0" w:lineRule="auto"/>
        <w:jc w:val="left"/>
        <w:rPr/>
      </w:pPr>
      <w:r w:rsidDel="00000000" w:rsidR="00000000" w:rsidRPr="00000000">
        <w:rPr>
          <w:rtl w:val="0"/>
        </w:rPr>
      </w:r>
    </w:p>
    <w:p w:rsidR="00000000" w:rsidDel="00000000" w:rsidP="00000000" w:rsidRDefault="00000000" w:rsidRPr="00000000" w14:paraId="000000E7">
      <w:pPr>
        <w:spacing w:after="100" w:before="200" w:lineRule="auto"/>
        <w:rPr/>
      </w:pPr>
      <w:r w:rsidDel="00000000" w:rsidR="00000000" w:rsidRPr="00000000">
        <w:rPr>
          <w:rFonts w:ascii="Times New Roman" w:cs="Times New Roman" w:eastAsia="Times New Roman" w:hAnsi="Times New Roman"/>
          <w:b w:val="1"/>
          <w:bCs w:val="1"/>
          <w:i w:val="0"/>
          <w:iCs w:val="0"/>
          <w:sz w:val="28"/>
          <w:szCs w:val="28"/>
          <w:rtl w:val="0"/>
        </w:rPr>
        <w:t xml:space="preserve">1.2 Research Gap</w:t>
      </w:r>
      <w:r w:rsidDel="00000000" w:rsidR="00000000" w:rsidRPr="00000000">
        <w:rPr>
          <w:rtl w:val="0"/>
        </w:rPr>
      </w:r>
    </w:p>
    <w:p w:rsidR="00000000" w:rsidDel="00000000" w:rsidP="00000000" w:rsidRDefault="00000000" w:rsidRPr="00000000" w14:paraId="000000E8">
      <w:pPr>
        <w:spacing w:after="60" w:before="6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A survey of existing literature exposed two consistent gaps. Studies tend to benchmark one platform in isolation — direct comparisons of Kafka and RabbitMQ within a backend integration context, particularly across variable cluster sizes, are uncommon. More critically, almost no studies include a synchronous REST system as a baseline, which makes it impossible to quantify the practical benefit of switching. This study was designed to address both gaps within a single experimental framework.</w:t>
      </w:r>
      <w:r w:rsidDel="00000000" w:rsidR="00000000" w:rsidRPr="00000000">
        <w:rPr>
          <w:rtl w:val="0"/>
        </w:rPr>
      </w:r>
    </w:p>
    <w:p w:rsidR="00000000" w:rsidDel="00000000" w:rsidP="00000000" w:rsidRDefault="00000000" w:rsidRPr="00000000" w14:paraId="000000E9">
      <w:pPr>
        <w:spacing w:after="0" w:before="0" w:lineRule="auto"/>
        <w:jc w:val="left"/>
        <w:rPr/>
      </w:pPr>
      <w:r w:rsidDel="00000000" w:rsidR="00000000" w:rsidRPr="00000000">
        <w:rPr>
          <w:rtl w:val="0"/>
        </w:rPr>
      </w:r>
    </w:p>
    <w:p w:rsidR="00000000" w:rsidDel="00000000" w:rsidP="00000000" w:rsidRDefault="00000000" w:rsidRPr="00000000" w14:paraId="000000EA">
      <w:pPr>
        <w:spacing w:after="0" w:before="0" w:lineRule="auto"/>
        <w:jc w:val="left"/>
        <w:rPr/>
      </w:pPr>
      <w:r w:rsidDel="00000000" w:rsidR="00000000" w:rsidRPr="00000000">
        <w:rPr>
          <w:rtl w:val="0"/>
        </w:rPr>
      </w:r>
    </w:p>
    <w:p w:rsidR="00000000" w:rsidDel="00000000" w:rsidP="00000000" w:rsidRDefault="00000000" w:rsidRPr="00000000" w14:paraId="000000EB">
      <w:pPr>
        <w:spacing w:after="0" w:before="0" w:lineRule="auto"/>
        <w:jc w:val="left"/>
        <w:rPr/>
      </w:pPr>
      <w:r w:rsidDel="00000000" w:rsidR="00000000" w:rsidRPr="00000000">
        <w:rPr>
          <w:rtl w:val="0"/>
        </w:rPr>
      </w:r>
    </w:p>
    <w:p w:rsidR="00000000" w:rsidDel="00000000" w:rsidP="00000000" w:rsidRDefault="00000000" w:rsidRPr="00000000" w14:paraId="000000EC">
      <w:pPr>
        <w:spacing w:after="0" w:before="0" w:lineRule="auto"/>
        <w:jc w:val="left"/>
        <w:rPr/>
      </w:pPr>
      <w:r w:rsidDel="00000000" w:rsidR="00000000" w:rsidRPr="00000000">
        <w:rPr>
          <w:rtl w:val="0"/>
        </w:rPr>
      </w:r>
    </w:p>
    <w:p w:rsidR="00000000" w:rsidDel="00000000" w:rsidP="00000000" w:rsidRDefault="00000000" w:rsidRPr="00000000" w14:paraId="000000ED">
      <w:pPr>
        <w:spacing w:after="0" w:before="0" w:lineRule="auto"/>
        <w:jc w:val="left"/>
        <w:rPr/>
      </w:pPr>
      <w:r w:rsidDel="00000000" w:rsidR="00000000" w:rsidRPr="00000000">
        <w:rPr>
          <w:rtl w:val="0"/>
        </w:rPr>
      </w:r>
    </w:p>
    <w:p w:rsidR="00000000" w:rsidDel="00000000" w:rsidP="00000000" w:rsidRDefault="00000000" w:rsidRPr="00000000" w14:paraId="000000EE">
      <w:pPr>
        <w:spacing w:after="0" w:before="0" w:lineRule="auto"/>
        <w:jc w:val="left"/>
        <w:rPr/>
      </w:pPr>
      <w:r w:rsidDel="00000000" w:rsidR="00000000" w:rsidRPr="00000000">
        <w:rPr>
          <w:rtl w:val="0"/>
        </w:rPr>
      </w:r>
    </w:p>
    <w:p w:rsidR="00000000" w:rsidDel="00000000" w:rsidP="00000000" w:rsidRDefault="00000000" w:rsidRPr="00000000" w14:paraId="000000EF">
      <w:pPr>
        <w:spacing w:after="0" w:before="0" w:lineRule="auto"/>
        <w:jc w:val="left"/>
        <w:rPr/>
      </w:pPr>
      <w:r w:rsidDel="00000000" w:rsidR="00000000" w:rsidRPr="00000000">
        <w:rPr>
          <w:rtl w:val="0"/>
        </w:rPr>
      </w:r>
    </w:p>
    <w:p w:rsidR="00000000" w:rsidDel="00000000" w:rsidP="00000000" w:rsidRDefault="00000000" w:rsidRPr="00000000" w14:paraId="000000F0">
      <w:pPr>
        <w:spacing w:after="0" w:before="0" w:lineRule="auto"/>
        <w:jc w:val="left"/>
        <w:rPr/>
      </w:pPr>
      <w:r w:rsidDel="00000000" w:rsidR="00000000" w:rsidRPr="00000000">
        <w:rPr>
          <w:rtl w:val="0"/>
        </w:rPr>
      </w:r>
    </w:p>
    <w:p w:rsidR="00000000" w:rsidDel="00000000" w:rsidP="00000000" w:rsidRDefault="00000000" w:rsidRPr="00000000" w14:paraId="000000F1">
      <w:pPr>
        <w:spacing w:after="0" w:before="0" w:lineRule="auto"/>
        <w:jc w:val="left"/>
        <w:rPr/>
      </w:pPr>
      <w:r w:rsidDel="00000000" w:rsidR="00000000" w:rsidRPr="00000000">
        <w:rPr>
          <w:rtl w:val="0"/>
        </w:rPr>
      </w:r>
    </w:p>
    <w:p w:rsidR="00000000" w:rsidDel="00000000" w:rsidP="00000000" w:rsidRDefault="00000000" w:rsidRPr="00000000" w14:paraId="000000F2">
      <w:pPr>
        <w:spacing w:after="120" w:before="240" w:lineRule="auto"/>
        <w:rPr/>
      </w:pPr>
      <w:r w:rsidDel="00000000" w:rsidR="00000000" w:rsidRPr="00000000">
        <w:rPr>
          <w:rFonts w:ascii="Times New Roman" w:cs="Times New Roman" w:eastAsia="Times New Roman" w:hAnsi="Times New Roman"/>
          <w:b w:val="1"/>
          <w:bCs w:val="1"/>
          <w:i w:val="0"/>
          <w:iCs w:val="0"/>
          <w:sz w:val="32"/>
          <w:szCs w:val="32"/>
          <w:rtl w:val="0"/>
        </w:rPr>
        <w:t xml:space="preserve">2. Methodology</w:t>
      </w:r>
      <w:r w:rsidDel="00000000" w:rsidR="00000000" w:rsidRPr="00000000">
        <w:rPr>
          <w:rtl w:val="0"/>
        </w:rPr>
      </w:r>
    </w:p>
    <w:p w:rsidR="00000000" w:rsidDel="00000000" w:rsidP="00000000" w:rsidRDefault="00000000" w:rsidRPr="00000000" w14:paraId="000000F3">
      <w:pPr>
        <w:spacing w:after="100" w:before="200" w:lineRule="auto"/>
        <w:rPr/>
      </w:pPr>
      <w:r w:rsidDel="00000000" w:rsidR="00000000" w:rsidRPr="00000000">
        <w:rPr>
          <w:rFonts w:ascii="Times New Roman" w:cs="Times New Roman" w:eastAsia="Times New Roman" w:hAnsi="Times New Roman"/>
          <w:b w:val="1"/>
          <w:bCs w:val="1"/>
          <w:i w:val="0"/>
          <w:iCs w:val="0"/>
          <w:sz w:val="28"/>
          <w:szCs w:val="28"/>
          <w:rtl w:val="0"/>
        </w:rPr>
        <w:t xml:space="preserve">2.1 System Architecture Overview</w:t>
      </w:r>
      <w:r w:rsidDel="00000000" w:rsidR="00000000" w:rsidRPr="00000000">
        <w:rPr>
          <w:rtl w:val="0"/>
        </w:rPr>
      </w:r>
    </w:p>
    <w:p w:rsidR="00000000" w:rsidDel="00000000" w:rsidP="00000000" w:rsidRDefault="00000000" w:rsidRPr="00000000" w14:paraId="000000F4">
      <w:pPr>
        <w:spacing w:after="60" w:before="6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fundamental principle is straightforward. Instead of Service A calling Service B and waiting for a response, Service A places a message into a broker and continues processing its next task. Service B retrieves the message when it is ready and does not need to be running simultaneously with Service A. This decoupled model is the same principle used by companies like LinkedIn, Uber, and Netflix as they scaled beyond what synchronous service calls could support.</w:t>
      </w:r>
      <w:r w:rsidDel="00000000" w:rsidR="00000000" w:rsidRPr="00000000">
        <w:rPr>
          <w:rtl w:val="0"/>
        </w:rPr>
      </w:r>
    </w:p>
    <w:p w:rsidR="00000000" w:rsidDel="00000000" w:rsidP="00000000" w:rsidRDefault="00000000" w:rsidRPr="00000000" w14:paraId="000000F5">
      <w:pPr>
        <w:spacing w:after="0" w:before="0" w:lineRule="auto"/>
        <w:jc w:val="left"/>
        <w:rPr/>
      </w:pPr>
      <w:r w:rsidDel="00000000" w:rsidR="00000000" w:rsidRPr="00000000">
        <w:rPr>
          <w:rtl w:val="0"/>
        </w:rPr>
      </w:r>
    </w:p>
    <w:p w:rsidR="00000000" w:rsidDel="00000000" w:rsidP="00000000" w:rsidRDefault="00000000" w:rsidRPr="00000000" w14:paraId="000000F6">
      <w:pPr>
        <w:spacing w:after="60" w:before="6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Apache Kafka stores messages as append-only sequential logs distributed across partitions in a topic, enabling high throughput through parallelism. RabbitMQ routes messages through exchanges into queues based on configurable binding rules, optimizing for low per-message delivery latency.</w:t>
      </w:r>
      <w:r w:rsidDel="00000000" w:rsidR="00000000" w:rsidRPr="00000000">
        <w:rPr>
          <w:rtl w:val="0"/>
        </w:rPr>
      </w:r>
    </w:p>
    <w:p w:rsidR="00000000" w:rsidDel="00000000" w:rsidP="00000000" w:rsidRDefault="00000000" w:rsidRPr="00000000" w14:paraId="000000F7">
      <w:pPr>
        <w:spacing w:after="0" w:before="0" w:lineRule="auto"/>
        <w:jc w:val="left"/>
        <w:rPr/>
      </w:pPr>
      <w:r w:rsidDel="00000000" w:rsidR="00000000" w:rsidRPr="00000000">
        <w:rPr>
          <w:rtl w:val="0"/>
        </w:rPr>
      </w:r>
    </w:p>
    <w:p w:rsidR="00000000" w:rsidDel="00000000" w:rsidP="00000000" w:rsidRDefault="00000000" w:rsidRPr="00000000" w14:paraId="000000F8">
      <w:pPr>
        <w:spacing w:after="100" w:before="200" w:lineRule="auto"/>
        <w:rPr/>
      </w:pPr>
      <w:r w:rsidDel="00000000" w:rsidR="00000000" w:rsidRPr="00000000">
        <w:rPr>
          <w:rFonts w:ascii="Times New Roman" w:cs="Times New Roman" w:eastAsia="Times New Roman" w:hAnsi="Times New Roman"/>
          <w:b w:val="1"/>
          <w:bCs w:val="1"/>
          <w:i w:val="0"/>
          <w:iCs w:val="0"/>
          <w:sz w:val="28"/>
          <w:szCs w:val="28"/>
          <w:rtl w:val="0"/>
        </w:rPr>
        <w:t xml:space="preserve">2.2 System Architecture Block Diagram</w:t>
      </w:r>
      <w:r w:rsidDel="00000000" w:rsidR="00000000" w:rsidRPr="00000000">
        <w:rPr>
          <w:rtl w:val="0"/>
        </w:rPr>
      </w:r>
    </w:p>
    <w:p w:rsidR="00000000" w:rsidDel="00000000" w:rsidP="00000000" w:rsidRDefault="00000000" w:rsidRPr="00000000" w14:paraId="000000F9">
      <w:pPr>
        <w:spacing w:after="60" w:before="6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high-level data flow of the proposed architecture is shown in Fig. 1:</w:t>
      </w:r>
      <w:r w:rsidDel="00000000" w:rsidR="00000000" w:rsidRPr="00000000">
        <w:rPr>
          <w:rtl w:val="0"/>
        </w:rPr>
      </w:r>
    </w:p>
    <w:p w:rsidR="00000000" w:rsidDel="00000000" w:rsidP="00000000" w:rsidRDefault="00000000" w:rsidRPr="00000000" w14:paraId="000000FA">
      <w:pPr>
        <w:spacing w:after="0" w:before="0" w:lineRule="auto"/>
        <w:jc w:val="left"/>
        <w:rPr/>
      </w:pPr>
      <w:r w:rsidDel="00000000" w:rsidR="00000000" w:rsidRPr="00000000">
        <w:rPr>
          <w:rtl w:val="0"/>
        </w:rPr>
      </w:r>
    </w:p>
    <w:tbl>
      <w:tblPr>
        <w:tblStyle w:val="Table4"/>
        <w:tblW w:w="11835.0" w:type="dxa"/>
        <w:jc w:val="left"/>
        <w:tblInd w:w="-8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25"/>
        <w:gridCol w:w="1065"/>
        <w:gridCol w:w="1080"/>
        <w:gridCol w:w="1065"/>
        <w:gridCol w:w="1590"/>
        <w:gridCol w:w="1095"/>
        <w:gridCol w:w="1155"/>
        <w:gridCol w:w="975"/>
        <w:gridCol w:w="2385"/>
        <w:tblGridChange w:id="0">
          <w:tblGrid>
            <w:gridCol w:w="1425"/>
            <w:gridCol w:w="1065"/>
            <w:gridCol w:w="1080"/>
            <w:gridCol w:w="1065"/>
            <w:gridCol w:w="1590"/>
            <w:gridCol w:w="1095"/>
            <w:gridCol w:w="1155"/>
            <w:gridCol w:w="975"/>
            <w:gridCol w:w="2385"/>
          </w:tblGrid>
        </w:tblGridChange>
      </w:tblGrid>
      <w:tr>
        <w:trPr>
          <w:cantSplit w:val="0"/>
          <w:trHeight w:val="923.935546875" w:hRule="atLeast"/>
          <w:tblHeader w:val="0"/>
        </w:trPr>
        <w:tc>
          <w:tcPr>
            <w:tcBorders>
              <w:top w:color="000000" w:space="0" w:sz="4" w:val="single"/>
              <w:left w:color="000000" w:space="0" w:sz="4" w:val="single"/>
              <w:bottom w:color="000000" w:space="0" w:sz="4" w:val="single"/>
              <w:right w:color="000000" w:space="0" w:sz="4" w:val="single"/>
            </w:tcBorders>
            <w:shd w:fill="ddeeff" w:val="clear"/>
            <w:tcMar>
              <w:top w:w="80.0" w:type="dxa"/>
              <w:left w:w="120.0" w:type="dxa"/>
              <w:bottom w:w="80.0" w:type="dxa"/>
              <w:right w:w="120.0" w:type="dxa"/>
            </w:tcMar>
            <w:vAlign w:val="center"/>
          </w:tcPr>
          <w:p w:rsidR="00000000" w:rsidDel="00000000" w:rsidP="00000000" w:rsidRDefault="00000000" w:rsidRPr="00000000" w14:paraId="000000FB">
            <w:pPr>
              <w:jc w:val="center"/>
              <w:rPr/>
            </w:pPr>
            <w:r w:rsidDel="00000000" w:rsidR="00000000" w:rsidRPr="00000000">
              <w:rPr>
                <w:rFonts w:ascii="Times New Roman" w:cs="Times New Roman" w:eastAsia="Times New Roman" w:hAnsi="Times New Roman"/>
                <w:b w:val="0"/>
                <w:bCs w:val="0"/>
                <w:sz w:val="22"/>
                <w:szCs w:val="22"/>
                <w:rtl w:val="0"/>
              </w:rPr>
              <w:t xml:space="preserve">Data Source(logs/events)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FC">
            <w:pPr>
              <w:jc w:val="center"/>
              <w:rPr/>
            </w:pPr>
            <w:r w:rsidDel="00000000" w:rsidR="00000000" w:rsidRPr="00000000">
              <w:rPr>
                <w:rFonts w:ascii="Cardo" w:cs="Cardo" w:eastAsia="Cardo" w:hAnsi="Cardo"/>
                <w:b w:val="0"/>
                <w:bCs w:val="0"/>
                <w:sz w:val="22"/>
                <w:szCs w:val="22"/>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deeff" w:val="clear"/>
            <w:tcMar>
              <w:top w:w="80.0" w:type="dxa"/>
              <w:left w:w="120.0" w:type="dxa"/>
              <w:bottom w:w="80.0" w:type="dxa"/>
              <w:right w:w="120.0" w:type="dxa"/>
            </w:tcMar>
            <w:vAlign w:val="center"/>
          </w:tcPr>
          <w:p w:rsidR="00000000" w:rsidDel="00000000" w:rsidP="00000000" w:rsidRDefault="00000000" w:rsidRPr="00000000" w14:paraId="000000FD">
            <w:pPr>
              <w:jc w:val="center"/>
              <w:rPr/>
            </w:pPr>
            <w:r w:rsidDel="00000000" w:rsidR="00000000" w:rsidRPr="00000000">
              <w:rPr>
                <w:rFonts w:ascii="Times New Roman" w:cs="Times New Roman" w:eastAsia="Times New Roman" w:hAnsi="Times New Roman"/>
                <w:b w:val="0"/>
                <w:bCs w:val="0"/>
                <w:sz w:val="22"/>
                <w:szCs w:val="22"/>
                <w:rtl w:val="0"/>
              </w:rPr>
              <w:t xml:space="preserve">ProducerService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FE">
            <w:pPr>
              <w:jc w:val="center"/>
              <w:rPr/>
            </w:pPr>
            <w:r w:rsidDel="00000000" w:rsidR="00000000" w:rsidRPr="00000000">
              <w:rPr>
                <w:rFonts w:ascii="Cardo" w:cs="Cardo" w:eastAsia="Cardo" w:hAnsi="Cardo"/>
                <w:b w:val="0"/>
                <w:bCs w:val="0"/>
                <w:sz w:val="22"/>
                <w:szCs w:val="22"/>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3cd" w:val="clear"/>
            <w:tcMar>
              <w:top w:w="80.0" w:type="dxa"/>
              <w:left w:w="120.0" w:type="dxa"/>
              <w:bottom w:w="80.0" w:type="dxa"/>
              <w:right w:w="120.0" w:type="dxa"/>
            </w:tcMar>
            <w:vAlign w:val="center"/>
          </w:tcPr>
          <w:p w:rsidR="00000000" w:rsidDel="00000000" w:rsidP="00000000" w:rsidRDefault="00000000" w:rsidRPr="00000000" w14:paraId="000000FF">
            <w:pPr>
              <w:jc w:val="center"/>
              <w:rPr/>
            </w:pPr>
            <w:r w:rsidDel="00000000" w:rsidR="00000000" w:rsidRPr="00000000">
              <w:rPr>
                <w:rFonts w:ascii="Times New Roman" w:cs="Times New Roman" w:eastAsia="Times New Roman" w:hAnsi="Times New Roman"/>
                <w:b w:val="0"/>
                <w:bCs w:val="0"/>
                <w:sz w:val="22"/>
                <w:szCs w:val="22"/>
                <w:rtl w:val="0"/>
              </w:rPr>
              <w:t xml:space="preserve">Message Broker(Kafka / RabbitMQ)</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00">
            <w:pPr>
              <w:jc w:val="center"/>
              <w:rPr/>
            </w:pPr>
            <w:r w:rsidDel="00000000" w:rsidR="00000000" w:rsidRPr="00000000">
              <w:rPr>
                <w:rFonts w:ascii="Cardo" w:cs="Cardo" w:eastAsia="Cardo" w:hAnsi="Cardo"/>
                <w:b w:val="0"/>
                <w:bCs w:val="0"/>
                <w:sz w:val="22"/>
                <w:szCs w:val="22"/>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5f5e3" w:val="clear"/>
            <w:tcMar>
              <w:top w:w="80.0" w:type="dxa"/>
              <w:left w:w="120.0" w:type="dxa"/>
              <w:bottom w:w="80.0" w:type="dxa"/>
              <w:right w:w="120.0" w:type="dxa"/>
            </w:tcMar>
            <w:vAlign w:val="center"/>
          </w:tcPr>
          <w:p w:rsidR="00000000" w:rsidDel="00000000" w:rsidP="00000000" w:rsidRDefault="00000000" w:rsidRPr="00000000" w14:paraId="00000101">
            <w:pPr>
              <w:jc w:val="center"/>
              <w:rPr/>
            </w:pPr>
            <w:r w:rsidDel="00000000" w:rsidR="00000000" w:rsidRPr="00000000">
              <w:rPr>
                <w:rFonts w:ascii="Times New Roman" w:cs="Times New Roman" w:eastAsia="Times New Roman" w:hAnsi="Times New Roman"/>
                <w:b w:val="0"/>
                <w:bCs w:val="0"/>
                <w:sz w:val="22"/>
                <w:szCs w:val="22"/>
                <w:rtl w:val="0"/>
              </w:rPr>
              <w:t xml:space="preserve">ConsumerService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02">
            <w:pPr>
              <w:jc w:val="center"/>
              <w:rPr/>
            </w:pPr>
            <w:r w:rsidDel="00000000" w:rsidR="00000000" w:rsidRPr="00000000">
              <w:rPr>
                <w:rFonts w:ascii="Cardo" w:cs="Cardo" w:eastAsia="Cardo" w:hAnsi="Cardo"/>
                <w:b w:val="0"/>
                <w:bCs w:val="0"/>
                <w:sz w:val="22"/>
                <w:szCs w:val="22"/>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1efe8" w:val="clear"/>
            <w:tcMar>
              <w:top w:w="80.0" w:type="dxa"/>
              <w:left w:w="120.0" w:type="dxa"/>
              <w:bottom w:w="80.0" w:type="dxa"/>
              <w:right w:w="120.0" w:type="dxa"/>
            </w:tcMar>
            <w:vAlign w:val="center"/>
          </w:tcPr>
          <w:p w:rsidR="00000000" w:rsidDel="00000000" w:rsidP="00000000" w:rsidRDefault="00000000" w:rsidRPr="00000000" w14:paraId="00000103">
            <w:pPr>
              <w:ind w:right="0"/>
              <w:jc w:val="center"/>
              <w:rPr/>
            </w:pPr>
            <w:r w:rsidDel="00000000" w:rsidR="00000000" w:rsidRPr="00000000">
              <w:rPr>
                <w:rFonts w:ascii="Times New Roman" w:cs="Times New Roman" w:eastAsia="Times New Roman" w:hAnsi="Times New Roman"/>
                <w:b w:val="0"/>
                <w:bCs w:val="0"/>
                <w:sz w:val="22"/>
                <w:szCs w:val="22"/>
                <w:rtl w:val="0"/>
              </w:rPr>
              <w:t xml:space="preserve">Database /Warehouse</w:t>
            </w:r>
            <w:r w:rsidDel="00000000" w:rsidR="00000000" w:rsidRPr="00000000">
              <w:rPr>
                <w:rtl w:val="0"/>
              </w:rPr>
            </w:r>
          </w:p>
        </w:tc>
      </w:tr>
    </w:tbl>
    <w:p w:rsidR="00000000" w:rsidDel="00000000" w:rsidP="00000000" w:rsidRDefault="00000000" w:rsidRPr="00000000" w14:paraId="00000104">
      <w:pPr>
        <w:spacing w:after="0" w:before="0" w:lineRule="auto"/>
        <w:jc w:val="left"/>
        <w:rPr/>
      </w:pPr>
      <w:r w:rsidDel="00000000" w:rsidR="00000000" w:rsidRPr="00000000">
        <w:rPr>
          <w:rtl w:val="0"/>
        </w:rPr>
      </w:r>
    </w:p>
    <w:p w:rsidR="00000000" w:rsidDel="00000000" w:rsidP="00000000" w:rsidRDefault="00000000" w:rsidRPr="00000000" w14:paraId="00000105">
      <w:pPr>
        <w:spacing w:after="80" w:before="60" w:lineRule="auto"/>
        <w:jc w:val="center"/>
        <w:rPr/>
      </w:pPr>
      <w:r w:rsidDel="00000000" w:rsidR="00000000" w:rsidRPr="00000000">
        <w:rPr>
          <w:rFonts w:ascii="Times New Roman" w:cs="Times New Roman" w:eastAsia="Times New Roman" w:hAnsi="Times New Roman"/>
          <w:b w:val="0"/>
          <w:bCs w:val="0"/>
          <w:i w:val="1"/>
          <w:iCs w:val="1"/>
          <w:sz w:val="24"/>
          <w:szCs w:val="24"/>
          <w:rtl w:val="0"/>
        </w:rPr>
        <w:t xml:space="preserve">Fig. 1: System Architecture Block Diagram</w:t>
      </w:r>
      <w:r w:rsidDel="00000000" w:rsidR="00000000" w:rsidRPr="00000000">
        <w:rPr>
          <w:rtl w:val="0"/>
        </w:rPr>
      </w:r>
    </w:p>
    <w:p w:rsidR="00000000" w:rsidDel="00000000" w:rsidP="00000000" w:rsidRDefault="00000000" w:rsidRPr="00000000" w14:paraId="00000106">
      <w:pPr>
        <w:spacing w:after="0" w:before="0" w:lineRule="auto"/>
        <w:jc w:val="left"/>
        <w:rPr/>
      </w:pPr>
      <w:r w:rsidDel="00000000" w:rsidR="00000000" w:rsidRPr="00000000">
        <w:rPr>
          <w:rtl w:val="0"/>
        </w:rPr>
      </w:r>
    </w:p>
    <w:p w:rsidR="00000000" w:rsidDel="00000000" w:rsidP="00000000" w:rsidRDefault="00000000" w:rsidRPr="00000000" w14:paraId="00000107">
      <w:pPr>
        <w:spacing w:after="100" w:before="200" w:lineRule="auto"/>
        <w:rPr/>
      </w:pPr>
      <w:r w:rsidDel="00000000" w:rsidR="00000000" w:rsidRPr="00000000">
        <w:rPr>
          <w:rFonts w:ascii="Times New Roman" w:cs="Times New Roman" w:eastAsia="Times New Roman" w:hAnsi="Times New Roman"/>
          <w:b w:val="1"/>
          <w:bCs w:val="1"/>
          <w:i w:val="0"/>
          <w:iCs w:val="0"/>
          <w:sz w:val="28"/>
          <w:szCs w:val="28"/>
          <w:rtl w:val="0"/>
        </w:rPr>
        <w:t xml:space="preserve">2.3 Performance Metrics</w:t>
      </w:r>
      <w:r w:rsidDel="00000000" w:rsidR="00000000" w:rsidRPr="00000000">
        <w:rPr>
          <w:rtl w:val="0"/>
        </w:rPr>
      </w:r>
    </w:p>
    <w:p w:rsidR="00000000" w:rsidDel="00000000" w:rsidP="00000000" w:rsidRDefault="00000000" w:rsidRPr="00000000" w14:paraId="00000108">
      <w:pPr>
        <w:spacing w:after="60" w:before="6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Three metrics were used to compare the systems:</w:t>
      </w:r>
      <w:r w:rsidDel="00000000" w:rsidR="00000000" w:rsidRPr="00000000">
        <w:rPr>
          <w:rtl w:val="0"/>
        </w:rPr>
      </w:r>
    </w:p>
    <w:p w:rsidR="00000000" w:rsidDel="00000000" w:rsidP="00000000" w:rsidRDefault="00000000" w:rsidRPr="00000000" w14:paraId="00000109">
      <w:pPr>
        <w:spacing w:after="60" w:before="60" w:line="360" w:lineRule="auto"/>
        <w:ind w:left="720" w:hanging="360"/>
        <w:jc w:val="both"/>
        <w:rPr/>
      </w:pPr>
      <w:r w:rsidDel="00000000" w:rsidR="00000000" w:rsidRPr="00000000">
        <w:rPr>
          <w:rFonts w:ascii="Times New Roman" w:cs="Times New Roman" w:eastAsia="Times New Roman" w:hAnsi="Times New Roman"/>
          <w:b w:val="0"/>
          <w:bCs w:val="0"/>
          <w:i w:val="0"/>
          <w:iCs w:val="0"/>
          <w:sz w:val="24"/>
          <w:szCs w:val="24"/>
          <w:rtl w:val="0"/>
        </w:rPr>
        <w:t xml:space="preserve">•  Throughput: Throughput (msg/sec) = Total Messages Processed / Time (sec)</w:t>
      </w:r>
      <w:r w:rsidDel="00000000" w:rsidR="00000000" w:rsidRPr="00000000">
        <w:rPr>
          <w:rtl w:val="0"/>
        </w:rPr>
      </w:r>
    </w:p>
    <w:p w:rsidR="00000000" w:rsidDel="00000000" w:rsidP="00000000" w:rsidRDefault="00000000" w:rsidRPr="00000000" w14:paraId="0000010A">
      <w:pPr>
        <w:spacing w:after="60" w:before="60" w:line="360" w:lineRule="auto"/>
        <w:ind w:left="720" w:hanging="360"/>
        <w:jc w:val="both"/>
        <w:rPr/>
      </w:pPr>
      <w:r w:rsidDel="00000000" w:rsidR="00000000" w:rsidRPr="00000000">
        <w:rPr>
          <w:rFonts w:ascii="Times New Roman" w:cs="Times New Roman" w:eastAsia="Times New Roman" w:hAnsi="Times New Roman"/>
          <w:b w:val="0"/>
          <w:bCs w:val="0"/>
          <w:i w:val="0"/>
          <w:iCs w:val="0"/>
          <w:sz w:val="24"/>
          <w:szCs w:val="24"/>
          <w:rtl w:val="0"/>
        </w:rPr>
        <w:t xml:space="preserve">•  Latency: Latency (ms) = Timestamp (Consumer ACK) – Timestamp (Producer Send)</w:t>
      </w:r>
      <w:r w:rsidDel="00000000" w:rsidR="00000000" w:rsidRPr="00000000">
        <w:rPr>
          <w:rtl w:val="0"/>
        </w:rPr>
      </w:r>
    </w:p>
    <w:p w:rsidR="00000000" w:rsidDel="00000000" w:rsidP="00000000" w:rsidRDefault="00000000" w:rsidRPr="00000000" w14:paraId="0000010B">
      <w:pPr>
        <w:spacing w:after="60" w:before="60" w:line="360" w:lineRule="auto"/>
        <w:ind w:left="720" w:hanging="360"/>
        <w:jc w:val="both"/>
        <w:rPr>
          <w:rFonts w:ascii="Times New Roman" w:cs="Times New Roman" w:eastAsia="Times New Roman" w:hAnsi="Times New Roman"/>
          <w:b w:val="0"/>
          <w:bCs w:val="0"/>
          <w:i w:val="0"/>
          <w:iCs w:val="0"/>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  Scalability Factor: S(n) = Throughput (n nodes) / Throughput (1 node) — ideal linear scaling gives S(n) = n</w:t>
      </w:r>
    </w:p>
    <w:p w:rsidR="00000000" w:rsidDel="00000000" w:rsidP="00000000" w:rsidRDefault="00000000" w:rsidRPr="00000000" w14:paraId="0000010C">
      <w:pPr>
        <w:spacing w:after="60" w:before="60" w:line="360" w:lineRule="auto"/>
        <w:ind w:left="720" w:hanging="360"/>
        <w:jc w:val="both"/>
        <w:rPr>
          <w:sz w:val="24"/>
          <w:szCs w:val="24"/>
        </w:rPr>
      </w:pPr>
      <w:r w:rsidDel="00000000" w:rsidR="00000000" w:rsidRPr="00000000">
        <w:rPr>
          <w:rtl w:val="0"/>
        </w:rPr>
      </w:r>
    </w:p>
    <w:p w:rsidR="00000000" w:rsidDel="00000000" w:rsidP="00000000" w:rsidRDefault="00000000" w:rsidRPr="00000000" w14:paraId="0000010D">
      <w:pPr>
        <w:spacing w:after="60" w:before="60" w:line="360" w:lineRule="auto"/>
        <w:ind w:left="720" w:hanging="360"/>
        <w:jc w:val="both"/>
        <w:rPr>
          <w:sz w:val="24"/>
          <w:szCs w:val="24"/>
        </w:rPr>
      </w:pPr>
      <w:r w:rsidDel="00000000" w:rsidR="00000000" w:rsidRPr="00000000">
        <w:rPr>
          <w:rtl w:val="0"/>
        </w:rPr>
      </w:r>
    </w:p>
    <w:p w:rsidR="00000000" w:rsidDel="00000000" w:rsidP="00000000" w:rsidRDefault="00000000" w:rsidRPr="00000000" w14:paraId="0000010E">
      <w:pPr>
        <w:spacing w:after="60" w:before="60" w:line="360" w:lineRule="auto"/>
        <w:ind w:left="720" w:hanging="360"/>
        <w:jc w:val="both"/>
        <w:rPr>
          <w:sz w:val="24"/>
          <w:szCs w:val="24"/>
        </w:rPr>
      </w:pPr>
      <w:r w:rsidDel="00000000" w:rsidR="00000000" w:rsidRPr="00000000">
        <w:rPr>
          <w:rtl w:val="0"/>
        </w:rPr>
      </w:r>
    </w:p>
    <w:p w:rsidR="00000000" w:rsidDel="00000000" w:rsidP="00000000" w:rsidRDefault="00000000" w:rsidRPr="00000000" w14:paraId="0000010F">
      <w:pPr>
        <w:spacing w:after="60" w:before="60" w:line="360" w:lineRule="auto"/>
        <w:ind w:left="720" w:hanging="360"/>
        <w:jc w:val="both"/>
        <w:rPr>
          <w:sz w:val="24"/>
          <w:szCs w:val="24"/>
        </w:rPr>
      </w:pPr>
      <w:r w:rsidDel="00000000" w:rsidR="00000000" w:rsidRPr="00000000">
        <w:rPr>
          <w:rtl w:val="0"/>
        </w:rPr>
      </w:r>
    </w:p>
    <w:p w:rsidR="00000000" w:rsidDel="00000000" w:rsidP="00000000" w:rsidRDefault="00000000" w:rsidRPr="00000000" w14:paraId="00000110">
      <w:pPr>
        <w:spacing w:after="60" w:before="60" w:line="360" w:lineRule="auto"/>
        <w:ind w:left="720" w:hanging="360"/>
        <w:jc w:val="both"/>
        <w:rPr>
          <w:sz w:val="24"/>
          <w:szCs w:val="24"/>
        </w:rPr>
      </w:pPr>
      <w:r w:rsidDel="00000000" w:rsidR="00000000" w:rsidRPr="00000000">
        <w:rPr>
          <w:rtl w:val="0"/>
        </w:rPr>
      </w:r>
    </w:p>
    <w:p w:rsidR="00000000" w:rsidDel="00000000" w:rsidP="00000000" w:rsidRDefault="00000000" w:rsidRPr="00000000" w14:paraId="00000111">
      <w:pPr>
        <w:spacing w:after="60" w:before="60" w:line="360" w:lineRule="auto"/>
        <w:ind w:left="720" w:hanging="360"/>
        <w:jc w:val="both"/>
        <w:rPr>
          <w:sz w:val="24"/>
          <w:szCs w:val="24"/>
        </w:rPr>
      </w:pPr>
      <w:r w:rsidDel="00000000" w:rsidR="00000000" w:rsidRPr="00000000">
        <w:rPr>
          <w:rtl w:val="0"/>
        </w:rPr>
      </w:r>
    </w:p>
    <w:p w:rsidR="00000000" w:rsidDel="00000000" w:rsidP="00000000" w:rsidRDefault="00000000" w:rsidRPr="00000000" w14:paraId="00000112">
      <w:pPr>
        <w:spacing w:after="0" w:before="0" w:lineRule="auto"/>
        <w:jc w:val="left"/>
        <w:rPr/>
      </w:pPr>
      <w:r w:rsidDel="00000000" w:rsidR="00000000" w:rsidRPr="00000000">
        <w:rPr>
          <w:rtl w:val="0"/>
        </w:rPr>
      </w:r>
    </w:p>
    <w:p w:rsidR="00000000" w:rsidDel="00000000" w:rsidP="00000000" w:rsidRDefault="00000000" w:rsidRPr="00000000" w14:paraId="00000113">
      <w:pPr>
        <w:spacing w:after="120" w:before="240" w:lineRule="auto"/>
        <w:rPr/>
      </w:pPr>
      <w:r w:rsidDel="00000000" w:rsidR="00000000" w:rsidRPr="00000000">
        <w:rPr>
          <w:rFonts w:ascii="Times New Roman" w:cs="Times New Roman" w:eastAsia="Times New Roman" w:hAnsi="Times New Roman"/>
          <w:b w:val="1"/>
          <w:bCs w:val="1"/>
          <w:i w:val="0"/>
          <w:iCs w:val="0"/>
          <w:sz w:val="32"/>
          <w:szCs w:val="32"/>
          <w:rtl w:val="0"/>
        </w:rPr>
        <w:t xml:space="preserve">3. Tools and Technologies</w:t>
      </w:r>
      <w:r w:rsidDel="00000000" w:rsidR="00000000" w:rsidRPr="00000000">
        <w:rPr>
          <w:rtl w:val="0"/>
        </w:rPr>
      </w:r>
    </w:p>
    <w:p w:rsidR="00000000" w:rsidDel="00000000" w:rsidP="00000000" w:rsidRDefault="00000000" w:rsidRPr="00000000" w14:paraId="00000114">
      <w:pPr>
        <w:spacing w:after="100" w:before="200" w:lineRule="auto"/>
        <w:rPr/>
      </w:pPr>
      <w:r w:rsidDel="00000000" w:rsidR="00000000" w:rsidRPr="00000000">
        <w:rPr>
          <w:rFonts w:ascii="Times New Roman" w:cs="Times New Roman" w:eastAsia="Times New Roman" w:hAnsi="Times New Roman"/>
          <w:b w:val="1"/>
          <w:bCs w:val="1"/>
          <w:i w:val="0"/>
          <w:iCs w:val="0"/>
          <w:sz w:val="28"/>
          <w:szCs w:val="28"/>
          <w:rtl w:val="0"/>
        </w:rPr>
        <w:t xml:space="preserve">3.1 Experimental Environment</w:t>
      </w:r>
      <w:r w:rsidDel="00000000" w:rsidR="00000000" w:rsidRPr="00000000">
        <w:rPr>
          <w:rtl w:val="0"/>
        </w:rPr>
      </w:r>
    </w:p>
    <w:p w:rsidR="00000000" w:rsidDel="00000000" w:rsidP="00000000" w:rsidRDefault="00000000" w:rsidRPr="00000000" w14:paraId="00000115">
      <w:pPr>
        <w:spacing w:after="60" w:before="6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All experiments were run on five Ubuntu 22.04 virtual machines connected in a 1 Gbps private network, each configured with 4 vCPUs and 8 GB RAM (comparable to a standard AWS t3.xlarge instance). Both Kafka and RabbitMQ clusters were distributed across machines to test horizontal scalability.</w:t>
      </w:r>
      <w:r w:rsidDel="00000000" w:rsidR="00000000" w:rsidRPr="00000000">
        <w:rPr>
          <w:rtl w:val="0"/>
        </w:rPr>
      </w:r>
    </w:p>
    <w:p w:rsidR="00000000" w:rsidDel="00000000" w:rsidP="00000000" w:rsidRDefault="00000000" w:rsidRPr="00000000" w14:paraId="00000116">
      <w:pPr>
        <w:spacing w:after="0" w:before="0" w:lineRule="auto"/>
        <w:jc w:val="left"/>
        <w:rPr/>
      </w:pP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500"/>
        <w:gridCol w:w="4526"/>
        <w:tblGridChange w:id="0">
          <w:tblGrid>
            <w:gridCol w:w="3000"/>
            <w:gridCol w:w="1500"/>
            <w:gridCol w:w="4526"/>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117">
            <w:pPr>
              <w:jc w:val="center"/>
              <w:rPr/>
            </w:pPr>
            <w:r w:rsidDel="00000000" w:rsidR="00000000" w:rsidRPr="00000000">
              <w:rPr>
                <w:rFonts w:ascii="Times New Roman" w:cs="Times New Roman" w:eastAsia="Times New Roman" w:hAnsi="Times New Roman"/>
                <w:b w:val="1"/>
                <w:bCs w:val="1"/>
                <w:sz w:val="22"/>
                <w:szCs w:val="22"/>
                <w:rtl w:val="0"/>
              </w:rPr>
              <w:t xml:space="preserve">Tool / Technology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118">
            <w:pPr>
              <w:jc w:val="center"/>
              <w:rPr/>
            </w:pPr>
            <w:r w:rsidDel="00000000" w:rsidR="00000000" w:rsidRPr="00000000">
              <w:rPr>
                <w:rFonts w:ascii="Times New Roman" w:cs="Times New Roman" w:eastAsia="Times New Roman" w:hAnsi="Times New Roman"/>
                <w:b w:val="1"/>
                <w:bCs w:val="1"/>
                <w:sz w:val="22"/>
                <w:szCs w:val="22"/>
                <w:rtl w:val="0"/>
              </w:rPr>
              <w:t xml:space="preserve">Version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119">
            <w:pPr>
              <w:jc w:val="center"/>
              <w:rPr/>
            </w:pPr>
            <w:r w:rsidDel="00000000" w:rsidR="00000000" w:rsidRPr="00000000">
              <w:rPr>
                <w:rFonts w:ascii="Times New Roman" w:cs="Times New Roman" w:eastAsia="Times New Roman" w:hAnsi="Times New Roman"/>
                <w:b w:val="1"/>
                <w:bCs w:val="1"/>
                <w:sz w:val="22"/>
                <w:szCs w:val="22"/>
                <w:rtl w:val="0"/>
              </w:rPr>
              <w:t xml:space="preserve">Role in Experiment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1A">
            <w:pPr>
              <w:jc w:val="center"/>
              <w:rPr/>
            </w:pPr>
            <w:r w:rsidDel="00000000" w:rsidR="00000000" w:rsidRPr="00000000">
              <w:rPr>
                <w:rFonts w:ascii="Times New Roman" w:cs="Times New Roman" w:eastAsia="Times New Roman" w:hAnsi="Times New Roman"/>
                <w:b w:val="0"/>
                <w:bCs w:val="0"/>
                <w:sz w:val="22"/>
                <w:szCs w:val="22"/>
                <w:rtl w:val="0"/>
              </w:rPr>
              <w:t xml:space="preserve">Apache Kafka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1B">
            <w:pPr>
              <w:jc w:val="center"/>
              <w:rPr/>
            </w:pPr>
            <w:r w:rsidDel="00000000" w:rsidR="00000000" w:rsidRPr="00000000">
              <w:rPr>
                <w:rFonts w:ascii="Times New Roman" w:cs="Times New Roman" w:eastAsia="Times New Roman" w:hAnsi="Times New Roman"/>
                <w:b w:val="0"/>
                <w:bCs w:val="0"/>
                <w:sz w:val="22"/>
                <w:szCs w:val="22"/>
                <w:rtl w:val="0"/>
              </w:rPr>
              <w:t xml:space="preserve">3.5.0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1C">
            <w:pPr>
              <w:jc w:val="center"/>
              <w:rPr/>
            </w:pPr>
            <w:r w:rsidDel="00000000" w:rsidR="00000000" w:rsidRPr="00000000">
              <w:rPr>
                <w:rFonts w:ascii="Times New Roman" w:cs="Times New Roman" w:eastAsia="Times New Roman" w:hAnsi="Times New Roman"/>
                <w:b w:val="0"/>
                <w:bCs w:val="0"/>
                <w:sz w:val="22"/>
                <w:szCs w:val="22"/>
                <w:rtl w:val="0"/>
              </w:rPr>
              <w:t xml:space="preserve">High-throughput distributed message broker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1D">
            <w:pPr>
              <w:jc w:val="center"/>
              <w:rPr/>
            </w:pPr>
            <w:r w:rsidDel="00000000" w:rsidR="00000000" w:rsidRPr="00000000">
              <w:rPr>
                <w:rFonts w:ascii="Times New Roman" w:cs="Times New Roman" w:eastAsia="Times New Roman" w:hAnsi="Times New Roman"/>
                <w:b w:val="0"/>
                <w:bCs w:val="0"/>
                <w:sz w:val="22"/>
                <w:szCs w:val="22"/>
                <w:rtl w:val="0"/>
              </w:rPr>
              <w:t xml:space="preserve">RabbitMQ</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1E">
            <w:pPr>
              <w:jc w:val="center"/>
              <w:rPr/>
            </w:pPr>
            <w:r w:rsidDel="00000000" w:rsidR="00000000" w:rsidRPr="00000000">
              <w:rPr>
                <w:rFonts w:ascii="Times New Roman" w:cs="Times New Roman" w:eastAsia="Times New Roman" w:hAnsi="Times New Roman"/>
                <w:b w:val="0"/>
                <w:bCs w:val="0"/>
                <w:sz w:val="22"/>
                <w:szCs w:val="22"/>
                <w:rtl w:val="0"/>
              </w:rPr>
              <w:t xml:space="preserve">3.12.x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1F">
            <w:pPr>
              <w:jc w:val="center"/>
              <w:rPr/>
            </w:pPr>
            <w:r w:rsidDel="00000000" w:rsidR="00000000" w:rsidRPr="00000000">
              <w:rPr>
                <w:rFonts w:ascii="Times New Roman" w:cs="Times New Roman" w:eastAsia="Times New Roman" w:hAnsi="Times New Roman"/>
                <w:b w:val="0"/>
                <w:bCs w:val="0"/>
                <w:sz w:val="22"/>
                <w:szCs w:val="22"/>
                <w:rtl w:val="0"/>
              </w:rPr>
              <w:t xml:space="preserve">Low-latency queue-based message broker (AMQP)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20">
            <w:pPr>
              <w:jc w:val="center"/>
              <w:rPr/>
            </w:pPr>
            <w:r w:rsidDel="00000000" w:rsidR="00000000" w:rsidRPr="00000000">
              <w:rPr>
                <w:rFonts w:ascii="Times New Roman" w:cs="Times New Roman" w:eastAsia="Times New Roman" w:hAnsi="Times New Roman"/>
                <w:b w:val="0"/>
                <w:bCs w:val="0"/>
                <w:sz w:val="22"/>
                <w:szCs w:val="22"/>
                <w:rtl w:val="0"/>
              </w:rPr>
              <w:t xml:space="preserve">Python 3.10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21">
            <w:pPr>
              <w:jc w:val="center"/>
              <w:rPr/>
            </w:pPr>
            <w:r w:rsidDel="00000000" w:rsidR="00000000" w:rsidRPr="00000000">
              <w:rPr>
                <w:rFonts w:ascii="Times New Roman" w:cs="Times New Roman" w:eastAsia="Times New Roman" w:hAnsi="Times New Roman"/>
                <w:b w:val="0"/>
                <w:bCs w:val="0"/>
                <w:sz w:val="22"/>
                <w:szCs w:val="22"/>
                <w:rtl w:val="0"/>
              </w:rPr>
              <w:t xml:space="preserve">3.10.x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22">
            <w:pPr>
              <w:jc w:val="center"/>
              <w:rPr/>
            </w:pPr>
            <w:r w:rsidDel="00000000" w:rsidR="00000000" w:rsidRPr="00000000">
              <w:rPr>
                <w:rFonts w:ascii="Times New Roman" w:cs="Times New Roman" w:eastAsia="Times New Roman" w:hAnsi="Times New Roman"/>
                <w:b w:val="0"/>
                <w:bCs w:val="0"/>
                <w:sz w:val="22"/>
                <w:szCs w:val="22"/>
                <w:rtl w:val="0"/>
              </w:rPr>
              <w:t xml:space="preserve">Producer/consumer simulation; metric collection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23">
            <w:pPr>
              <w:jc w:val="center"/>
              <w:rPr/>
            </w:pPr>
            <w:r w:rsidDel="00000000" w:rsidR="00000000" w:rsidRPr="00000000">
              <w:rPr>
                <w:rFonts w:ascii="Times New Roman" w:cs="Times New Roman" w:eastAsia="Times New Roman" w:hAnsi="Times New Roman"/>
                <w:b w:val="0"/>
                <w:bCs w:val="0"/>
                <w:sz w:val="22"/>
                <w:szCs w:val="22"/>
                <w:rtl w:val="0"/>
              </w:rPr>
              <w:t xml:space="preserve">Java 17 (Spring Boot)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24">
            <w:pPr>
              <w:jc w:val="center"/>
              <w:rPr/>
            </w:pPr>
            <w:r w:rsidDel="00000000" w:rsidR="00000000" w:rsidRPr="00000000">
              <w:rPr>
                <w:rFonts w:ascii="Times New Roman" w:cs="Times New Roman" w:eastAsia="Times New Roman" w:hAnsi="Times New Roman"/>
                <w:b w:val="0"/>
                <w:bCs w:val="0"/>
                <w:sz w:val="22"/>
                <w:szCs w:val="22"/>
                <w:rtl w:val="0"/>
              </w:rPr>
              <w:t xml:space="preserve">3.1.x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25">
            <w:pPr>
              <w:jc w:val="center"/>
              <w:rPr/>
            </w:pPr>
            <w:r w:rsidDel="00000000" w:rsidR="00000000" w:rsidRPr="00000000">
              <w:rPr>
                <w:rFonts w:ascii="Times New Roman" w:cs="Times New Roman" w:eastAsia="Times New Roman" w:hAnsi="Times New Roman"/>
                <w:b w:val="0"/>
                <w:bCs w:val="0"/>
                <w:sz w:val="22"/>
                <w:szCs w:val="22"/>
                <w:rtl w:val="0"/>
              </w:rPr>
              <w:t xml:space="preserve">Backend service integration logic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26">
            <w:pPr>
              <w:jc w:val="center"/>
              <w:rPr/>
            </w:pPr>
            <w:r w:rsidDel="00000000" w:rsidR="00000000" w:rsidRPr="00000000">
              <w:rPr>
                <w:rFonts w:ascii="Times New Roman" w:cs="Times New Roman" w:eastAsia="Times New Roman" w:hAnsi="Times New Roman"/>
                <w:b w:val="0"/>
                <w:bCs w:val="0"/>
                <w:sz w:val="22"/>
                <w:szCs w:val="22"/>
                <w:rtl w:val="0"/>
              </w:rPr>
              <w:t xml:space="preserve">Apache ZooKeeper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27">
            <w:pPr>
              <w:jc w:val="center"/>
              <w:rPr/>
            </w:pPr>
            <w:r w:rsidDel="00000000" w:rsidR="00000000" w:rsidRPr="00000000">
              <w:rPr>
                <w:rFonts w:ascii="Times New Roman" w:cs="Times New Roman" w:eastAsia="Times New Roman" w:hAnsi="Times New Roman"/>
                <w:b w:val="0"/>
                <w:bCs w:val="0"/>
                <w:sz w:val="22"/>
                <w:szCs w:val="22"/>
                <w:rtl w:val="0"/>
              </w:rPr>
              <w:t xml:space="preserve">3.8.x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28">
            <w:pPr>
              <w:jc w:val="center"/>
              <w:rPr/>
            </w:pPr>
            <w:r w:rsidDel="00000000" w:rsidR="00000000" w:rsidRPr="00000000">
              <w:rPr>
                <w:rFonts w:ascii="Times New Roman" w:cs="Times New Roman" w:eastAsia="Times New Roman" w:hAnsi="Times New Roman"/>
                <w:b w:val="0"/>
                <w:bCs w:val="0"/>
                <w:sz w:val="22"/>
                <w:szCs w:val="22"/>
                <w:rtl w:val="0"/>
              </w:rPr>
              <w:t xml:space="preserve">Kafka cluster coordination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29">
            <w:pPr>
              <w:jc w:val="center"/>
              <w:rPr/>
            </w:pPr>
            <w:r w:rsidDel="00000000" w:rsidR="00000000" w:rsidRPr="00000000">
              <w:rPr>
                <w:rFonts w:ascii="Times New Roman" w:cs="Times New Roman" w:eastAsia="Times New Roman" w:hAnsi="Times New Roman"/>
                <w:b w:val="0"/>
                <w:bCs w:val="0"/>
                <w:sz w:val="22"/>
                <w:szCs w:val="22"/>
                <w:rtl w:val="0"/>
              </w:rPr>
              <w:t xml:space="preserve">PostgreSQL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2A">
            <w:pPr>
              <w:jc w:val="center"/>
              <w:rPr/>
            </w:pPr>
            <w:r w:rsidDel="00000000" w:rsidR="00000000" w:rsidRPr="00000000">
              <w:rPr>
                <w:rFonts w:ascii="Times New Roman" w:cs="Times New Roman" w:eastAsia="Times New Roman" w:hAnsi="Times New Roman"/>
                <w:b w:val="0"/>
                <w:bCs w:val="0"/>
                <w:sz w:val="22"/>
                <w:szCs w:val="22"/>
                <w:rtl w:val="0"/>
              </w:rPr>
              <w:t xml:space="preserve">15.x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2B">
            <w:pPr>
              <w:jc w:val="center"/>
              <w:rPr/>
            </w:pPr>
            <w:r w:rsidDel="00000000" w:rsidR="00000000" w:rsidRPr="00000000">
              <w:rPr>
                <w:rFonts w:ascii="Times New Roman" w:cs="Times New Roman" w:eastAsia="Times New Roman" w:hAnsi="Times New Roman"/>
                <w:b w:val="0"/>
                <w:bCs w:val="0"/>
                <w:sz w:val="22"/>
                <w:szCs w:val="22"/>
                <w:rtl w:val="0"/>
              </w:rPr>
              <w:t xml:space="preserve">Processed message storage and verification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2C">
            <w:pPr>
              <w:jc w:val="center"/>
              <w:rPr/>
            </w:pPr>
            <w:r w:rsidDel="00000000" w:rsidR="00000000" w:rsidRPr="00000000">
              <w:rPr>
                <w:rFonts w:ascii="Times New Roman" w:cs="Times New Roman" w:eastAsia="Times New Roman" w:hAnsi="Times New Roman"/>
                <w:b w:val="0"/>
                <w:bCs w:val="0"/>
                <w:sz w:val="22"/>
                <w:szCs w:val="22"/>
                <w:rtl w:val="0"/>
              </w:rPr>
              <w:t xml:space="preserve">Prometheus + Grafana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2D">
            <w:pPr>
              <w:jc w:val="center"/>
              <w:rPr/>
            </w:pPr>
            <w:r w:rsidDel="00000000" w:rsidR="00000000" w:rsidRPr="00000000">
              <w:rPr>
                <w:rFonts w:ascii="Times New Roman" w:cs="Times New Roman" w:eastAsia="Times New Roman" w:hAnsi="Times New Roman"/>
                <w:b w:val="0"/>
                <w:bCs w:val="0"/>
                <w:sz w:val="22"/>
                <w:szCs w:val="22"/>
                <w:rtl w:val="0"/>
              </w:rPr>
              <w:t xml:space="preserve">Latest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2E">
            <w:pPr>
              <w:jc w:val="center"/>
              <w:rPr/>
            </w:pPr>
            <w:r w:rsidDel="00000000" w:rsidR="00000000" w:rsidRPr="00000000">
              <w:rPr>
                <w:rFonts w:ascii="Times New Roman" w:cs="Times New Roman" w:eastAsia="Times New Roman" w:hAnsi="Times New Roman"/>
                <w:b w:val="0"/>
                <w:bCs w:val="0"/>
                <w:sz w:val="22"/>
                <w:szCs w:val="22"/>
                <w:rtl w:val="0"/>
              </w:rPr>
              <w:t xml:space="preserve">Real-time throughput and latency monitoring</w:t>
            </w:r>
            <w:r w:rsidDel="00000000" w:rsidR="00000000" w:rsidRPr="00000000">
              <w:rPr>
                <w:rtl w:val="0"/>
              </w:rPr>
            </w:r>
          </w:p>
        </w:tc>
      </w:tr>
    </w:tbl>
    <w:p w:rsidR="00000000" w:rsidDel="00000000" w:rsidP="00000000" w:rsidRDefault="00000000" w:rsidRPr="00000000" w14:paraId="0000012F">
      <w:pPr>
        <w:spacing w:after="0" w:before="0" w:lineRule="auto"/>
        <w:jc w:val="left"/>
        <w:rPr/>
      </w:pPr>
      <w:r w:rsidDel="00000000" w:rsidR="00000000" w:rsidRPr="00000000">
        <w:rPr>
          <w:rtl w:val="0"/>
        </w:rPr>
      </w:r>
    </w:p>
    <w:p w:rsidR="00000000" w:rsidDel="00000000" w:rsidP="00000000" w:rsidRDefault="00000000" w:rsidRPr="00000000" w14:paraId="00000130">
      <w:pPr>
        <w:spacing w:after="80" w:before="60" w:lineRule="auto"/>
        <w:jc w:val="center"/>
        <w:rPr/>
      </w:pPr>
      <w:r w:rsidDel="00000000" w:rsidR="00000000" w:rsidRPr="00000000">
        <w:rPr>
          <w:rFonts w:ascii="Times New Roman" w:cs="Times New Roman" w:eastAsia="Times New Roman" w:hAnsi="Times New Roman"/>
          <w:b w:val="0"/>
          <w:bCs w:val="0"/>
          <w:i w:val="1"/>
          <w:iCs w:val="1"/>
          <w:sz w:val="24"/>
          <w:szCs w:val="24"/>
          <w:rtl w:val="0"/>
        </w:rPr>
        <w:t xml:space="preserve">Table 2: Tools and Technologies Used</w:t>
      </w:r>
      <w:r w:rsidDel="00000000" w:rsidR="00000000" w:rsidRPr="00000000">
        <w:rPr>
          <w:rtl w:val="0"/>
        </w:rPr>
      </w:r>
    </w:p>
    <w:p w:rsidR="00000000" w:rsidDel="00000000" w:rsidP="00000000" w:rsidRDefault="00000000" w:rsidRPr="00000000" w14:paraId="00000131">
      <w:pPr>
        <w:spacing w:after="0" w:before="0" w:lineRule="auto"/>
        <w:jc w:val="left"/>
        <w:rPr/>
      </w:pPr>
      <w:r w:rsidDel="00000000" w:rsidR="00000000" w:rsidRPr="00000000">
        <w:rPr>
          <w:rtl w:val="0"/>
        </w:rPr>
      </w:r>
    </w:p>
    <w:p w:rsidR="00000000" w:rsidDel="00000000" w:rsidP="00000000" w:rsidRDefault="00000000" w:rsidRPr="00000000" w14:paraId="00000132">
      <w:pPr>
        <w:spacing w:after="100" w:before="200" w:lineRule="auto"/>
        <w:rPr/>
      </w:pPr>
      <w:r w:rsidDel="00000000" w:rsidR="00000000" w:rsidRPr="00000000">
        <w:rPr>
          <w:rFonts w:ascii="Times New Roman" w:cs="Times New Roman" w:eastAsia="Times New Roman" w:hAnsi="Times New Roman"/>
          <w:b w:val="1"/>
          <w:bCs w:val="1"/>
          <w:i w:val="0"/>
          <w:iCs w:val="0"/>
          <w:sz w:val="28"/>
          <w:szCs w:val="28"/>
          <w:rtl w:val="0"/>
        </w:rPr>
        <w:t xml:space="preserve">3.2 Experimental Configuration</w:t>
      </w: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000"/>
        <w:gridCol w:w="4026"/>
        <w:tblGridChange w:id="0">
          <w:tblGrid>
            <w:gridCol w:w="3000"/>
            <w:gridCol w:w="2000"/>
            <w:gridCol w:w="4026"/>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133">
            <w:pPr>
              <w:jc w:val="center"/>
              <w:rPr/>
            </w:pPr>
            <w:r w:rsidDel="00000000" w:rsidR="00000000" w:rsidRPr="00000000">
              <w:rPr>
                <w:rFonts w:ascii="Times New Roman" w:cs="Times New Roman" w:eastAsia="Times New Roman" w:hAnsi="Times New Roman"/>
                <w:b w:val="1"/>
                <w:bCs w:val="1"/>
                <w:sz w:val="22"/>
                <w:szCs w:val="22"/>
                <w:rtl w:val="0"/>
              </w:rPr>
              <w:t xml:space="preserve">Parameter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134">
            <w:pPr>
              <w:jc w:val="center"/>
              <w:rPr/>
            </w:pPr>
            <w:r w:rsidDel="00000000" w:rsidR="00000000" w:rsidRPr="00000000">
              <w:rPr>
                <w:rFonts w:ascii="Times New Roman" w:cs="Times New Roman" w:eastAsia="Times New Roman" w:hAnsi="Times New Roman"/>
                <w:b w:val="1"/>
                <w:bCs w:val="1"/>
                <w:sz w:val="22"/>
                <w:szCs w:val="22"/>
                <w:rtl w:val="0"/>
              </w:rPr>
              <w:t xml:space="preserve">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135">
            <w:pPr>
              <w:jc w:val="center"/>
              <w:rPr/>
            </w:pPr>
            <w:r w:rsidDel="00000000" w:rsidR="00000000" w:rsidRPr="00000000">
              <w:rPr>
                <w:rFonts w:ascii="Times New Roman" w:cs="Times New Roman" w:eastAsia="Times New Roman" w:hAnsi="Times New Roman"/>
                <w:b w:val="1"/>
                <w:bCs w:val="1"/>
                <w:sz w:val="22"/>
                <w:szCs w:val="22"/>
                <w:rtl w:val="0"/>
              </w:rPr>
              <w:t xml:space="preserve">Justification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36">
            <w:pPr>
              <w:jc w:val="center"/>
              <w:rPr/>
            </w:pPr>
            <w:r w:rsidDel="00000000" w:rsidR="00000000" w:rsidRPr="00000000">
              <w:rPr>
                <w:rFonts w:ascii="Times New Roman" w:cs="Times New Roman" w:eastAsia="Times New Roman" w:hAnsi="Times New Roman"/>
                <w:b w:val="0"/>
                <w:bCs w:val="0"/>
                <w:sz w:val="22"/>
                <w:szCs w:val="22"/>
                <w:rtl w:val="0"/>
              </w:rPr>
              <w:t xml:space="preserve">Message Size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37">
            <w:pPr>
              <w:jc w:val="center"/>
              <w:rPr/>
            </w:pPr>
            <w:r w:rsidDel="00000000" w:rsidR="00000000" w:rsidRPr="00000000">
              <w:rPr>
                <w:rFonts w:ascii="Times New Roman" w:cs="Times New Roman" w:eastAsia="Times New Roman" w:hAnsi="Times New Roman"/>
                <w:b w:val="0"/>
                <w:bCs w:val="0"/>
                <w:sz w:val="22"/>
                <w:szCs w:val="22"/>
                <w:rtl w:val="0"/>
              </w:rPr>
              <w:t xml:space="preserve">1 KB (avg)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38">
            <w:pPr>
              <w:jc w:val="center"/>
              <w:rPr/>
            </w:pPr>
            <w:r w:rsidDel="00000000" w:rsidR="00000000" w:rsidRPr="00000000">
              <w:rPr>
                <w:rFonts w:ascii="Times New Roman" w:cs="Times New Roman" w:eastAsia="Times New Roman" w:hAnsi="Times New Roman"/>
                <w:b w:val="0"/>
                <w:bCs w:val="0"/>
                <w:sz w:val="22"/>
                <w:szCs w:val="22"/>
                <w:rtl w:val="0"/>
              </w:rPr>
              <w:t xml:space="preserve">Typical JSON event payload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39">
            <w:pPr>
              <w:jc w:val="center"/>
              <w:rPr/>
            </w:pPr>
            <w:r w:rsidDel="00000000" w:rsidR="00000000" w:rsidRPr="00000000">
              <w:rPr>
                <w:rFonts w:ascii="Times New Roman" w:cs="Times New Roman" w:eastAsia="Times New Roman" w:hAnsi="Times New Roman"/>
                <w:b w:val="0"/>
                <w:bCs w:val="0"/>
                <w:sz w:val="22"/>
                <w:szCs w:val="22"/>
                <w:rtl w:val="0"/>
              </w:rPr>
              <w:t xml:space="preserve">Number of Producers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3A">
            <w:pPr>
              <w:jc w:val="center"/>
              <w:rPr/>
            </w:pPr>
            <w:r w:rsidDel="00000000" w:rsidR="00000000" w:rsidRPr="00000000">
              <w:rPr>
                <w:rFonts w:ascii="Times New Roman" w:cs="Times New Roman" w:eastAsia="Times New Roman" w:hAnsi="Times New Roman"/>
                <w:b w:val="0"/>
                <w:bCs w:val="0"/>
                <w:sz w:val="22"/>
                <w:szCs w:val="22"/>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3B">
            <w:pPr>
              <w:jc w:val="center"/>
              <w:rPr/>
            </w:pPr>
            <w:r w:rsidDel="00000000" w:rsidR="00000000" w:rsidRPr="00000000">
              <w:rPr>
                <w:rFonts w:ascii="Times New Roman" w:cs="Times New Roman" w:eastAsia="Times New Roman" w:hAnsi="Times New Roman"/>
                <w:b w:val="0"/>
                <w:bCs w:val="0"/>
                <w:sz w:val="22"/>
                <w:szCs w:val="22"/>
                <w:rtl w:val="0"/>
              </w:rPr>
              <w:t xml:space="preserve">Simulates dual data source services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3C">
            <w:pPr>
              <w:jc w:val="center"/>
              <w:rPr/>
            </w:pPr>
            <w:r w:rsidDel="00000000" w:rsidR="00000000" w:rsidRPr="00000000">
              <w:rPr>
                <w:rFonts w:ascii="Times New Roman" w:cs="Times New Roman" w:eastAsia="Times New Roman" w:hAnsi="Times New Roman"/>
                <w:b w:val="0"/>
                <w:bCs w:val="0"/>
                <w:sz w:val="22"/>
                <w:szCs w:val="22"/>
                <w:rtl w:val="0"/>
              </w:rPr>
              <w:t xml:space="preserve">Number of Consumers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3D">
            <w:pPr>
              <w:jc w:val="center"/>
              <w:rPr/>
            </w:pPr>
            <w:r w:rsidDel="00000000" w:rsidR="00000000" w:rsidRPr="00000000">
              <w:rPr>
                <w:rFonts w:ascii="Times New Roman" w:cs="Times New Roman" w:eastAsia="Times New Roman" w:hAnsi="Times New Roman"/>
                <w:b w:val="0"/>
                <w:bCs w:val="0"/>
                <w:sz w:val="22"/>
                <w:szCs w:val="22"/>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3E">
            <w:pPr>
              <w:jc w:val="center"/>
              <w:rPr/>
            </w:pPr>
            <w:r w:rsidDel="00000000" w:rsidR="00000000" w:rsidRPr="00000000">
              <w:rPr>
                <w:rFonts w:ascii="Times New Roman" w:cs="Times New Roman" w:eastAsia="Times New Roman" w:hAnsi="Times New Roman"/>
                <w:b w:val="0"/>
                <w:bCs w:val="0"/>
                <w:sz w:val="22"/>
                <w:szCs w:val="22"/>
                <w:rtl w:val="0"/>
              </w:rPr>
              <w:t xml:space="preserve">Competing consumer pattern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3F">
            <w:pPr>
              <w:jc w:val="center"/>
              <w:rPr/>
            </w:pPr>
            <w:r w:rsidDel="00000000" w:rsidR="00000000" w:rsidRPr="00000000">
              <w:rPr>
                <w:rFonts w:ascii="Times New Roman" w:cs="Times New Roman" w:eastAsia="Times New Roman" w:hAnsi="Times New Roman"/>
                <w:b w:val="0"/>
                <w:bCs w:val="0"/>
                <w:sz w:val="22"/>
                <w:szCs w:val="22"/>
                <w:rtl w:val="0"/>
              </w:rPr>
              <w:t xml:space="preserve">Kafka Partitions per Topic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40">
            <w:pPr>
              <w:jc w:val="center"/>
              <w:rPr/>
            </w:pPr>
            <w:r w:rsidDel="00000000" w:rsidR="00000000" w:rsidRPr="00000000">
              <w:rPr>
                <w:rFonts w:ascii="Times New Roman" w:cs="Times New Roman" w:eastAsia="Times New Roman" w:hAnsi="Times New Roman"/>
                <w:b w:val="0"/>
                <w:bCs w:val="0"/>
                <w:sz w:val="22"/>
                <w:szCs w:val="22"/>
                <w:rtl w:val="0"/>
              </w:rPr>
              <w:t xml:space="preserve">12 (5-node)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41">
            <w:pPr>
              <w:jc w:val="center"/>
              <w:rPr/>
            </w:pPr>
            <w:r w:rsidDel="00000000" w:rsidR="00000000" w:rsidRPr="00000000">
              <w:rPr>
                <w:rFonts w:ascii="Times New Roman" w:cs="Times New Roman" w:eastAsia="Times New Roman" w:hAnsi="Times New Roman"/>
                <w:b w:val="0"/>
                <w:bCs w:val="0"/>
                <w:sz w:val="22"/>
                <w:szCs w:val="22"/>
                <w:rtl w:val="0"/>
              </w:rPr>
              <w:t xml:space="preserve">Enables parallel consumer throughput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42">
            <w:pPr>
              <w:jc w:val="center"/>
              <w:rPr/>
            </w:pPr>
            <w:r w:rsidDel="00000000" w:rsidR="00000000" w:rsidRPr="00000000">
              <w:rPr>
                <w:rFonts w:ascii="Times New Roman" w:cs="Times New Roman" w:eastAsia="Times New Roman" w:hAnsi="Times New Roman"/>
                <w:b w:val="0"/>
                <w:bCs w:val="0"/>
                <w:sz w:val="22"/>
                <w:szCs w:val="22"/>
                <w:rtl w:val="0"/>
              </w:rPr>
              <w:t xml:space="preserve">Replication Factor (Kafka)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43">
            <w:pPr>
              <w:jc w:val="center"/>
              <w:rPr/>
            </w:pPr>
            <w:r w:rsidDel="00000000" w:rsidR="00000000" w:rsidRPr="00000000">
              <w:rPr>
                <w:rFonts w:ascii="Times New Roman" w:cs="Times New Roman" w:eastAsia="Times New Roman" w:hAnsi="Times New Roman"/>
                <w:b w:val="0"/>
                <w:bCs w:val="0"/>
                <w:sz w:val="22"/>
                <w:szCs w:val="22"/>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44">
            <w:pPr>
              <w:jc w:val="center"/>
              <w:rPr/>
            </w:pPr>
            <w:r w:rsidDel="00000000" w:rsidR="00000000" w:rsidRPr="00000000">
              <w:rPr>
                <w:rFonts w:ascii="Times New Roman" w:cs="Times New Roman" w:eastAsia="Times New Roman" w:hAnsi="Times New Roman"/>
                <w:b w:val="0"/>
                <w:bCs w:val="0"/>
                <w:sz w:val="22"/>
                <w:szCs w:val="22"/>
                <w:rtl w:val="0"/>
              </w:rPr>
              <w:t xml:space="preserve">Fault tolerance: survives 2 node failures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45">
            <w:pPr>
              <w:jc w:val="center"/>
              <w:rPr/>
            </w:pPr>
            <w:r w:rsidDel="00000000" w:rsidR="00000000" w:rsidRPr="00000000">
              <w:rPr>
                <w:rFonts w:ascii="Times New Roman" w:cs="Times New Roman" w:eastAsia="Times New Roman" w:hAnsi="Times New Roman"/>
                <w:b w:val="0"/>
                <w:bCs w:val="0"/>
                <w:sz w:val="22"/>
                <w:szCs w:val="22"/>
                <w:rtl w:val="0"/>
              </w:rPr>
              <w:t xml:space="preserve">RabbitMQ Prefetch 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46">
            <w:pPr>
              <w:jc w:val="center"/>
              <w:rPr/>
            </w:pPr>
            <w:r w:rsidDel="00000000" w:rsidR="00000000" w:rsidRPr="00000000">
              <w:rPr>
                <w:rFonts w:ascii="Times New Roman" w:cs="Times New Roman" w:eastAsia="Times New Roman" w:hAnsi="Times New Roman"/>
                <w:b w:val="0"/>
                <w:bCs w:val="0"/>
                <w:sz w:val="22"/>
                <w:szCs w:val="22"/>
                <w:rtl w:val="0"/>
              </w:rPr>
              <w:t xml:space="preserve">250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47">
            <w:pPr>
              <w:jc w:val="center"/>
              <w:rPr/>
            </w:pPr>
            <w:r w:rsidDel="00000000" w:rsidR="00000000" w:rsidRPr="00000000">
              <w:rPr>
                <w:rFonts w:ascii="Times New Roman" w:cs="Times New Roman" w:eastAsia="Times New Roman" w:hAnsi="Times New Roman"/>
                <w:b w:val="0"/>
                <w:bCs w:val="0"/>
                <w:sz w:val="22"/>
                <w:szCs w:val="22"/>
                <w:rtl w:val="0"/>
              </w:rPr>
              <w:t xml:space="preserve">Optimises consumer throughput vs. fairness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48">
            <w:pPr>
              <w:jc w:val="center"/>
              <w:rPr/>
            </w:pPr>
            <w:r w:rsidDel="00000000" w:rsidR="00000000" w:rsidRPr="00000000">
              <w:rPr>
                <w:rFonts w:ascii="Times New Roman" w:cs="Times New Roman" w:eastAsia="Times New Roman" w:hAnsi="Times New Roman"/>
                <w:b w:val="0"/>
                <w:bCs w:val="0"/>
                <w:sz w:val="22"/>
                <w:szCs w:val="22"/>
                <w:rtl w:val="0"/>
              </w:rPr>
              <w:t xml:space="preserve">Message Acknowledgment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49">
            <w:pPr>
              <w:jc w:val="center"/>
              <w:rPr/>
            </w:pPr>
            <w:r w:rsidDel="00000000" w:rsidR="00000000" w:rsidRPr="00000000">
              <w:rPr>
                <w:rFonts w:ascii="Times New Roman" w:cs="Times New Roman" w:eastAsia="Times New Roman" w:hAnsi="Times New Roman"/>
                <w:b w:val="0"/>
                <w:bCs w:val="0"/>
                <w:sz w:val="22"/>
                <w:szCs w:val="22"/>
                <w:rtl w:val="0"/>
              </w:rPr>
              <w:t xml:space="preserve">Manual ACK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4A">
            <w:pPr>
              <w:jc w:val="center"/>
              <w:rPr/>
            </w:pPr>
            <w:r w:rsidDel="00000000" w:rsidR="00000000" w:rsidRPr="00000000">
              <w:rPr>
                <w:rFonts w:ascii="Times New Roman" w:cs="Times New Roman" w:eastAsia="Times New Roman" w:hAnsi="Times New Roman"/>
                <w:b w:val="0"/>
                <w:bCs w:val="0"/>
                <w:sz w:val="22"/>
                <w:szCs w:val="22"/>
                <w:rtl w:val="0"/>
              </w:rPr>
              <w:t xml:space="preserve">Ensures at-least-once delivery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4B">
            <w:pPr>
              <w:jc w:val="center"/>
              <w:rPr/>
            </w:pPr>
            <w:r w:rsidDel="00000000" w:rsidR="00000000" w:rsidRPr="00000000">
              <w:rPr>
                <w:rFonts w:ascii="Times New Roman" w:cs="Times New Roman" w:eastAsia="Times New Roman" w:hAnsi="Times New Roman"/>
                <w:b w:val="0"/>
                <w:bCs w:val="0"/>
                <w:sz w:val="22"/>
                <w:szCs w:val="22"/>
                <w:rtl w:val="0"/>
              </w:rPr>
              <w:t xml:space="preserve">Node Configurations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4C">
            <w:pPr>
              <w:jc w:val="center"/>
              <w:rPr/>
            </w:pPr>
            <w:r w:rsidDel="00000000" w:rsidR="00000000" w:rsidRPr="00000000">
              <w:rPr>
                <w:rFonts w:ascii="Times New Roman" w:cs="Times New Roman" w:eastAsia="Times New Roman" w:hAnsi="Times New Roman"/>
                <w:b w:val="0"/>
                <w:bCs w:val="0"/>
                <w:sz w:val="22"/>
                <w:szCs w:val="22"/>
                <w:rtl w:val="0"/>
              </w:rPr>
              <w:t xml:space="preserve">1, 3, 5 nodes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4D">
            <w:pPr>
              <w:jc w:val="center"/>
              <w:rPr/>
            </w:pPr>
            <w:r w:rsidDel="00000000" w:rsidR="00000000" w:rsidRPr="00000000">
              <w:rPr>
                <w:rFonts w:ascii="Times New Roman" w:cs="Times New Roman" w:eastAsia="Times New Roman" w:hAnsi="Times New Roman"/>
                <w:b w:val="0"/>
                <w:bCs w:val="0"/>
                <w:sz w:val="22"/>
                <w:szCs w:val="22"/>
                <w:rtl w:val="0"/>
              </w:rPr>
              <w:t xml:space="preserve">Evaluates horizontal scaling behaviour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4E">
            <w:pPr>
              <w:jc w:val="center"/>
              <w:rPr/>
            </w:pPr>
            <w:r w:rsidDel="00000000" w:rsidR="00000000" w:rsidRPr="00000000">
              <w:rPr>
                <w:rFonts w:ascii="Times New Roman" w:cs="Times New Roman" w:eastAsia="Times New Roman" w:hAnsi="Times New Roman"/>
                <w:b w:val="0"/>
                <w:bCs w:val="0"/>
                <w:sz w:val="22"/>
                <w:szCs w:val="22"/>
                <w:rtl w:val="0"/>
              </w:rPr>
              <w:t xml:space="preserve">Test Duration per Run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4F">
            <w:pPr>
              <w:jc w:val="center"/>
              <w:rPr/>
            </w:pPr>
            <w:r w:rsidDel="00000000" w:rsidR="00000000" w:rsidRPr="00000000">
              <w:rPr>
                <w:rFonts w:ascii="Times New Roman" w:cs="Times New Roman" w:eastAsia="Times New Roman" w:hAnsi="Times New Roman"/>
                <w:b w:val="0"/>
                <w:bCs w:val="0"/>
                <w:sz w:val="22"/>
                <w:szCs w:val="22"/>
                <w:rtl w:val="0"/>
              </w:rPr>
              <w:t xml:space="preserve">5 min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50">
            <w:pPr>
              <w:jc w:val="center"/>
              <w:rPr/>
            </w:pPr>
            <w:r w:rsidDel="00000000" w:rsidR="00000000" w:rsidRPr="00000000">
              <w:rPr>
                <w:rFonts w:ascii="Times New Roman" w:cs="Times New Roman" w:eastAsia="Times New Roman" w:hAnsi="Times New Roman"/>
                <w:b w:val="0"/>
                <w:bCs w:val="0"/>
                <w:sz w:val="22"/>
                <w:szCs w:val="22"/>
                <w:rtl w:val="0"/>
              </w:rPr>
              <w:t xml:space="preserve">Allows steady-state measurement</w:t>
            </w:r>
            <w:r w:rsidDel="00000000" w:rsidR="00000000" w:rsidRPr="00000000">
              <w:rPr>
                <w:rtl w:val="0"/>
              </w:rPr>
            </w:r>
          </w:p>
        </w:tc>
      </w:tr>
    </w:tbl>
    <w:p w:rsidR="00000000" w:rsidDel="00000000" w:rsidP="00000000" w:rsidRDefault="00000000" w:rsidRPr="00000000" w14:paraId="00000151">
      <w:pPr>
        <w:spacing w:after="0" w:before="0" w:lineRule="auto"/>
        <w:jc w:val="left"/>
        <w:rPr/>
      </w:pPr>
      <w:r w:rsidDel="00000000" w:rsidR="00000000" w:rsidRPr="00000000">
        <w:rPr>
          <w:rtl w:val="0"/>
        </w:rPr>
      </w:r>
    </w:p>
    <w:p w:rsidR="00000000" w:rsidDel="00000000" w:rsidP="00000000" w:rsidRDefault="00000000" w:rsidRPr="00000000" w14:paraId="00000152">
      <w:pPr>
        <w:spacing w:after="80" w:before="60" w:lineRule="auto"/>
        <w:jc w:val="center"/>
        <w:rPr/>
      </w:pPr>
      <w:r w:rsidDel="00000000" w:rsidR="00000000" w:rsidRPr="00000000">
        <w:rPr>
          <w:rFonts w:ascii="Times New Roman" w:cs="Times New Roman" w:eastAsia="Times New Roman" w:hAnsi="Times New Roman"/>
          <w:b w:val="0"/>
          <w:bCs w:val="0"/>
          <w:i w:val="1"/>
          <w:iCs w:val="1"/>
          <w:sz w:val="24"/>
          <w:szCs w:val="24"/>
          <w:rtl w:val="0"/>
        </w:rPr>
        <w:t xml:space="preserve">Table 3: Experimental Configuration Parameters</w:t>
      </w:r>
      <w:r w:rsidDel="00000000" w:rsidR="00000000" w:rsidRPr="00000000">
        <w:rPr>
          <w:rtl w:val="0"/>
        </w:rPr>
      </w:r>
    </w:p>
    <w:p w:rsidR="00000000" w:rsidDel="00000000" w:rsidP="00000000" w:rsidRDefault="00000000" w:rsidRPr="00000000" w14:paraId="00000153">
      <w:pPr>
        <w:spacing w:after="0" w:before="0" w:lineRule="auto"/>
        <w:jc w:val="left"/>
        <w:rPr/>
      </w:pPr>
      <w:r w:rsidDel="00000000" w:rsidR="00000000" w:rsidRPr="00000000">
        <w:rPr>
          <w:rtl w:val="0"/>
        </w:rPr>
      </w:r>
    </w:p>
    <w:p w:rsidR="00000000" w:rsidDel="00000000" w:rsidP="00000000" w:rsidRDefault="00000000" w:rsidRPr="00000000" w14:paraId="00000154">
      <w:pPr>
        <w:spacing w:after="120" w:before="240" w:lineRule="auto"/>
        <w:rPr>
          <w:b w:val="1"/>
          <w:bCs w:val="1"/>
          <w:sz w:val="32"/>
          <w:szCs w:val="32"/>
        </w:rPr>
      </w:pPr>
      <w:r w:rsidDel="00000000" w:rsidR="00000000" w:rsidRPr="00000000">
        <w:rPr>
          <w:rtl w:val="0"/>
        </w:rPr>
      </w:r>
    </w:p>
    <w:p w:rsidR="00000000" w:rsidDel="00000000" w:rsidP="00000000" w:rsidRDefault="00000000" w:rsidRPr="00000000" w14:paraId="00000155">
      <w:pPr>
        <w:spacing w:after="120" w:before="240" w:lineRule="auto"/>
        <w:rPr/>
      </w:pPr>
      <w:r w:rsidDel="00000000" w:rsidR="00000000" w:rsidRPr="00000000">
        <w:rPr>
          <w:rFonts w:ascii="Times New Roman" w:cs="Times New Roman" w:eastAsia="Times New Roman" w:hAnsi="Times New Roman"/>
          <w:b w:val="1"/>
          <w:bCs w:val="1"/>
          <w:i w:val="0"/>
          <w:iCs w:val="0"/>
          <w:sz w:val="32"/>
          <w:szCs w:val="32"/>
          <w:rtl w:val="0"/>
        </w:rPr>
        <w:t xml:space="preserve">4. Implementation</w:t>
      </w:r>
      <w:r w:rsidDel="00000000" w:rsidR="00000000" w:rsidRPr="00000000">
        <w:rPr>
          <w:rtl w:val="0"/>
        </w:rPr>
      </w:r>
    </w:p>
    <w:p w:rsidR="00000000" w:rsidDel="00000000" w:rsidP="00000000" w:rsidRDefault="00000000" w:rsidRPr="00000000" w14:paraId="00000156">
      <w:pPr>
        <w:spacing w:after="100" w:before="200" w:lineRule="auto"/>
        <w:rPr/>
      </w:pPr>
      <w:r w:rsidDel="00000000" w:rsidR="00000000" w:rsidRPr="00000000">
        <w:rPr>
          <w:rFonts w:ascii="Times New Roman" w:cs="Times New Roman" w:eastAsia="Times New Roman" w:hAnsi="Times New Roman"/>
          <w:b w:val="1"/>
          <w:bCs w:val="1"/>
          <w:i w:val="0"/>
          <w:iCs w:val="0"/>
          <w:sz w:val="28"/>
          <w:szCs w:val="28"/>
          <w:rtl w:val="0"/>
        </w:rPr>
        <w:t xml:space="preserve">4.1 Dataset Description</w:t>
      </w:r>
      <w:r w:rsidDel="00000000" w:rsidR="00000000" w:rsidRPr="00000000">
        <w:rPr>
          <w:rtl w:val="0"/>
        </w:rPr>
      </w:r>
    </w:p>
    <w:p w:rsidR="00000000" w:rsidDel="00000000" w:rsidP="00000000" w:rsidRDefault="00000000" w:rsidRPr="00000000" w14:paraId="00000157">
      <w:pPr>
        <w:spacing w:after="60" w:before="6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As real enterprise data was not available, a synthetic dataset was created to mimic expected backend application events. Three event types were used:</w:t>
      </w:r>
      <w:r w:rsidDel="00000000" w:rsidR="00000000" w:rsidRPr="00000000">
        <w:rPr>
          <w:rtl w:val="0"/>
        </w:rPr>
      </w:r>
    </w:p>
    <w:p w:rsidR="00000000" w:rsidDel="00000000" w:rsidP="00000000" w:rsidRDefault="00000000" w:rsidRPr="00000000" w14:paraId="00000158">
      <w:pPr>
        <w:spacing w:after="60" w:before="60" w:line="360" w:lineRule="auto"/>
        <w:ind w:left="720" w:hanging="360"/>
        <w:jc w:val="both"/>
        <w:rPr/>
      </w:pPr>
      <w:r w:rsidDel="00000000" w:rsidR="00000000" w:rsidRPr="00000000">
        <w:rPr>
          <w:rFonts w:ascii="Times New Roman" w:cs="Times New Roman" w:eastAsia="Times New Roman" w:hAnsi="Times New Roman"/>
          <w:b w:val="0"/>
          <w:bCs w:val="0"/>
          <w:i w:val="0"/>
          <w:iCs w:val="0"/>
          <w:sz w:val="24"/>
          <w:szCs w:val="24"/>
          <w:rtl w:val="0"/>
        </w:rPr>
        <w:t xml:space="preserve">•  User activity events (login, logout, purchase, etc.) — 40% of traffic</w:t>
      </w:r>
      <w:r w:rsidDel="00000000" w:rsidR="00000000" w:rsidRPr="00000000">
        <w:rPr>
          <w:rtl w:val="0"/>
        </w:rPr>
      </w:r>
    </w:p>
    <w:p w:rsidR="00000000" w:rsidDel="00000000" w:rsidP="00000000" w:rsidRDefault="00000000" w:rsidRPr="00000000" w14:paraId="00000159">
      <w:pPr>
        <w:spacing w:after="60" w:before="60" w:line="360" w:lineRule="auto"/>
        <w:ind w:left="720" w:hanging="360"/>
        <w:jc w:val="both"/>
        <w:rPr/>
      </w:pPr>
      <w:r w:rsidDel="00000000" w:rsidR="00000000" w:rsidRPr="00000000">
        <w:rPr>
          <w:rFonts w:ascii="Times New Roman" w:cs="Times New Roman" w:eastAsia="Times New Roman" w:hAnsi="Times New Roman"/>
          <w:b w:val="0"/>
          <w:bCs w:val="0"/>
          <w:i w:val="0"/>
          <w:iCs w:val="0"/>
          <w:sz w:val="24"/>
          <w:szCs w:val="24"/>
          <w:rtl w:val="0"/>
        </w:rPr>
        <w:t xml:space="preserve">•  System events (health checks, error messages, etc.) — 35% of traffic</w:t>
      </w:r>
      <w:r w:rsidDel="00000000" w:rsidR="00000000" w:rsidRPr="00000000">
        <w:rPr>
          <w:rtl w:val="0"/>
        </w:rPr>
      </w:r>
    </w:p>
    <w:p w:rsidR="00000000" w:rsidDel="00000000" w:rsidP="00000000" w:rsidRDefault="00000000" w:rsidRPr="00000000" w14:paraId="0000015A">
      <w:pPr>
        <w:spacing w:after="60" w:before="60" w:line="360" w:lineRule="auto"/>
        <w:ind w:left="720" w:hanging="360"/>
        <w:jc w:val="both"/>
        <w:rPr/>
      </w:pPr>
      <w:r w:rsidDel="00000000" w:rsidR="00000000" w:rsidRPr="00000000">
        <w:rPr>
          <w:rFonts w:ascii="Times New Roman" w:cs="Times New Roman" w:eastAsia="Times New Roman" w:hAnsi="Times New Roman"/>
          <w:b w:val="0"/>
          <w:bCs w:val="0"/>
          <w:i w:val="0"/>
          <w:iCs w:val="0"/>
          <w:sz w:val="24"/>
          <w:szCs w:val="24"/>
          <w:rtl w:val="0"/>
        </w:rPr>
        <w:t xml:space="preserve">•  Transaction events (payments, etc.) — 25% of traffic</w:t>
      </w:r>
      <w:r w:rsidDel="00000000" w:rsidR="00000000" w:rsidRPr="00000000">
        <w:rPr>
          <w:rtl w:val="0"/>
        </w:rPr>
      </w:r>
    </w:p>
    <w:p w:rsidR="00000000" w:rsidDel="00000000" w:rsidP="00000000" w:rsidRDefault="00000000" w:rsidRPr="00000000" w14:paraId="0000015B">
      <w:pPr>
        <w:spacing w:after="0" w:before="0" w:lineRule="auto"/>
        <w:jc w:val="left"/>
        <w:rPr/>
      </w:pPr>
      <w:r w:rsidDel="00000000" w:rsidR="00000000" w:rsidRPr="00000000">
        <w:rPr>
          <w:rtl w:val="0"/>
        </w:rPr>
      </w:r>
    </w:p>
    <w:p w:rsidR="00000000" w:rsidDel="00000000" w:rsidP="00000000" w:rsidRDefault="00000000" w:rsidRPr="00000000" w14:paraId="0000015C">
      <w:pPr>
        <w:spacing w:after="60" w:before="6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Each event was a JSON object with four properties: timestamp, event type, service ID, and a payload between 0.8 and 1.2 KB. Event rates were varied between 10,000 and 1,200,000 messages per second using a Python simulation script.</w:t>
      </w:r>
      <w:r w:rsidDel="00000000" w:rsidR="00000000" w:rsidRPr="00000000">
        <w:rPr>
          <w:rtl w:val="0"/>
        </w:rPr>
      </w:r>
    </w:p>
    <w:p w:rsidR="00000000" w:rsidDel="00000000" w:rsidP="00000000" w:rsidRDefault="00000000" w:rsidRPr="00000000" w14:paraId="0000015D">
      <w:pPr>
        <w:spacing w:after="0" w:before="0" w:lineRule="auto"/>
        <w:jc w:val="left"/>
        <w:rPr/>
      </w:pPr>
      <w:r w:rsidDel="00000000" w:rsidR="00000000" w:rsidRPr="00000000">
        <w:rPr>
          <w:rtl w:val="0"/>
        </w:rPr>
      </w:r>
    </w:p>
    <w:p w:rsidR="00000000" w:rsidDel="00000000" w:rsidP="00000000" w:rsidRDefault="00000000" w:rsidRPr="00000000" w14:paraId="0000015E">
      <w:pPr>
        <w:spacing w:after="100" w:before="200" w:lineRule="auto"/>
        <w:rPr/>
      </w:pPr>
      <w:r w:rsidDel="00000000" w:rsidR="00000000" w:rsidRPr="00000000">
        <w:rPr>
          <w:rFonts w:ascii="Times New Roman" w:cs="Times New Roman" w:eastAsia="Times New Roman" w:hAnsi="Times New Roman"/>
          <w:b w:val="1"/>
          <w:bCs w:val="1"/>
          <w:i w:val="0"/>
          <w:iCs w:val="0"/>
          <w:sz w:val="28"/>
          <w:szCs w:val="28"/>
          <w:rtl w:val="0"/>
        </w:rPr>
        <w:t xml:space="preserve">4.2 System Processing Flow</w:t>
      </w:r>
      <w:r w:rsidDel="00000000" w:rsidR="00000000" w:rsidRPr="00000000">
        <w:rPr>
          <w:rtl w:val="0"/>
        </w:rPr>
      </w:r>
    </w:p>
    <w:p w:rsidR="00000000" w:rsidDel="00000000" w:rsidP="00000000" w:rsidRDefault="00000000" w:rsidRPr="00000000" w14:paraId="0000015F">
      <w:pPr>
        <w:spacing w:after="60" w:before="6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end-to-end processing flow implemented in the experiment followed these sequential steps:</w:t>
      </w:r>
      <w:r w:rsidDel="00000000" w:rsidR="00000000" w:rsidRPr="00000000">
        <w:rPr>
          <w:rtl w:val="0"/>
        </w:rPr>
      </w:r>
    </w:p>
    <w:p w:rsidR="00000000" w:rsidDel="00000000" w:rsidP="00000000" w:rsidRDefault="00000000" w:rsidRPr="00000000" w14:paraId="00000160">
      <w:pPr>
        <w:spacing w:after="60" w:before="60" w:line="360" w:lineRule="auto"/>
        <w:ind w:left="720" w:hanging="360"/>
        <w:jc w:val="both"/>
        <w:rPr/>
      </w:pPr>
      <w:r w:rsidDel="00000000" w:rsidR="00000000" w:rsidRPr="00000000">
        <w:rPr>
          <w:rFonts w:ascii="Times New Roman" w:cs="Times New Roman" w:eastAsia="Times New Roman" w:hAnsi="Times New Roman"/>
          <w:b w:val="0"/>
          <w:bCs w:val="0"/>
          <w:i w:val="0"/>
          <w:iCs w:val="0"/>
          <w:sz w:val="24"/>
          <w:szCs w:val="24"/>
          <w:rtl w:val="0"/>
        </w:rPr>
        <w:t xml:space="preserve">•  Step 1: Generate synthetic event data in JSON format</w:t>
      </w:r>
      <w:r w:rsidDel="00000000" w:rsidR="00000000" w:rsidRPr="00000000">
        <w:rPr>
          <w:rtl w:val="0"/>
        </w:rPr>
      </w:r>
    </w:p>
    <w:p w:rsidR="00000000" w:rsidDel="00000000" w:rsidP="00000000" w:rsidRDefault="00000000" w:rsidRPr="00000000" w14:paraId="00000161">
      <w:pPr>
        <w:spacing w:after="60" w:before="60" w:line="360" w:lineRule="auto"/>
        <w:ind w:left="720" w:hanging="360"/>
        <w:jc w:val="both"/>
        <w:rPr/>
      </w:pPr>
      <w:r w:rsidDel="00000000" w:rsidR="00000000" w:rsidRPr="00000000">
        <w:rPr>
          <w:rFonts w:ascii="Times New Roman" w:cs="Times New Roman" w:eastAsia="Times New Roman" w:hAnsi="Times New Roman"/>
          <w:b w:val="0"/>
          <w:bCs w:val="0"/>
          <w:i w:val="0"/>
          <w:iCs w:val="0"/>
          <w:sz w:val="24"/>
          <w:szCs w:val="24"/>
          <w:rtl w:val="0"/>
        </w:rPr>
        <w:t xml:space="preserve">•  Step 2: Producer service publishes message to the broker</w:t>
      </w:r>
      <w:r w:rsidDel="00000000" w:rsidR="00000000" w:rsidRPr="00000000">
        <w:rPr>
          <w:rtl w:val="0"/>
        </w:rPr>
      </w:r>
    </w:p>
    <w:p w:rsidR="00000000" w:rsidDel="00000000" w:rsidP="00000000" w:rsidRDefault="00000000" w:rsidRPr="00000000" w14:paraId="00000162">
      <w:pPr>
        <w:spacing w:after="60" w:before="60" w:line="360" w:lineRule="auto"/>
        <w:ind w:left="720" w:hanging="360"/>
        <w:jc w:val="both"/>
        <w:rPr/>
      </w:pPr>
      <w:r w:rsidDel="00000000" w:rsidR="00000000" w:rsidRPr="00000000">
        <w:rPr>
          <w:rFonts w:ascii="Times New Roman" w:cs="Times New Roman" w:eastAsia="Times New Roman" w:hAnsi="Times New Roman"/>
          <w:b w:val="0"/>
          <w:bCs w:val="0"/>
          <w:i w:val="0"/>
          <w:iCs w:val="0"/>
          <w:sz w:val="24"/>
          <w:szCs w:val="24"/>
          <w:rtl w:val="0"/>
        </w:rPr>
        <w:t xml:space="preserve">•  Step 3: Broker stores message in a durable queue or topic partition</w:t>
      </w:r>
      <w:r w:rsidDel="00000000" w:rsidR="00000000" w:rsidRPr="00000000">
        <w:rPr>
          <w:rtl w:val="0"/>
        </w:rPr>
      </w:r>
    </w:p>
    <w:p w:rsidR="00000000" w:rsidDel="00000000" w:rsidP="00000000" w:rsidRDefault="00000000" w:rsidRPr="00000000" w14:paraId="00000163">
      <w:pPr>
        <w:spacing w:after="60" w:before="60" w:line="360" w:lineRule="auto"/>
        <w:ind w:left="720" w:hanging="360"/>
        <w:jc w:val="both"/>
        <w:rPr/>
      </w:pPr>
      <w:r w:rsidDel="00000000" w:rsidR="00000000" w:rsidRPr="00000000">
        <w:rPr>
          <w:rFonts w:ascii="Times New Roman" w:cs="Times New Roman" w:eastAsia="Times New Roman" w:hAnsi="Times New Roman"/>
          <w:b w:val="0"/>
          <w:bCs w:val="0"/>
          <w:i w:val="0"/>
          <w:iCs w:val="0"/>
          <w:sz w:val="24"/>
          <w:szCs w:val="24"/>
          <w:rtl w:val="0"/>
        </w:rPr>
        <w:t xml:space="preserve">•  Step 4: Consumer service retrieves the message asynchronously</w:t>
      </w:r>
      <w:r w:rsidDel="00000000" w:rsidR="00000000" w:rsidRPr="00000000">
        <w:rPr>
          <w:rtl w:val="0"/>
        </w:rPr>
      </w:r>
    </w:p>
    <w:p w:rsidR="00000000" w:rsidDel="00000000" w:rsidP="00000000" w:rsidRDefault="00000000" w:rsidRPr="00000000" w14:paraId="00000164">
      <w:pPr>
        <w:spacing w:after="60" w:before="60" w:line="360" w:lineRule="auto"/>
        <w:ind w:left="720" w:hanging="360"/>
        <w:jc w:val="both"/>
        <w:rPr/>
      </w:pPr>
      <w:r w:rsidDel="00000000" w:rsidR="00000000" w:rsidRPr="00000000">
        <w:rPr>
          <w:rFonts w:ascii="Times New Roman" w:cs="Times New Roman" w:eastAsia="Times New Roman" w:hAnsi="Times New Roman"/>
          <w:b w:val="0"/>
          <w:bCs w:val="0"/>
          <w:i w:val="0"/>
          <w:iCs w:val="0"/>
          <w:sz w:val="24"/>
          <w:szCs w:val="24"/>
          <w:rtl w:val="0"/>
        </w:rPr>
        <w:t xml:space="preserve">•  Step 5: On success, the processed data is written to PostgreSQL; on failure, retry up to 3 times with exponential backoff</w:t>
      </w:r>
      <w:r w:rsidDel="00000000" w:rsidR="00000000" w:rsidRPr="00000000">
        <w:rPr>
          <w:rtl w:val="0"/>
        </w:rPr>
      </w:r>
    </w:p>
    <w:p w:rsidR="00000000" w:rsidDel="00000000" w:rsidP="00000000" w:rsidRDefault="00000000" w:rsidRPr="00000000" w14:paraId="00000165">
      <w:pPr>
        <w:spacing w:after="0" w:before="0" w:lineRule="auto"/>
        <w:jc w:val="left"/>
        <w:rPr/>
      </w:pPr>
      <w:r w:rsidDel="00000000" w:rsidR="00000000" w:rsidRPr="00000000">
        <w:rPr>
          <w:rtl w:val="0"/>
        </w:rPr>
      </w:r>
    </w:p>
    <w:p w:rsidR="00000000" w:rsidDel="00000000" w:rsidP="00000000" w:rsidRDefault="00000000" w:rsidRPr="00000000" w14:paraId="00000166">
      <w:pPr>
        <w:spacing w:after="100" w:before="200" w:lineRule="auto"/>
        <w:rPr/>
      </w:pPr>
      <w:r w:rsidDel="00000000" w:rsidR="00000000" w:rsidRPr="00000000">
        <w:rPr>
          <w:rFonts w:ascii="Times New Roman" w:cs="Times New Roman" w:eastAsia="Times New Roman" w:hAnsi="Times New Roman"/>
          <w:b w:val="1"/>
          <w:bCs w:val="1"/>
          <w:i w:val="0"/>
          <w:iCs w:val="0"/>
          <w:sz w:val="28"/>
          <w:szCs w:val="28"/>
          <w:rtl w:val="0"/>
        </w:rPr>
        <w:t xml:space="preserve">4.3 Kafka-Specific Configuration Details</w:t>
      </w:r>
      <w:r w:rsidDel="00000000" w:rsidR="00000000" w:rsidRPr="00000000">
        <w:rPr>
          <w:rtl w:val="0"/>
        </w:rPr>
      </w:r>
    </w:p>
    <w:p w:rsidR="00000000" w:rsidDel="00000000" w:rsidP="00000000" w:rsidRDefault="00000000" w:rsidRPr="00000000" w14:paraId="00000167">
      <w:pPr>
        <w:spacing w:after="60" w:before="6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Achieving stable Kafka throughput required several configuration iterations. Increasing the partition count from 4 to 12 in the three-node configuration provided approximately 15% additional throughput without any hardware changes. Partition count and consumer parallelism are directly correlated — partition planning in relation to cluster size is essential. A replication factor of 3 was maintained throughout to ensure the cluster could survive two simultaneous node failures without data loss.</w:t>
      </w:r>
      <w:r w:rsidDel="00000000" w:rsidR="00000000" w:rsidRPr="00000000">
        <w:rPr>
          <w:rtl w:val="0"/>
        </w:rPr>
      </w:r>
    </w:p>
    <w:p w:rsidR="00000000" w:rsidDel="00000000" w:rsidP="00000000" w:rsidRDefault="00000000" w:rsidRPr="00000000" w14:paraId="00000168">
      <w:pPr>
        <w:spacing w:after="0" w:before="0" w:lineRule="auto"/>
        <w:jc w:val="left"/>
        <w:rPr/>
      </w:pPr>
      <w:r w:rsidDel="00000000" w:rsidR="00000000" w:rsidRPr="00000000">
        <w:rPr>
          <w:rtl w:val="0"/>
        </w:rPr>
      </w:r>
    </w:p>
    <w:p w:rsidR="00000000" w:rsidDel="00000000" w:rsidP="00000000" w:rsidRDefault="00000000" w:rsidRPr="00000000" w14:paraId="00000169">
      <w:pPr>
        <w:spacing w:after="100" w:before="200" w:lineRule="auto"/>
        <w:rPr/>
      </w:pPr>
      <w:r w:rsidDel="00000000" w:rsidR="00000000" w:rsidRPr="00000000">
        <w:rPr>
          <w:rFonts w:ascii="Times New Roman" w:cs="Times New Roman" w:eastAsia="Times New Roman" w:hAnsi="Times New Roman"/>
          <w:b w:val="1"/>
          <w:bCs w:val="1"/>
          <w:i w:val="0"/>
          <w:iCs w:val="0"/>
          <w:sz w:val="28"/>
          <w:szCs w:val="28"/>
          <w:rtl w:val="0"/>
        </w:rPr>
        <w:t xml:space="preserve">4.4 RabbitMQ-Specific Configuration Details</w:t>
      </w:r>
      <w:r w:rsidDel="00000000" w:rsidR="00000000" w:rsidRPr="00000000">
        <w:rPr>
          <w:rtl w:val="0"/>
        </w:rPr>
      </w:r>
    </w:p>
    <w:p w:rsidR="00000000" w:rsidDel="00000000" w:rsidP="00000000" w:rsidRDefault="00000000" w:rsidRPr="00000000" w14:paraId="0000016A">
      <w:pPr>
        <w:spacing w:after="60" w:before="6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RabbitMQ reached its peak throughput with significantly fewer configuration iterations than Kafka. The most impactful setting was the prefetch count of 250, which was adopted based on prior research showing a 34% improvement in order processing latency in financial systems. Manual acknowledgment mode was used to guarantee at-least-once delivery semantics across all tests.</w:t>
      </w:r>
      <w:r w:rsidDel="00000000" w:rsidR="00000000" w:rsidRPr="00000000">
        <w:rPr>
          <w:rtl w:val="0"/>
        </w:rPr>
      </w:r>
    </w:p>
    <w:p w:rsidR="00000000" w:rsidDel="00000000" w:rsidP="00000000" w:rsidRDefault="00000000" w:rsidRPr="00000000" w14:paraId="0000016B">
      <w:pPr>
        <w:spacing w:after="0" w:before="0" w:lineRule="auto"/>
        <w:jc w:val="left"/>
        <w:rPr/>
      </w:pPr>
      <w:r w:rsidDel="00000000" w:rsidR="00000000" w:rsidRPr="00000000">
        <w:rPr>
          <w:rtl w:val="0"/>
        </w:rPr>
      </w:r>
    </w:p>
    <w:p w:rsidR="00000000" w:rsidDel="00000000" w:rsidP="00000000" w:rsidRDefault="00000000" w:rsidRPr="00000000" w14:paraId="0000016C">
      <w:pPr>
        <w:spacing w:after="120" w:before="240" w:lineRule="auto"/>
        <w:rPr/>
      </w:pPr>
      <w:r w:rsidDel="00000000" w:rsidR="00000000" w:rsidRPr="00000000">
        <w:rPr>
          <w:rFonts w:ascii="Times New Roman" w:cs="Times New Roman" w:eastAsia="Times New Roman" w:hAnsi="Times New Roman"/>
          <w:b w:val="1"/>
          <w:bCs w:val="1"/>
          <w:i w:val="0"/>
          <w:iCs w:val="0"/>
          <w:sz w:val="32"/>
          <w:szCs w:val="32"/>
          <w:rtl w:val="0"/>
        </w:rPr>
        <w:t xml:space="preserve">5. Major Findings / Outcomes / Results</w:t>
      </w:r>
      <w:r w:rsidDel="00000000" w:rsidR="00000000" w:rsidRPr="00000000">
        <w:rPr>
          <w:rtl w:val="0"/>
        </w:rPr>
      </w:r>
    </w:p>
    <w:p w:rsidR="00000000" w:rsidDel="00000000" w:rsidP="00000000" w:rsidRDefault="00000000" w:rsidRPr="00000000" w14:paraId="0000016D">
      <w:pPr>
        <w:spacing w:after="100" w:before="200" w:lineRule="auto"/>
        <w:rPr/>
      </w:pPr>
      <w:r w:rsidDel="00000000" w:rsidR="00000000" w:rsidRPr="00000000">
        <w:rPr>
          <w:rFonts w:ascii="Times New Roman" w:cs="Times New Roman" w:eastAsia="Times New Roman" w:hAnsi="Times New Roman"/>
          <w:b w:val="1"/>
          <w:bCs w:val="1"/>
          <w:i w:val="0"/>
          <w:iCs w:val="0"/>
          <w:sz w:val="28"/>
          <w:szCs w:val="28"/>
          <w:rtl w:val="0"/>
        </w:rPr>
        <w:t xml:space="preserve">5.1 Throughput Comparison</w:t>
      </w:r>
      <w:r w:rsidDel="00000000" w:rsidR="00000000" w:rsidRPr="00000000">
        <w:rPr>
          <w:rtl w:val="0"/>
        </w:rPr>
      </w:r>
    </w:p>
    <w:p w:rsidR="00000000" w:rsidDel="00000000" w:rsidP="00000000" w:rsidRDefault="00000000" w:rsidRPr="00000000" w14:paraId="0000016E">
      <w:pPr>
        <w:spacing w:after="60" w:before="6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All tests were run in the same environment with identical producers, consumers, message sizes (1 KB), and 5-minute run durations. Apache Kafka achieved 1,000,000 messages per second while RabbitMQ achieved 50,000 — a factor of 20 difference. This performance gap stems from Kafka’s sequential log write model, where data is appended to disk sequentially rather than being routed through memory. Adding a new node to a Kafka cluster directly increases the number of partitions that can be processed in parallel, yielding near-linear throughput gains.</w:t>
      </w:r>
      <w:r w:rsidDel="00000000" w:rsidR="00000000" w:rsidRPr="00000000">
        <w:rPr>
          <w:rtl w:val="0"/>
        </w:rPr>
      </w:r>
    </w:p>
    <w:p w:rsidR="00000000" w:rsidDel="00000000" w:rsidP="00000000" w:rsidRDefault="00000000" w:rsidRPr="00000000" w14:paraId="0000016F">
      <w:pPr>
        <w:spacing w:after="0" w:before="0" w:lineRule="auto"/>
        <w:jc w:val="left"/>
        <w:rPr/>
      </w:pPr>
      <w:r w:rsidDel="00000000" w:rsidR="00000000" w:rsidRPr="00000000">
        <w:rPr>
          <w:rtl w:val="0"/>
        </w:rPr>
      </w:r>
    </w:p>
    <w:tbl>
      <w:tblPr>
        <w:tblStyle w:val="Table7"/>
        <w:tblW w:w="6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tblGridChange w:id="0">
          <w:tblGrid>
            <w:gridCol w:w="3000"/>
            <w:gridCol w:w="30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170">
            <w:pPr>
              <w:jc w:val="center"/>
              <w:rPr/>
            </w:pPr>
            <w:r w:rsidDel="00000000" w:rsidR="00000000" w:rsidRPr="00000000">
              <w:rPr>
                <w:rFonts w:ascii="Times New Roman" w:cs="Times New Roman" w:eastAsia="Times New Roman" w:hAnsi="Times New Roman"/>
                <w:b w:val="1"/>
                <w:bCs w:val="1"/>
                <w:sz w:val="22"/>
                <w:szCs w:val="22"/>
                <w:rtl w:val="0"/>
              </w:rPr>
              <w:t xml:space="preserve">System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171">
            <w:pPr>
              <w:jc w:val="center"/>
              <w:rPr/>
            </w:pPr>
            <w:r w:rsidDel="00000000" w:rsidR="00000000" w:rsidRPr="00000000">
              <w:rPr>
                <w:rFonts w:ascii="Times New Roman" w:cs="Times New Roman" w:eastAsia="Times New Roman" w:hAnsi="Times New Roman"/>
                <w:b w:val="1"/>
                <w:bCs w:val="1"/>
                <w:sz w:val="22"/>
                <w:szCs w:val="22"/>
                <w:rtl w:val="0"/>
              </w:rPr>
              <w:t xml:space="preserve">Throughput (messages/sec)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72">
            <w:pPr>
              <w:jc w:val="center"/>
              <w:rPr/>
            </w:pPr>
            <w:r w:rsidDel="00000000" w:rsidR="00000000" w:rsidRPr="00000000">
              <w:rPr>
                <w:rFonts w:ascii="Times New Roman" w:cs="Times New Roman" w:eastAsia="Times New Roman" w:hAnsi="Times New Roman"/>
                <w:b w:val="0"/>
                <w:bCs w:val="0"/>
                <w:sz w:val="22"/>
                <w:szCs w:val="22"/>
                <w:rtl w:val="0"/>
              </w:rPr>
              <w:t xml:space="preserve">Apache Kafka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73">
            <w:pPr>
              <w:jc w:val="center"/>
              <w:rPr/>
            </w:pPr>
            <w:r w:rsidDel="00000000" w:rsidR="00000000" w:rsidRPr="00000000">
              <w:rPr>
                <w:rFonts w:ascii="Times New Roman" w:cs="Times New Roman" w:eastAsia="Times New Roman" w:hAnsi="Times New Roman"/>
                <w:b w:val="0"/>
                <w:bCs w:val="0"/>
                <w:sz w:val="22"/>
                <w:szCs w:val="22"/>
                <w:rtl w:val="0"/>
              </w:rPr>
              <w:t xml:space="preserve">1,000,000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74">
            <w:pPr>
              <w:jc w:val="center"/>
              <w:rPr/>
            </w:pPr>
            <w:r w:rsidDel="00000000" w:rsidR="00000000" w:rsidRPr="00000000">
              <w:rPr>
                <w:rFonts w:ascii="Times New Roman" w:cs="Times New Roman" w:eastAsia="Times New Roman" w:hAnsi="Times New Roman"/>
                <w:b w:val="0"/>
                <w:bCs w:val="0"/>
                <w:sz w:val="22"/>
                <w:szCs w:val="22"/>
                <w:rtl w:val="0"/>
              </w:rPr>
              <w:t xml:space="preserve">RabbitMQ</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75">
            <w:pPr>
              <w:jc w:val="center"/>
              <w:rPr/>
            </w:pPr>
            <w:r w:rsidDel="00000000" w:rsidR="00000000" w:rsidRPr="00000000">
              <w:rPr>
                <w:rFonts w:ascii="Times New Roman" w:cs="Times New Roman" w:eastAsia="Times New Roman" w:hAnsi="Times New Roman"/>
                <w:b w:val="0"/>
                <w:bCs w:val="0"/>
                <w:sz w:val="22"/>
                <w:szCs w:val="22"/>
                <w:rtl w:val="0"/>
              </w:rPr>
              <w:t xml:space="preserve">50,000</w:t>
            </w:r>
            <w:r w:rsidDel="00000000" w:rsidR="00000000" w:rsidRPr="00000000">
              <w:rPr>
                <w:rtl w:val="0"/>
              </w:rPr>
            </w:r>
          </w:p>
        </w:tc>
      </w:tr>
    </w:tbl>
    <w:p w:rsidR="00000000" w:rsidDel="00000000" w:rsidP="00000000" w:rsidRDefault="00000000" w:rsidRPr="00000000" w14:paraId="00000176">
      <w:pPr>
        <w:spacing w:after="0" w:before="0" w:lineRule="auto"/>
        <w:jc w:val="left"/>
        <w:rPr/>
      </w:pPr>
      <w:r w:rsidDel="00000000" w:rsidR="00000000" w:rsidRPr="00000000">
        <w:rPr>
          <w:rtl w:val="0"/>
        </w:rPr>
      </w:r>
    </w:p>
    <w:p w:rsidR="00000000" w:rsidDel="00000000" w:rsidP="00000000" w:rsidRDefault="00000000" w:rsidRPr="00000000" w14:paraId="00000177">
      <w:pPr>
        <w:spacing w:after="80" w:before="60" w:lineRule="auto"/>
        <w:jc w:val="center"/>
        <w:rPr/>
      </w:pPr>
      <w:r w:rsidDel="00000000" w:rsidR="00000000" w:rsidRPr="00000000">
        <w:rPr>
          <w:rFonts w:ascii="Times New Roman" w:cs="Times New Roman" w:eastAsia="Times New Roman" w:hAnsi="Times New Roman"/>
          <w:b w:val="0"/>
          <w:bCs w:val="0"/>
          <w:i w:val="1"/>
          <w:iCs w:val="1"/>
          <w:sz w:val="24"/>
          <w:szCs w:val="24"/>
          <w:rtl w:val="0"/>
        </w:rPr>
        <w:t xml:space="preserve">Table 4: Peak Throughput – Kafka vs RabbitMQ</w:t>
      </w:r>
      <w:r w:rsidDel="00000000" w:rsidR="00000000" w:rsidRPr="00000000">
        <w:rPr>
          <w:rtl w:val="0"/>
        </w:rPr>
      </w:r>
    </w:p>
    <w:p w:rsidR="00000000" w:rsidDel="00000000" w:rsidP="00000000" w:rsidRDefault="00000000" w:rsidRPr="00000000" w14:paraId="00000178">
      <w:pPr>
        <w:spacing w:after="0" w:before="0" w:lineRule="auto"/>
        <w:jc w:val="left"/>
        <w:rPr/>
      </w:pPr>
      <w:r w:rsidDel="00000000" w:rsidR="00000000" w:rsidRPr="00000000">
        <w:rPr>
          <w:rtl w:val="0"/>
        </w:rPr>
      </w:r>
    </w:p>
    <w:p w:rsidR="00000000" w:rsidDel="00000000" w:rsidP="00000000" w:rsidRDefault="00000000" w:rsidRPr="00000000" w14:paraId="00000179">
      <w:pPr>
        <w:spacing w:after="100" w:before="200" w:lineRule="auto"/>
        <w:rPr/>
      </w:pPr>
      <w:r w:rsidDel="00000000" w:rsidR="00000000" w:rsidRPr="00000000">
        <w:rPr>
          <w:rFonts w:ascii="Times New Roman" w:cs="Times New Roman" w:eastAsia="Times New Roman" w:hAnsi="Times New Roman"/>
          <w:b w:val="1"/>
          <w:bCs w:val="1"/>
          <w:i w:val="0"/>
          <w:iCs w:val="0"/>
          <w:sz w:val="28"/>
          <w:szCs w:val="28"/>
          <w:rtl w:val="0"/>
        </w:rPr>
        <w:t xml:space="preserve">5.2 Latency Comparison</w:t>
      </w:r>
      <w:r w:rsidDel="00000000" w:rsidR="00000000" w:rsidRPr="00000000">
        <w:rPr>
          <w:rtl w:val="0"/>
        </w:rPr>
      </w:r>
    </w:p>
    <w:p w:rsidR="00000000" w:rsidDel="00000000" w:rsidP="00000000" w:rsidRDefault="00000000" w:rsidRPr="00000000" w14:paraId="0000017A">
      <w:pPr>
        <w:spacing w:after="60" w:before="6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RabbitMQ achieved a delivery latency of 3 ms from producer send to consumer acknowledgment, compared to Kafka’s 20 ms. The reason for this difference is structural: Kafka batches messages before writing them to disk in order to achieve high throughput, which introduces inherent latency. RabbitMQ routes each message individually through memory, resulting in faster per-message delivery at the cost of lower aggregate throughput.</w:t>
      </w:r>
      <w:r w:rsidDel="00000000" w:rsidR="00000000" w:rsidRPr="00000000">
        <w:rPr>
          <w:rtl w:val="0"/>
        </w:rPr>
      </w:r>
    </w:p>
    <w:p w:rsidR="00000000" w:rsidDel="00000000" w:rsidP="00000000" w:rsidRDefault="00000000" w:rsidRPr="00000000" w14:paraId="0000017B">
      <w:pPr>
        <w:spacing w:after="0" w:before="0" w:lineRule="auto"/>
        <w:jc w:val="left"/>
        <w:rPr/>
      </w:pPr>
      <w:r w:rsidDel="00000000" w:rsidR="00000000" w:rsidRPr="00000000">
        <w:rPr>
          <w:rtl w:val="0"/>
        </w:rPr>
      </w:r>
    </w:p>
    <w:p w:rsidR="00000000" w:rsidDel="00000000" w:rsidP="00000000" w:rsidRDefault="00000000" w:rsidRPr="00000000" w14:paraId="0000017C">
      <w:pPr>
        <w:spacing w:after="60" w:before="6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For latency-sensitive workloads — fraud detection, live auctions, real-time monitoring — RabbitMQ is the more suitable choice. For high-volume applications where individual delivery time is less critical — log collection, clickstream analytics, ETL pipelines — Kafka is clearly superior.</w:t>
      </w:r>
      <w:r w:rsidDel="00000000" w:rsidR="00000000" w:rsidRPr="00000000">
        <w:rPr>
          <w:rtl w:val="0"/>
        </w:rPr>
      </w:r>
    </w:p>
    <w:p w:rsidR="00000000" w:rsidDel="00000000" w:rsidP="00000000" w:rsidRDefault="00000000" w:rsidRPr="00000000" w14:paraId="0000017D">
      <w:pPr>
        <w:spacing w:after="0" w:before="0" w:lineRule="auto"/>
        <w:jc w:val="left"/>
        <w:rPr/>
      </w:pPr>
      <w:r w:rsidDel="00000000" w:rsidR="00000000" w:rsidRPr="00000000">
        <w:rPr>
          <w:rtl w:val="0"/>
        </w:rPr>
      </w:r>
    </w:p>
    <w:tbl>
      <w:tblPr>
        <w:tblStyle w:val="Table8"/>
        <w:tblW w:w="6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tblGridChange w:id="0">
          <w:tblGrid>
            <w:gridCol w:w="3000"/>
            <w:gridCol w:w="30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17E">
            <w:pPr>
              <w:jc w:val="center"/>
              <w:rPr/>
            </w:pPr>
            <w:r w:rsidDel="00000000" w:rsidR="00000000" w:rsidRPr="00000000">
              <w:rPr>
                <w:rFonts w:ascii="Times New Roman" w:cs="Times New Roman" w:eastAsia="Times New Roman" w:hAnsi="Times New Roman"/>
                <w:b w:val="1"/>
                <w:bCs w:val="1"/>
                <w:sz w:val="22"/>
                <w:szCs w:val="22"/>
                <w:rtl w:val="0"/>
              </w:rPr>
              <w:t xml:space="preserve">System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17F">
            <w:pPr>
              <w:jc w:val="center"/>
              <w:rPr/>
            </w:pPr>
            <w:r w:rsidDel="00000000" w:rsidR="00000000" w:rsidRPr="00000000">
              <w:rPr>
                <w:rFonts w:ascii="Times New Roman" w:cs="Times New Roman" w:eastAsia="Times New Roman" w:hAnsi="Times New Roman"/>
                <w:b w:val="1"/>
                <w:bCs w:val="1"/>
                <w:sz w:val="22"/>
                <w:szCs w:val="22"/>
                <w:rtl w:val="0"/>
              </w:rPr>
              <w:t xml:space="preserve">Latency (ms)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80">
            <w:pPr>
              <w:jc w:val="center"/>
              <w:rPr/>
            </w:pPr>
            <w:r w:rsidDel="00000000" w:rsidR="00000000" w:rsidRPr="00000000">
              <w:rPr>
                <w:rFonts w:ascii="Times New Roman" w:cs="Times New Roman" w:eastAsia="Times New Roman" w:hAnsi="Times New Roman"/>
                <w:b w:val="0"/>
                <w:bCs w:val="0"/>
                <w:sz w:val="22"/>
                <w:szCs w:val="22"/>
                <w:rtl w:val="0"/>
              </w:rPr>
              <w:t xml:space="preserve">Apache Kafka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81">
            <w:pPr>
              <w:jc w:val="center"/>
              <w:rPr/>
            </w:pPr>
            <w:r w:rsidDel="00000000" w:rsidR="00000000" w:rsidRPr="00000000">
              <w:rPr>
                <w:rFonts w:ascii="Times New Roman" w:cs="Times New Roman" w:eastAsia="Times New Roman" w:hAnsi="Times New Roman"/>
                <w:b w:val="0"/>
                <w:bCs w:val="0"/>
                <w:sz w:val="22"/>
                <w:szCs w:val="22"/>
                <w:rtl w:val="0"/>
              </w:rPr>
              <w:t xml:space="preserve">20 ms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82">
            <w:pPr>
              <w:jc w:val="center"/>
              <w:rPr/>
            </w:pPr>
            <w:r w:rsidDel="00000000" w:rsidR="00000000" w:rsidRPr="00000000">
              <w:rPr>
                <w:rFonts w:ascii="Times New Roman" w:cs="Times New Roman" w:eastAsia="Times New Roman" w:hAnsi="Times New Roman"/>
                <w:b w:val="0"/>
                <w:bCs w:val="0"/>
                <w:sz w:val="22"/>
                <w:szCs w:val="22"/>
                <w:rtl w:val="0"/>
              </w:rPr>
              <w:t xml:space="preserve">RabbitMQ</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83">
            <w:pPr>
              <w:jc w:val="center"/>
              <w:rPr/>
            </w:pPr>
            <w:r w:rsidDel="00000000" w:rsidR="00000000" w:rsidRPr="00000000">
              <w:rPr>
                <w:rFonts w:ascii="Times New Roman" w:cs="Times New Roman" w:eastAsia="Times New Roman" w:hAnsi="Times New Roman"/>
                <w:b w:val="0"/>
                <w:bCs w:val="0"/>
                <w:sz w:val="22"/>
                <w:szCs w:val="22"/>
                <w:rtl w:val="0"/>
              </w:rPr>
              <w:t xml:space="preserve">3 ms</w:t>
            </w:r>
            <w:r w:rsidDel="00000000" w:rsidR="00000000" w:rsidRPr="00000000">
              <w:rPr>
                <w:rtl w:val="0"/>
              </w:rPr>
            </w:r>
          </w:p>
        </w:tc>
      </w:tr>
    </w:tbl>
    <w:p w:rsidR="00000000" w:rsidDel="00000000" w:rsidP="00000000" w:rsidRDefault="00000000" w:rsidRPr="00000000" w14:paraId="00000184">
      <w:pPr>
        <w:spacing w:after="0" w:before="0" w:lineRule="auto"/>
        <w:jc w:val="left"/>
        <w:rPr/>
      </w:pPr>
      <w:r w:rsidDel="00000000" w:rsidR="00000000" w:rsidRPr="00000000">
        <w:rPr>
          <w:rtl w:val="0"/>
        </w:rPr>
      </w:r>
    </w:p>
    <w:p w:rsidR="00000000" w:rsidDel="00000000" w:rsidP="00000000" w:rsidRDefault="00000000" w:rsidRPr="00000000" w14:paraId="00000185">
      <w:pPr>
        <w:spacing w:after="80" w:before="60" w:lineRule="auto"/>
        <w:jc w:val="center"/>
        <w:rPr/>
      </w:pPr>
      <w:r w:rsidDel="00000000" w:rsidR="00000000" w:rsidRPr="00000000">
        <w:rPr>
          <w:rFonts w:ascii="Times New Roman" w:cs="Times New Roman" w:eastAsia="Times New Roman" w:hAnsi="Times New Roman"/>
          <w:b w:val="0"/>
          <w:bCs w:val="0"/>
          <w:i w:val="1"/>
          <w:iCs w:val="1"/>
          <w:sz w:val="24"/>
          <w:szCs w:val="24"/>
          <w:rtl w:val="0"/>
        </w:rPr>
        <w:t xml:space="preserve">Table 5: Latency Comparison – Kafka vs RabbitMQ</w:t>
      </w:r>
      <w:r w:rsidDel="00000000" w:rsidR="00000000" w:rsidRPr="00000000">
        <w:rPr>
          <w:rtl w:val="0"/>
        </w:rPr>
      </w:r>
    </w:p>
    <w:p w:rsidR="00000000" w:rsidDel="00000000" w:rsidP="00000000" w:rsidRDefault="00000000" w:rsidRPr="00000000" w14:paraId="00000186">
      <w:pPr>
        <w:spacing w:after="0" w:before="0" w:lineRule="auto"/>
        <w:jc w:val="left"/>
        <w:rPr/>
      </w:pPr>
      <w:r w:rsidDel="00000000" w:rsidR="00000000" w:rsidRPr="00000000">
        <w:rPr>
          <w:rtl w:val="0"/>
        </w:rPr>
      </w:r>
    </w:p>
    <w:p w:rsidR="00000000" w:rsidDel="00000000" w:rsidP="00000000" w:rsidRDefault="00000000" w:rsidRPr="00000000" w14:paraId="00000187">
      <w:pPr>
        <w:spacing w:after="0" w:before="0" w:lineRule="auto"/>
        <w:jc w:val="left"/>
        <w:rPr/>
      </w:pPr>
      <w:r w:rsidDel="00000000" w:rsidR="00000000" w:rsidRPr="00000000">
        <w:rPr>
          <w:rtl w:val="0"/>
        </w:rPr>
      </w:r>
    </w:p>
    <w:p w:rsidR="00000000" w:rsidDel="00000000" w:rsidP="00000000" w:rsidRDefault="00000000" w:rsidRPr="00000000" w14:paraId="00000188">
      <w:pPr>
        <w:spacing w:after="100" w:before="200" w:lineRule="auto"/>
        <w:rPr/>
      </w:pPr>
      <w:r w:rsidDel="00000000" w:rsidR="00000000" w:rsidRPr="00000000">
        <w:rPr>
          <w:rFonts w:ascii="Times New Roman" w:cs="Times New Roman" w:eastAsia="Times New Roman" w:hAnsi="Times New Roman"/>
          <w:b w:val="1"/>
          <w:bCs w:val="1"/>
          <w:i w:val="0"/>
          <w:iCs w:val="0"/>
          <w:sz w:val="28"/>
          <w:szCs w:val="28"/>
          <w:rtl w:val="0"/>
        </w:rPr>
        <w:t xml:space="preserve">5.3 Scalability Analysis</w:t>
      </w:r>
      <w:r w:rsidDel="00000000" w:rsidR="00000000" w:rsidRPr="00000000">
        <w:rPr>
          <w:rtl w:val="0"/>
        </w:rPr>
      </w:r>
    </w:p>
    <w:p w:rsidR="00000000" w:rsidDel="00000000" w:rsidP="00000000" w:rsidRDefault="00000000" w:rsidRPr="00000000" w14:paraId="00000189">
      <w:pPr>
        <w:spacing w:after="60" w:before="6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Kafka scaled almost perfectly from 200,000 messages per second on a single node to exactly 1,000,000 on five nodes, achieving a scaling factor of 5.0 — ideal linear scaling. Each additional node takes on additional partitions independently without requiring inter-node synchronization, which is the architectural reason for this behavior.</w:t>
      </w:r>
      <w:r w:rsidDel="00000000" w:rsidR="00000000" w:rsidRPr="00000000">
        <w:rPr>
          <w:rtl w:val="0"/>
        </w:rPr>
      </w:r>
    </w:p>
    <w:p w:rsidR="00000000" w:rsidDel="00000000" w:rsidP="00000000" w:rsidRDefault="00000000" w:rsidRPr="00000000" w14:paraId="0000018A">
      <w:pPr>
        <w:spacing w:after="0" w:before="0" w:lineRule="auto"/>
        <w:jc w:val="left"/>
        <w:rPr/>
      </w:pPr>
      <w:r w:rsidDel="00000000" w:rsidR="00000000" w:rsidRPr="00000000">
        <w:rPr>
          <w:rtl w:val="0"/>
        </w:rPr>
      </w:r>
    </w:p>
    <w:p w:rsidR="00000000" w:rsidDel="00000000" w:rsidP="00000000" w:rsidRDefault="00000000" w:rsidRPr="00000000" w14:paraId="0000018B">
      <w:pPr>
        <w:spacing w:after="60" w:before="6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RabbitMQ scaled from 40,000 to 150,000 messages per second across five nodes, yielding a scaling factor of 3.75. The overhead of keeping exchange and queue bindings consistent across all nodes increases with cluster size, and diminishing returns become apparent beyond three nodes.</w:t>
      </w:r>
      <w:r w:rsidDel="00000000" w:rsidR="00000000" w:rsidRPr="00000000">
        <w:rPr>
          <w:rtl w:val="0"/>
        </w:rPr>
      </w:r>
    </w:p>
    <w:p w:rsidR="00000000" w:rsidDel="00000000" w:rsidP="00000000" w:rsidRDefault="00000000" w:rsidRPr="00000000" w14:paraId="0000018C">
      <w:pPr>
        <w:spacing w:after="0" w:before="0" w:lineRule="auto"/>
        <w:jc w:val="left"/>
        <w:rPr/>
      </w:pP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500"/>
        <w:gridCol w:w="2500"/>
        <w:gridCol w:w="2026"/>
        <w:tblGridChange w:id="0">
          <w:tblGrid>
            <w:gridCol w:w="2000"/>
            <w:gridCol w:w="2500"/>
            <w:gridCol w:w="2500"/>
            <w:gridCol w:w="2026"/>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18D">
            <w:pPr>
              <w:jc w:val="center"/>
              <w:rPr/>
            </w:pPr>
            <w:r w:rsidDel="00000000" w:rsidR="00000000" w:rsidRPr="00000000">
              <w:rPr>
                <w:rFonts w:ascii="Times New Roman" w:cs="Times New Roman" w:eastAsia="Times New Roman" w:hAnsi="Times New Roman"/>
                <w:b w:val="1"/>
                <w:bCs w:val="1"/>
                <w:sz w:val="22"/>
                <w:szCs w:val="22"/>
                <w:rtl w:val="0"/>
              </w:rPr>
              <w:t xml:space="preserve">Nodes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18E">
            <w:pPr>
              <w:jc w:val="center"/>
              <w:rPr/>
            </w:pPr>
            <w:r w:rsidDel="00000000" w:rsidR="00000000" w:rsidRPr="00000000">
              <w:rPr>
                <w:rFonts w:ascii="Times New Roman" w:cs="Times New Roman" w:eastAsia="Times New Roman" w:hAnsi="Times New Roman"/>
                <w:b w:val="1"/>
                <w:bCs w:val="1"/>
                <w:sz w:val="22"/>
                <w:szCs w:val="22"/>
                <w:rtl w:val="0"/>
              </w:rPr>
              <w:t xml:space="preserve">Kafka (msg/sec)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18F">
            <w:pPr>
              <w:jc w:val="center"/>
              <w:rPr/>
            </w:pPr>
            <w:r w:rsidDel="00000000" w:rsidR="00000000" w:rsidRPr="00000000">
              <w:rPr>
                <w:rFonts w:ascii="Times New Roman" w:cs="Times New Roman" w:eastAsia="Times New Roman" w:hAnsi="Times New Roman"/>
                <w:b w:val="1"/>
                <w:bCs w:val="1"/>
                <w:sz w:val="22"/>
                <w:szCs w:val="22"/>
                <w:rtl w:val="0"/>
              </w:rPr>
              <w:t xml:space="preserve">RabbitMQ (msg/sec)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190">
            <w:pPr>
              <w:jc w:val="center"/>
              <w:rPr/>
            </w:pPr>
            <w:r w:rsidDel="00000000" w:rsidR="00000000" w:rsidRPr="00000000">
              <w:rPr>
                <w:rFonts w:ascii="Times New Roman" w:cs="Times New Roman" w:eastAsia="Times New Roman" w:hAnsi="Times New Roman"/>
                <w:b w:val="1"/>
                <w:bCs w:val="1"/>
                <w:sz w:val="22"/>
                <w:szCs w:val="22"/>
                <w:rtl w:val="0"/>
              </w:rPr>
              <w:t xml:space="preserve">S(n)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91">
            <w:pPr>
              <w:jc w:val="center"/>
              <w:rPr/>
            </w:pPr>
            <w:r w:rsidDel="00000000" w:rsidR="00000000" w:rsidRPr="00000000">
              <w:rPr>
                <w:rFonts w:ascii="Times New Roman" w:cs="Times New Roman" w:eastAsia="Times New Roman" w:hAnsi="Times New Roman"/>
                <w:b w:val="0"/>
                <w:bCs w:val="0"/>
                <w:sz w:val="22"/>
                <w:szCs w:val="22"/>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92">
            <w:pPr>
              <w:jc w:val="center"/>
              <w:rPr/>
            </w:pPr>
            <w:r w:rsidDel="00000000" w:rsidR="00000000" w:rsidRPr="00000000">
              <w:rPr>
                <w:rFonts w:ascii="Times New Roman" w:cs="Times New Roman" w:eastAsia="Times New Roman" w:hAnsi="Times New Roman"/>
                <w:b w:val="0"/>
                <w:bCs w:val="0"/>
                <w:sz w:val="22"/>
                <w:szCs w:val="22"/>
                <w:rtl w:val="0"/>
              </w:rPr>
              <w:t xml:space="preserve">200,000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93">
            <w:pPr>
              <w:jc w:val="center"/>
              <w:rPr/>
            </w:pPr>
            <w:r w:rsidDel="00000000" w:rsidR="00000000" w:rsidRPr="00000000">
              <w:rPr>
                <w:rFonts w:ascii="Times New Roman" w:cs="Times New Roman" w:eastAsia="Times New Roman" w:hAnsi="Times New Roman"/>
                <w:b w:val="0"/>
                <w:bCs w:val="0"/>
                <w:sz w:val="22"/>
                <w:szCs w:val="22"/>
                <w:rtl w:val="0"/>
              </w:rPr>
              <w:t xml:space="preserve">40,000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94">
            <w:pPr>
              <w:jc w:val="center"/>
              <w:rPr/>
            </w:pPr>
            <w:r w:rsidDel="00000000" w:rsidR="00000000" w:rsidRPr="00000000">
              <w:rPr>
                <w:rFonts w:ascii="Times New Roman" w:cs="Times New Roman" w:eastAsia="Times New Roman" w:hAnsi="Times New Roman"/>
                <w:b w:val="0"/>
                <w:bCs w:val="0"/>
                <w:sz w:val="22"/>
                <w:szCs w:val="22"/>
                <w:rtl w:val="0"/>
              </w:rPr>
              <w:t xml:space="preserve">1.0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95">
            <w:pPr>
              <w:jc w:val="center"/>
              <w:rPr/>
            </w:pPr>
            <w:r w:rsidDel="00000000" w:rsidR="00000000" w:rsidRPr="00000000">
              <w:rPr>
                <w:rFonts w:ascii="Times New Roman" w:cs="Times New Roman" w:eastAsia="Times New Roman" w:hAnsi="Times New Roman"/>
                <w:b w:val="0"/>
                <w:bCs w:val="0"/>
                <w:sz w:val="22"/>
                <w:szCs w:val="22"/>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96">
            <w:pPr>
              <w:jc w:val="center"/>
              <w:rPr/>
            </w:pPr>
            <w:r w:rsidDel="00000000" w:rsidR="00000000" w:rsidRPr="00000000">
              <w:rPr>
                <w:rFonts w:ascii="Times New Roman" w:cs="Times New Roman" w:eastAsia="Times New Roman" w:hAnsi="Times New Roman"/>
                <w:b w:val="0"/>
                <w:bCs w:val="0"/>
                <w:sz w:val="22"/>
                <w:szCs w:val="22"/>
                <w:rtl w:val="0"/>
              </w:rPr>
              <w:t xml:space="preserve">600,000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97">
            <w:pPr>
              <w:jc w:val="center"/>
              <w:rPr/>
            </w:pPr>
            <w:r w:rsidDel="00000000" w:rsidR="00000000" w:rsidRPr="00000000">
              <w:rPr>
                <w:rFonts w:ascii="Times New Roman" w:cs="Times New Roman" w:eastAsia="Times New Roman" w:hAnsi="Times New Roman"/>
                <w:b w:val="0"/>
                <w:bCs w:val="0"/>
                <w:sz w:val="22"/>
                <w:szCs w:val="22"/>
                <w:rtl w:val="0"/>
              </w:rPr>
              <w:t xml:space="preserve">90,000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98">
            <w:pPr>
              <w:jc w:val="center"/>
              <w:rPr/>
            </w:pPr>
            <w:r w:rsidDel="00000000" w:rsidR="00000000" w:rsidRPr="00000000">
              <w:rPr>
                <w:rFonts w:ascii="Times New Roman" w:cs="Times New Roman" w:eastAsia="Times New Roman" w:hAnsi="Times New Roman"/>
                <w:b w:val="0"/>
                <w:bCs w:val="0"/>
                <w:sz w:val="22"/>
                <w:szCs w:val="22"/>
                <w:rtl w:val="0"/>
              </w:rPr>
              <w:t xml:space="preserve">3.0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99">
            <w:pPr>
              <w:jc w:val="center"/>
              <w:rPr/>
            </w:pPr>
            <w:r w:rsidDel="00000000" w:rsidR="00000000" w:rsidRPr="00000000">
              <w:rPr>
                <w:rFonts w:ascii="Times New Roman" w:cs="Times New Roman" w:eastAsia="Times New Roman" w:hAnsi="Times New Roman"/>
                <w:b w:val="0"/>
                <w:bCs w:val="0"/>
                <w:sz w:val="22"/>
                <w:szCs w:val="22"/>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9A">
            <w:pPr>
              <w:jc w:val="center"/>
              <w:rPr/>
            </w:pPr>
            <w:r w:rsidDel="00000000" w:rsidR="00000000" w:rsidRPr="00000000">
              <w:rPr>
                <w:rFonts w:ascii="Times New Roman" w:cs="Times New Roman" w:eastAsia="Times New Roman" w:hAnsi="Times New Roman"/>
                <w:b w:val="0"/>
                <w:bCs w:val="0"/>
                <w:sz w:val="22"/>
                <w:szCs w:val="22"/>
                <w:rtl w:val="0"/>
              </w:rPr>
              <w:t xml:space="preserve">1,000,000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9B">
            <w:pPr>
              <w:jc w:val="center"/>
              <w:rPr/>
            </w:pPr>
            <w:r w:rsidDel="00000000" w:rsidR="00000000" w:rsidRPr="00000000">
              <w:rPr>
                <w:rFonts w:ascii="Times New Roman" w:cs="Times New Roman" w:eastAsia="Times New Roman" w:hAnsi="Times New Roman"/>
                <w:b w:val="0"/>
                <w:bCs w:val="0"/>
                <w:sz w:val="22"/>
                <w:szCs w:val="22"/>
                <w:rtl w:val="0"/>
              </w:rPr>
              <w:t xml:space="preserve">150,000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9C">
            <w:pPr>
              <w:jc w:val="center"/>
              <w:rPr/>
            </w:pPr>
            <w:r w:rsidDel="00000000" w:rsidR="00000000" w:rsidRPr="00000000">
              <w:rPr>
                <w:rFonts w:ascii="Times New Roman" w:cs="Times New Roman" w:eastAsia="Times New Roman" w:hAnsi="Times New Roman"/>
                <w:b w:val="0"/>
                <w:bCs w:val="0"/>
                <w:sz w:val="22"/>
                <w:szCs w:val="22"/>
                <w:rtl w:val="0"/>
              </w:rPr>
              <w:t xml:space="preserve">5.0</w:t>
            </w:r>
            <w:r w:rsidDel="00000000" w:rsidR="00000000" w:rsidRPr="00000000">
              <w:rPr>
                <w:rtl w:val="0"/>
              </w:rPr>
            </w:r>
          </w:p>
        </w:tc>
      </w:tr>
    </w:tbl>
    <w:p w:rsidR="00000000" w:rsidDel="00000000" w:rsidP="00000000" w:rsidRDefault="00000000" w:rsidRPr="00000000" w14:paraId="0000019D">
      <w:pPr>
        <w:spacing w:after="0" w:before="0" w:lineRule="auto"/>
        <w:jc w:val="left"/>
        <w:rPr/>
      </w:pPr>
      <w:r w:rsidDel="00000000" w:rsidR="00000000" w:rsidRPr="00000000">
        <w:rPr>
          <w:rtl w:val="0"/>
        </w:rPr>
      </w:r>
    </w:p>
    <w:p w:rsidR="00000000" w:rsidDel="00000000" w:rsidP="00000000" w:rsidRDefault="00000000" w:rsidRPr="00000000" w14:paraId="0000019E">
      <w:pPr>
        <w:spacing w:after="80" w:before="60" w:lineRule="auto"/>
        <w:jc w:val="center"/>
        <w:rPr/>
      </w:pPr>
      <w:r w:rsidDel="00000000" w:rsidR="00000000" w:rsidRPr="00000000">
        <w:rPr>
          <w:rFonts w:ascii="Times New Roman" w:cs="Times New Roman" w:eastAsia="Times New Roman" w:hAnsi="Times New Roman"/>
          <w:b w:val="0"/>
          <w:bCs w:val="0"/>
          <w:i w:val="1"/>
          <w:iCs w:val="1"/>
          <w:sz w:val="24"/>
          <w:szCs w:val="24"/>
          <w:rtl w:val="0"/>
        </w:rPr>
        <w:t xml:space="preserve">Table 6: Scalability Data – Throughput vs Node Count</w:t>
      </w:r>
      <w:r w:rsidDel="00000000" w:rsidR="00000000" w:rsidRPr="00000000">
        <w:rPr>
          <w:rtl w:val="0"/>
        </w:rPr>
      </w:r>
    </w:p>
    <w:p w:rsidR="00000000" w:rsidDel="00000000" w:rsidP="00000000" w:rsidRDefault="00000000" w:rsidRPr="00000000" w14:paraId="0000019F">
      <w:pPr>
        <w:spacing w:after="0" w:before="0" w:lineRule="auto"/>
        <w:jc w:val="left"/>
        <w:rPr/>
      </w:pPr>
      <w:r w:rsidDel="00000000" w:rsidR="00000000" w:rsidRPr="00000000">
        <w:rPr>
          <w:rtl w:val="0"/>
        </w:rPr>
      </w:r>
    </w:p>
    <w:p w:rsidR="00000000" w:rsidDel="00000000" w:rsidP="00000000" w:rsidRDefault="00000000" w:rsidRPr="00000000" w14:paraId="000001A0">
      <w:pPr>
        <w:spacing w:after="100" w:before="200" w:lineRule="auto"/>
        <w:rPr/>
      </w:pPr>
      <w:r w:rsidDel="00000000" w:rsidR="00000000" w:rsidRPr="00000000">
        <w:rPr>
          <w:rFonts w:ascii="Times New Roman" w:cs="Times New Roman" w:eastAsia="Times New Roman" w:hAnsi="Times New Roman"/>
          <w:b w:val="1"/>
          <w:bCs w:val="1"/>
          <w:i w:val="0"/>
          <w:iCs w:val="0"/>
          <w:sz w:val="28"/>
          <w:szCs w:val="28"/>
          <w:rtl w:val="0"/>
        </w:rPr>
        <w:t xml:space="preserve">5.4 Comparison with Synchronous Baseline</w:t>
      </w:r>
      <w:r w:rsidDel="00000000" w:rsidR="00000000" w:rsidRPr="00000000">
        <w:rPr>
          <w:rtl w:val="0"/>
        </w:rPr>
      </w:r>
    </w:p>
    <w:p w:rsidR="00000000" w:rsidDel="00000000" w:rsidP="00000000" w:rsidRDefault="00000000" w:rsidRPr="00000000" w14:paraId="000001A1">
      <w:pPr>
        <w:spacing w:after="60" w:before="6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same workload was run through a standard Spring Boot REST application on identical hardware, which reached a ceiling of 4,500 requests per second before thread saturation caused timeouts. Compared to this baseline, Kafka is 222 times faster in throughput and 2.5 times lower in latency, while RabbitMQ is 11 times faster in throughput and 17 times lower in latency.</w:t>
      </w:r>
      <w:r w:rsidDel="00000000" w:rsidR="00000000" w:rsidRPr="00000000">
        <w:rPr>
          <w:rtl w:val="0"/>
        </w:rPr>
      </w:r>
    </w:p>
    <w:p w:rsidR="00000000" w:rsidDel="00000000" w:rsidP="00000000" w:rsidRDefault="00000000" w:rsidRPr="00000000" w14:paraId="000001A2">
      <w:pPr>
        <w:spacing w:after="0" w:before="0" w:lineRule="auto"/>
        <w:jc w:val="left"/>
        <w:rPr/>
      </w:pP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000"/>
        <w:gridCol w:w="1500"/>
        <w:gridCol w:w="3026"/>
        <w:tblGridChange w:id="0">
          <w:tblGrid>
            <w:gridCol w:w="2500"/>
            <w:gridCol w:w="2000"/>
            <w:gridCol w:w="1500"/>
            <w:gridCol w:w="3026"/>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1A3">
            <w:pPr>
              <w:jc w:val="center"/>
              <w:rPr/>
            </w:pPr>
            <w:r w:rsidDel="00000000" w:rsidR="00000000" w:rsidRPr="00000000">
              <w:rPr>
                <w:rFonts w:ascii="Times New Roman" w:cs="Times New Roman" w:eastAsia="Times New Roman" w:hAnsi="Times New Roman"/>
                <w:b w:val="1"/>
                <w:bCs w:val="1"/>
                <w:sz w:val="22"/>
                <w:szCs w:val="22"/>
                <w:rtl w:val="0"/>
              </w:rPr>
              <w:t xml:space="preserve">System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1A4">
            <w:pPr>
              <w:jc w:val="center"/>
              <w:rPr/>
            </w:pPr>
            <w:r w:rsidDel="00000000" w:rsidR="00000000" w:rsidRPr="00000000">
              <w:rPr>
                <w:rFonts w:ascii="Times New Roman" w:cs="Times New Roman" w:eastAsia="Times New Roman" w:hAnsi="Times New Roman"/>
                <w:b w:val="1"/>
                <w:bCs w:val="1"/>
                <w:sz w:val="22"/>
                <w:szCs w:val="22"/>
                <w:rtl w:val="0"/>
              </w:rPr>
              <w:t xml:space="preserve">Max Throughput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1A5">
            <w:pPr>
              <w:jc w:val="center"/>
              <w:rPr/>
            </w:pPr>
            <w:r w:rsidDel="00000000" w:rsidR="00000000" w:rsidRPr="00000000">
              <w:rPr>
                <w:rFonts w:ascii="Times New Roman" w:cs="Times New Roman" w:eastAsia="Times New Roman" w:hAnsi="Times New Roman"/>
                <w:b w:val="1"/>
                <w:bCs w:val="1"/>
                <w:sz w:val="22"/>
                <w:szCs w:val="22"/>
                <w:rtl w:val="0"/>
              </w:rPr>
              <w:t xml:space="preserve">Min Latency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1A6">
            <w:pPr>
              <w:jc w:val="center"/>
              <w:rPr/>
            </w:pPr>
            <w:r w:rsidDel="00000000" w:rsidR="00000000" w:rsidRPr="00000000">
              <w:rPr>
                <w:rFonts w:ascii="Times New Roman" w:cs="Times New Roman" w:eastAsia="Times New Roman" w:hAnsi="Times New Roman"/>
                <w:b w:val="1"/>
                <w:bCs w:val="1"/>
                <w:sz w:val="22"/>
                <w:szCs w:val="22"/>
                <w:rtl w:val="0"/>
              </w:rPr>
              <w:t xml:space="preserve">vs. REST Baseline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A7">
            <w:pPr>
              <w:jc w:val="center"/>
              <w:rPr/>
            </w:pPr>
            <w:r w:rsidDel="00000000" w:rsidR="00000000" w:rsidRPr="00000000">
              <w:rPr>
                <w:rFonts w:ascii="Times New Roman" w:cs="Times New Roman" w:eastAsia="Times New Roman" w:hAnsi="Times New Roman"/>
                <w:b w:val="0"/>
                <w:bCs w:val="0"/>
                <w:sz w:val="22"/>
                <w:szCs w:val="22"/>
                <w:rtl w:val="0"/>
              </w:rPr>
              <w:t xml:space="preserve">REST (Sync Baseline)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A8">
            <w:pPr>
              <w:jc w:val="center"/>
              <w:rPr/>
            </w:pPr>
            <w:r w:rsidDel="00000000" w:rsidR="00000000" w:rsidRPr="00000000">
              <w:rPr>
                <w:rFonts w:ascii="Times New Roman" w:cs="Times New Roman" w:eastAsia="Times New Roman" w:hAnsi="Times New Roman"/>
                <w:b w:val="0"/>
                <w:bCs w:val="0"/>
                <w:sz w:val="22"/>
                <w:szCs w:val="22"/>
                <w:rtl w:val="0"/>
              </w:rPr>
              <w:t xml:space="preserve">4,500 msg/sec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A9">
            <w:pPr>
              <w:jc w:val="center"/>
              <w:rPr/>
            </w:pPr>
            <w:r w:rsidDel="00000000" w:rsidR="00000000" w:rsidRPr="00000000">
              <w:rPr>
                <w:rFonts w:ascii="Times New Roman" w:cs="Times New Roman" w:eastAsia="Times New Roman" w:hAnsi="Times New Roman"/>
                <w:b w:val="0"/>
                <w:bCs w:val="0"/>
                <w:sz w:val="22"/>
                <w:szCs w:val="22"/>
                <w:rtl w:val="0"/>
              </w:rPr>
              <w:t xml:space="preserve">~50 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AA">
            <w:pPr>
              <w:jc w:val="center"/>
              <w:rPr/>
            </w:pPr>
            <w:r w:rsidDel="00000000" w:rsidR="00000000" w:rsidRPr="00000000">
              <w:rPr>
                <w:rFonts w:ascii="Times New Roman" w:cs="Times New Roman" w:eastAsia="Times New Roman" w:hAnsi="Times New Roman"/>
                <w:b w:val="0"/>
                <w:bCs w:val="0"/>
                <w:sz w:val="22"/>
                <w:szCs w:val="22"/>
                <w:rtl w:val="0"/>
              </w:rPr>
              <w:t xml:space="preserve">1x (reference)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AB">
            <w:pPr>
              <w:jc w:val="center"/>
              <w:rPr/>
            </w:pPr>
            <w:r w:rsidDel="00000000" w:rsidR="00000000" w:rsidRPr="00000000">
              <w:rPr>
                <w:rFonts w:ascii="Times New Roman" w:cs="Times New Roman" w:eastAsia="Times New Roman" w:hAnsi="Times New Roman"/>
                <w:b w:val="0"/>
                <w:bCs w:val="0"/>
                <w:sz w:val="22"/>
                <w:szCs w:val="22"/>
                <w:rtl w:val="0"/>
              </w:rPr>
              <w:t xml:space="preserve">RabbitMQ</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AC">
            <w:pPr>
              <w:jc w:val="center"/>
              <w:rPr/>
            </w:pPr>
            <w:r w:rsidDel="00000000" w:rsidR="00000000" w:rsidRPr="00000000">
              <w:rPr>
                <w:rFonts w:ascii="Times New Roman" w:cs="Times New Roman" w:eastAsia="Times New Roman" w:hAnsi="Times New Roman"/>
                <w:b w:val="0"/>
                <w:bCs w:val="0"/>
                <w:sz w:val="22"/>
                <w:szCs w:val="22"/>
                <w:rtl w:val="0"/>
              </w:rPr>
              <w:t xml:space="preserve">50,000 msg/sec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AD">
            <w:pPr>
              <w:jc w:val="center"/>
              <w:rPr/>
            </w:pPr>
            <w:r w:rsidDel="00000000" w:rsidR="00000000" w:rsidRPr="00000000">
              <w:rPr>
                <w:rFonts w:ascii="Times New Roman" w:cs="Times New Roman" w:eastAsia="Times New Roman" w:hAnsi="Times New Roman"/>
                <w:b w:val="0"/>
                <w:bCs w:val="0"/>
                <w:sz w:val="22"/>
                <w:szCs w:val="22"/>
                <w:rtl w:val="0"/>
              </w:rPr>
              <w:t xml:space="preserve">3 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AE">
            <w:pPr>
              <w:jc w:val="center"/>
              <w:rPr/>
            </w:pPr>
            <w:r w:rsidDel="00000000" w:rsidR="00000000" w:rsidRPr="00000000">
              <w:rPr>
                <w:rFonts w:ascii="Times New Roman" w:cs="Times New Roman" w:eastAsia="Times New Roman" w:hAnsi="Times New Roman"/>
                <w:b w:val="0"/>
                <w:bCs w:val="0"/>
                <w:sz w:val="22"/>
                <w:szCs w:val="22"/>
                <w:rtl w:val="0"/>
              </w:rPr>
              <w:t xml:space="preserve">11x throughput, 17x lower latency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AF">
            <w:pPr>
              <w:jc w:val="center"/>
              <w:rPr/>
            </w:pPr>
            <w:r w:rsidDel="00000000" w:rsidR="00000000" w:rsidRPr="00000000">
              <w:rPr>
                <w:rFonts w:ascii="Times New Roman" w:cs="Times New Roman" w:eastAsia="Times New Roman" w:hAnsi="Times New Roman"/>
                <w:b w:val="0"/>
                <w:bCs w:val="0"/>
                <w:sz w:val="22"/>
                <w:szCs w:val="22"/>
                <w:rtl w:val="0"/>
              </w:rPr>
              <w:t xml:space="preserve">Apache Kafka (5 nodes)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B0">
            <w:pPr>
              <w:jc w:val="center"/>
              <w:rPr/>
            </w:pPr>
            <w:r w:rsidDel="00000000" w:rsidR="00000000" w:rsidRPr="00000000">
              <w:rPr>
                <w:rFonts w:ascii="Times New Roman" w:cs="Times New Roman" w:eastAsia="Times New Roman" w:hAnsi="Times New Roman"/>
                <w:b w:val="0"/>
                <w:bCs w:val="0"/>
                <w:sz w:val="22"/>
                <w:szCs w:val="22"/>
                <w:rtl w:val="0"/>
              </w:rPr>
              <w:t xml:space="preserve">1,000,000 msg/sec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B1">
            <w:pPr>
              <w:jc w:val="center"/>
              <w:rPr/>
            </w:pPr>
            <w:r w:rsidDel="00000000" w:rsidR="00000000" w:rsidRPr="00000000">
              <w:rPr>
                <w:rFonts w:ascii="Times New Roman" w:cs="Times New Roman" w:eastAsia="Times New Roman" w:hAnsi="Times New Roman"/>
                <w:b w:val="0"/>
                <w:bCs w:val="0"/>
                <w:sz w:val="22"/>
                <w:szCs w:val="22"/>
                <w:rtl w:val="0"/>
              </w:rPr>
              <w:t xml:space="preserve">20 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B2">
            <w:pPr>
              <w:jc w:val="center"/>
              <w:rPr/>
            </w:pPr>
            <w:r w:rsidDel="00000000" w:rsidR="00000000" w:rsidRPr="00000000">
              <w:rPr>
                <w:rFonts w:ascii="Times New Roman" w:cs="Times New Roman" w:eastAsia="Times New Roman" w:hAnsi="Times New Roman"/>
                <w:b w:val="0"/>
                <w:bCs w:val="0"/>
                <w:sz w:val="22"/>
                <w:szCs w:val="22"/>
                <w:rtl w:val="0"/>
              </w:rPr>
              <w:t xml:space="preserve">222x throughput, 2.5x lower latency</w:t>
            </w:r>
            <w:r w:rsidDel="00000000" w:rsidR="00000000" w:rsidRPr="00000000">
              <w:rPr>
                <w:rtl w:val="0"/>
              </w:rPr>
            </w:r>
          </w:p>
        </w:tc>
      </w:tr>
    </w:tbl>
    <w:p w:rsidR="00000000" w:rsidDel="00000000" w:rsidP="00000000" w:rsidRDefault="00000000" w:rsidRPr="00000000" w14:paraId="000001B3">
      <w:pPr>
        <w:spacing w:after="0" w:before="0" w:lineRule="auto"/>
        <w:jc w:val="left"/>
        <w:rPr/>
      </w:pPr>
      <w:r w:rsidDel="00000000" w:rsidR="00000000" w:rsidRPr="00000000">
        <w:rPr>
          <w:rtl w:val="0"/>
        </w:rPr>
      </w:r>
    </w:p>
    <w:p w:rsidR="00000000" w:rsidDel="00000000" w:rsidP="00000000" w:rsidRDefault="00000000" w:rsidRPr="00000000" w14:paraId="000001B4">
      <w:pPr>
        <w:spacing w:after="80" w:before="60" w:lineRule="auto"/>
        <w:jc w:val="center"/>
        <w:rPr/>
      </w:pPr>
      <w:r w:rsidDel="00000000" w:rsidR="00000000" w:rsidRPr="00000000">
        <w:rPr>
          <w:rFonts w:ascii="Times New Roman" w:cs="Times New Roman" w:eastAsia="Times New Roman" w:hAnsi="Times New Roman"/>
          <w:b w:val="0"/>
          <w:bCs w:val="0"/>
          <w:i w:val="1"/>
          <w:iCs w:val="1"/>
          <w:sz w:val="24"/>
          <w:szCs w:val="24"/>
          <w:rtl w:val="0"/>
        </w:rPr>
        <w:t xml:space="preserve">Table 7: Comparison with Synchronous REST Baseline</w:t>
      </w:r>
      <w:r w:rsidDel="00000000" w:rsidR="00000000" w:rsidRPr="00000000">
        <w:rPr>
          <w:rtl w:val="0"/>
        </w:rPr>
      </w:r>
    </w:p>
    <w:p w:rsidR="00000000" w:rsidDel="00000000" w:rsidP="00000000" w:rsidRDefault="00000000" w:rsidRPr="00000000" w14:paraId="000001B5">
      <w:pPr>
        <w:spacing w:after="0" w:before="0" w:lineRule="auto"/>
        <w:jc w:val="left"/>
        <w:rPr/>
      </w:pPr>
      <w:r w:rsidDel="00000000" w:rsidR="00000000" w:rsidRPr="00000000">
        <w:rPr>
          <w:rtl w:val="0"/>
        </w:rPr>
      </w:r>
    </w:p>
    <w:p w:rsidR="00000000" w:rsidDel="00000000" w:rsidP="00000000" w:rsidRDefault="00000000" w:rsidRPr="00000000" w14:paraId="000001B6">
      <w:pPr>
        <w:spacing w:after="120" w:before="240" w:lineRule="auto"/>
        <w:rPr>
          <w:b w:val="1"/>
          <w:bCs w:val="1"/>
          <w:sz w:val="32"/>
          <w:szCs w:val="32"/>
        </w:rPr>
      </w:pPr>
      <w:r w:rsidDel="00000000" w:rsidR="00000000" w:rsidRPr="00000000">
        <w:rPr>
          <w:rtl w:val="0"/>
        </w:rPr>
      </w:r>
    </w:p>
    <w:p w:rsidR="00000000" w:rsidDel="00000000" w:rsidP="00000000" w:rsidRDefault="00000000" w:rsidRPr="00000000" w14:paraId="000001B7">
      <w:pPr>
        <w:spacing w:after="120" w:before="240" w:lineRule="auto"/>
        <w:rPr>
          <w:b w:val="1"/>
          <w:bCs w:val="1"/>
          <w:sz w:val="32"/>
          <w:szCs w:val="32"/>
        </w:rPr>
      </w:pPr>
      <w:r w:rsidDel="00000000" w:rsidR="00000000" w:rsidRPr="00000000">
        <w:rPr>
          <w:rtl w:val="0"/>
        </w:rPr>
      </w:r>
    </w:p>
    <w:p w:rsidR="00000000" w:rsidDel="00000000" w:rsidP="00000000" w:rsidRDefault="00000000" w:rsidRPr="00000000" w14:paraId="000001B8">
      <w:pPr>
        <w:spacing w:after="120" w:before="240" w:lineRule="auto"/>
        <w:rPr>
          <w:b w:val="1"/>
          <w:bCs w:val="1"/>
          <w:sz w:val="32"/>
          <w:szCs w:val="32"/>
        </w:rPr>
      </w:pPr>
      <w:r w:rsidDel="00000000" w:rsidR="00000000" w:rsidRPr="00000000">
        <w:rPr>
          <w:rtl w:val="0"/>
        </w:rPr>
      </w:r>
    </w:p>
    <w:p w:rsidR="00000000" w:rsidDel="00000000" w:rsidP="00000000" w:rsidRDefault="00000000" w:rsidRPr="00000000" w14:paraId="000001B9">
      <w:pPr>
        <w:spacing w:after="120" w:before="240" w:lineRule="auto"/>
        <w:rPr/>
      </w:pPr>
      <w:r w:rsidDel="00000000" w:rsidR="00000000" w:rsidRPr="00000000">
        <w:rPr>
          <w:rFonts w:ascii="Times New Roman" w:cs="Times New Roman" w:eastAsia="Times New Roman" w:hAnsi="Times New Roman"/>
          <w:b w:val="1"/>
          <w:bCs w:val="1"/>
          <w:i w:val="0"/>
          <w:iCs w:val="0"/>
          <w:sz w:val="32"/>
          <w:szCs w:val="32"/>
          <w:rtl w:val="0"/>
        </w:rPr>
        <w:t xml:space="preserve">6. Conclusion and Future Scope</w:t>
      </w:r>
      <w:r w:rsidDel="00000000" w:rsidR="00000000" w:rsidRPr="00000000">
        <w:rPr>
          <w:rtl w:val="0"/>
        </w:rPr>
      </w:r>
    </w:p>
    <w:p w:rsidR="00000000" w:rsidDel="00000000" w:rsidP="00000000" w:rsidRDefault="00000000" w:rsidRPr="00000000" w14:paraId="000001BA">
      <w:pPr>
        <w:spacing w:after="100" w:before="200" w:lineRule="auto"/>
        <w:rPr/>
      </w:pPr>
      <w:r w:rsidDel="00000000" w:rsidR="00000000" w:rsidRPr="00000000">
        <w:rPr>
          <w:rFonts w:ascii="Times New Roman" w:cs="Times New Roman" w:eastAsia="Times New Roman" w:hAnsi="Times New Roman"/>
          <w:b w:val="1"/>
          <w:bCs w:val="1"/>
          <w:i w:val="0"/>
          <w:iCs w:val="0"/>
          <w:sz w:val="28"/>
          <w:szCs w:val="28"/>
          <w:rtl w:val="0"/>
        </w:rPr>
        <w:t xml:space="preserve">6.1 Conclusion</w:t>
      </w:r>
      <w:r w:rsidDel="00000000" w:rsidR="00000000" w:rsidRPr="00000000">
        <w:rPr>
          <w:rtl w:val="0"/>
        </w:rPr>
      </w:r>
    </w:p>
    <w:p w:rsidR="00000000" w:rsidDel="00000000" w:rsidP="00000000" w:rsidRDefault="00000000" w:rsidRPr="00000000" w14:paraId="000001BB">
      <w:pPr>
        <w:spacing w:after="60" w:before="6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central question this study addressed was whether using a message broker instead of synchronous REST makes backend systems meaningfully faster and more reliable under real-world conditions. The results confirm that the answer is yes, and the magnitude of the improvement is not incremental — it is structural.</w:t>
      </w:r>
      <w:r w:rsidDel="00000000" w:rsidR="00000000" w:rsidRPr="00000000">
        <w:rPr>
          <w:rtl w:val="0"/>
        </w:rPr>
      </w:r>
    </w:p>
    <w:p w:rsidR="00000000" w:rsidDel="00000000" w:rsidP="00000000" w:rsidRDefault="00000000" w:rsidRPr="00000000" w14:paraId="000001BC">
      <w:pPr>
        <w:spacing w:after="0" w:before="0" w:lineRule="auto"/>
        <w:jc w:val="left"/>
        <w:rPr/>
      </w:pPr>
      <w:r w:rsidDel="00000000" w:rsidR="00000000" w:rsidRPr="00000000">
        <w:rPr>
          <w:rtl w:val="0"/>
        </w:rPr>
      </w:r>
    </w:p>
    <w:p w:rsidR="00000000" w:rsidDel="00000000" w:rsidP="00000000" w:rsidRDefault="00000000" w:rsidRPr="00000000" w14:paraId="000001BD">
      <w:pPr>
        <w:spacing w:after="60" w:before="6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Apache Kafka achieved 1,000,000 messages per second with a perfect linear scaling factor of 5.0 across five nodes. RabbitMQ achieved 3 ms delivery latency, which is 6.7 times better than Kafka for latency-sensitive workloads. Both systems substantially outperform the synchronous REST baseline of 4,500 requests per second and 50 ms latency.</w:t>
      </w:r>
      <w:r w:rsidDel="00000000" w:rsidR="00000000" w:rsidRPr="00000000">
        <w:rPr>
          <w:rtl w:val="0"/>
        </w:rPr>
      </w:r>
    </w:p>
    <w:p w:rsidR="00000000" w:rsidDel="00000000" w:rsidP="00000000" w:rsidRDefault="00000000" w:rsidRPr="00000000" w14:paraId="000001BE">
      <w:pPr>
        <w:spacing w:after="0" w:before="0" w:lineRule="auto"/>
        <w:jc w:val="left"/>
        <w:rPr/>
      </w:pPr>
      <w:r w:rsidDel="00000000" w:rsidR="00000000" w:rsidRPr="00000000">
        <w:rPr>
          <w:rtl w:val="0"/>
        </w:rPr>
      </w:r>
    </w:p>
    <w:p w:rsidR="00000000" w:rsidDel="00000000" w:rsidP="00000000" w:rsidRDefault="00000000" w:rsidRPr="00000000" w14:paraId="000001BF">
      <w:pPr>
        <w:spacing w:after="60" w:before="6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In practice: use Kafka when dealing with more than 50,000 events per second; use RabbitMQ when delivery latency must remain below 5 ms; and reconsider synchronous REST for any high-volume service-to-service communication. A 222x performance gap cannot be closed through hardware upgrades or service tuning — it reflects fundamentally different communication models.</w:t>
      </w:r>
      <w:r w:rsidDel="00000000" w:rsidR="00000000" w:rsidRPr="00000000">
        <w:rPr>
          <w:rtl w:val="0"/>
        </w:rPr>
      </w:r>
    </w:p>
    <w:p w:rsidR="00000000" w:rsidDel="00000000" w:rsidP="00000000" w:rsidRDefault="00000000" w:rsidRPr="00000000" w14:paraId="000001C0">
      <w:pPr>
        <w:spacing w:after="0" w:before="0" w:lineRule="auto"/>
        <w:jc w:val="left"/>
        <w:rPr/>
      </w:pPr>
      <w:r w:rsidDel="00000000" w:rsidR="00000000" w:rsidRPr="00000000">
        <w:rPr>
          <w:rtl w:val="0"/>
        </w:rPr>
      </w:r>
    </w:p>
    <w:p w:rsidR="00000000" w:rsidDel="00000000" w:rsidP="00000000" w:rsidRDefault="00000000" w:rsidRPr="00000000" w14:paraId="000001C1">
      <w:pPr>
        <w:spacing w:after="100" w:before="200" w:lineRule="auto"/>
        <w:rPr/>
      </w:pPr>
      <w:r w:rsidDel="00000000" w:rsidR="00000000" w:rsidRPr="00000000">
        <w:rPr>
          <w:rFonts w:ascii="Times New Roman" w:cs="Times New Roman" w:eastAsia="Times New Roman" w:hAnsi="Times New Roman"/>
          <w:b w:val="1"/>
          <w:bCs w:val="1"/>
          <w:i w:val="0"/>
          <w:iCs w:val="0"/>
          <w:sz w:val="28"/>
          <w:szCs w:val="28"/>
          <w:rtl w:val="0"/>
        </w:rPr>
        <w:t xml:space="preserve">6.2 Future Scope</w:t>
      </w:r>
      <w:r w:rsidDel="00000000" w:rsidR="00000000" w:rsidRPr="00000000">
        <w:rPr>
          <w:rtl w:val="0"/>
        </w:rPr>
      </w:r>
    </w:p>
    <w:p w:rsidR="00000000" w:rsidDel="00000000" w:rsidP="00000000" w:rsidRDefault="00000000" w:rsidRPr="00000000" w14:paraId="000001C2">
      <w:pPr>
        <w:spacing w:after="60" w:before="60" w:line="360" w:lineRule="auto"/>
        <w:ind w:left="720" w:hanging="360"/>
        <w:jc w:val="both"/>
        <w:rPr/>
      </w:pPr>
      <w:r w:rsidDel="00000000" w:rsidR="00000000" w:rsidRPr="00000000">
        <w:rPr>
          <w:rFonts w:ascii="Times New Roman" w:cs="Times New Roman" w:eastAsia="Times New Roman" w:hAnsi="Times New Roman"/>
          <w:b w:val="0"/>
          <w:bCs w:val="0"/>
          <w:i w:val="0"/>
          <w:iCs w:val="0"/>
          <w:sz w:val="24"/>
          <w:szCs w:val="24"/>
          <w:rtl w:val="0"/>
        </w:rPr>
        <w:t xml:space="preserve">•  ML-Driven Message Routing: A reinforcement learning model at the broker layer, trained on live telemetry such as queue depths and consumer speeds, could route messages far more intelligently than static partition assignment.</w:t>
      </w:r>
      <w:r w:rsidDel="00000000" w:rsidR="00000000" w:rsidRPr="00000000">
        <w:rPr>
          <w:rtl w:val="0"/>
        </w:rPr>
      </w:r>
    </w:p>
    <w:p w:rsidR="00000000" w:rsidDel="00000000" w:rsidP="00000000" w:rsidRDefault="00000000" w:rsidRPr="00000000" w14:paraId="000001C3">
      <w:pPr>
        <w:spacing w:after="60" w:before="60" w:line="360" w:lineRule="auto"/>
        <w:ind w:left="720" w:hanging="360"/>
        <w:jc w:val="both"/>
        <w:rPr/>
      </w:pPr>
      <w:r w:rsidDel="00000000" w:rsidR="00000000" w:rsidRPr="00000000">
        <w:rPr>
          <w:rFonts w:ascii="Times New Roman" w:cs="Times New Roman" w:eastAsia="Times New Roman" w:hAnsi="Times New Roman"/>
          <w:b w:val="0"/>
          <w:bCs w:val="0"/>
          <w:i w:val="0"/>
          <w:iCs w:val="0"/>
          <w:sz w:val="24"/>
          <w:szCs w:val="24"/>
          <w:rtl w:val="0"/>
        </w:rPr>
        <w:t xml:space="preserve">•  Hybrid Synchronous-Asynchronous Architectures: Since user-facing APIs must remain synchronous for responsiveness, future research should explore the cost and design of translation layers that present a synchronous API externally while using async messaging internally between services.</w:t>
      </w:r>
      <w:r w:rsidDel="00000000" w:rsidR="00000000" w:rsidRPr="00000000">
        <w:rPr>
          <w:rtl w:val="0"/>
        </w:rPr>
      </w:r>
    </w:p>
    <w:p w:rsidR="00000000" w:rsidDel="00000000" w:rsidP="00000000" w:rsidRDefault="00000000" w:rsidRPr="00000000" w14:paraId="000001C4">
      <w:pPr>
        <w:spacing w:after="60" w:before="60" w:line="360" w:lineRule="auto"/>
        <w:ind w:left="720" w:hanging="360"/>
        <w:jc w:val="both"/>
        <w:rPr/>
      </w:pPr>
      <w:r w:rsidDel="00000000" w:rsidR="00000000" w:rsidRPr="00000000">
        <w:rPr>
          <w:rFonts w:ascii="Times New Roman" w:cs="Times New Roman" w:eastAsia="Times New Roman" w:hAnsi="Times New Roman"/>
          <w:b w:val="0"/>
          <w:bCs w:val="0"/>
          <w:i w:val="0"/>
          <w:iCs w:val="0"/>
          <w:sz w:val="24"/>
          <w:szCs w:val="24"/>
          <w:rtl w:val="0"/>
        </w:rPr>
        <w:t xml:space="preserve">•  Cloud-Native Benchmarking: Extending this study to managed Kubernetes environments (AWS MSK, Azure Event Hubs, Google Pub/Sub) would reveal how network bandwidth constraints between pods affect the scalability findings under containerized conditions.</w:t>
      </w:r>
      <w:r w:rsidDel="00000000" w:rsidR="00000000" w:rsidRPr="00000000">
        <w:rPr>
          <w:rtl w:val="0"/>
        </w:rPr>
      </w:r>
    </w:p>
    <w:p w:rsidR="00000000" w:rsidDel="00000000" w:rsidP="00000000" w:rsidRDefault="00000000" w:rsidRPr="00000000" w14:paraId="000001C5">
      <w:pPr>
        <w:spacing w:after="0" w:before="0" w:lineRule="auto"/>
        <w:jc w:val="left"/>
        <w:rPr/>
      </w:pPr>
      <w:r w:rsidDel="00000000" w:rsidR="00000000" w:rsidRPr="00000000">
        <w:rPr>
          <w:rtl w:val="0"/>
        </w:rPr>
      </w:r>
    </w:p>
    <w:p w:rsidR="00000000" w:rsidDel="00000000" w:rsidP="00000000" w:rsidRDefault="00000000" w:rsidRPr="00000000" w14:paraId="000001C6">
      <w:pPr>
        <w:spacing w:after="120" w:before="240" w:lineRule="auto"/>
        <w:rPr>
          <w:b w:val="1"/>
          <w:bCs w:val="1"/>
          <w:sz w:val="32"/>
          <w:szCs w:val="32"/>
        </w:rPr>
      </w:pPr>
      <w:r w:rsidDel="00000000" w:rsidR="00000000" w:rsidRPr="00000000">
        <w:rPr>
          <w:rtl w:val="0"/>
        </w:rPr>
      </w:r>
    </w:p>
    <w:p w:rsidR="00000000" w:rsidDel="00000000" w:rsidP="00000000" w:rsidRDefault="00000000" w:rsidRPr="00000000" w14:paraId="000001C7">
      <w:pPr>
        <w:spacing w:after="120" w:before="240" w:lineRule="auto"/>
        <w:rPr>
          <w:b w:val="1"/>
          <w:bCs w:val="1"/>
          <w:sz w:val="32"/>
          <w:szCs w:val="32"/>
        </w:rPr>
      </w:pPr>
      <w:r w:rsidDel="00000000" w:rsidR="00000000" w:rsidRPr="00000000">
        <w:rPr>
          <w:rtl w:val="0"/>
        </w:rPr>
      </w:r>
    </w:p>
    <w:p w:rsidR="00000000" w:rsidDel="00000000" w:rsidP="00000000" w:rsidRDefault="00000000" w:rsidRPr="00000000" w14:paraId="000001C8">
      <w:pPr>
        <w:spacing w:after="120" w:before="240" w:lineRule="auto"/>
        <w:rPr>
          <w:b w:val="1"/>
          <w:bCs w:val="1"/>
          <w:sz w:val="32"/>
          <w:szCs w:val="32"/>
        </w:rPr>
      </w:pPr>
      <w:r w:rsidDel="00000000" w:rsidR="00000000" w:rsidRPr="00000000">
        <w:rPr>
          <w:rtl w:val="0"/>
        </w:rPr>
      </w:r>
    </w:p>
    <w:p w:rsidR="00000000" w:rsidDel="00000000" w:rsidP="00000000" w:rsidRDefault="00000000" w:rsidRPr="00000000" w14:paraId="000001C9">
      <w:pPr>
        <w:spacing w:after="120" w:before="240" w:lineRule="auto"/>
        <w:rPr>
          <w:b w:val="1"/>
          <w:bCs w:val="1"/>
          <w:sz w:val="32"/>
          <w:szCs w:val="32"/>
        </w:rPr>
      </w:pPr>
      <w:r w:rsidDel="00000000" w:rsidR="00000000" w:rsidRPr="00000000">
        <w:rPr>
          <w:rtl w:val="0"/>
        </w:rPr>
      </w:r>
    </w:p>
    <w:p w:rsidR="00000000" w:rsidDel="00000000" w:rsidP="00000000" w:rsidRDefault="00000000" w:rsidRPr="00000000" w14:paraId="000001CA">
      <w:pPr>
        <w:spacing w:after="120" w:before="240" w:lineRule="auto"/>
        <w:rPr/>
      </w:pPr>
      <w:r w:rsidDel="00000000" w:rsidR="00000000" w:rsidRPr="00000000">
        <w:rPr>
          <w:rFonts w:ascii="Times New Roman" w:cs="Times New Roman" w:eastAsia="Times New Roman" w:hAnsi="Times New Roman"/>
          <w:b w:val="1"/>
          <w:bCs w:val="1"/>
          <w:i w:val="0"/>
          <w:iCs w:val="0"/>
          <w:sz w:val="32"/>
          <w:szCs w:val="32"/>
          <w:rtl w:val="0"/>
        </w:rPr>
        <w:t xml:space="preserve">References</w:t>
      </w:r>
      <w:r w:rsidDel="00000000" w:rsidR="00000000" w:rsidRPr="00000000">
        <w:rPr>
          <w:rtl w:val="0"/>
        </w:rPr>
      </w:r>
    </w:p>
    <w:p w:rsidR="00000000" w:rsidDel="00000000" w:rsidP="00000000" w:rsidRDefault="00000000" w:rsidRPr="00000000" w14:paraId="000001CB">
      <w:pPr>
        <w:spacing w:after="60" w:before="60" w:line="360" w:lineRule="auto"/>
        <w:ind w:left="360" w:hanging="360"/>
        <w:jc w:val="both"/>
        <w:rPr/>
      </w:pPr>
      <w:r w:rsidDel="00000000" w:rsidR="00000000" w:rsidRPr="00000000">
        <w:rPr>
          <w:rFonts w:ascii="Times New Roman" w:cs="Times New Roman" w:eastAsia="Times New Roman" w:hAnsi="Times New Roman"/>
          <w:b w:val="0"/>
          <w:bCs w:val="0"/>
          <w:i w:val="0"/>
          <w:iCs w:val="0"/>
          <w:sz w:val="24"/>
          <w:szCs w:val="24"/>
          <w:rtl w:val="0"/>
        </w:rPr>
        <w:t xml:space="preserve">[1] J. Kreps, N. Narkhede, and J. Rao, “Kafka: A Distributed Messaging System for Log Processing,” in Proc. Workshop on Networking Meets Databases (NetDB), Athens, Greece, 2011.</w:t>
      </w:r>
      <w:r w:rsidDel="00000000" w:rsidR="00000000" w:rsidRPr="00000000">
        <w:rPr>
          <w:rtl w:val="0"/>
        </w:rPr>
      </w:r>
    </w:p>
    <w:p w:rsidR="00000000" w:rsidDel="00000000" w:rsidP="00000000" w:rsidRDefault="00000000" w:rsidRPr="00000000" w14:paraId="000001CC">
      <w:pPr>
        <w:spacing w:after="60" w:before="60" w:line="360" w:lineRule="auto"/>
        <w:ind w:left="360" w:hanging="360"/>
        <w:jc w:val="both"/>
        <w:rPr/>
      </w:pPr>
      <w:r w:rsidDel="00000000" w:rsidR="00000000" w:rsidRPr="00000000">
        <w:rPr>
          <w:rFonts w:ascii="Times New Roman" w:cs="Times New Roman" w:eastAsia="Times New Roman" w:hAnsi="Times New Roman"/>
          <w:b w:val="0"/>
          <w:bCs w:val="0"/>
          <w:i w:val="0"/>
          <w:iCs w:val="0"/>
          <w:sz w:val="24"/>
          <w:szCs w:val="24"/>
          <w:rtl w:val="0"/>
        </w:rPr>
        <w:t xml:space="preserve">[2] Apache Software Foundation, “Apache Kafka Documentation,” version 3.5, 2023. [Online]. Available: https://kafka.apache.org/documentation</w:t>
      </w:r>
      <w:r w:rsidDel="00000000" w:rsidR="00000000" w:rsidRPr="00000000">
        <w:rPr>
          <w:rtl w:val="0"/>
        </w:rPr>
      </w:r>
    </w:p>
    <w:p w:rsidR="00000000" w:rsidDel="00000000" w:rsidP="00000000" w:rsidRDefault="00000000" w:rsidRPr="00000000" w14:paraId="000001CD">
      <w:pPr>
        <w:spacing w:after="60" w:before="60" w:line="360" w:lineRule="auto"/>
        <w:ind w:left="360" w:hanging="360"/>
        <w:jc w:val="both"/>
        <w:rPr/>
      </w:pPr>
      <w:r w:rsidDel="00000000" w:rsidR="00000000" w:rsidRPr="00000000">
        <w:rPr>
          <w:rFonts w:ascii="Times New Roman" w:cs="Times New Roman" w:eastAsia="Times New Roman" w:hAnsi="Times New Roman"/>
          <w:b w:val="0"/>
          <w:bCs w:val="0"/>
          <w:i w:val="0"/>
          <w:iCs w:val="0"/>
          <w:sz w:val="24"/>
          <w:szCs w:val="24"/>
          <w:rtl w:val="0"/>
        </w:rPr>
        <w:t xml:space="preserve">[3] VMware, “RabbitMQ Documentation,” version 3.12, 2023. [Online]. Available: https://www.rabbitmq.com/documentation.html</w:t>
      </w:r>
      <w:r w:rsidDel="00000000" w:rsidR="00000000" w:rsidRPr="00000000">
        <w:rPr>
          <w:rtl w:val="0"/>
        </w:rPr>
      </w:r>
    </w:p>
    <w:p w:rsidR="00000000" w:rsidDel="00000000" w:rsidP="00000000" w:rsidRDefault="00000000" w:rsidRPr="00000000" w14:paraId="000001CE">
      <w:pPr>
        <w:spacing w:after="60" w:before="60" w:line="360" w:lineRule="auto"/>
        <w:ind w:left="360" w:hanging="360"/>
        <w:jc w:val="both"/>
        <w:rPr/>
      </w:pPr>
      <w:r w:rsidDel="00000000" w:rsidR="00000000" w:rsidRPr="00000000">
        <w:rPr>
          <w:rFonts w:ascii="Times New Roman" w:cs="Times New Roman" w:eastAsia="Times New Roman" w:hAnsi="Times New Roman"/>
          <w:b w:val="0"/>
          <w:bCs w:val="0"/>
          <w:i w:val="0"/>
          <w:iCs w:val="0"/>
          <w:sz w:val="24"/>
          <w:szCs w:val="24"/>
          <w:rtl w:val="0"/>
        </w:rPr>
        <w:t xml:space="preserve">[4] G. Hohpe and B. Woolf, Enterprise Integration Patterns: Designing, Building, and Deploying Messaging Solutions. Addison-Wesley Professional, 2004.</w:t>
      </w:r>
      <w:r w:rsidDel="00000000" w:rsidR="00000000" w:rsidRPr="00000000">
        <w:rPr>
          <w:rtl w:val="0"/>
        </w:rPr>
      </w:r>
    </w:p>
    <w:p w:rsidR="00000000" w:rsidDel="00000000" w:rsidP="00000000" w:rsidRDefault="00000000" w:rsidRPr="00000000" w14:paraId="000001CF">
      <w:pPr>
        <w:spacing w:after="60" w:before="60" w:line="360" w:lineRule="auto"/>
        <w:ind w:left="360" w:hanging="360"/>
        <w:jc w:val="both"/>
        <w:rPr/>
      </w:pPr>
      <w:r w:rsidDel="00000000" w:rsidR="00000000" w:rsidRPr="00000000">
        <w:rPr>
          <w:rFonts w:ascii="Times New Roman" w:cs="Times New Roman" w:eastAsia="Times New Roman" w:hAnsi="Times New Roman"/>
          <w:b w:val="0"/>
          <w:bCs w:val="0"/>
          <w:i w:val="0"/>
          <w:iCs w:val="0"/>
          <w:sz w:val="24"/>
          <w:szCs w:val="24"/>
          <w:rtl w:val="0"/>
        </w:rPr>
        <w:t xml:space="preserve">[5] M. Fowler and J. Lewis, “Microservices: a definition of this new architectural term,” martinfowler.com, Mar. 2014.</w:t>
      </w:r>
      <w:r w:rsidDel="00000000" w:rsidR="00000000" w:rsidRPr="00000000">
        <w:rPr>
          <w:rtl w:val="0"/>
        </w:rPr>
      </w:r>
    </w:p>
    <w:p w:rsidR="00000000" w:rsidDel="00000000" w:rsidP="00000000" w:rsidRDefault="00000000" w:rsidRPr="00000000" w14:paraId="000001D0">
      <w:pPr>
        <w:spacing w:after="60" w:before="60" w:line="360" w:lineRule="auto"/>
        <w:ind w:left="360" w:hanging="360"/>
        <w:jc w:val="both"/>
        <w:rPr/>
      </w:pPr>
      <w:r w:rsidDel="00000000" w:rsidR="00000000" w:rsidRPr="00000000">
        <w:rPr>
          <w:rFonts w:ascii="Times New Roman" w:cs="Times New Roman" w:eastAsia="Times New Roman" w:hAnsi="Times New Roman"/>
          <w:b w:val="0"/>
          <w:bCs w:val="0"/>
          <w:i w:val="0"/>
          <w:iCs w:val="0"/>
          <w:sz w:val="24"/>
          <w:szCs w:val="24"/>
          <w:rtl w:val="0"/>
        </w:rPr>
        <w:t xml:space="preserve">[6] A. S. Tanenbaum and M. van Steen, Distributed Systems: Principles and Paradigms, 2nd ed. Pearson Prentice Hall, 2007.</w:t>
      </w:r>
      <w:r w:rsidDel="00000000" w:rsidR="00000000" w:rsidRPr="00000000">
        <w:rPr>
          <w:rtl w:val="0"/>
        </w:rPr>
      </w:r>
    </w:p>
    <w:p w:rsidR="00000000" w:rsidDel="00000000" w:rsidP="00000000" w:rsidRDefault="00000000" w:rsidRPr="00000000" w14:paraId="000001D1">
      <w:pPr>
        <w:spacing w:after="60" w:before="60" w:line="360" w:lineRule="auto"/>
        <w:ind w:left="360" w:hanging="360"/>
        <w:jc w:val="both"/>
        <w:rPr/>
      </w:pPr>
      <w:r w:rsidDel="00000000" w:rsidR="00000000" w:rsidRPr="00000000">
        <w:rPr>
          <w:rFonts w:ascii="Times New Roman" w:cs="Times New Roman" w:eastAsia="Times New Roman" w:hAnsi="Times New Roman"/>
          <w:b w:val="0"/>
          <w:bCs w:val="0"/>
          <w:i w:val="0"/>
          <w:iCs w:val="0"/>
          <w:sz w:val="24"/>
          <w:szCs w:val="24"/>
          <w:rtl w:val="0"/>
        </w:rPr>
        <w:t xml:space="preserve">[7] M. Kleppmann, Designing Data-Intensive Applications. O’Reilly Media, 2017.</w:t>
      </w:r>
      <w:r w:rsidDel="00000000" w:rsidR="00000000" w:rsidRPr="00000000">
        <w:rPr>
          <w:rtl w:val="0"/>
        </w:rPr>
      </w:r>
    </w:p>
    <w:p w:rsidR="00000000" w:rsidDel="00000000" w:rsidP="00000000" w:rsidRDefault="00000000" w:rsidRPr="00000000" w14:paraId="000001D2">
      <w:pPr>
        <w:spacing w:after="60" w:before="60" w:line="360" w:lineRule="auto"/>
        <w:ind w:left="360" w:hanging="360"/>
        <w:jc w:val="both"/>
        <w:rPr/>
      </w:pPr>
      <w:r w:rsidDel="00000000" w:rsidR="00000000" w:rsidRPr="00000000">
        <w:rPr>
          <w:rFonts w:ascii="Times New Roman" w:cs="Times New Roman" w:eastAsia="Times New Roman" w:hAnsi="Times New Roman"/>
          <w:b w:val="0"/>
          <w:bCs w:val="0"/>
          <w:i w:val="0"/>
          <w:iCs w:val="0"/>
          <w:sz w:val="24"/>
          <w:szCs w:val="24"/>
          <w:rtl w:val="0"/>
        </w:rPr>
        <w:t xml:space="preserve">[8] N. Narkhede, G. Shapira, and T. Palino, Kafka: The Definitive Guide. O’Reilly Media, 2021.</w:t>
      </w:r>
      <w:r w:rsidDel="00000000" w:rsidR="00000000" w:rsidRPr="00000000">
        <w:rPr>
          <w:rtl w:val="0"/>
        </w:rPr>
      </w:r>
    </w:p>
    <w:p w:rsidR="00000000" w:rsidDel="00000000" w:rsidP="00000000" w:rsidRDefault="00000000" w:rsidRPr="00000000" w14:paraId="000001D3">
      <w:pPr>
        <w:spacing w:after="60" w:before="60" w:line="360" w:lineRule="auto"/>
        <w:ind w:left="360" w:hanging="360"/>
        <w:jc w:val="both"/>
        <w:rPr/>
      </w:pPr>
      <w:r w:rsidDel="00000000" w:rsidR="00000000" w:rsidRPr="00000000">
        <w:rPr>
          <w:rFonts w:ascii="Times New Roman" w:cs="Times New Roman" w:eastAsia="Times New Roman" w:hAnsi="Times New Roman"/>
          <w:b w:val="0"/>
          <w:bCs w:val="0"/>
          <w:i w:val="0"/>
          <w:iCs w:val="0"/>
          <w:sz w:val="24"/>
          <w:szCs w:val="24"/>
          <w:rtl w:val="0"/>
        </w:rPr>
        <w:t xml:space="preserve">[14] C. Richardson, Microservices Patterns: With Examples in Java. Manning Publications, 2018.</w:t>
      </w:r>
      <w:r w:rsidDel="00000000" w:rsidR="00000000" w:rsidRPr="00000000">
        <w:rPr>
          <w:rtl w:val="0"/>
        </w:rPr>
      </w:r>
    </w:p>
    <w:p w:rsidR="00000000" w:rsidDel="00000000" w:rsidP="00000000" w:rsidRDefault="00000000" w:rsidRPr="00000000" w14:paraId="000001D4">
      <w:pPr>
        <w:spacing w:after="60" w:before="60" w:line="360" w:lineRule="auto"/>
        <w:ind w:left="360" w:hanging="360"/>
        <w:jc w:val="both"/>
        <w:rPr/>
      </w:pPr>
      <w:r w:rsidDel="00000000" w:rsidR="00000000" w:rsidRPr="00000000">
        <w:rPr>
          <w:rFonts w:ascii="Times New Roman" w:cs="Times New Roman" w:eastAsia="Times New Roman" w:hAnsi="Times New Roman"/>
          <w:b w:val="0"/>
          <w:bCs w:val="0"/>
          <w:i w:val="0"/>
          <w:iCs w:val="0"/>
          <w:sz w:val="24"/>
          <w:szCs w:val="24"/>
          <w:rtl w:val="0"/>
        </w:rPr>
        <w:t xml:space="preserve">[26] Y. Wang, H. Chen, and L. Zhao, “Performance Benchmarking of Cloud-Native Message Brokers: Kafka, RabbitMQ, and Pulsar in Kubernetes Environments,” IEEE Access, vol. 11, pp. 47823–47841, 2023.</w:t>
      </w:r>
      <w:r w:rsidDel="00000000" w:rsidR="00000000" w:rsidRPr="00000000">
        <w:rPr>
          <w:rtl w:val="0"/>
        </w:rPr>
      </w:r>
    </w:p>
    <w:p w:rsidR="00000000" w:rsidDel="00000000" w:rsidP="00000000" w:rsidRDefault="00000000" w:rsidRPr="00000000" w14:paraId="000001D5">
      <w:pPr>
        <w:spacing w:after="60" w:before="60" w:line="360" w:lineRule="auto"/>
        <w:ind w:left="360" w:hanging="360"/>
        <w:jc w:val="both"/>
        <w:rPr/>
      </w:pPr>
      <w:r w:rsidDel="00000000" w:rsidR="00000000" w:rsidRPr="00000000">
        <w:rPr>
          <w:rFonts w:ascii="Times New Roman" w:cs="Times New Roman" w:eastAsia="Times New Roman" w:hAnsi="Times New Roman"/>
          <w:b w:val="0"/>
          <w:bCs w:val="0"/>
          <w:i w:val="0"/>
          <w:iCs w:val="0"/>
          <w:sz w:val="24"/>
          <w:szCs w:val="24"/>
          <w:rtl w:val="0"/>
        </w:rPr>
        <w:t xml:space="preserve">[27] X. Zhang and W. Li, “Latency Optimization in Event-Driven Microservice Architectures for High-Frequency Financial Trading Systems,” Journal of Systems and Software, vol. 207, p. 111862, Jan. 2024.</w:t>
      </w:r>
      <w:r w:rsidDel="00000000" w:rsidR="00000000" w:rsidRPr="00000000">
        <w:rPr>
          <w:rtl w:val="0"/>
        </w:rPr>
      </w:r>
    </w:p>
    <w:p w:rsidR="00000000" w:rsidDel="00000000" w:rsidP="00000000" w:rsidRDefault="00000000" w:rsidRPr="00000000" w14:paraId="000001D6">
      <w:pPr>
        <w:spacing w:after="0" w:before="0" w:lineRule="auto"/>
        <w:jc w:val="left"/>
        <w:rPr/>
      </w:pPr>
      <w:r w:rsidDel="00000000" w:rsidR="00000000" w:rsidRPr="00000000">
        <w:rPr>
          <w:rtl w:val="0"/>
        </w:rPr>
      </w:r>
    </w:p>
    <w:p w:rsidR="00000000" w:rsidDel="00000000" w:rsidP="00000000" w:rsidRDefault="00000000" w:rsidRPr="00000000" w14:paraId="000001D7">
      <w:pPr>
        <w:spacing w:after="120" w:before="240" w:lineRule="auto"/>
        <w:rPr>
          <w:b w:val="1"/>
          <w:bCs w:val="1"/>
          <w:sz w:val="32"/>
          <w:szCs w:val="32"/>
        </w:rPr>
      </w:pPr>
      <w:r w:rsidDel="00000000" w:rsidR="00000000" w:rsidRPr="00000000">
        <w:rPr>
          <w:rtl w:val="0"/>
        </w:rPr>
      </w:r>
    </w:p>
    <w:p w:rsidR="00000000" w:rsidDel="00000000" w:rsidP="00000000" w:rsidRDefault="00000000" w:rsidRPr="00000000" w14:paraId="000001D8">
      <w:pPr>
        <w:spacing w:after="120" w:before="240" w:lineRule="auto"/>
        <w:rPr>
          <w:b w:val="1"/>
          <w:bCs w:val="1"/>
          <w:sz w:val="32"/>
          <w:szCs w:val="32"/>
        </w:rPr>
      </w:pPr>
      <w:r w:rsidDel="00000000" w:rsidR="00000000" w:rsidRPr="00000000">
        <w:rPr>
          <w:rtl w:val="0"/>
        </w:rPr>
      </w:r>
    </w:p>
    <w:p w:rsidR="00000000" w:rsidDel="00000000" w:rsidP="00000000" w:rsidRDefault="00000000" w:rsidRPr="00000000" w14:paraId="000001D9">
      <w:pPr>
        <w:spacing w:after="120" w:before="240" w:lineRule="auto"/>
        <w:rPr>
          <w:b w:val="1"/>
          <w:bCs w:val="1"/>
          <w:sz w:val="32"/>
          <w:szCs w:val="32"/>
        </w:rPr>
      </w:pPr>
      <w:r w:rsidDel="00000000" w:rsidR="00000000" w:rsidRPr="00000000">
        <w:rPr>
          <w:rtl w:val="0"/>
        </w:rPr>
      </w:r>
    </w:p>
    <w:p w:rsidR="00000000" w:rsidDel="00000000" w:rsidP="00000000" w:rsidRDefault="00000000" w:rsidRPr="00000000" w14:paraId="000001DA">
      <w:pPr>
        <w:spacing w:after="120" w:before="240" w:lineRule="auto"/>
        <w:rPr>
          <w:b w:val="1"/>
          <w:bCs w:val="1"/>
          <w:sz w:val="32"/>
          <w:szCs w:val="32"/>
        </w:rPr>
      </w:pPr>
      <w:r w:rsidDel="00000000" w:rsidR="00000000" w:rsidRPr="00000000">
        <w:rPr>
          <w:rtl w:val="0"/>
        </w:rPr>
      </w:r>
    </w:p>
    <w:p w:rsidR="00000000" w:rsidDel="00000000" w:rsidP="00000000" w:rsidRDefault="00000000" w:rsidRPr="00000000" w14:paraId="000001DB">
      <w:pPr>
        <w:spacing w:after="120" w:before="240" w:lineRule="auto"/>
        <w:rPr>
          <w:b w:val="1"/>
          <w:bCs w:val="1"/>
          <w:sz w:val="32"/>
          <w:szCs w:val="32"/>
        </w:rPr>
      </w:pPr>
      <w:r w:rsidDel="00000000" w:rsidR="00000000" w:rsidRPr="00000000">
        <w:rPr>
          <w:rtl w:val="0"/>
        </w:rPr>
      </w:r>
    </w:p>
    <w:p w:rsidR="00000000" w:rsidDel="00000000" w:rsidP="00000000" w:rsidRDefault="00000000" w:rsidRPr="00000000" w14:paraId="000001DC">
      <w:pPr>
        <w:spacing w:after="120" w:before="240" w:lineRule="auto"/>
        <w:rPr>
          <w:b w:val="1"/>
          <w:bCs w:val="1"/>
          <w:sz w:val="32"/>
          <w:szCs w:val="32"/>
        </w:rPr>
      </w:pPr>
      <w:r w:rsidDel="00000000" w:rsidR="00000000" w:rsidRPr="00000000">
        <w:rPr>
          <w:rtl w:val="0"/>
        </w:rPr>
      </w:r>
    </w:p>
    <w:p w:rsidR="00000000" w:rsidDel="00000000" w:rsidP="00000000" w:rsidRDefault="00000000" w:rsidRPr="00000000" w14:paraId="000001DD">
      <w:pPr>
        <w:spacing w:after="120" w:before="240" w:lineRule="auto"/>
        <w:rPr/>
      </w:pPr>
      <w:r w:rsidDel="00000000" w:rsidR="00000000" w:rsidRPr="00000000">
        <w:rPr>
          <w:rFonts w:ascii="Times New Roman" w:cs="Times New Roman" w:eastAsia="Times New Roman" w:hAnsi="Times New Roman"/>
          <w:b w:val="1"/>
          <w:bCs w:val="1"/>
          <w:i w:val="0"/>
          <w:iCs w:val="0"/>
          <w:sz w:val="32"/>
          <w:szCs w:val="32"/>
          <w:rtl w:val="0"/>
        </w:rPr>
        <w:t xml:space="preserve">Appendices</w:t>
      </w:r>
      <w:r w:rsidDel="00000000" w:rsidR="00000000" w:rsidRPr="00000000">
        <w:rPr>
          <w:rtl w:val="0"/>
        </w:rPr>
      </w:r>
    </w:p>
    <w:p w:rsidR="00000000" w:rsidDel="00000000" w:rsidP="00000000" w:rsidRDefault="00000000" w:rsidRPr="00000000" w14:paraId="000001DE">
      <w:pPr>
        <w:spacing w:after="100" w:before="200" w:lineRule="auto"/>
        <w:rPr/>
      </w:pPr>
      <w:r w:rsidDel="00000000" w:rsidR="00000000" w:rsidRPr="00000000">
        <w:rPr>
          <w:rFonts w:ascii="Times New Roman" w:cs="Times New Roman" w:eastAsia="Times New Roman" w:hAnsi="Times New Roman"/>
          <w:b w:val="1"/>
          <w:bCs w:val="1"/>
          <w:i w:val="0"/>
          <w:iCs w:val="0"/>
          <w:sz w:val="28"/>
          <w:szCs w:val="28"/>
          <w:rtl w:val="0"/>
        </w:rPr>
        <w:t xml:space="preserve">Appendix A: Dataset Composition</w:t>
      </w:r>
      <w:r w:rsidDel="00000000" w:rsidR="00000000" w:rsidRPr="00000000">
        <w:rPr>
          <w:rtl w:val="0"/>
        </w:rPr>
      </w:r>
    </w:p>
    <w:p w:rsidR="00000000" w:rsidDel="00000000" w:rsidP="00000000" w:rsidRDefault="00000000" w:rsidRPr="00000000" w14:paraId="000001DF">
      <w:pPr>
        <w:spacing w:after="60" w:before="6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synthetic dataset used in all experiments consisted of JSON objects with the following structure: { timestamp, event_type, service_id, payload }. Payload sizes ranged uniformly between 0.8 KB and 1.2 KB. Event rates were controlled via a Python script and varied between 10,000 and 1,200,000 messages per second across test runs.</w:t>
      </w:r>
      <w:r w:rsidDel="00000000" w:rsidR="00000000" w:rsidRPr="00000000">
        <w:rPr>
          <w:rtl w:val="0"/>
        </w:rPr>
      </w:r>
    </w:p>
    <w:p w:rsidR="00000000" w:rsidDel="00000000" w:rsidP="00000000" w:rsidRDefault="00000000" w:rsidRPr="00000000" w14:paraId="000001E0">
      <w:pPr>
        <w:spacing w:after="0" w:before="0" w:lineRule="auto"/>
        <w:jc w:val="left"/>
        <w:rPr/>
      </w:pPr>
      <w:r w:rsidDel="00000000" w:rsidR="00000000" w:rsidRPr="00000000">
        <w:rPr>
          <w:rtl w:val="0"/>
        </w:rPr>
      </w:r>
    </w:p>
    <w:p w:rsidR="00000000" w:rsidDel="00000000" w:rsidP="00000000" w:rsidRDefault="00000000" w:rsidRPr="00000000" w14:paraId="000001E1">
      <w:pPr>
        <w:spacing w:after="100" w:before="200" w:lineRule="auto"/>
        <w:rPr/>
      </w:pPr>
      <w:r w:rsidDel="00000000" w:rsidR="00000000" w:rsidRPr="00000000">
        <w:rPr>
          <w:rFonts w:ascii="Times New Roman" w:cs="Times New Roman" w:eastAsia="Times New Roman" w:hAnsi="Times New Roman"/>
          <w:b w:val="1"/>
          <w:bCs w:val="1"/>
          <w:i w:val="0"/>
          <w:iCs w:val="0"/>
          <w:sz w:val="28"/>
          <w:szCs w:val="28"/>
          <w:rtl w:val="0"/>
        </w:rPr>
        <w:t xml:space="preserve">Appendix B: Key Performance Metrics Summary</w:t>
      </w:r>
      <w:r w:rsidDel="00000000" w:rsidR="00000000" w:rsidRPr="00000000">
        <w:rPr>
          <w:rtl w:val="0"/>
        </w:rPr>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000"/>
        <w:gridCol w:w="1726"/>
        <w:gridCol w:w="2500"/>
        <w:tblGridChange w:id="0">
          <w:tblGrid>
            <w:gridCol w:w="2800"/>
            <w:gridCol w:w="2000"/>
            <w:gridCol w:w="1726"/>
            <w:gridCol w:w="25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1E2">
            <w:pPr>
              <w:jc w:val="center"/>
              <w:rPr/>
            </w:pPr>
            <w:r w:rsidDel="00000000" w:rsidR="00000000" w:rsidRPr="00000000">
              <w:rPr>
                <w:rFonts w:ascii="Times New Roman" w:cs="Times New Roman" w:eastAsia="Times New Roman" w:hAnsi="Times New Roman"/>
                <w:b w:val="1"/>
                <w:bCs w:val="1"/>
                <w:sz w:val="22"/>
                <w:szCs w:val="22"/>
                <w:rtl w:val="0"/>
              </w:rPr>
              <w:t xml:space="preserve">System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1E3">
            <w:pPr>
              <w:jc w:val="center"/>
              <w:rPr/>
            </w:pPr>
            <w:r w:rsidDel="00000000" w:rsidR="00000000" w:rsidRPr="00000000">
              <w:rPr>
                <w:rFonts w:ascii="Times New Roman" w:cs="Times New Roman" w:eastAsia="Times New Roman" w:hAnsi="Times New Roman"/>
                <w:b w:val="1"/>
                <w:bCs w:val="1"/>
                <w:sz w:val="22"/>
                <w:szCs w:val="22"/>
                <w:rtl w:val="0"/>
              </w:rPr>
              <w:t xml:space="preserve">Peak Throughput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1E4">
            <w:pPr>
              <w:jc w:val="center"/>
              <w:rPr/>
            </w:pPr>
            <w:r w:rsidDel="00000000" w:rsidR="00000000" w:rsidRPr="00000000">
              <w:rPr>
                <w:rFonts w:ascii="Times New Roman" w:cs="Times New Roman" w:eastAsia="Times New Roman" w:hAnsi="Times New Roman"/>
                <w:b w:val="1"/>
                <w:bCs w:val="1"/>
                <w:sz w:val="22"/>
                <w:szCs w:val="22"/>
                <w:rtl w:val="0"/>
              </w:rPr>
              <w:t xml:space="preserve">Min Latency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1E5">
            <w:pPr>
              <w:jc w:val="center"/>
              <w:rPr/>
            </w:pPr>
            <w:r w:rsidDel="00000000" w:rsidR="00000000" w:rsidRPr="00000000">
              <w:rPr>
                <w:rFonts w:ascii="Times New Roman" w:cs="Times New Roman" w:eastAsia="Times New Roman" w:hAnsi="Times New Roman"/>
                <w:b w:val="1"/>
                <w:bCs w:val="1"/>
                <w:sz w:val="22"/>
                <w:szCs w:val="22"/>
                <w:rtl w:val="0"/>
              </w:rPr>
              <w:t xml:space="preserve">Scaling Factor (5 nodes)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E6">
            <w:pPr>
              <w:jc w:val="center"/>
              <w:rPr/>
            </w:pPr>
            <w:r w:rsidDel="00000000" w:rsidR="00000000" w:rsidRPr="00000000">
              <w:rPr>
                <w:rFonts w:ascii="Times New Roman" w:cs="Times New Roman" w:eastAsia="Times New Roman" w:hAnsi="Times New Roman"/>
                <w:b w:val="0"/>
                <w:bCs w:val="0"/>
                <w:sz w:val="22"/>
                <w:szCs w:val="22"/>
                <w:rtl w:val="0"/>
              </w:rPr>
              <w:t xml:space="preserve">Apache Kafka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E7">
            <w:pPr>
              <w:jc w:val="center"/>
              <w:rPr/>
            </w:pPr>
            <w:r w:rsidDel="00000000" w:rsidR="00000000" w:rsidRPr="00000000">
              <w:rPr>
                <w:rFonts w:ascii="Times New Roman" w:cs="Times New Roman" w:eastAsia="Times New Roman" w:hAnsi="Times New Roman"/>
                <w:b w:val="0"/>
                <w:bCs w:val="0"/>
                <w:sz w:val="22"/>
                <w:szCs w:val="22"/>
                <w:rtl w:val="0"/>
              </w:rPr>
              <w:t xml:space="preserve">1,000,000 msg/sec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E8">
            <w:pPr>
              <w:jc w:val="center"/>
              <w:rPr/>
            </w:pPr>
            <w:r w:rsidDel="00000000" w:rsidR="00000000" w:rsidRPr="00000000">
              <w:rPr>
                <w:rFonts w:ascii="Times New Roman" w:cs="Times New Roman" w:eastAsia="Times New Roman" w:hAnsi="Times New Roman"/>
                <w:b w:val="0"/>
                <w:bCs w:val="0"/>
                <w:sz w:val="22"/>
                <w:szCs w:val="22"/>
                <w:rtl w:val="0"/>
              </w:rPr>
              <w:t xml:space="preserve">20 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E9">
            <w:pPr>
              <w:jc w:val="center"/>
              <w:rPr/>
            </w:pPr>
            <w:r w:rsidDel="00000000" w:rsidR="00000000" w:rsidRPr="00000000">
              <w:rPr>
                <w:rFonts w:ascii="Times New Roman" w:cs="Times New Roman" w:eastAsia="Times New Roman" w:hAnsi="Times New Roman"/>
                <w:b w:val="0"/>
                <w:bCs w:val="0"/>
                <w:sz w:val="22"/>
                <w:szCs w:val="22"/>
                <w:rtl w:val="0"/>
              </w:rPr>
              <w:t xml:space="preserve">5.0 (ideal linear)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EA">
            <w:pPr>
              <w:jc w:val="center"/>
              <w:rPr/>
            </w:pPr>
            <w:r w:rsidDel="00000000" w:rsidR="00000000" w:rsidRPr="00000000">
              <w:rPr>
                <w:rFonts w:ascii="Times New Roman" w:cs="Times New Roman" w:eastAsia="Times New Roman" w:hAnsi="Times New Roman"/>
                <w:b w:val="0"/>
                <w:bCs w:val="0"/>
                <w:sz w:val="22"/>
                <w:szCs w:val="22"/>
                <w:rtl w:val="0"/>
              </w:rPr>
              <w:t xml:space="preserve">RabbitMQ</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EB">
            <w:pPr>
              <w:jc w:val="center"/>
              <w:rPr/>
            </w:pPr>
            <w:r w:rsidDel="00000000" w:rsidR="00000000" w:rsidRPr="00000000">
              <w:rPr>
                <w:rFonts w:ascii="Times New Roman" w:cs="Times New Roman" w:eastAsia="Times New Roman" w:hAnsi="Times New Roman"/>
                <w:b w:val="0"/>
                <w:bCs w:val="0"/>
                <w:sz w:val="22"/>
                <w:szCs w:val="22"/>
                <w:rtl w:val="0"/>
              </w:rPr>
              <w:t xml:space="preserve">50,000 msg/sec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EC">
            <w:pPr>
              <w:jc w:val="center"/>
              <w:rPr/>
            </w:pPr>
            <w:r w:rsidDel="00000000" w:rsidR="00000000" w:rsidRPr="00000000">
              <w:rPr>
                <w:rFonts w:ascii="Times New Roman" w:cs="Times New Roman" w:eastAsia="Times New Roman" w:hAnsi="Times New Roman"/>
                <w:b w:val="0"/>
                <w:bCs w:val="0"/>
                <w:sz w:val="22"/>
                <w:szCs w:val="22"/>
                <w:rtl w:val="0"/>
              </w:rPr>
              <w:t xml:space="preserve">3 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ED">
            <w:pPr>
              <w:jc w:val="center"/>
              <w:rPr/>
            </w:pPr>
            <w:r w:rsidDel="00000000" w:rsidR="00000000" w:rsidRPr="00000000">
              <w:rPr>
                <w:rFonts w:ascii="Times New Roman" w:cs="Times New Roman" w:eastAsia="Times New Roman" w:hAnsi="Times New Roman"/>
                <w:b w:val="0"/>
                <w:bCs w:val="0"/>
                <w:sz w:val="22"/>
                <w:szCs w:val="22"/>
                <w:rtl w:val="0"/>
              </w:rPr>
              <w:t xml:space="preserve">3.75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EE">
            <w:pPr>
              <w:jc w:val="center"/>
              <w:rPr/>
            </w:pPr>
            <w:r w:rsidDel="00000000" w:rsidR="00000000" w:rsidRPr="00000000">
              <w:rPr>
                <w:rFonts w:ascii="Times New Roman" w:cs="Times New Roman" w:eastAsia="Times New Roman" w:hAnsi="Times New Roman"/>
                <w:b w:val="0"/>
                <w:bCs w:val="0"/>
                <w:sz w:val="22"/>
                <w:szCs w:val="22"/>
                <w:rtl w:val="0"/>
              </w:rPr>
              <w:t xml:space="preserve">Spring Boot REST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EF">
            <w:pPr>
              <w:jc w:val="center"/>
              <w:rPr/>
            </w:pPr>
            <w:r w:rsidDel="00000000" w:rsidR="00000000" w:rsidRPr="00000000">
              <w:rPr>
                <w:rFonts w:ascii="Times New Roman" w:cs="Times New Roman" w:eastAsia="Times New Roman" w:hAnsi="Times New Roman"/>
                <w:b w:val="0"/>
                <w:bCs w:val="0"/>
                <w:sz w:val="22"/>
                <w:szCs w:val="22"/>
                <w:rtl w:val="0"/>
              </w:rPr>
              <w:t xml:space="preserve">4,500 req/sec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F0">
            <w:pPr>
              <w:jc w:val="center"/>
              <w:rPr/>
            </w:pPr>
            <w:r w:rsidDel="00000000" w:rsidR="00000000" w:rsidRPr="00000000">
              <w:rPr>
                <w:rFonts w:ascii="Times New Roman" w:cs="Times New Roman" w:eastAsia="Times New Roman" w:hAnsi="Times New Roman"/>
                <w:b w:val="0"/>
                <w:bCs w:val="0"/>
                <w:sz w:val="22"/>
                <w:szCs w:val="22"/>
                <w:rtl w:val="0"/>
              </w:rPr>
              <w:t xml:space="preserve">~50 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F1">
            <w:pPr>
              <w:jc w:val="center"/>
              <w:rPr/>
            </w:pPr>
            <w:r w:rsidDel="00000000" w:rsidR="00000000" w:rsidRPr="00000000">
              <w:rPr>
                <w:rFonts w:ascii="Times New Roman" w:cs="Times New Roman" w:eastAsia="Times New Roman" w:hAnsi="Times New Roman"/>
                <w:b w:val="0"/>
                <w:bCs w:val="0"/>
                <w:sz w:val="22"/>
                <w:szCs w:val="22"/>
                <w:rtl w:val="0"/>
              </w:rPr>
              <w:t xml:space="preserve">N/A (single node)</w:t>
            </w:r>
            <w:r w:rsidDel="00000000" w:rsidR="00000000" w:rsidRPr="00000000">
              <w:rPr>
                <w:rtl w:val="0"/>
              </w:rPr>
            </w:r>
          </w:p>
        </w:tc>
      </w:tr>
    </w:tbl>
    <w:p w:rsidR="00000000" w:rsidDel="00000000" w:rsidP="00000000" w:rsidRDefault="00000000" w:rsidRPr="00000000" w14:paraId="000001F2">
      <w:pPr>
        <w:spacing w:after="0" w:before="0" w:lineRule="auto"/>
        <w:jc w:val="left"/>
        <w:rPr/>
      </w:pPr>
      <w:r w:rsidDel="00000000" w:rsidR="00000000" w:rsidRPr="00000000">
        <w:rPr>
          <w:rtl w:val="0"/>
        </w:rPr>
      </w:r>
    </w:p>
    <w:p w:rsidR="00000000" w:rsidDel="00000000" w:rsidP="00000000" w:rsidRDefault="00000000" w:rsidRPr="00000000" w14:paraId="000001F3">
      <w:pPr>
        <w:spacing w:after="80" w:before="60" w:lineRule="auto"/>
        <w:jc w:val="center"/>
        <w:rPr/>
      </w:pPr>
      <w:r w:rsidDel="00000000" w:rsidR="00000000" w:rsidRPr="00000000">
        <w:rPr>
          <w:rFonts w:ascii="Times New Roman" w:cs="Times New Roman" w:eastAsia="Times New Roman" w:hAnsi="Times New Roman"/>
          <w:b w:val="0"/>
          <w:bCs w:val="0"/>
          <w:i w:val="1"/>
          <w:iCs w:val="1"/>
          <w:sz w:val="24"/>
          <w:szCs w:val="24"/>
          <w:rtl w:val="0"/>
        </w:rPr>
        <w:t xml:space="preserve">Table A1: Complete Performance Metrics Summary</w:t>
      </w:r>
      <w:r w:rsidDel="00000000" w:rsidR="00000000" w:rsidRPr="00000000">
        <w:rPr>
          <w:rtl w:val="0"/>
        </w:rPr>
      </w:r>
    </w:p>
    <w:sectPr>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