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5C2" w:rsidRPr="00224EC6" w:rsidRDefault="00E33BA4" w:rsidP="001835C2">
      <w:pPr>
        <w:pStyle w:val="Kopfzeile"/>
        <w:tabs>
          <w:tab w:val="clear" w:pos="4320"/>
          <w:tab w:val="clear" w:pos="8640"/>
        </w:tabs>
        <w:ind w:left="-709" w:right="-720"/>
        <w:jc w:val="center"/>
        <w:rPr>
          <w:lang w:val="en-GB"/>
        </w:rPr>
      </w:pPr>
      <w:r w:rsidRPr="00224EC6">
        <w:rPr>
          <w:rFonts w:cs="Calibri"/>
          <w:noProof/>
          <w:color w:val="EC6602"/>
          <w:sz w:val="80"/>
          <w:szCs w:val="80"/>
          <w:lang w:val="de-AT" w:eastAsia="de-AT"/>
        </w:rPr>
        <w:drawing>
          <wp:anchor distT="0" distB="0" distL="114300" distR="114300" simplePos="0" relativeHeight="251646961" behindDoc="1" locked="0" layoutInCell="1" allowOverlap="1" wp14:anchorId="3A5429D6" wp14:editId="5821E295">
            <wp:simplePos x="0" y="0"/>
            <wp:positionH relativeFrom="page">
              <wp:posOffset>200025</wp:posOffset>
            </wp:positionH>
            <wp:positionV relativeFrom="paragraph">
              <wp:posOffset>1621155</wp:posOffset>
            </wp:positionV>
            <wp:extent cx="7143750" cy="56807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erstock_23965936_rgb.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143750" cy="56807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F2D2D" w:rsidRPr="00224EC6">
        <w:rPr>
          <w:noProof/>
          <w:lang w:val="de-AT" w:eastAsia="de-AT"/>
        </w:rPr>
        <mc:AlternateContent>
          <mc:Choice Requires="wps">
            <w:drawing>
              <wp:anchor distT="0" distB="0" distL="114300" distR="114300" simplePos="0" relativeHeight="251664384" behindDoc="0" locked="0" layoutInCell="1" allowOverlap="1" wp14:anchorId="13DEA660" wp14:editId="5FA15BA8">
                <wp:simplePos x="0" y="0"/>
                <wp:positionH relativeFrom="column">
                  <wp:posOffset>-180340</wp:posOffset>
                </wp:positionH>
                <wp:positionV relativeFrom="paragraph">
                  <wp:posOffset>7352030</wp:posOffset>
                </wp:positionV>
                <wp:extent cx="7548880" cy="13144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548880" cy="13144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9D4643" w:rsidRPr="00224EC6" w:rsidRDefault="003454CE" w:rsidP="00A371D1">
                            <w:pPr>
                              <w:pStyle w:val="Titel"/>
                              <w:rPr>
                                <w:spacing w:val="0"/>
                                <w:lang w:val="en-GB"/>
                              </w:rPr>
                            </w:pPr>
                            <w:r>
                              <w:rPr>
                                <w:spacing w:val="0"/>
                                <w:lang w:val="en-GB"/>
                              </w:rPr>
                              <w:t>Project risktech.io</w:t>
                            </w:r>
                          </w:p>
                          <w:p w:rsidR="009D4643" w:rsidRPr="00224EC6" w:rsidRDefault="003454CE" w:rsidP="008F2D2D">
                            <w:pPr>
                              <w:pStyle w:val="Untertitel"/>
                              <w:rPr>
                                <w:lang w:val="en-GB"/>
                              </w:rPr>
                            </w:pPr>
                            <w:r>
                              <w:rPr>
                                <w:lang w:val="en-GB"/>
                              </w:rPr>
                              <w:t>Subproject “Icons”</w:t>
                            </w:r>
                          </w:p>
                          <w:p w:rsidR="009D4643" w:rsidRPr="000F7138" w:rsidRDefault="003454CE" w:rsidP="00EB4774">
                            <w:pPr>
                              <w:jc w:val="center"/>
                              <w:rPr>
                                <w:szCs w:val="22"/>
                                <w:lang w:val="en-US"/>
                              </w:rPr>
                            </w:pPr>
                            <w:r>
                              <w:rPr>
                                <w:szCs w:val="22"/>
                                <w:lang w:val="en-US"/>
                              </w:rPr>
                              <w:t>November 2017 – Georg Neubrand</w:t>
                            </w:r>
                          </w:p>
                          <w:p w:rsidR="009D4643" w:rsidRPr="000F7138" w:rsidRDefault="009D4643" w:rsidP="002419B7">
                            <w:pPr>
                              <w:jc w:val="center"/>
                              <w:rPr>
                                <w:color w:val="FD6A0A" w:themeColor="accent5"/>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type w14:anchorId="13DEA660" id="_x0000_t202" coordsize="21600,21600" o:spt="202" path="m,l,21600r21600,l21600,xe">
                <v:stroke joinstyle="miter"/>
                <v:path gradientshapeok="t" o:connecttype="rect"/>
              </v:shapetype>
              <v:shape id="Text Box 13" o:spid="_x0000_s1026" type="#_x0000_t202" style="position:absolute;left:0;text-align:left;margin-left:-14.2pt;margin-top:578.9pt;width:594.4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" filled="f" stroked="f">
                <v:textbox>
                  <w:txbxContent>
                    <w:p w:rsidR="009D4643" w:rsidRPr="00224EC6" w:rsidRDefault="003454CE" w:rsidP="00A371D1">
                      <w:pPr>
                        <w:pStyle w:val="Titel"/>
                        <w:rPr>
                          <w:spacing w:val="0"/>
                          <w:lang w:val="en-GB"/>
                        </w:rPr>
                      </w:pPr>
                      <w:r>
                        <w:rPr>
                          <w:spacing w:val="0"/>
                          <w:lang w:val="en-GB"/>
                        </w:rPr>
                        <w:t>Project risktech.io</w:t>
                      </w:r>
                    </w:p>
                    <w:p w:rsidR="009D4643" w:rsidRPr="00224EC6" w:rsidRDefault="003454CE" w:rsidP="008F2D2D">
                      <w:pPr>
                        <w:pStyle w:val="Untertitel"/>
                        <w:rPr>
                          <w:lang w:val="en-GB"/>
                        </w:rPr>
                      </w:pPr>
                      <w:r>
                        <w:rPr>
                          <w:lang w:val="en-GB"/>
                        </w:rPr>
                        <w:t>Subproject “Icons”</w:t>
                      </w:r>
                    </w:p>
                    <w:p w:rsidR="009D4643" w:rsidRPr="000F7138" w:rsidRDefault="003454CE" w:rsidP="00EB4774">
                      <w:pPr>
                        <w:jc w:val="center"/>
                        <w:rPr>
                          <w:szCs w:val="22"/>
                          <w:lang w:val="en-US"/>
                        </w:rPr>
                      </w:pPr>
                      <w:r>
                        <w:rPr>
                          <w:szCs w:val="22"/>
                          <w:lang w:val="en-US"/>
                        </w:rPr>
                        <w:t>November 2017 – Georg Neubrand</w:t>
                      </w:r>
                    </w:p>
                    <w:p w:rsidR="009D4643" w:rsidRPr="000F7138" w:rsidRDefault="009D4643" w:rsidP="002419B7">
                      <w:pPr>
                        <w:jc w:val="center"/>
                        <w:rPr>
                          <w:color w:val="FD6A0A" w:themeColor="accent5"/>
                          <w:sz w:val="56"/>
                          <w:szCs w:val="56"/>
                          <w:lang w:val="en-US"/>
                        </w:rPr>
                      </w:pPr>
                    </w:p>
                  </w:txbxContent>
                </v:textbox>
                <w10:wrap type="square"/>
              </v:shape>
            </w:pict>
          </mc:Fallback>
        </mc:AlternateContent>
      </w:r>
      <w:r w:rsidR="00142D6F" w:rsidRPr="00224EC6">
        <w:rPr>
          <w:rFonts w:cs="Calibri"/>
          <w:noProof/>
          <w:color w:val="EC6602"/>
          <w:sz w:val="80"/>
          <w:szCs w:val="80"/>
          <w:lang w:val="de-AT" w:eastAsia="de-AT"/>
        </w:rPr>
        <w:drawing>
          <wp:anchor distT="0" distB="0" distL="114300" distR="114300" simplePos="0" relativeHeight="251647986" behindDoc="1" locked="1" layoutInCell="1" allowOverlap="1" wp14:anchorId="4C46315E" wp14:editId="0FA13814">
            <wp:simplePos x="0" y="0"/>
            <wp:positionH relativeFrom="page">
              <wp:posOffset>-38100</wp:posOffset>
            </wp:positionH>
            <wp:positionV relativeFrom="page">
              <wp:posOffset>-43180</wp:posOffset>
            </wp:positionV>
            <wp:extent cx="7590790" cy="107315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a4-cover-emotional-transp.png"/>
                    <pic:cNvPicPr/>
                  </pic:nvPicPr>
                  <pic:blipFill>
                    <a:blip r:embed="rId9">
                      <a:extLst>
                        <a:ext uri="{28A0092B-C50C-407E-A947-70E740481C1C}">
                          <a14:useLocalDpi xmlns:a14="http://schemas.microsoft.com/office/drawing/2010/main" val="0"/>
                        </a:ext>
                      </a:extLst>
                    </a:blip>
                    <a:stretch>
                      <a:fillRect/>
                    </a:stretch>
                  </pic:blipFill>
                  <pic:spPr>
                    <a:xfrm>
                      <a:off x="0" y="0"/>
                      <a:ext cx="7590790" cy="107315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835C2" w:rsidRPr="00224EC6">
        <w:rPr>
          <w:lang w:val="en-GB"/>
        </w:rPr>
        <w:br w:type="page"/>
      </w:r>
    </w:p>
    <w:p w:rsidR="001E7531" w:rsidRPr="00224EC6" w:rsidRDefault="001E7531">
      <w:pPr>
        <w:pStyle w:val="Kopfzeile"/>
        <w:tabs>
          <w:tab w:val="clear" w:pos="4320"/>
          <w:tab w:val="clear" w:pos="8640"/>
        </w:tabs>
        <w:rPr>
          <w:lang w:val="en-GB"/>
        </w:rPr>
        <w:sectPr w:rsidR="001E7531" w:rsidRPr="00224EC6" w:rsidSect="000A246C">
          <w:headerReference w:type="default" r:id="rId10"/>
          <w:headerReference w:type="first" r:id="rId11"/>
          <w:footerReference w:type="first" r:id="rId12"/>
          <w:pgSz w:w="11907" w:h="16840" w:code="9"/>
          <w:pgMar w:top="454" w:right="454" w:bottom="454" w:left="454" w:header="0" w:footer="0" w:gutter="0"/>
          <w:cols w:space="720"/>
          <w:titlePg/>
          <w:docGrid w:linePitch="360"/>
        </w:sectPr>
      </w:pPr>
    </w:p>
    <w:p w:rsidR="00B4279B" w:rsidRPr="00224EC6" w:rsidRDefault="00224EC6" w:rsidP="00C07563">
      <w:pPr>
        <w:pStyle w:val="Textkrper-Einzug2"/>
        <w:tabs>
          <w:tab w:val="left" w:pos="993"/>
        </w:tabs>
        <w:ind w:left="0"/>
        <w:rPr>
          <w:color w:val="FD6A0A" w:themeColor="accent5"/>
          <w:sz w:val="48"/>
          <w:szCs w:val="48"/>
          <w:lang w:val="en-GB"/>
        </w:rPr>
      </w:pPr>
      <w:r w:rsidRPr="00224EC6">
        <w:rPr>
          <w:color w:val="FD6A0A" w:themeColor="accent5"/>
          <w:sz w:val="48"/>
          <w:szCs w:val="48"/>
          <w:lang w:val="en-GB"/>
        </w:rPr>
        <w:lastRenderedPageBreak/>
        <w:t>Contents</w:t>
      </w:r>
    </w:p>
    <w:p w:rsidR="00C16F2F" w:rsidRPr="00C16F2F" w:rsidRDefault="00290462">
      <w:pPr>
        <w:pStyle w:val="Verzeichnis1"/>
        <w:rPr>
          <w:rFonts w:asciiTheme="minorHAnsi" w:eastAsiaTheme="minorEastAsia" w:hAnsiTheme="minorHAnsi" w:cstheme="minorBidi"/>
          <w:noProof/>
          <w:szCs w:val="22"/>
          <w:lang w:val="en-GB" w:eastAsia="de-AT"/>
        </w:rPr>
      </w:pPr>
      <w:r w:rsidRPr="00224EC6">
        <w:rPr>
          <w:color w:val="000000"/>
          <w:lang w:val="en-GB"/>
        </w:rPr>
        <w:fldChar w:fldCharType="begin"/>
      </w:r>
      <w:r w:rsidR="000340D1" w:rsidRPr="00224EC6">
        <w:rPr>
          <w:color w:val="000000"/>
          <w:lang w:val="en-GB"/>
        </w:rPr>
        <w:instrText xml:space="preserve"> TOC \o "1-3" \u </w:instrText>
      </w:r>
      <w:r w:rsidRPr="00224EC6">
        <w:rPr>
          <w:color w:val="000000"/>
          <w:lang w:val="en-GB"/>
        </w:rPr>
        <w:fldChar w:fldCharType="separate"/>
      </w:r>
      <w:r w:rsidR="00C16F2F" w:rsidRPr="009A749A">
        <w:rPr>
          <w:noProof/>
          <w:lang w:val="en-GB"/>
        </w:rPr>
        <w:t>1</w:t>
      </w:r>
      <w:r w:rsidR="00C16F2F" w:rsidRPr="00C16F2F">
        <w:rPr>
          <w:rFonts w:asciiTheme="minorHAnsi" w:eastAsiaTheme="minorEastAsia" w:hAnsiTheme="minorHAnsi" w:cstheme="minorBidi"/>
          <w:noProof/>
          <w:szCs w:val="22"/>
          <w:lang w:val="en-GB" w:eastAsia="de-AT"/>
        </w:rPr>
        <w:tab/>
      </w:r>
      <w:r w:rsidR="00C16F2F" w:rsidRPr="009A749A">
        <w:rPr>
          <w:noProof/>
          <w:lang w:val="en-GB"/>
        </w:rPr>
        <w:t>Project description</w:t>
      </w:r>
      <w:r w:rsidR="00C16F2F" w:rsidRPr="00C16F2F">
        <w:rPr>
          <w:noProof/>
          <w:lang w:val="en-GB"/>
        </w:rPr>
        <w:tab/>
      </w:r>
      <w:r w:rsidR="00C16F2F">
        <w:rPr>
          <w:noProof/>
        </w:rPr>
        <w:fldChar w:fldCharType="begin"/>
      </w:r>
      <w:r w:rsidR="00C16F2F" w:rsidRPr="00C16F2F">
        <w:rPr>
          <w:noProof/>
          <w:lang w:val="en-GB"/>
        </w:rPr>
        <w:instrText xml:space="preserve"> PAGEREF _Toc486941351 \h </w:instrText>
      </w:r>
      <w:r w:rsidR="00C16F2F">
        <w:rPr>
          <w:noProof/>
        </w:rPr>
      </w:r>
      <w:r w:rsidR="00C16F2F">
        <w:rPr>
          <w:noProof/>
        </w:rPr>
        <w:fldChar w:fldCharType="separate"/>
      </w:r>
      <w:r w:rsidR="007A0A13">
        <w:rPr>
          <w:noProof/>
          <w:lang w:val="en-GB"/>
        </w:rPr>
        <w:t>3</w:t>
      </w:r>
      <w:r w:rsidR="00C16F2F">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1.1</w:t>
      </w:r>
      <w:r w:rsidRPr="00C16F2F">
        <w:rPr>
          <w:rFonts w:asciiTheme="minorHAnsi" w:eastAsiaTheme="minorEastAsia" w:hAnsiTheme="minorHAnsi" w:cstheme="minorBidi"/>
          <w:noProof/>
          <w:szCs w:val="22"/>
          <w:lang w:val="en-GB" w:eastAsia="de-AT"/>
        </w:rPr>
        <w:tab/>
      </w:r>
      <w:r w:rsidRPr="009A749A">
        <w:rPr>
          <w:noProof/>
          <w:lang w:val="en-GB"/>
        </w:rPr>
        <w:t>Project name</w:t>
      </w:r>
      <w:r w:rsidRPr="00C16F2F">
        <w:rPr>
          <w:noProof/>
          <w:lang w:val="en-GB"/>
        </w:rPr>
        <w:tab/>
      </w:r>
      <w:r>
        <w:rPr>
          <w:noProof/>
        </w:rPr>
        <w:fldChar w:fldCharType="begin"/>
      </w:r>
      <w:r w:rsidRPr="00C16F2F">
        <w:rPr>
          <w:noProof/>
          <w:lang w:val="en-GB"/>
        </w:rPr>
        <w:instrText xml:space="preserve"> PAGEREF _Toc486941352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1.2</w:t>
      </w:r>
      <w:r w:rsidRPr="00C16F2F">
        <w:rPr>
          <w:rFonts w:asciiTheme="minorHAnsi" w:eastAsiaTheme="minorEastAsia" w:hAnsiTheme="minorHAnsi" w:cstheme="minorBidi"/>
          <w:noProof/>
          <w:szCs w:val="22"/>
          <w:lang w:val="en-GB" w:eastAsia="de-AT"/>
        </w:rPr>
        <w:tab/>
      </w:r>
      <w:r w:rsidRPr="009A749A">
        <w:rPr>
          <w:noProof/>
          <w:lang w:val="en-GB"/>
        </w:rPr>
        <w:t>Project manager</w:t>
      </w:r>
      <w:r w:rsidRPr="00C16F2F">
        <w:rPr>
          <w:noProof/>
          <w:lang w:val="en-GB"/>
        </w:rPr>
        <w:tab/>
      </w:r>
      <w:r>
        <w:rPr>
          <w:noProof/>
        </w:rPr>
        <w:fldChar w:fldCharType="begin"/>
      </w:r>
      <w:r w:rsidRPr="00C16F2F">
        <w:rPr>
          <w:noProof/>
          <w:lang w:val="en-GB"/>
        </w:rPr>
        <w:instrText xml:space="preserve"> PAGEREF _Toc486941353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1.3</w:t>
      </w:r>
      <w:r w:rsidRPr="00C16F2F">
        <w:rPr>
          <w:rFonts w:asciiTheme="minorHAnsi" w:eastAsiaTheme="minorEastAsia" w:hAnsiTheme="minorHAnsi" w:cstheme="minorBidi"/>
          <w:noProof/>
          <w:szCs w:val="22"/>
          <w:lang w:val="en-GB" w:eastAsia="de-AT"/>
        </w:rPr>
        <w:tab/>
      </w:r>
      <w:r w:rsidRPr="009A749A">
        <w:rPr>
          <w:noProof/>
          <w:lang w:val="en-GB"/>
        </w:rPr>
        <w:t>Project members and roles</w:t>
      </w:r>
      <w:r w:rsidRPr="00C16F2F">
        <w:rPr>
          <w:noProof/>
          <w:lang w:val="en-GB"/>
        </w:rPr>
        <w:tab/>
      </w:r>
      <w:r>
        <w:rPr>
          <w:noProof/>
        </w:rPr>
        <w:fldChar w:fldCharType="begin"/>
      </w:r>
      <w:r w:rsidRPr="00C16F2F">
        <w:rPr>
          <w:noProof/>
          <w:lang w:val="en-GB"/>
        </w:rPr>
        <w:instrText xml:space="preserve"> PAGEREF _Toc486941354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1.4</w:t>
      </w:r>
      <w:r w:rsidRPr="00C16F2F">
        <w:rPr>
          <w:rFonts w:asciiTheme="minorHAnsi" w:eastAsiaTheme="minorEastAsia" w:hAnsiTheme="minorHAnsi" w:cstheme="minorBidi"/>
          <w:noProof/>
          <w:szCs w:val="22"/>
          <w:lang w:val="en-GB" w:eastAsia="de-AT"/>
        </w:rPr>
        <w:tab/>
      </w:r>
      <w:r w:rsidRPr="009A749A">
        <w:rPr>
          <w:noProof/>
          <w:lang w:val="en-GB"/>
        </w:rPr>
        <w:t>Current situation</w:t>
      </w:r>
      <w:r w:rsidRPr="00C16F2F">
        <w:rPr>
          <w:noProof/>
          <w:lang w:val="en-GB"/>
        </w:rPr>
        <w:tab/>
      </w:r>
      <w:r>
        <w:rPr>
          <w:noProof/>
        </w:rPr>
        <w:fldChar w:fldCharType="begin"/>
      </w:r>
      <w:r w:rsidRPr="00C16F2F">
        <w:rPr>
          <w:noProof/>
          <w:lang w:val="en-GB"/>
        </w:rPr>
        <w:instrText xml:space="preserve"> PAGEREF _Toc486941355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2</w:t>
      </w:r>
      <w:r w:rsidRPr="00C16F2F">
        <w:rPr>
          <w:rFonts w:asciiTheme="minorHAnsi" w:eastAsiaTheme="minorEastAsia" w:hAnsiTheme="minorHAnsi" w:cstheme="minorBidi"/>
          <w:noProof/>
          <w:szCs w:val="22"/>
          <w:lang w:val="en-GB" w:eastAsia="de-AT"/>
        </w:rPr>
        <w:tab/>
      </w:r>
      <w:r w:rsidRPr="009A749A">
        <w:rPr>
          <w:noProof/>
          <w:lang w:val="en-GB"/>
        </w:rPr>
        <w:t>Goals and Non-goals</w:t>
      </w:r>
      <w:r w:rsidRPr="00C16F2F">
        <w:rPr>
          <w:noProof/>
          <w:lang w:val="en-GB"/>
        </w:rPr>
        <w:tab/>
      </w:r>
      <w:r>
        <w:rPr>
          <w:noProof/>
        </w:rPr>
        <w:fldChar w:fldCharType="begin"/>
      </w:r>
      <w:r w:rsidRPr="00C16F2F">
        <w:rPr>
          <w:noProof/>
          <w:lang w:val="en-GB"/>
        </w:rPr>
        <w:instrText xml:space="preserve"> PAGEREF _Toc486941356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2.1</w:t>
      </w:r>
      <w:r w:rsidRPr="00C16F2F">
        <w:rPr>
          <w:rFonts w:asciiTheme="minorHAnsi" w:eastAsiaTheme="minorEastAsia" w:hAnsiTheme="minorHAnsi" w:cstheme="minorBidi"/>
          <w:noProof/>
          <w:szCs w:val="22"/>
          <w:lang w:val="en-GB" w:eastAsia="de-AT"/>
        </w:rPr>
        <w:tab/>
      </w:r>
      <w:r w:rsidRPr="009A749A">
        <w:rPr>
          <w:noProof/>
          <w:lang w:val="en-GB"/>
        </w:rPr>
        <w:t>Goals</w:t>
      </w:r>
      <w:r w:rsidRPr="00C16F2F">
        <w:rPr>
          <w:noProof/>
          <w:lang w:val="en-GB"/>
        </w:rPr>
        <w:tab/>
      </w:r>
      <w:r>
        <w:rPr>
          <w:noProof/>
        </w:rPr>
        <w:fldChar w:fldCharType="begin"/>
      </w:r>
      <w:r w:rsidRPr="00C16F2F">
        <w:rPr>
          <w:noProof/>
          <w:lang w:val="en-GB"/>
        </w:rPr>
        <w:instrText xml:space="preserve"> PAGEREF _Toc486941357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2.2</w:t>
      </w:r>
      <w:r w:rsidRPr="00C16F2F">
        <w:rPr>
          <w:rFonts w:asciiTheme="minorHAnsi" w:eastAsiaTheme="minorEastAsia" w:hAnsiTheme="minorHAnsi" w:cstheme="minorBidi"/>
          <w:noProof/>
          <w:szCs w:val="22"/>
          <w:lang w:val="en-GB" w:eastAsia="de-AT"/>
        </w:rPr>
        <w:tab/>
      </w:r>
      <w:r w:rsidRPr="009A749A">
        <w:rPr>
          <w:noProof/>
          <w:lang w:val="en-GB"/>
        </w:rPr>
        <w:t>Non goals</w:t>
      </w:r>
      <w:r w:rsidRPr="00C16F2F">
        <w:rPr>
          <w:noProof/>
          <w:lang w:val="en-GB"/>
        </w:rPr>
        <w:tab/>
      </w:r>
      <w:r>
        <w:rPr>
          <w:noProof/>
        </w:rPr>
        <w:fldChar w:fldCharType="begin"/>
      </w:r>
      <w:r w:rsidRPr="00C16F2F">
        <w:rPr>
          <w:noProof/>
          <w:lang w:val="en-GB"/>
        </w:rPr>
        <w:instrText xml:space="preserve"> PAGEREF _Toc486941358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3</w:t>
      </w:r>
      <w:r w:rsidRPr="00C16F2F">
        <w:rPr>
          <w:rFonts w:asciiTheme="minorHAnsi" w:eastAsiaTheme="minorEastAsia" w:hAnsiTheme="minorHAnsi" w:cstheme="minorBidi"/>
          <w:noProof/>
          <w:szCs w:val="22"/>
          <w:lang w:val="en-GB" w:eastAsia="de-AT"/>
        </w:rPr>
        <w:tab/>
      </w:r>
      <w:r w:rsidRPr="009A749A">
        <w:rPr>
          <w:noProof/>
          <w:lang w:val="en-GB"/>
        </w:rPr>
        <w:t>Benefits</w:t>
      </w:r>
      <w:r w:rsidRPr="00C16F2F">
        <w:rPr>
          <w:noProof/>
          <w:lang w:val="en-GB"/>
        </w:rPr>
        <w:tab/>
      </w:r>
      <w:r>
        <w:rPr>
          <w:noProof/>
        </w:rPr>
        <w:fldChar w:fldCharType="begin"/>
      </w:r>
      <w:r w:rsidRPr="00C16F2F">
        <w:rPr>
          <w:noProof/>
          <w:lang w:val="en-GB"/>
        </w:rPr>
        <w:instrText xml:space="preserve"> PAGEREF _Toc486941359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4</w:t>
      </w:r>
      <w:r w:rsidRPr="00C16F2F">
        <w:rPr>
          <w:rFonts w:asciiTheme="minorHAnsi" w:eastAsiaTheme="minorEastAsia" w:hAnsiTheme="minorHAnsi" w:cstheme="minorBidi"/>
          <w:noProof/>
          <w:szCs w:val="22"/>
          <w:lang w:val="en-GB" w:eastAsia="de-AT"/>
        </w:rPr>
        <w:tab/>
      </w:r>
      <w:r w:rsidRPr="009A749A">
        <w:rPr>
          <w:noProof/>
          <w:lang w:val="en-GB"/>
        </w:rPr>
        <w:t>Prerequisites</w:t>
      </w:r>
      <w:r w:rsidRPr="00C16F2F">
        <w:rPr>
          <w:noProof/>
          <w:lang w:val="en-GB"/>
        </w:rPr>
        <w:tab/>
      </w:r>
      <w:r>
        <w:rPr>
          <w:noProof/>
        </w:rPr>
        <w:fldChar w:fldCharType="begin"/>
      </w:r>
      <w:r w:rsidRPr="00C16F2F">
        <w:rPr>
          <w:noProof/>
          <w:lang w:val="en-GB"/>
        </w:rPr>
        <w:instrText xml:space="preserve"> PAGEREF _Toc486941360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5</w:t>
      </w:r>
      <w:r w:rsidRPr="00C16F2F">
        <w:rPr>
          <w:rFonts w:asciiTheme="minorHAnsi" w:eastAsiaTheme="minorEastAsia" w:hAnsiTheme="minorHAnsi" w:cstheme="minorBidi"/>
          <w:noProof/>
          <w:szCs w:val="22"/>
          <w:lang w:val="en-GB" w:eastAsia="de-AT"/>
        </w:rPr>
        <w:tab/>
      </w:r>
      <w:r w:rsidRPr="009A749A">
        <w:rPr>
          <w:noProof/>
          <w:lang w:val="en-GB"/>
        </w:rPr>
        <w:t>Existing documents / Manuals</w:t>
      </w:r>
      <w:r w:rsidRPr="00C16F2F">
        <w:rPr>
          <w:noProof/>
          <w:lang w:val="en-GB"/>
        </w:rPr>
        <w:tab/>
      </w:r>
      <w:r>
        <w:rPr>
          <w:noProof/>
        </w:rPr>
        <w:fldChar w:fldCharType="begin"/>
      </w:r>
      <w:r w:rsidRPr="00C16F2F">
        <w:rPr>
          <w:noProof/>
          <w:lang w:val="en-GB"/>
        </w:rPr>
        <w:instrText xml:space="preserve"> PAGEREF _Toc486941361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6</w:t>
      </w:r>
      <w:r w:rsidRPr="00C16F2F">
        <w:rPr>
          <w:rFonts w:asciiTheme="minorHAnsi" w:eastAsiaTheme="minorEastAsia" w:hAnsiTheme="minorHAnsi" w:cstheme="minorBidi"/>
          <w:noProof/>
          <w:szCs w:val="22"/>
          <w:lang w:val="en-GB" w:eastAsia="de-AT"/>
        </w:rPr>
        <w:tab/>
      </w:r>
      <w:r w:rsidRPr="009A749A">
        <w:rPr>
          <w:noProof/>
          <w:lang w:val="en-GB"/>
        </w:rPr>
        <w:t>Business processes</w:t>
      </w:r>
      <w:r w:rsidRPr="00C16F2F">
        <w:rPr>
          <w:noProof/>
          <w:lang w:val="en-GB"/>
        </w:rPr>
        <w:tab/>
      </w:r>
      <w:r>
        <w:rPr>
          <w:noProof/>
        </w:rPr>
        <w:fldChar w:fldCharType="begin"/>
      </w:r>
      <w:r w:rsidRPr="00C16F2F">
        <w:rPr>
          <w:noProof/>
          <w:lang w:val="en-GB"/>
        </w:rPr>
        <w:instrText xml:space="preserve"> PAGEREF _Toc486941362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6.1</w:t>
      </w:r>
      <w:r w:rsidRPr="00C16F2F">
        <w:rPr>
          <w:rFonts w:asciiTheme="minorHAnsi" w:eastAsiaTheme="minorEastAsia" w:hAnsiTheme="minorHAnsi" w:cstheme="minorBidi"/>
          <w:noProof/>
          <w:szCs w:val="22"/>
          <w:lang w:val="en-GB" w:eastAsia="de-AT"/>
        </w:rPr>
        <w:tab/>
      </w:r>
      <w:r w:rsidRPr="009A749A">
        <w:rPr>
          <w:noProof/>
          <w:lang w:val="en-GB"/>
        </w:rPr>
        <w:t>Old processes</w:t>
      </w:r>
      <w:r w:rsidRPr="00C16F2F">
        <w:rPr>
          <w:noProof/>
          <w:lang w:val="en-GB"/>
        </w:rPr>
        <w:tab/>
      </w:r>
      <w:r>
        <w:rPr>
          <w:noProof/>
        </w:rPr>
        <w:fldChar w:fldCharType="begin"/>
      </w:r>
      <w:r w:rsidRPr="00C16F2F">
        <w:rPr>
          <w:noProof/>
          <w:lang w:val="en-GB"/>
        </w:rPr>
        <w:instrText xml:space="preserve"> PAGEREF _Toc486941363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6.2</w:t>
      </w:r>
      <w:r w:rsidRPr="00C16F2F">
        <w:rPr>
          <w:rFonts w:asciiTheme="minorHAnsi" w:eastAsiaTheme="minorEastAsia" w:hAnsiTheme="minorHAnsi" w:cstheme="minorBidi"/>
          <w:noProof/>
          <w:szCs w:val="22"/>
          <w:lang w:val="en-GB" w:eastAsia="de-AT"/>
        </w:rPr>
        <w:tab/>
      </w:r>
      <w:r w:rsidRPr="009A749A">
        <w:rPr>
          <w:noProof/>
          <w:lang w:val="en-GB"/>
        </w:rPr>
        <w:t>New processes</w:t>
      </w:r>
      <w:r w:rsidRPr="00C16F2F">
        <w:rPr>
          <w:noProof/>
          <w:lang w:val="en-GB"/>
        </w:rPr>
        <w:tab/>
      </w:r>
      <w:r>
        <w:rPr>
          <w:noProof/>
        </w:rPr>
        <w:fldChar w:fldCharType="begin"/>
      </w:r>
      <w:r w:rsidRPr="00C16F2F">
        <w:rPr>
          <w:noProof/>
          <w:lang w:val="en-GB"/>
        </w:rPr>
        <w:instrText xml:space="preserve"> PAGEREF _Toc486941364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7</w:t>
      </w:r>
      <w:r w:rsidRPr="00C16F2F">
        <w:rPr>
          <w:rFonts w:asciiTheme="minorHAnsi" w:eastAsiaTheme="minorEastAsia" w:hAnsiTheme="minorHAnsi" w:cstheme="minorBidi"/>
          <w:noProof/>
          <w:szCs w:val="22"/>
          <w:lang w:val="en-GB" w:eastAsia="de-AT"/>
        </w:rPr>
        <w:tab/>
      </w:r>
      <w:r w:rsidRPr="009A749A">
        <w:rPr>
          <w:noProof/>
          <w:lang w:val="en-GB"/>
        </w:rPr>
        <w:t>Applications, workflows and forms</w:t>
      </w:r>
      <w:r w:rsidRPr="00C16F2F">
        <w:rPr>
          <w:noProof/>
          <w:lang w:val="en-GB"/>
        </w:rPr>
        <w:tab/>
      </w:r>
      <w:r>
        <w:rPr>
          <w:noProof/>
        </w:rPr>
        <w:fldChar w:fldCharType="begin"/>
      </w:r>
      <w:r w:rsidRPr="00C16F2F">
        <w:rPr>
          <w:noProof/>
          <w:lang w:val="en-GB"/>
        </w:rPr>
        <w:instrText xml:space="preserve"> PAGEREF _Toc486941365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7.1</w:t>
      </w:r>
      <w:r w:rsidRPr="00C16F2F">
        <w:rPr>
          <w:rFonts w:asciiTheme="minorHAnsi" w:eastAsiaTheme="minorEastAsia" w:hAnsiTheme="minorHAnsi" w:cstheme="minorBidi"/>
          <w:noProof/>
          <w:szCs w:val="22"/>
          <w:lang w:val="en-GB" w:eastAsia="de-AT"/>
        </w:rPr>
        <w:tab/>
      </w:r>
      <w:r w:rsidRPr="009A749A">
        <w:rPr>
          <w:noProof/>
          <w:lang w:val="en-GB"/>
        </w:rPr>
        <w:t>Old</w:t>
      </w:r>
      <w:r w:rsidRPr="00C16F2F">
        <w:rPr>
          <w:noProof/>
          <w:lang w:val="en-GB"/>
        </w:rPr>
        <w:tab/>
      </w:r>
      <w:r>
        <w:rPr>
          <w:noProof/>
        </w:rPr>
        <w:fldChar w:fldCharType="begin"/>
      </w:r>
      <w:r w:rsidRPr="00C16F2F">
        <w:rPr>
          <w:noProof/>
          <w:lang w:val="en-GB"/>
        </w:rPr>
        <w:instrText xml:space="preserve"> PAGEREF _Toc486941366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7.2</w:t>
      </w:r>
      <w:r w:rsidRPr="00C16F2F">
        <w:rPr>
          <w:rFonts w:asciiTheme="minorHAnsi" w:eastAsiaTheme="minorEastAsia" w:hAnsiTheme="minorHAnsi" w:cstheme="minorBidi"/>
          <w:noProof/>
          <w:szCs w:val="22"/>
          <w:lang w:val="en-GB" w:eastAsia="de-AT"/>
        </w:rPr>
        <w:tab/>
      </w:r>
      <w:r w:rsidRPr="009A749A">
        <w:rPr>
          <w:noProof/>
          <w:lang w:val="en-GB"/>
        </w:rPr>
        <w:t>New</w:t>
      </w:r>
      <w:r w:rsidRPr="00C16F2F">
        <w:rPr>
          <w:noProof/>
          <w:lang w:val="en-GB"/>
        </w:rPr>
        <w:tab/>
      </w:r>
      <w:r>
        <w:rPr>
          <w:noProof/>
        </w:rPr>
        <w:fldChar w:fldCharType="begin"/>
      </w:r>
      <w:r w:rsidRPr="00C16F2F">
        <w:rPr>
          <w:noProof/>
          <w:lang w:val="en-GB"/>
        </w:rPr>
        <w:instrText xml:space="preserve"> PAGEREF _Toc486941367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8</w:t>
      </w:r>
      <w:r w:rsidRPr="00C16F2F">
        <w:rPr>
          <w:rFonts w:asciiTheme="minorHAnsi" w:eastAsiaTheme="minorEastAsia" w:hAnsiTheme="minorHAnsi" w:cstheme="minorBidi"/>
          <w:noProof/>
          <w:szCs w:val="22"/>
          <w:lang w:val="en-GB" w:eastAsia="de-AT"/>
        </w:rPr>
        <w:tab/>
      </w:r>
      <w:r w:rsidRPr="009A749A">
        <w:rPr>
          <w:noProof/>
          <w:lang w:val="en-GB"/>
        </w:rPr>
        <w:t>Key Performance Indicators</w:t>
      </w:r>
      <w:r w:rsidRPr="00C16F2F">
        <w:rPr>
          <w:noProof/>
          <w:lang w:val="en-GB"/>
        </w:rPr>
        <w:tab/>
      </w:r>
      <w:r>
        <w:rPr>
          <w:noProof/>
        </w:rPr>
        <w:fldChar w:fldCharType="begin"/>
      </w:r>
      <w:r w:rsidRPr="00C16F2F">
        <w:rPr>
          <w:noProof/>
          <w:lang w:val="en-GB"/>
        </w:rPr>
        <w:instrText xml:space="preserve"> PAGEREF _Toc486941368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8.1</w:t>
      </w:r>
      <w:r w:rsidRPr="00C16F2F">
        <w:rPr>
          <w:rFonts w:asciiTheme="minorHAnsi" w:eastAsiaTheme="minorEastAsia" w:hAnsiTheme="minorHAnsi" w:cstheme="minorBidi"/>
          <w:noProof/>
          <w:szCs w:val="22"/>
          <w:lang w:val="en-GB" w:eastAsia="de-AT"/>
        </w:rPr>
        <w:tab/>
      </w:r>
      <w:r w:rsidRPr="009A749A">
        <w:rPr>
          <w:noProof/>
          <w:lang w:val="en-GB"/>
        </w:rPr>
        <w:t>Costs</w:t>
      </w:r>
      <w:r w:rsidRPr="00C16F2F">
        <w:rPr>
          <w:noProof/>
          <w:lang w:val="en-GB"/>
        </w:rPr>
        <w:tab/>
      </w:r>
      <w:r>
        <w:rPr>
          <w:noProof/>
        </w:rPr>
        <w:fldChar w:fldCharType="begin"/>
      </w:r>
      <w:r w:rsidRPr="00C16F2F">
        <w:rPr>
          <w:noProof/>
          <w:lang w:val="en-GB"/>
        </w:rPr>
        <w:instrText xml:space="preserve"> PAGEREF _Toc486941369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8.2</w:t>
      </w:r>
      <w:r w:rsidRPr="00C16F2F">
        <w:rPr>
          <w:rFonts w:asciiTheme="minorHAnsi" w:eastAsiaTheme="minorEastAsia" w:hAnsiTheme="minorHAnsi" w:cstheme="minorBidi"/>
          <w:noProof/>
          <w:szCs w:val="22"/>
          <w:lang w:val="en-GB" w:eastAsia="de-AT"/>
        </w:rPr>
        <w:tab/>
      </w:r>
      <w:r w:rsidRPr="009A749A">
        <w:rPr>
          <w:noProof/>
          <w:lang w:val="en-GB"/>
        </w:rPr>
        <w:t>Quality</w:t>
      </w:r>
      <w:r w:rsidRPr="00C16F2F">
        <w:rPr>
          <w:noProof/>
          <w:lang w:val="en-GB"/>
        </w:rPr>
        <w:tab/>
      </w:r>
      <w:r>
        <w:rPr>
          <w:noProof/>
        </w:rPr>
        <w:fldChar w:fldCharType="begin"/>
      </w:r>
      <w:r w:rsidRPr="00C16F2F">
        <w:rPr>
          <w:noProof/>
          <w:lang w:val="en-GB"/>
        </w:rPr>
        <w:instrText xml:space="preserve"> PAGEREF _Toc486941370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8.3</w:t>
      </w:r>
      <w:r w:rsidRPr="00C16F2F">
        <w:rPr>
          <w:rFonts w:asciiTheme="minorHAnsi" w:eastAsiaTheme="minorEastAsia" w:hAnsiTheme="minorHAnsi" w:cstheme="minorBidi"/>
          <w:noProof/>
          <w:szCs w:val="22"/>
          <w:lang w:val="en-GB" w:eastAsia="de-AT"/>
        </w:rPr>
        <w:tab/>
      </w:r>
      <w:r w:rsidRPr="009A749A">
        <w:rPr>
          <w:noProof/>
          <w:lang w:val="en-GB"/>
        </w:rPr>
        <w:t>Speed</w:t>
      </w:r>
      <w:r w:rsidRPr="00C16F2F">
        <w:rPr>
          <w:noProof/>
          <w:lang w:val="en-GB"/>
        </w:rPr>
        <w:tab/>
      </w:r>
      <w:r>
        <w:rPr>
          <w:noProof/>
        </w:rPr>
        <w:fldChar w:fldCharType="begin"/>
      </w:r>
      <w:r w:rsidRPr="00C16F2F">
        <w:rPr>
          <w:noProof/>
          <w:lang w:val="en-GB"/>
        </w:rPr>
        <w:instrText xml:space="preserve"> PAGEREF _Toc486941371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9</w:t>
      </w:r>
      <w:r w:rsidRPr="00C16F2F">
        <w:rPr>
          <w:rFonts w:asciiTheme="minorHAnsi" w:eastAsiaTheme="minorEastAsia" w:hAnsiTheme="minorHAnsi" w:cstheme="minorBidi"/>
          <w:noProof/>
          <w:szCs w:val="22"/>
          <w:lang w:val="en-GB" w:eastAsia="de-AT"/>
        </w:rPr>
        <w:tab/>
      </w:r>
      <w:r w:rsidRPr="009A749A">
        <w:rPr>
          <w:noProof/>
          <w:lang w:val="en-GB"/>
        </w:rPr>
        <w:t>Necessary reports</w:t>
      </w:r>
      <w:r w:rsidRPr="00C16F2F">
        <w:rPr>
          <w:noProof/>
          <w:lang w:val="en-GB"/>
        </w:rPr>
        <w:tab/>
      </w:r>
      <w:r>
        <w:rPr>
          <w:noProof/>
        </w:rPr>
        <w:fldChar w:fldCharType="begin"/>
      </w:r>
      <w:r w:rsidRPr="00C16F2F">
        <w:rPr>
          <w:noProof/>
          <w:lang w:val="en-GB"/>
        </w:rPr>
        <w:instrText xml:space="preserve"> PAGEREF _Toc486941372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9.1</w:t>
      </w:r>
      <w:r w:rsidRPr="00C16F2F">
        <w:rPr>
          <w:rFonts w:asciiTheme="minorHAnsi" w:eastAsiaTheme="minorEastAsia" w:hAnsiTheme="minorHAnsi" w:cstheme="minorBidi"/>
          <w:noProof/>
          <w:szCs w:val="22"/>
          <w:lang w:val="en-GB" w:eastAsia="de-AT"/>
        </w:rPr>
        <w:tab/>
      </w:r>
      <w:r w:rsidRPr="009A749A">
        <w:rPr>
          <w:noProof/>
          <w:lang w:val="en-GB"/>
        </w:rPr>
        <w:t>Costs</w:t>
      </w:r>
      <w:r w:rsidRPr="00C16F2F">
        <w:rPr>
          <w:noProof/>
          <w:lang w:val="en-GB"/>
        </w:rPr>
        <w:tab/>
      </w:r>
      <w:r>
        <w:rPr>
          <w:noProof/>
        </w:rPr>
        <w:fldChar w:fldCharType="begin"/>
      </w:r>
      <w:r w:rsidRPr="00C16F2F">
        <w:rPr>
          <w:noProof/>
          <w:lang w:val="en-GB"/>
        </w:rPr>
        <w:instrText xml:space="preserve"> PAGEREF _Toc486941373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9.2</w:t>
      </w:r>
      <w:r w:rsidRPr="00C16F2F">
        <w:rPr>
          <w:rFonts w:asciiTheme="minorHAnsi" w:eastAsiaTheme="minorEastAsia" w:hAnsiTheme="minorHAnsi" w:cstheme="minorBidi"/>
          <w:noProof/>
          <w:szCs w:val="22"/>
          <w:lang w:val="en-GB" w:eastAsia="de-AT"/>
        </w:rPr>
        <w:tab/>
      </w:r>
      <w:r w:rsidRPr="009A749A">
        <w:rPr>
          <w:noProof/>
          <w:lang w:val="en-GB"/>
        </w:rPr>
        <w:t>Quality</w:t>
      </w:r>
      <w:r w:rsidRPr="00C16F2F">
        <w:rPr>
          <w:noProof/>
          <w:lang w:val="en-GB"/>
        </w:rPr>
        <w:tab/>
      </w:r>
      <w:r>
        <w:rPr>
          <w:noProof/>
        </w:rPr>
        <w:fldChar w:fldCharType="begin"/>
      </w:r>
      <w:r w:rsidRPr="00C16F2F">
        <w:rPr>
          <w:noProof/>
          <w:lang w:val="en-GB"/>
        </w:rPr>
        <w:instrText xml:space="preserve"> PAGEREF _Toc486941374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9.3</w:t>
      </w:r>
      <w:r w:rsidRPr="00C16F2F">
        <w:rPr>
          <w:rFonts w:asciiTheme="minorHAnsi" w:eastAsiaTheme="minorEastAsia" w:hAnsiTheme="minorHAnsi" w:cstheme="minorBidi"/>
          <w:noProof/>
          <w:szCs w:val="22"/>
          <w:lang w:val="en-GB" w:eastAsia="de-AT"/>
        </w:rPr>
        <w:tab/>
      </w:r>
      <w:r w:rsidRPr="009A749A">
        <w:rPr>
          <w:noProof/>
          <w:lang w:val="en-GB"/>
        </w:rPr>
        <w:t>Speed</w:t>
      </w:r>
      <w:r w:rsidRPr="00C16F2F">
        <w:rPr>
          <w:noProof/>
          <w:lang w:val="en-GB"/>
        </w:rPr>
        <w:tab/>
      </w:r>
      <w:r>
        <w:rPr>
          <w:noProof/>
        </w:rPr>
        <w:fldChar w:fldCharType="begin"/>
      </w:r>
      <w:r w:rsidRPr="00C16F2F">
        <w:rPr>
          <w:noProof/>
          <w:lang w:val="en-GB"/>
        </w:rPr>
        <w:instrText xml:space="preserve"> PAGEREF _Toc486941375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10</w:t>
      </w:r>
      <w:r w:rsidRPr="00C16F2F">
        <w:rPr>
          <w:rFonts w:asciiTheme="minorHAnsi" w:eastAsiaTheme="minorEastAsia" w:hAnsiTheme="minorHAnsi" w:cstheme="minorBidi"/>
          <w:noProof/>
          <w:szCs w:val="22"/>
          <w:lang w:val="en-GB" w:eastAsia="de-AT"/>
        </w:rPr>
        <w:tab/>
      </w:r>
      <w:r w:rsidRPr="009A749A">
        <w:rPr>
          <w:noProof/>
          <w:lang w:val="en-GB"/>
        </w:rPr>
        <w:t>Obstacles</w:t>
      </w:r>
      <w:r w:rsidRPr="00C16F2F">
        <w:rPr>
          <w:noProof/>
          <w:lang w:val="en-GB"/>
        </w:rPr>
        <w:tab/>
      </w:r>
      <w:r>
        <w:rPr>
          <w:noProof/>
        </w:rPr>
        <w:fldChar w:fldCharType="begin"/>
      </w:r>
      <w:r w:rsidRPr="00C16F2F">
        <w:rPr>
          <w:noProof/>
          <w:lang w:val="en-GB"/>
        </w:rPr>
        <w:instrText xml:space="preserve"> PAGEREF _Toc486941376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10.1</w:t>
      </w:r>
      <w:r w:rsidRPr="00C16F2F">
        <w:rPr>
          <w:rFonts w:asciiTheme="minorHAnsi" w:eastAsiaTheme="minorEastAsia" w:hAnsiTheme="minorHAnsi" w:cstheme="minorBidi"/>
          <w:noProof/>
          <w:szCs w:val="22"/>
          <w:lang w:val="en-GB" w:eastAsia="de-AT"/>
        </w:rPr>
        <w:tab/>
      </w:r>
      <w:r w:rsidRPr="009A749A">
        <w:rPr>
          <w:noProof/>
          <w:lang w:val="en-GB"/>
        </w:rPr>
        <w:t>It could fail because…</w:t>
      </w:r>
      <w:r w:rsidRPr="00C16F2F">
        <w:rPr>
          <w:noProof/>
          <w:lang w:val="en-GB"/>
        </w:rPr>
        <w:tab/>
      </w:r>
      <w:r>
        <w:rPr>
          <w:noProof/>
        </w:rPr>
        <w:fldChar w:fldCharType="begin"/>
      </w:r>
      <w:r w:rsidRPr="00C16F2F">
        <w:rPr>
          <w:noProof/>
          <w:lang w:val="en-GB"/>
        </w:rPr>
        <w:instrText xml:space="preserve"> PAGEREF _Toc486941377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10.2</w:t>
      </w:r>
      <w:r w:rsidRPr="00C16F2F">
        <w:rPr>
          <w:rFonts w:asciiTheme="minorHAnsi" w:eastAsiaTheme="minorEastAsia" w:hAnsiTheme="minorHAnsi" w:cstheme="minorBidi"/>
          <w:noProof/>
          <w:szCs w:val="22"/>
          <w:lang w:val="en-GB" w:eastAsia="de-AT"/>
        </w:rPr>
        <w:tab/>
      </w:r>
      <w:r w:rsidRPr="009A749A">
        <w:rPr>
          <w:noProof/>
          <w:lang w:val="en-GB"/>
        </w:rPr>
        <w:t>Staff fears…</w:t>
      </w:r>
      <w:r w:rsidRPr="00C16F2F">
        <w:rPr>
          <w:noProof/>
          <w:lang w:val="en-GB"/>
        </w:rPr>
        <w:tab/>
      </w:r>
      <w:r>
        <w:rPr>
          <w:noProof/>
        </w:rPr>
        <w:fldChar w:fldCharType="begin"/>
      </w:r>
      <w:r w:rsidRPr="00C16F2F">
        <w:rPr>
          <w:noProof/>
          <w:lang w:val="en-GB"/>
        </w:rPr>
        <w:instrText xml:space="preserve"> PAGEREF _Toc486941378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10.3</w:t>
      </w:r>
      <w:r w:rsidRPr="00C16F2F">
        <w:rPr>
          <w:rFonts w:asciiTheme="minorHAnsi" w:eastAsiaTheme="minorEastAsia" w:hAnsiTheme="minorHAnsi" w:cstheme="minorBidi"/>
          <w:noProof/>
          <w:szCs w:val="22"/>
          <w:lang w:val="en-GB" w:eastAsia="de-AT"/>
        </w:rPr>
        <w:tab/>
      </w:r>
      <w:r w:rsidRPr="009A749A">
        <w:rPr>
          <w:noProof/>
          <w:lang w:val="en-GB"/>
        </w:rPr>
        <w:t>Legal issues</w:t>
      </w:r>
      <w:r w:rsidRPr="00C16F2F">
        <w:rPr>
          <w:noProof/>
          <w:lang w:val="en-GB"/>
        </w:rPr>
        <w:tab/>
      </w:r>
      <w:r>
        <w:rPr>
          <w:noProof/>
        </w:rPr>
        <w:fldChar w:fldCharType="begin"/>
      </w:r>
      <w:r w:rsidRPr="00C16F2F">
        <w:rPr>
          <w:noProof/>
          <w:lang w:val="en-GB"/>
        </w:rPr>
        <w:instrText xml:space="preserve"> PAGEREF _Toc486941379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2"/>
        <w:rPr>
          <w:rFonts w:asciiTheme="minorHAnsi" w:eastAsiaTheme="minorEastAsia" w:hAnsiTheme="minorHAnsi" w:cstheme="minorBidi"/>
          <w:noProof/>
          <w:szCs w:val="22"/>
          <w:lang w:val="en-GB" w:eastAsia="de-AT"/>
        </w:rPr>
      </w:pPr>
      <w:r w:rsidRPr="009A749A">
        <w:rPr>
          <w:noProof/>
          <w:lang w:val="en-GB"/>
        </w:rPr>
        <w:t>10.4</w:t>
      </w:r>
      <w:r w:rsidRPr="00C16F2F">
        <w:rPr>
          <w:rFonts w:asciiTheme="minorHAnsi" w:eastAsiaTheme="minorEastAsia" w:hAnsiTheme="minorHAnsi" w:cstheme="minorBidi"/>
          <w:noProof/>
          <w:szCs w:val="22"/>
          <w:lang w:val="en-GB" w:eastAsia="de-AT"/>
        </w:rPr>
        <w:tab/>
      </w:r>
      <w:r w:rsidRPr="009A749A">
        <w:rPr>
          <w:noProof/>
          <w:lang w:val="en-GB"/>
        </w:rPr>
        <w:t>Other obstacles</w:t>
      </w:r>
      <w:r w:rsidRPr="00C16F2F">
        <w:rPr>
          <w:noProof/>
          <w:lang w:val="en-GB"/>
        </w:rPr>
        <w:tab/>
      </w:r>
      <w:r>
        <w:rPr>
          <w:noProof/>
        </w:rPr>
        <w:fldChar w:fldCharType="begin"/>
      </w:r>
      <w:r w:rsidRPr="00C16F2F">
        <w:rPr>
          <w:noProof/>
          <w:lang w:val="en-GB"/>
        </w:rPr>
        <w:instrText xml:space="preserve"> PAGEREF _Toc486941380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11</w:t>
      </w:r>
      <w:r w:rsidRPr="00C16F2F">
        <w:rPr>
          <w:rFonts w:asciiTheme="minorHAnsi" w:eastAsiaTheme="minorEastAsia" w:hAnsiTheme="minorHAnsi" w:cstheme="minorBidi"/>
          <w:noProof/>
          <w:szCs w:val="22"/>
          <w:lang w:val="en-GB" w:eastAsia="de-AT"/>
        </w:rPr>
        <w:tab/>
      </w:r>
      <w:r w:rsidRPr="009A749A">
        <w:rPr>
          <w:noProof/>
          <w:lang w:val="en-GB"/>
        </w:rPr>
        <w:t>Project tasks and deadlines</w:t>
      </w:r>
      <w:r w:rsidRPr="00C16F2F">
        <w:rPr>
          <w:noProof/>
          <w:lang w:val="en-GB"/>
        </w:rPr>
        <w:tab/>
      </w:r>
      <w:r>
        <w:rPr>
          <w:noProof/>
        </w:rPr>
        <w:fldChar w:fldCharType="begin"/>
      </w:r>
      <w:r w:rsidRPr="00C16F2F">
        <w:rPr>
          <w:noProof/>
          <w:lang w:val="en-GB"/>
        </w:rPr>
        <w:instrText xml:space="preserve"> PAGEREF _Toc486941381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12</w:t>
      </w:r>
      <w:r w:rsidRPr="00C16F2F">
        <w:rPr>
          <w:rFonts w:asciiTheme="minorHAnsi" w:eastAsiaTheme="minorEastAsia" w:hAnsiTheme="minorHAnsi" w:cstheme="minorBidi"/>
          <w:noProof/>
          <w:szCs w:val="22"/>
          <w:lang w:val="en-GB" w:eastAsia="de-AT"/>
        </w:rPr>
        <w:tab/>
      </w:r>
      <w:r w:rsidRPr="009A749A">
        <w:rPr>
          <w:noProof/>
          <w:lang w:val="en-GB"/>
        </w:rPr>
        <w:t>Possible country specifics</w:t>
      </w:r>
      <w:r w:rsidRPr="00C16F2F">
        <w:rPr>
          <w:noProof/>
          <w:lang w:val="en-GB"/>
        </w:rPr>
        <w:tab/>
      </w:r>
      <w:r>
        <w:rPr>
          <w:noProof/>
        </w:rPr>
        <w:fldChar w:fldCharType="begin"/>
      </w:r>
      <w:r w:rsidRPr="00C16F2F">
        <w:rPr>
          <w:noProof/>
          <w:lang w:val="en-GB"/>
        </w:rPr>
        <w:instrText xml:space="preserve"> PAGEREF _Toc486941382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t>13</w:t>
      </w:r>
      <w:r w:rsidRPr="00C16F2F">
        <w:rPr>
          <w:rFonts w:asciiTheme="minorHAnsi" w:eastAsiaTheme="minorEastAsia" w:hAnsiTheme="minorHAnsi" w:cstheme="minorBidi"/>
          <w:noProof/>
          <w:szCs w:val="22"/>
          <w:lang w:val="en-GB" w:eastAsia="de-AT"/>
        </w:rPr>
        <w:tab/>
      </w:r>
      <w:r w:rsidRPr="009A749A">
        <w:rPr>
          <w:noProof/>
          <w:lang w:val="en-GB"/>
        </w:rPr>
        <w:t>Timeline</w:t>
      </w:r>
      <w:r w:rsidRPr="00C16F2F">
        <w:rPr>
          <w:noProof/>
          <w:lang w:val="en-GB"/>
        </w:rPr>
        <w:tab/>
      </w:r>
      <w:r>
        <w:rPr>
          <w:noProof/>
        </w:rPr>
        <w:fldChar w:fldCharType="begin"/>
      </w:r>
      <w:r w:rsidRPr="00C16F2F">
        <w:rPr>
          <w:noProof/>
          <w:lang w:val="en-GB"/>
        </w:rPr>
        <w:instrText xml:space="preserve"> PAGEREF _Toc486941383 \h </w:instrText>
      </w:r>
      <w:r>
        <w:rPr>
          <w:noProof/>
        </w:rPr>
      </w:r>
      <w:r>
        <w:rPr>
          <w:noProof/>
        </w:rPr>
        <w:fldChar w:fldCharType="separate"/>
      </w:r>
      <w:r w:rsidR="007A0A13">
        <w:rPr>
          <w:noProof/>
          <w:lang w:val="en-GB"/>
        </w:rPr>
        <w:t>3</w:t>
      </w:r>
      <w:r>
        <w:rPr>
          <w:noProof/>
        </w:rPr>
        <w:fldChar w:fldCharType="end"/>
      </w:r>
    </w:p>
    <w:p w:rsidR="00C16F2F" w:rsidRPr="00C16F2F" w:rsidRDefault="00C16F2F">
      <w:pPr>
        <w:pStyle w:val="Verzeichnis1"/>
        <w:rPr>
          <w:rFonts w:asciiTheme="minorHAnsi" w:eastAsiaTheme="minorEastAsia" w:hAnsiTheme="minorHAnsi" w:cstheme="minorBidi"/>
          <w:noProof/>
          <w:szCs w:val="22"/>
          <w:lang w:val="en-GB" w:eastAsia="de-AT"/>
        </w:rPr>
      </w:pPr>
      <w:r w:rsidRPr="009A749A">
        <w:rPr>
          <w:noProof/>
          <w:lang w:val="en-GB"/>
        </w:rPr>
        <w:lastRenderedPageBreak/>
        <w:t>14</w:t>
      </w:r>
      <w:r w:rsidRPr="00C16F2F">
        <w:rPr>
          <w:rFonts w:asciiTheme="minorHAnsi" w:eastAsiaTheme="minorEastAsia" w:hAnsiTheme="minorHAnsi" w:cstheme="minorBidi"/>
          <w:noProof/>
          <w:szCs w:val="22"/>
          <w:lang w:val="en-GB" w:eastAsia="de-AT"/>
        </w:rPr>
        <w:tab/>
      </w:r>
      <w:r w:rsidRPr="009A749A">
        <w:rPr>
          <w:noProof/>
          <w:lang w:val="en-GB"/>
        </w:rPr>
        <w:t>Version history of this document</w:t>
      </w:r>
      <w:r w:rsidRPr="00C16F2F">
        <w:rPr>
          <w:noProof/>
          <w:lang w:val="en-GB"/>
        </w:rPr>
        <w:tab/>
      </w:r>
      <w:r>
        <w:rPr>
          <w:noProof/>
        </w:rPr>
        <w:fldChar w:fldCharType="begin"/>
      </w:r>
      <w:r w:rsidRPr="00C16F2F">
        <w:rPr>
          <w:noProof/>
          <w:lang w:val="en-GB"/>
        </w:rPr>
        <w:instrText xml:space="preserve"> PAGEREF _Toc486941384 \h </w:instrText>
      </w:r>
      <w:r>
        <w:rPr>
          <w:noProof/>
        </w:rPr>
      </w:r>
      <w:r>
        <w:rPr>
          <w:noProof/>
        </w:rPr>
        <w:fldChar w:fldCharType="separate"/>
      </w:r>
      <w:r w:rsidR="007A0A13">
        <w:rPr>
          <w:noProof/>
          <w:lang w:val="en-GB"/>
        </w:rPr>
        <w:t>3</w:t>
      </w:r>
      <w:r>
        <w:rPr>
          <w:noProof/>
        </w:rPr>
        <w:fldChar w:fldCharType="end"/>
      </w:r>
    </w:p>
    <w:p w:rsidR="001835C2" w:rsidRPr="00224EC6" w:rsidRDefault="00290462" w:rsidP="001835C2">
      <w:pPr>
        <w:pStyle w:val="Textkrper-Einzug2"/>
        <w:ind w:left="0"/>
        <w:rPr>
          <w:color w:val="000000"/>
          <w:lang w:val="en-GB"/>
        </w:rPr>
        <w:sectPr w:rsidR="001835C2" w:rsidRPr="00224EC6" w:rsidSect="00593896">
          <w:footerReference w:type="default" r:id="rId13"/>
          <w:headerReference w:type="first" r:id="rId14"/>
          <w:footerReference w:type="first" r:id="rId15"/>
          <w:type w:val="continuous"/>
          <w:pgSz w:w="11907" w:h="16840" w:code="9"/>
          <w:pgMar w:top="2410" w:right="851" w:bottom="295" w:left="851" w:header="567" w:footer="284" w:gutter="0"/>
          <w:cols w:space="720"/>
          <w:docGrid w:linePitch="360"/>
        </w:sectPr>
      </w:pPr>
      <w:r w:rsidRPr="00224EC6">
        <w:rPr>
          <w:color w:val="000000"/>
          <w:lang w:val="en-GB"/>
        </w:rPr>
        <w:fldChar w:fldCharType="end"/>
      </w:r>
    </w:p>
    <w:p w:rsidR="002D7EBC" w:rsidRPr="00224EC6" w:rsidRDefault="002D7EBC" w:rsidP="001835C2">
      <w:pPr>
        <w:pStyle w:val="Textkrper-Einzug2"/>
        <w:ind w:left="0"/>
        <w:rPr>
          <w:color w:val="000000"/>
          <w:sz w:val="18"/>
          <w:lang w:val="en-GB"/>
        </w:rPr>
      </w:pPr>
    </w:p>
    <w:p w:rsidR="002D7EBC" w:rsidRPr="00224EC6" w:rsidRDefault="002D7EBC" w:rsidP="001835C2">
      <w:pPr>
        <w:pStyle w:val="Textkrper-Einzug2"/>
        <w:ind w:left="0"/>
        <w:rPr>
          <w:color w:val="000000"/>
          <w:sz w:val="18"/>
          <w:lang w:val="en-GB"/>
        </w:rPr>
      </w:pPr>
    </w:p>
    <w:p w:rsidR="001835C2" w:rsidRPr="00224EC6" w:rsidRDefault="00224EC6" w:rsidP="001835C2">
      <w:pPr>
        <w:pStyle w:val="Textkrper-Einzug2"/>
        <w:ind w:left="0"/>
        <w:rPr>
          <w:color w:val="000000"/>
          <w:sz w:val="18"/>
          <w:lang w:val="en-GB"/>
        </w:rPr>
      </w:pPr>
      <w:r w:rsidRPr="00224EC6">
        <w:rPr>
          <w:color w:val="000000"/>
          <w:sz w:val="18"/>
          <w:lang w:val="en-GB"/>
        </w:rPr>
        <w:t>All rights for this presentation are reserved. The presentation including its sections (all or in part) is protected under copyright. The information contained in it is confidential. This presentation and its content may not be used, translated, distributed, copied or processed by electronic means without the expressed agreement of the GrECo Group. Distribution to a third party is not permitted.</w:t>
      </w:r>
    </w:p>
    <w:p w:rsidR="001835C2" w:rsidRPr="00224EC6" w:rsidRDefault="001835C2" w:rsidP="001835C2">
      <w:pPr>
        <w:spacing w:after="0"/>
        <w:rPr>
          <w:color w:val="000000"/>
          <w:lang w:val="en-GB"/>
        </w:rPr>
      </w:pPr>
      <w:r w:rsidRPr="00224EC6">
        <w:rPr>
          <w:color w:val="000000"/>
          <w:lang w:val="en-GB"/>
        </w:rPr>
        <w:br w:type="page"/>
      </w:r>
    </w:p>
    <w:p w:rsidR="00593896" w:rsidRPr="00224EC6" w:rsidRDefault="00593896" w:rsidP="001E3272">
      <w:pPr>
        <w:tabs>
          <w:tab w:val="left" w:pos="993"/>
          <w:tab w:val="left" w:pos="1077"/>
        </w:tabs>
        <w:rPr>
          <w:color w:val="000000"/>
          <w:lang w:val="en-GB"/>
        </w:rPr>
        <w:sectPr w:rsidR="00593896" w:rsidRPr="00224EC6" w:rsidSect="00593896">
          <w:type w:val="continuous"/>
          <w:pgSz w:w="11907" w:h="16840" w:code="9"/>
          <w:pgMar w:top="2410" w:right="851" w:bottom="295" w:left="851" w:header="567" w:footer="284" w:gutter="0"/>
          <w:cols w:space="720"/>
          <w:docGrid w:linePitch="360"/>
        </w:sectPr>
      </w:pPr>
    </w:p>
    <w:p w:rsidR="00C07563" w:rsidRPr="00600E19" w:rsidRDefault="000F7138" w:rsidP="002419B7">
      <w:pPr>
        <w:pStyle w:val="berschrift1"/>
        <w:rPr>
          <w:lang w:val="en-GB"/>
        </w:rPr>
      </w:pPr>
      <w:bookmarkStart w:id="0" w:name="_Toc486941351"/>
      <w:r>
        <w:rPr>
          <w:lang w:val="en-GB"/>
        </w:rPr>
        <w:lastRenderedPageBreak/>
        <w:t>Pro</w:t>
      </w:r>
      <w:r w:rsidRPr="00600E19">
        <w:rPr>
          <w:lang w:val="en-GB"/>
        </w:rPr>
        <w:t>ject description</w:t>
      </w:r>
      <w:bookmarkEnd w:id="0"/>
    </w:p>
    <w:p w:rsidR="00B87273" w:rsidRPr="00600E19" w:rsidRDefault="007B1600" w:rsidP="00B87273">
      <w:pPr>
        <w:rPr>
          <w:lang w:val="en-GB"/>
        </w:rPr>
      </w:pPr>
      <w:r>
        <w:rPr>
          <w:lang w:val="en-GB"/>
        </w:rPr>
        <w:t xml:space="preserve">In the context of our major project “risktech.io” a set of </w:t>
      </w:r>
      <w:proofErr w:type="spellStart"/>
      <w:r>
        <w:rPr>
          <w:lang w:val="en-GB"/>
        </w:rPr>
        <w:t>stageless</w:t>
      </w:r>
      <w:proofErr w:type="spellEnd"/>
      <w:r>
        <w:rPr>
          <w:lang w:val="en-GB"/>
        </w:rPr>
        <w:t xml:space="preserve"> zoomable icons is needed. This document describes the process of defining this icon-set.</w:t>
      </w:r>
    </w:p>
    <w:p w:rsidR="001129D8" w:rsidRPr="00600E19" w:rsidRDefault="001129D8" w:rsidP="001129D8">
      <w:pPr>
        <w:pStyle w:val="berschrift2"/>
        <w:numPr>
          <w:ilvl w:val="1"/>
          <w:numId w:val="13"/>
        </w:numPr>
        <w:ind w:left="578" w:hanging="578"/>
        <w:rPr>
          <w:lang w:val="en-GB"/>
        </w:rPr>
      </w:pPr>
      <w:bookmarkStart w:id="1" w:name="_Toc485365757"/>
      <w:bookmarkStart w:id="2" w:name="_Toc486941352"/>
      <w:r w:rsidRPr="00600E19">
        <w:rPr>
          <w:lang w:val="en-GB"/>
        </w:rPr>
        <w:t>Project name</w:t>
      </w:r>
      <w:bookmarkEnd w:id="1"/>
      <w:bookmarkEnd w:id="2"/>
    </w:p>
    <w:p w:rsidR="00DE4E79" w:rsidRPr="00600E19" w:rsidRDefault="007B1600" w:rsidP="00DE4E79">
      <w:pPr>
        <w:rPr>
          <w:lang w:val="en-GB"/>
        </w:rPr>
      </w:pPr>
      <w:proofErr w:type="spellStart"/>
      <w:r>
        <w:rPr>
          <w:lang w:val="en-GB"/>
        </w:rPr>
        <w:t>Projekt</w:t>
      </w:r>
      <w:proofErr w:type="spellEnd"/>
      <w:r>
        <w:rPr>
          <w:lang w:val="en-GB"/>
        </w:rPr>
        <w:t xml:space="preserve"> “risktech.io” / Subproject “Icons”</w:t>
      </w:r>
    </w:p>
    <w:p w:rsidR="001129D8" w:rsidRPr="00600E19" w:rsidRDefault="001129D8" w:rsidP="001129D8">
      <w:pPr>
        <w:pStyle w:val="berschrift2"/>
        <w:numPr>
          <w:ilvl w:val="1"/>
          <w:numId w:val="13"/>
        </w:numPr>
        <w:ind w:left="578" w:hanging="578"/>
        <w:rPr>
          <w:lang w:val="en-GB"/>
        </w:rPr>
      </w:pPr>
      <w:bookmarkStart w:id="3" w:name="_Toc485365758"/>
      <w:bookmarkStart w:id="4" w:name="_Toc486941353"/>
      <w:r w:rsidRPr="00600E19">
        <w:rPr>
          <w:lang w:val="en-GB"/>
        </w:rPr>
        <w:t>Project manager</w:t>
      </w:r>
      <w:bookmarkEnd w:id="3"/>
      <w:bookmarkEnd w:id="4"/>
    </w:p>
    <w:p w:rsidR="00DE4E79" w:rsidRPr="00600E19" w:rsidRDefault="007B1600" w:rsidP="00DE4E79">
      <w:pPr>
        <w:rPr>
          <w:lang w:val="en-GB"/>
        </w:rPr>
      </w:pPr>
      <w:r>
        <w:rPr>
          <w:lang w:val="en-GB"/>
        </w:rPr>
        <w:t>Georg Neubrand</w:t>
      </w:r>
    </w:p>
    <w:p w:rsidR="001129D8" w:rsidRPr="00600E19" w:rsidRDefault="001129D8" w:rsidP="001129D8">
      <w:pPr>
        <w:pStyle w:val="berschrift2"/>
        <w:numPr>
          <w:ilvl w:val="1"/>
          <w:numId w:val="13"/>
        </w:numPr>
        <w:ind w:left="578" w:hanging="578"/>
        <w:rPr>
          <w:lang w:val="en-GB"/>
        </w:rPr>
      </w:pPr>
      <w:bookmarkStart w:id="5" w:name="_Toc485365760"/>
      <w:bookmarkStart w:id="6" w:name="_Toc486941354"/>
      <w:r w:rsidRPr="00600E19">
        <w:rPr>
          <w:lang w:val="en-GB"/>
        </w:rPr>
        <w:t>Project members and roles</w:t>
      </w:r>
      <w:bookmarkEnd w:id="5"/>
      <w:bookmarkEnd w:id="6"/>
    </w:p>
    <w:p w:rsidR="00DE4E79" w:rsidRPr="00600E19" w:rsidRDefault="007B1600" w:rsidP="00DE4E79">
      <w:pPr>
        <w:pStyle w:val="GrECoAufzhlung"/>
        <w:rPr>
          <w:lang w:val="en-GB"/>
        </w:rPr>
      </w:pPr>
      <w:r>
        <w:rPr>
          <w:lang w:val="en-GB"/>
        </w:rPr>
        <w:t>Alfred Madl – IT-Development approval</w:t>
      </w:r>
    </w:p>
    <w:p w:rsidR="001129D8" w:rsidRPr="00600E19" w:rsidRDefault="001129D8" w:rsidP="001129D8">
      <w:pPr>
        <w:pStyle w:val="berschrift2"/>
        <w:numPr>
          <w:ilvl w:val="1"/>
          <w:numId w:val="13"/>
        </w:numPr>
        <w:ind w:left="578" w:hanging="578"/>
        <w:rPr>
          <w:lang w:val="en-GB"/>
        </w:rPr>
      </w:pPr>
      <w:bookmarkStart w:id="7" w:name="_Toc485365761"/>
      <w:bookmarkStart w:id="8" w:name="_Toc486941355"/>
      <w:r w:rsidRPr="00600E19">
        <w:rPr>
          <w:lang w:val="en-GB"/>
        </w:rPr>
        <w:t>Current situation</w:t>
      </w:r>
      <w:bookmarkEnd w:id="7"/>
      <w:bookmarkEnd w:id="8"/>
    </w:p>
    <w:p w:rsidR="00DE4E79" w:rsidRPr="00600E19" w:rsidRDefault="007B1600" w:rsidP="00DE4E79">
      <w:pPr>
        <w:rPr>
          <w:lang w:val="en-GB"/>
        </w:rPr>
      </w:pPr>
      <w:r>
        <w:rPr>
          <w:lang w:val="en-GB"/>
        </w:rPr>
        <w:t xml:space="preserve">In our legacy core application “WebBase” a small set of (very small) icons is implemented. Since </w:t>
      </w:r>
      <w:proofErr w:type="gramStart"/>
      <w:r>
        <w:rPr>
          <w:lang w:val="en-GB"/>
        </w:rPr>
        <w:t>this icons</w:t>
      </w:r>
      <w:proofErr w:type="gramEnd"/>
      <w:r>
        <w:rPr>
          <w:lang w:val="en-GB"/>
        </w:rPr>
        <w:t xml:space="preserve"> have been defined some 15 years ago a more modern look and a better integration in a state-of-the-art Web2.0-GUI is needed.</w:t>
      </w:r>
    </w:p>
    <w:p w:rsidR="001B712C" w:rsidRPr="00600E19" w:rsidRDefault="000F7138" w:rsidP="001B712C">
      <w:pPr>
        <w:pStyle w:val="berschrift1"/>
        <w:rPr>
          <w:lang w:val="en-GB"/>
        </w:rPr>
      </w:pPr>
      <w:bookmarkStart w:id="9" w:name="_Toc486941356"/>
      <w:r w:rsidRPr="00600E19">
        <w:rPr>
          <w:lang w:val="en-GB"/>
        </w:rPr>
        <w:t>Goals and Non-goals</w:t>
      </w:r>
      <w:bookmarkEnd w:id="9"/>
    </w:p>
    <w:p w:rsidR="001B712C" w:rsidRPr="00600E19" w:rsidRDefault="00B87273" w:rsidP="001B712C">
      <w:pPr>
        <w:pStyle w:val="berschrift2"/>
        <w:rPr>
          <w:lang w:val="en-GB"/>
        </w:rPr>
      </w:pPr>
      <w:bookmarkStart w:id="10" w:name="_Toc486941357"/>
      <w:r w:rsidRPr="00600E19">
        <w:rPr>
          <w:lang w:val="en-GB"/>
        </w:rPr>
        <w:t>Goals</w:t>
      </w:r>
      <w:bookmarkEnd w:id="10"/>
    </w:p>
    <w:p w:rsidR="005B27E4" w:rsidRDefault="005B27E4" w:rsidP="005B27E4">
      <w:pPr>
        <w:pStyle w:val="GrECoAufzhlung"/>
        <w:rPr>
          <w:lang w:val="en-GB"/>
        </w:rPr>
      </w:pPr>
      <w:r>
        <w:rPr>
          <w:lang w:val="en-GB"/>
        </w:rPr>
        <w:t>Find and define icons for the following business objects:</w:t>
      </w:r>
      <w:r>
        <w:rPr>
          <w:lang w:val="en-GB"/>
        </w:rPr>
        <w:br/>
      </w:r>
      <w:proofErr w:type="spellStart"/>
      <w:r w:rsidRPr="005B27E4">
        <w:rPr>
          <w:lang w:val="en-GB"/>
        </w:rPr>
        <w:t>Firmenklient</w:t>
      </w:r>
      <w:proofErr w:type="spellEnd"/>
      <w:r>
        <w:rPr>
          <w:lang w:val="en-GB"/>
        </w:rPr>
        <w:t xml:space="preserve"> (X)</w:t>
      </w:r>
    </w:p>
    <w:p w:rsidR="005B27E4" w:rsidRPr="005B27E4" w:rsidRDefault="005B27E4" w:rsidP="005B27E4">
      <w:pPr>
        <w:pStyle w:val="GrECoAufzhlung"/>
        <w:numPr>
          <w:ilvl w:val="0"/>
          <w:numId w:val="0"/>
        </w:numPr>
        <w:ind w:left="714"/>
        <w:rPr>
          <w:lang w:val="de-AT"/>
        </w:rPr>
      </w:pPr>
      <w:r w:rsidRPr="00AF24B5">
        <w:rPr>
          <w:lang w:val="de-AT"/>
        </w:rPr>
        <w:t>Privatklien</w:t>
      </w:r>
      <w:r w:rsidRPr="005B27E4">
        <w:rPr>
          <w:lang w:val="de-AT"/>
        </w:rPr>
        <w:t>t (X)</w:t>
      </w:r>
    </w:p>
    <w:p w:rsidR="005B27E4" w:rsidRPr="005B27E4" w:rsidRDefault="005B27E4" w:rsidP="005B27E4">
      <w:pPr>
        <w:pStyle w:val="GrECoAufzhlung"/>
        <w:numPr>
          <w:ilvl w:val="0"/>
          <w:numId w:val="0"/>
        </w:numPr>
        <w:ind w:left="714"/>
        <w:rPr>
          <w:lang w:val="de-AT"/>
        </w:rPr>
      </w:pPr>
      <w:r w:rsidRPr="005B27E4">
        <w:rPr>
          <w:lang w:val="de-AT"/>
        </w:rPr>
        <w:t>Person (X)</w:t>
      </w:r>
    </w:p>
    <w:p w:rsidR="005B27E4" w:rsidRPr="005B27E4" w:rsidRDefault="005B27E4" w:rsidP="005B27E4">
      <w:pPr>
        <w:pStyle w:val="GrECoAufzhlung"/>
        <w:numPr>
          <w:ilvl w:val="0"/>
          <w:numId w:val="0"/>
        </w:numPr>
        <w:ind w:left="714"/>
        <w:rPr>
          <w:lang w:val="de-AT"/>
        </w:rPr>
      </w:pPr>
      <w:r w:rsidRPr="005B27E4">
        <w:rPr>
          <w:lang w:val="de-AT"/>
        </w:rPr>
        <w:t>Abteilung (X)</w:t>
      </w:r>
    </w:p>
    <w:p w:rsidR="005B27E4" w:rsidRPr="005B27E4" w:rsidRDefault="005B27E4" w:rsidP="005B27E4">
      <w:pPr>
        <w:pStyle w:val="GrECoAufzhlung"/>
        <w:numPr>
          <w:ilvl w:val="0"/>
          <w:numId w:val="0"/>
        </w:numPr>
        <w:ind w:left="714"/>
        <w:rPr>
          <w:lang w:val="de-AT"/>
        </w:rPr>
      </w:pPr>
      <w:r w:rsidRPr="005B27E4">
        <w:rPr>
          <w:lang w:val="de-AT"/>
        </w:rPr>
        <w:t>Versicherer-Direktion (X)</w:t>
      </w:r>
    </w:p>
    <w:p w:rsidR="005B27E4" w:rsidRPr="005B27E4" w:rsidRDefault="005B27E4" w:rsidP="005B27E4">
      <w:pPr>
        <w:pStyle w:val="GrECoAufzhlung"/>
        <w:numPr>
          <w:ilvl w:val="0"/>
          <w:numId w:val="0"/>
        </w:numPr>
        <w:ind w:left="714"/>
        <w:rPr>
          <w:lang w:val="de-AT"/>
        </w:rPr>
      </w:pPr>
      <w:r w:rsidRPr="005B27E4">
        <w:rPr>
          <w:lang w:val="de-AT"/>
        </w:rPr>
        <w:t>Polizze (X)</w:t>
      </w:r>
    </w:p>
    <w:p w:rsidR="005B27E4" w:rsidRPr="008A0832" w:rsidRDefault="005B27E4" w:rsidP="005B27E4">
      <w:pPr>
        <w:pStyle w:val="GrECoAufzhlung"/>
        <w:numPr>
          <w:ilvl w:val="0"/>
          <w:numId w:val="0"/>
        </w:numPr>
        <w:ind w:left="714"/>
        <w:rPr>
          <w:lang w:val="de-AT"/>
        </w:rPr>
      </w:pPr>
      <w:proofErr w:type="spellStart"/>
      <w:r w:rsidRPr="008A0832">
        <w:rPr>
          <w:lang w:val="de-AT"/>
        </w:rPr>
        <w:t>Polizzenversion</w:t>
      </w:r>
      <w:proofErr w:type="spellEnd"/>
    </w:p>
    <w:p w:rsidR="005B27E4" w:rsidRPr="008A0832" w:rsidRDefault="005B27E4" w:rsidP="005B27E4">
      <w:pPr>
        <w:pStyle w:val="GrECoAufzhlung"/>
        <w:numPr>
          <w:ilvl w:val="0"/>
          <w:numId w:val="0"/>
        </w:numPr>
        <w:ind w:left="714"/>
        <w:rPr>
          <w:lang w:val="de-AT"/>
        </w:rPr>
      </w:pPr>
      <w:r w:rsidRPr="008A0832">
        <w:rPr>
          <w:lang w:val="de-AT"/>
        </w:rPr>
        <w:t>Schaden</w:t>
      </w:r>
    </w:p>
    <w:p w:rsidR="005B27E4" w:rsidRPr="008A0832" w:rsidRDefault="005B27E4" w:rsidP="005B27E4">
      <w:pPr>
        <w:pStyle w:val="GrECoAufzhlung"/>
        <w:numPr>
          <w:ilvl w:val="0"/>
          <w:numId w:val="0"/>
        </w:numPr>
        <w:ind w:left="714"/>
        <w:rPr>
          <w:lang w:val="de-AT"/>
        </w:rPr>
      </w:pPr>
      <w:r w:rsidRPr="008A0832">
        <w:rPr>
          <w:lang w:val="de-AT"/>
        </w:rPr>
        <w:t>Schadensparte</w:t>
      </w:r>
    </w:p>
    <w:p w:rsidR="005B27E4" w:rsidRPr="008A0832" w:rsidRDefault="005B27E4" w:rsidP="005B27E4">
      <w:pPr>
        <w:pStyle w:val="GrECoAufzhlung"/>
        <w:numPr>
          <w:ilvl w:val="0"/>
          <w:numId w:val="0"/>
        </w:numPr>
        <w:ind w:left="714"/>
        <w:rPr>
          <w:lang w:val="de-AT"/>
        </w:rPr>
      </w:pPr>
      <w:r w:rsidRPr="008A0832">
        <w:rPr>
          <w:lang w:val="de-AT"/>
        </w:rPr>
        <w:t>Schadenmeldung (X)</w:t>
      </w:r>
    </w:p>
    <w:p w:rsidR="005B27E4" w:rsidRPr="008A0832" w:rsidRDefault="005B27E4" w:rsidP="005B27E4">
      <w:pPr>
        <w:pStyle w:val="GrECoAufzhlung"/>
        <w:numPr>
          <w:ilvl w:val="0"/>
          <w:numId w:val="0"/>
        </w:numPr>
        <w:ind w:left="714"/>
        <w:rPr>
          <w:lang w:val="de-AT"/>
        </w:rPr>
      </w:pPr>
      <w:r w:rsidRPr="008A0832">
        <w:rPr>
          <w:lang w:val="de-AT"/>
        </w:rPr>
        <w:t>Abrechnungsdokument</w:t>
      </w:r>
    </w:p>
    <w:p w:rsidR="005B27E4" w:rsidRPr="008A0832" w:rsidRDefault="005B27E4" w:rsidP="005B27E4">
      <w:pPr>
        <w:pStyle w:val="GrECoAufzhlung"/>
        <w:numPr>
          <w:ilvl w:val="0"/>
          <w:numId w:val="0"/>
        </w:numPr>
        <w:ind w:left="714"/>
        <w:rPr>
          <w:lang w:val="de-AT"/>
        </w:rPr>
      </w:pPr>
      <w:proofErr w:type="spellStart"/>
      <w:r w:rsidRPr="008A0832">
        <w:rPr>
          <w:lang w:val="de-AT"/>
        </w:rPr>
        <w:t>Provisionkonto</w:t>
      </w:r>
      <w:proofErr w:type="spellEnd"/>
    </w:p>
    <w:p w:rsidR="005B27E4" w:rsidRPr="008A0832" w:rsidRDefault="005B27E4" w:rsidP="005B27E4">
      <w:pPr>
        <w:pStyle w:val="GrECoAufzhlung"/>
        <w:numPr>
          <w:ilvl w:val="0"/>
          <w:numId w:val="0"/>
        </w:numPr>
        <w:ind w:left="714"/>
        <w:rPr>
          <w:lang w:val="de-AT"/>
        </w:rPr>
      </w:pPr>
      <w:r w:rsidRPr="008A0832">
        <w:rPr>
          <w:lang w:val="de-AT"/>
        </w:rPr>
        <w:t>Prämienverrechnungskonto</w:t>
      </w:r>
    </w:p>
    <w:p w:rsidR="005B27E4" w:rsidRPr="008A0832" w:rsidRDefault="005B27E4" w:rsidP="005B27E4">
      <w:pPr>
        <w:pStyle w:val="GrECoAufzhlung"/>
        <w:numPr>
          <w:ilvl w:val="0"/>
          <w:numId w:val="0"/>
        </w:numPr>
        <w:ind w:left="714"/>
        <w:rPr>
          <w:lang w:val="de-AT"/>
        </w:rPr>
      </w:pPr>
      <w:proofErr w:type="spellStart"/>
      <w:r w:rsidRPr="008A0832">
        <w:rPr>
          <w:lang w:val="de-AT"/>
        </w:rPr>
        <w:t>Versichererprodukt</w:t>
      </w:r>
      <w:proofErr w:type="spellEnd"/>
    </w:p>
    <w:p w:rsidR="005B27E4" w:rsidRPr="008A0832" w:rsidRDefault="005B27E4" w:rsidP="005B27E4">
      <w:pPr>
        <w:pStyle w:val="GrECoAufzhlung"/>
        <w:numPr>
          <w:ilvl w:val="0"/>
          <w:numId w:val="0"/>
        </w:numPr>
        <w:ind w:left="714"/>
        <w:rPr>
          <w:lang w:val="de-AT"/>
        </w:rPr>
      </w:pPr>
      <w:r w:rsidRPr="008A0832">
        <w:rPr>
          <w:lang w:val="de-AT"/>
        </w:rPr>
        <w:t>Versicherer (X)</w:t>
      </w:r>
    </w:p>
    <w:p w:rsidR="005B27E4" w:rsidRPr="008A0832" w:rsidRDefault="005B27E4" w:rsidP="005B27E4">
      <w:pPr>
        <w:pStyle w:val="GrECoAufzhlung"/>
        <w:numPr>
          <w:ilvl w:val="0"/>
          <w:numId w:val="0"/>
        </w:numPr>
        <w:ind w:left="714"/>
        <w:rPr>
          <w:lang w:val="de-AT"/>
        </w:rPr>
      </w:pPr>
      <w:r w:rsidRPr="008A0832">
        <w:rPr>
          <w:lang w:val="de-AT"/>
        </w:rPr>
        <w:t>Vermittler (X)</w:t>
      </w:r>
    </w:p>
    <w:p w:rsidR="005B27E4" w:rsidRPr="008A0832" w:rsidRDefault="005B27E4" w:rsidP="005B27E4">
      <w:pPr>
        <w:pStyle w:val="GrECoAufzhlung"/>
        <w:numPr>
          <w:ilvl w:val="0"/>
          <w:numId w:val="0"/>
        </w:numPr>
        <w:ind w:left="714"/>
        <w:rPr>
          <w:lang w:val="de-AT"/>
        </w:rPr>
      </w:pPr>
      <w:r w:rsidRPr="008A0832">
        <w:rPr>
          <w:lang w:val="de-AT"/>
        </w:rPr>
        <w:t>Projekt</w:t>
      </w:r>
    </w:p>
    <w:p w:rsidR="005B27E4" w:rsidRPr="008A0832" w:rsidRDefault="005B27E4" w:rsidP="005B27E4">
      <w:pPr>
        <w:pStyle w:val="GrECoAufzhlung"/>
        <w:numPr>
          <w:ilvl w:val="0"/>
          <w:numId w:val="0"/>
        </w:numPr>
        <w:ind w:left="714"/>
        <w:rPr>
          <w:lang w:val="de-AT"/>
        </w:rPr>
      </w:pPr>
      <w:proofErr w:type="spellStart"/>
      <w:r w:rsidRPr="008A0832">
        <w:rPr>
          <w:lang w:val="de-AT"/>
        </w:rPr>
        <w:t>Prozeß</w:t>
      </w:r>
      <w:proofErr w:type="spellEnd"/>
    </w:p>
    <w:p w:rsidR="005B27E4" w:rsidRPr="008A0832" w:rsidRDefault="005B27E4" w:rsidP="005B27E4">
      <w:pPr>
        <w:pStyle w:val="GrECoAufzhlung"/>
        <w:numPr>
          <w:ilvl w:val="0"/>
          <w:numId w:val="0"/>
        </w:numPr>
        <w:ind w:left="714"/>
        <w:rPr>
          <w:lang w:val="de-AT"/>
        </w:rPr>
      </w:pPr>
      <w:proofErr w:type="spellStart"/>
      <w:r w:rsidRPr="008A0832">
        <w:rPr>
          <w:lang w:val="de-AT"/>
        </w:rPr>
        <w:t>Polizzendokument</w:t>
      </w:r>
      <w:proofErr w:type="spellEnd"/>
      <w:r w:rsidRPr="008A0832">
        <w:rPr>
          <w:lang w:val="de-AT"/>
        </w:rPr>
        <w:t xml:space="preserve"> (X)</w:t>
      </w:r>
    </w:p>
    <w:p w:rsidR="005B27E4" w:rsidRPr="008A0832" w:rsidRDefault="005B27E4" w:rsidP="005B27E4">
      <w:pPr>
        <w:pStyle w:val="GrECoAufzhlung"/>
        <w:numPr>
          <w:ilvl w:val="0"/>
          <w:numId w:val="0"/>
        </w:numPr>
        <w:ind w:left="714"/>
        <w:rPr>
          <w:lang w:val="de-AT"/>
        </w:rPr>
      </w:pPr>
      <w:r w:rsidRPr="008A0832">
        <w:rPr>
          <w:lang w:val="de-AT"/>
        </w:rPr>
        <w:t>Wording</w:t>
      </w:r>
    </w:p>
    <w:p w:rsidR="005B27E4" w:rsidRPr="008A0832" w:rsidRDefault="005B27E4" w:rsidP="005B27E4">
      <w:pPr>
        <w:pStyle w:val="GrECoAufzhlung"/>
        <w:numPr>
          <w:ilvl w:val="0"/>
          <w:numId w:val="0"/>
        </w:numPr>
        <w:ind w:left="714"/>
        <w:rPr>
          <w:lang w:val="de-AT"/>
        </w:rPr>
      </w:pPr>
      <w:r w:rsidRPr="008A0832">
        <w:rPr>
          <w:lang w:val="de-AT"/>
        </w:rPr>
        <w:lastRenderedPageBreak/>
        <w:t>Angebot (X)</w:t>
      </w:r>
    </w:p>
    <w:p w:rsidR="005B27E4" w:rsidRPr="008A0832" w:rsidRDefault="005B27E4" w:rsidP="005B27E4">
      <w:pPr>
        <w:pStyle w:val="GrECoAufzhlung"/>
        <w:numPr>
          <w:ilvl w:val="0"/>
          <w:numId w:val="0"/>
        </w:numPr>
        <w:ind w:left="714"/>
        <w:rPr>
          <w:lang w:val="de-AT"/>
        </w:rPr>
      </w:pPr>
      <w:r w:rsidRPr="008A0832">
        <w:rPr>
          <w:lang w:val="de-AT"/>
        </w:rPr>
        <w:t>Antrag</w:t>
      </w:r>
    </w:p>
    <w:p w:rsidR="005B27E4" w:rsidRPr="008A0832" w:rsidRDefault="005B27E4" w:rsidP="005B27E4">
      <w:pPr>
        <w:pStyle w:val="GrECoAufzhlung"/>
        <w:numPr>
          <w:ilvl w:val="0"/>
          <w:numId w:val="0"/>
        </w:numPr>
        <w:ind w:left="714"/>
        <w:rPr>
          <w:lang w:val="de-AT"/>
        </w:rPr>
      </w:pPr>
      <w:r w:rsidRPr="008A0832">
        <w:rPr>
          <w:lang w:val="de-AT"/>
        </w:rPr>
        <w:t>Storno</w:t>
      </w:r>
    </w:p>
    <w:p w:rsidR="005B27E4" w:rsidRPr="008A0832" w:rsidRDefault="005B27E4" w:rsidP="005B27E4">
      <w:pPr>
        <w:pStyle w:val="GrECoAufzhlung"/>
        <w:numPr>
          <w:ilvl w:val="0"/>
          <w:numId w:val="0"/>
        </w:numPr>
        <w:ind w:left="714"/>
        <w:rPr>
          <w:lang w:val="de-AT"/>
        </w:rPr>
      </w:pPr>
      <w:r w:rsidRPr="008A0832">
        <w:rPr>
          <w:lang w:val="de-AT"/>
        </w:rPr>
        <w:t>Kooperationsübereinkommen</w:t>
      </w:r>
    </w:p>
    <w:p w:rsidR="005B27E4" w:rsidRPr="008A0832" w:rsidRDefault="005B27E4" w:rsidP="005B27E4">
      <w:pPr>
        <w:pStyle w:val="GrECoAufzhlung"/>
        <w:numPr>
          <w:ilvl w:val="0"/>
          <w:numId w:val="0"/>
        </w:numPr>
        <w:ind w:left="714"/>
        <w:rPr>
          <w:lang w:val="de-AT"/>
        </w:rPr>
      </w:pPr>
      <w:r w:rsidRPr="008A0832">
        <w:rPr>
          <w:lang w:val="de-AT"/>
        </w:rPr>
        <w:t>Auto</w:t>
      </w:r>
    </w:p>
    <w:p w:rsidR="005B27E4" w:rsidRPr="008A0832" w:rsidRDefault="005B27E4" w:rsidP="005B27E4">
      <w:pPr>
        <w:pStyle w:val="GrECoAufzhlung"/>
        <w:numPr>
          <w:ilvl w:val="0"/>
          <w:numId w:val="0"/>
        </w:numPr>
        <w:ind w:left="714"/>
        <w:rPr>
          <w:lang w:val="de-AT"/>
        </w:rPr>
      </w:pPr>
      <w:r w:rsidRPr="008A0832">
        <w:rPr>
          <w:lang w:val="de-AT"/>
        </w:rPr>
        <w:t>Flotte</w:t>
      </w:r>
    </w:p>
    <w:p w:rsidR="005B27E4" w:rsidRPr="008A0832" w:rsidRDefault="005B27E4" w:rsidP="005B27E4">
      <w:pPr>
        <w:pStyle w:val="GrECoAufzhlung"/>
        <w:numPr>
          <w:ilvl w:val="0"/>
          <w:numId w:val="0"/>
        </w:numPr>
        <w:ind w:left="714"/>
        <w:rPr>
          <w:lang w:val="de-AT"/>
        </w:rPr>
      </w:pPr>
      <w:r w:rsidRPr="008A0832">
        <w:rPr>
          <w:lang w:val="de-AT"/>
        </w:rPr>
        <w:t>Flugzeug</w:t>
      </w:r>
    </w:p>
    <w:p w:rsidR="005B27E4" w:rsidRPr="008A0832" w:rsidRDefault="005B27E4" w:rsidP="005B27E4">
      <w:pPr>
        <w:pStyle w:val="GrECoAufzhlung"/>
        <w:numPr>
          <w:ilvl w:val="0"/>
          <w:numId w:val="0"/>
        </w:numPr>
        <w:ind w:left="714"/>
        <w:rPr>
          <w:lang w:val="de-AT"/>
        </w:rPr>
      </w:pPr>
      <w:r w:rsidRPr="008A0832">
        <w:rPr>
          <w:lang w:val="de-AT"/>
        </w:rPr>
        <w:t>Drohne</w:t>
      </w:r>
    </w:p>
    <w:p w:rsidR="003D3731" w:rsidRPr="008A0832" w:rsidRDefault="005B27E4" w:rsidP="005B27E4">
      <w:pPr>
        <w:pStyle w:val="GrECoAufzhlung"/>
        <w:numPr>
          <w:ilvl w:val="0"/>
          <w:numId w:val="0"/>
        </w:numPr>
        <w:ind w:left="714"/>
        <w:rPr>
          <w:lang w:val="de-AT"/>
        </w:rPr>
      </w:pPr>
      <w:r w:rsidRPr="008A0832">
        <w:rPr>
          <w:lang w:val="de-AT"/>
        </w:rPr>
        <w:t xml:space="preserve">ein Symbol pro </w:t>
      </w:r>
      <w:proofErr w:type="spellStart"/>
      <w:r w:rsidRPr="008A0832">
        <w:rPr>
          <w:lang w:val="de-AT"/>
        </w:rPr>
        <w:t>Dientsleistungssegment</w:t>
      </w:r>
      <w:proofErr w:type="spellEnd"/>
    </w:p>
    <w:p w:rsidR="001E3711" w:rsidRPr="008A0832" w:rsidRDefault="001E3711" w:rsidP="005B27E4">
      <w:pPr>
        <w:pStyle w:val="GrECoAufzhlung"/>
        <w:numPr>
          <w:ilvl w:val="0"/>
          <w:numId w:val="0"/>
        </w:numPr>
        <w:ind w:left="714"/>
        <w:rPr>
          <w:lang w:val="de-AT"/>
        </w:rPr>
      </w:pPr>
    </w:p>
    <w:p w:rsidR="001E3711" w:rsidRDefault="001E3711" w:rsidP="005B27E4">
      <w:pPr>
        <w:pStyle w:val="GrECoAufzhlung"/>
        <w:numPr>
          <w:ilvl w:val="0"/>
          <w:numId w:val="0"/>
        </w:numPr>
        <w:ind w:left="714"/>
        <w:rPr>
          <w:lang w:val="en-GB"/>
        </w:rPr>
      </w:pPr>
      <w:r>
        <w:rPr>
          <w:lang w:val="en-GB"/>
        </w:rPr>
        <w:t>(X) = to be defined soon in phase 2</w:t>
      </w:r>
    </w:p>
    <w:p w:rsidR="00F0251F" w:rsidRDefault="00F0251F" w:rsidP="005B27E4">
      <w:pPr>
        <w:pStyle w:val="GrECoAufzhlung"/>
        <w:numPr>
          <w:ilvl w:val="0"/>
          <w:numId w:val="0"/>
        </w:numPr>
        <w:ind w:left="714"/>
        <w:rPr>
          <w:lang w:val="en-GB"/>
        </w:rPr>
      </w:pPr>
    </w:p>
    <w:p w:rsidR="00F0251F" w:rsidRDefault="00F0251F" w:rsidP="005B27E4">
      <w:pPr>
        <w:pStyle w:val="GrECoAufzhlung"/>
        <w:numPr>
          <w:ilvl w:val="0"/>
          <w:numId w:val="0"/>
        </w:numPr>
        <w:ind w:left="714"/>
        <w:rPr>
          <w:lang w:val="en-GB"/>
        </w:rPr>
      </w:pPr>
      <w:r>
        <w:rPr>
          <w:lang w:val="en-GB"/>
        </w:rPr>
        <w:t>Possible additional goal for the future:</w:t>
      </w:r>
      <w:r>
        <w:rPr>
          <w:lang w:val="en-GB"/>
        </w:rPr>
        <w:br/>
        <w:t>Have our own Icon-Font, including all our used icons</w:t>
      </w:r>
      <w:r>
        <w:rPr>
          <w:lang w:val="en-GB"/>
        </w:rPr>
        <w:br/>
        <w:t>to optimize performance, storage, maintenance.</w:t>
      </w:r>
    </w:p>
    <w:p w:rsidR="00F0251F" w:rsidRPr="00F0251F" w:rsidRDefault="00F0251F" w:rsidP="00F0251F">
      <w:pPr>
        <w:pStyle w:val="GrECoAufzhlung"/>
        <w:rPr>
          <w:lang w:val="en-GB"/>
        </w:rPr>
      </w:pPr>
      <w:r>
        <w:rPr>
          <w:lang w:val="en-GB"/>
        </w:rPr>
        <w:t xml:space="preserve">(e.g. </w:t>
      </w:r>
      <w:r w:rsidRPr="00F0251F">
        <w:rPr>
          <w:lang w:val="en-GB"/>
        </w:rPr>
        <w:t>fontastic.me)</w:t>
      </w:r>
    </w:p>
    <w:p w:rsidR="00F0251F" w:rsidRPr="005B27E4" w:rsidRDefault="00F0251F" w:rsidP="005B27E4">
      <w:pPr>
        <w:pStyle w:val="GrECoAufzhlung"/>
        <w:numPr>
          <w:ilvl w:val="0"/>
          <w:numId w:val="0"/>
        </w:numPr>
        <w:ind w:left="714"/>
        <w:rPr>
          <w:lang w:val="en-GB"/>
        </w:rPr>
      </w:pPr>
    </w:p>
    <w:p w:rsidR="001B712C" w:rsidRPr="00600E19" w:rsidRDefault="00B87273" w:rsidP="001B712C">
      <w:pPr>
        <w:pStyle w:val="berschrift2"/>
        <w:rPr>
          <w:lang w:val="en-GB"/>
        </w:rPr>
      </w:pPr>
      <w:bookmarkStart w:id="11" w:name="_Toc486941358"/>
      <w:proofErr w:type="gramStart"/>
      <w:r w:rsidRPr="00600E19">
        <w:rPr>
          <w:lang w:val="en-GB"/>
        </w:rPr>
        <w:t>Non goals</w:t>
      </w:r>
      <w:bookmarkEnd w:id="11"/>
      <w:proofErr w:type="gramEnd"/>
    </w:p>
    <w:p w:rsidR="00DE4E79" w:rsidRPr="007B1600" w:rsidRDefault="007B1600" w:rsidP="007B1600">
      <w:pPr>
        <w:pStyle w:val="GrECoAufzhlung"/>
        <w:rPr>
          <w:lang w:val="en-GB"/>
        </w:rPr>
      </w:pPr>
      <w:r>
        <w:rPr>
          <w:lang w:val="en-GB"/>
        </w:rPr>
        <w:t>Define icons, which do not match easily with a Microsoft Azure / Office 365 appearance.</w:t>
      </w:r>
    </w:p>
    <w:p w:rsidR="00EE0229" w:rsidRPr="00600E19" w:rsidRDefault="00EE0229" w:rsidP="00EE0229">
      <w:pPr>
        <w:rPr>
          <w:lang w:val="en-GB"/>
        </w:rPr>
      </w:pPr>
    </w:p>
    <w:p w:rsidR="006B3479" w:rsidRPr="00600E19" w:rsidRDefault="006B3479" w:rsidP="001B712C">
      <w:pPr>
        <w:pStyle w:val="berschrift1"/>
        <w:rPr>
          <w:lang w:val="en-GB"/>
        </w:rPr>
      </w:pPr>
      <w:bookmarkStart w:id="12" w:name="_Toc486941359"/>
      <w:r w:rsidRPr="00600E19">
        <w:rPr>
          <w:lang w:val="en-GB"/>
        </w:rPr>
        <w:t>Benefits</w:t>
      </w:r>
      <w:bookmarkEnd w:id="12"/>
    </w:p>
    <w:p w:rsidR="00062439" w:rsidRPr="00600E19" w:rsidRDefault="007B1600" w:rsidP="00062439">
      <w:pPr>
        <w:pStyle w:val="GrECoAufzhlung"/>
        <w:rPr>
          <w:lang w:val="en-GB"/>
        </w:rPr>
      </w:pPr>
      <w:r>
        <w:rPr>
          <w:lang w:val="en-GB"/>
        </w:rPr>
        <w:t>Ease and foster an intuitive navigation experience for users.</w:t>
      </w:r>
    </w:p>
    <w:p w:rsidR="000F7138" w:rsidRPr="00600E19" w:rsidRDefault="000F7138" w:rsidP="001B712C">
      <w:pPr>
        <w:pStyle w:val="berschrift1"/>
        <w:rPr>
          <w:lang w:val="en-GB"/>
        </w:rPr>
      </w:pPr>
      <w:bookmarkStart w:id="13" w:name="_Toc486941360"/>
      <w:r w:rsidRPr="00600E19">
        <w:rPr>
          <w:lang w:val="en-GB"/>
        </w:rPr>
        <w:t>Prerequisites</w:t>
      </w:r>
      <w:bookmarkEnd w:id="13"/>
    </w:p>
    <w:p w:rsidR="00EE0229" w:rsidRPr="007B1600" w:rsidRDefault="007B1600" w:rsidP="007B1600">
      <w:pPr>
        <w:pStyle w:val="GrECoAufzhlung"/>
        <w:rPr>
          <w:color w:val="FF0000"/>
          <w:lang w:val="en-GB"/>
        </w:rPr>
      </w:pPr>
      <w:r>
        <w:rPr>
          <w:lang w:val="en-GB"/>
        </w:rPr>
        <w:t>None</w:t>
      </w:r>
    </w:p>
    <w:p w:rsidR="00D92530" w:rsidRPr="00600E19" w:rsidRDefault="00D92530" w:rsidP="001B712C">
      <w:pPr>
        <w:pStyle w:val="berschrift1"/>
        <w:rPr>
          <w:lang w:val="en-GB"/>
        </w:rPr>
      </w:pPr>
      <w:bookmarkStart w:id="14" w:name="_Toc486941361"/>
      <w:r w:rsidRPr="00600E19">
        <w:rPr>
          <w:lang w:val="en-GB"/>
        </w:rPr>
        <w:t>Existing documents / Manuals</w:t>
      </w:r>
      <w:bookmarkEnd w:id="14"/>
    </w:p>
    <w:p w:rsidR="008A0832" w:rsidRPr="008A0832" w:rsidRDefault="008A0832" w:rsidP="008A0832">
      <w:pPr>
        <w:pStyle w:val="GrECoAufzhlung"/>
        <w:rPr>
          <w:lang w:val="en-GB"/>
        </w:rPr>
      </w:pPr>
      <w:r>
        <w:rPr>
          <w:lang w:val="en-GB"/>
        </w:rPr>
        <w:t xml:space="preserve">According to information from T. Fritz given on 2017-11-07 the plentiful Shutterstock icon-library should be used, reachable at </w:t>
      </w:r>
      <w:hyperlink r:id="rId16" w:history="1">
        <w:r w:rsidRPr="008A0832">
          <w:rPr>
            <w:rStyle w:val="Hyperlink"/>
            <w:lang w:val="en-GB"/>
          </w:rPr>
          <w:t>https://www.shutterstock.com/</w:t>
        </w:r>
      </w:hyperlink>
    </w:p>
    <w:p w:rsidR="00817CC6" w:rsidRPr="00817CC6" w:rsidRDefault="00817CC6" w:rsidP="00817CC6">
      <w:pPr>
        <w:pStyle w:val="GrECoAufzhlung"/>
        <w:rPr>
          <w:lang w:val="en-GB"/>
        </w:rPr>
      </w:pPr>
      <w:r>
        <w:rPr>
          <w:lang w:val="en-GB"/>
        </w:rPr>
        <w:t xml:space="preserve">A. Madl mentioned this font-collection: </w:t>
      </w:r>
      <w:hyperlink r:id="rId17" w:history="1">
        <w:r w:rsidRPr="00817CC6">
          <w:rPr>
            <w:rStyle w:val="Hyperlink"/>
            <w:lang w:val="en-GB"/>
          </w:rPr>
          <w:t>http://www.streamlineicons.com/preview-ultimate.html</w:t>
        </w:r>
      </w:hyperlink>
    </w:p>
    <w:p w:rsidR="00BC2DA9" w:rsidRPr="00C7416C" w:rsidRDefault="00C7416C" w:rsidP="00C7416C">
      <w:pPr>
        <w:pStyle w:val="GrECoAufzhlung"/>
        <w:rPr>
          <w:lang w:val="de-AT"/>
        </w:rPr>
      </w:pPr>
      <w:r w:rsidRPr="00C7416C">
        <w:rPr>
          <w:lang w:val="de-AT"/>
        </w:rPr>
        <w:t>Suchbegriff “azure icons” (gehören alle zur Azure Series)</w:t>
      </w:r>
    </w:p>
    <w:p w:rsidR="000F7138" w:rsidRPr="00600E19" w:rsidRDefault="000F7138" w:rsidP="001B712C">
      <w:pPr>
        <w:pStyle w:val="berschrift1"/>
        <w:rPr>
          <w:lang w:val="en-GB"/>
        </w:rPr>
      </w:pPr>
      <w:bookmarkStart w:id="15" w:name="_Toc486941362"/>
      <w:r w:rsidRPr="00600E19">
        <w:rPr>
          <w:lang w:val="en-GB"/>
        </w:rPr>
        <w:t>Business processes</w:t>
      </w:r>
      <w:bookmarkEnd w:id="15"/>
    </w:p>
    <w:p w:rsidR="00BC2DA9" w:rsidRPr="00600E19" w:rsidRDefault="007B1600" w:rsidP="00BC2DA9">
      <w:pPr>
        <w:rPr>
          <w:lang w:val="en-GB"/>
        </w:rPr>
      </w:pPr>
      <w:r>
        <w:rPr>
          <w:lang w:val="en-GB"/>
        </w:rPr>
        <w:t>All processes effected.</w:t>
      </w:r>
    </w:p>
    <w:p w:rsidR="00D92530" w:rsidRPr="00600E19" w:rsidRDefault="00D92530" w:rsidP="00D92530">
      <w:pPr>
        <w:pStyle w:val="berschrift2"/>
        <w:rPr>
          <w:lang w:val="en-GB"/>
        </w:rPr>
      </w:pPr>
      <w:bookmarkStart w:id="16" w:name="_Toc486941363"/>
      <w:r w:rsidRPr="00600E19">
        <w:rPr>
          <w:lang w:val="en-GB"/>
        </w:rPr>
        <w:t>Old</w:t>
      </w:r>
      <w:r w:rsidR="00BC2DA9" w:rsidRPr="00600E19">
        <w:rPr>
          <w:lang w:val="en-GB"/>
        </w:rPr>
        <w:t xml:space="preserve"> processes</w:t>
      </w:r>
      <w:bookmarkEnd w:id="16"/>
    </w:p>
    <w:p w:rsidR="00EA2CA2" w:rsidRPr="00600E19" w:rsidRDefault="007B1600" w:rsidP="00DE4A64">
      <w:pPr>
        <w:rPr>
          <w:lang w:val="en-GB"/>
        </w:rPr>
      </w:pPr>
      <w:r>
        <w:rPr>
          <w:lang w:val="en-GB"/>
        </w:rPr>
        <w:t>None.</w:t>
      </w:r>
    </w:p>
    <w:p w:rsidR="00D92530" w:rsidRPr="00600E19" w:rsidRDefault="00D92530" w:rsidP="00D92530">
      <w:pPr>
        <w:pStyle w:val="berschrift2"/>
        <w:rPr>
          <w:lang w:val="en-GB"/>
        </w:rPr>
      </w:pPr>
      <w:bookmarkStart w:id="17" w:name="_Toc486941364"/>
      <w:r w:rsidRPr="00600E19">
        <w:rPr>
          <w:lang w:val="en-GB"/>
        </w:rPr>
        <w:lastRenderedPageBreak/>
        <w:t>New</w:t>
      </w:r>
      <w:r w:rsidR="00BC2DA9" w:rsidRPr="00600E19">
        <w:rPr>
          <w:lang w:val="en-GB"/>
        </w:rPr>
        <w:t xml:space="preserve"> processes</w:t>
      </w:r>
      <w:bookmarkEnd w:id="17"/>
    </w:p>
    <w:p w:rsidR="00EA2CA2" w:rsidRDefault="007B1600" w:rsidP="00DE4A64">
      <w:pPr>
        <w:rPr>
          <w:lang w:val="en-GB"/>
        </w:rPr>
      </w:pPr>
      <w:r>
        <w:rPr>
          <w:lang w:val="en-GB"/>
        </w:rPr>
        <w:t>None.</w:t>
      </w:r>
    </w:p>
    <w:p w:rsidR="00BD6BF6" w:rsidRDefault="00BD6BF6" w:rsidP="00DE4A64">
      <w:pPr>
        <w:rPr>
          <w:lang w:val="en-GB"/>
        </w:rPr>
      </w:pPr>
    </w:p>
    <w:p w:rsidR="00BD6BF6" w:rsidRPr="00600E19" w:rsidRDefault="00BD6BF6" w:rsidP="00DE4A64">
      <w:pPr>
        <w:rPr>
          <w:lang w:val="en-GB"/>
        </w:rPr>
      </w:pPr>
    </w:p>
    <w:p w:rsidR="000F7138" w:rsidRPr="00600E19" w:rsidRDefault="006850E3" w:rsidP="001B712C">
      <w:pPr>
        <w:pStyle w:val="berschrift1"/>
        <w:rPr>
          <w:lang w:val="en-GB"/>
        </w:rPr>
      </w:pPr>
      <w:bookmarkStart w:id="18" w:name="_Toc486941365"/>
      <w:r w:rsidRPr="00600E19">
        <w:rPr>
          <w:lang w:val="en-GB"/>
        </w:rPr>
        <w:t>Applications, w</w:t>
      </w:r>
      <w:r w:rsidR="000F7138" w:rsidRPr="00600E19">
        <w:rPr>
          <w:lang w:val="en-GB"/>
        </w:rPr>
        <w:t xml:space="preserve">orkflows and </w:t>
      </w:r>
      <w:r w:rsidRPr="00600E19">
        <w:rPr>
          <w:lang w:val="en-GB"/>
        </w:rPr>
        <w:t>f</w:t>
      </w:r>
      <w:r w:rsidR="000F7138" w:rsidRPr="00600E19">
        <w:rPr>
          <w:lang w:val="en-GB"/>
        </w:rPr>
        <w:t>orms</w:t>
      </w:r>
      <w:bookmarkEnd w:id="18"/>
    </w:p>
    <w:p w:rsidR="00D92530" w:rsidRPr="00600E19" w:rsidRDefault="00D92530" w:rsidP="00D92530">
      <w:pPr>
        <w:pStyle w:val="berschrift2"/>
        <w:rPr>
          <w:lang w:val="en-GB"/>
        </w:rPr>
      </w:pPr>
      <w:bookmarkStart w:id="19" w:name="_Toc486941366"/>
      <w:r w:rsidRPr="00600E19">
        <w:rPr>
          <w:lang w:val="en-GB"/>
        </w:rPr>
        <w:t>Old</w:t>
      </w:r>
      <w:bookmarkEnd w:id="19"/>
    </w:p>
    <w:p w:rsidR="00D445A5" w:rsidRPr="00600E19" w:rsidRDefault="008B0EF5" w:rsidP="00127F85">
      <w:pPr>
        <w:pStyle w:val="GrECoAufzhlung"/>
        <w:rPr>
          <w:lang w:val="en-GB"/>
        </w:rPr>
      </w:pPr>
      <w:r>
        <w:rPr>
          <w:lang w:val="en-GB"/>
        </w:rPr>
        <w:t>Not relevant.</w:t>
      </w:r>
    </w:p>
    <w:p w:rsidR="00D92530" w:rsidRPr="00600E19" w:rsidRDefault="00D92530" w:rsidP="00D92530">
      <w:pPr>
        <w:pStyle w:val="berschrift2"/>
        <w:rPr>
          <w:lang w:val="en-GB"/>
        </w:rPr>
      </w:pPr>
      <w:bookmarkStart w:id="20" w:name="_Toc486941367"/>
      <w:r w:rsidRPr="00600E19">
        <w:rPr>
          <w:lang w:val="en-GB"/>
        </w:rPr>
        <w:t>New</w:t>
      </w:r>
      <w:bookmarkEnd w:id="20"/>
    </w:p>
    <w:p w:rsidR="00127F85" w:rsidRDefault="008B0EF5" w:rsidP="00127F85">
      <w:pPr>
        <w:pStyle w:val="GrECoAufzhlung"/>
        <w:rPr>
          <w:lang w:val="en-GB"/>
        </w:rPr>
      </w:pPr>
      <w:proofErr w:type="spellStart"/>
      <w:r>
        <w:rPr>
          <w:lang w:val="en-GB"/>
        </w:rPr>
        <w:t>Firmenklient</w:t>
      </w:r>
      <w:proofErr w:type="spellEnd"/>
      <w:r>
        <w:rPr>
          <w:lang w:val="en-GB"/>
        </w:rPr>
        <w:t>:</w:t>
      </w:r>
      <w:r>
        <w:rPr>
          <w:lang w:val="en-GB"/>
        </w:rPr>
        <w:br/>
      </w:r>
      <w:r w:rsidR="00C833F3">
        <w:rPr>
          <w:lang w:val="en-GB"/>
        </w:rPr>
        <w:br/>
      </w:r>
      <w:r w:rsidR="00166AA0">
        <w:rPr>
          <w:noProof/>
          <w:lang w:val="en-GB"/>
        </w:rPr>
        <w:drawing>
          <wp:inline distT="0" distB="0" distL="0" distR="0">
            <wp:extent cx="457200" cy="457200"/>
            <wp:effectExtent l="0" t="0" r="0" b="0"/>
            <wp:docPr id="24" name="Grafik 24" descr="C:\Users\neubrandg\AppData\Local\Microsoft\Windows\INetCache\Content.Word\buildi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ubrandg\AppData\Local\Microsoft\Windows\INetCache\Content.Word\building-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C833F3">
        <w:rPr>
          <w:lang w:val="en-GB"/>
        </w:rPr>
        <w:br/>
      </w:r>
      <w:r w:rsidR="00166AA0">
        <w:rPr>
          <w:lang w:val="en-GB"/>
        </w:rPr>
        <w:br/>
      </w:r>
      <w:proofErr w:type="spellStart"/>
      <w:r w:rsidR="00166AA0">
        <w:rPr>
          <w:lang w:val="en-GB"/>
        </w:rPr>
        <w:t>DeveloperPack</w:t>
      </w:r>
      <w:proofErr w:type="spellEnd"/>
      <w:r w:rsidR="00166AA0">
        <w:rPr>
          <w:lang w:val="en-GB"/>
        </w:rPr>
        <w:t>/Line/PNG/53-places … building-11.png</w:t>
      </w:r>
      <w:r w:rsidR="00AF24B5">
        <w:rPr>
          <w:lang w:val="en-GB"/>
        </w:rPr>
        <w:br/>
      </w:r>
    </w:p>
    <w:p w:rsidR="00696B49" w:rsidRDefault="00166AA0" w:rsidP="00696B49">
      <w:pPr>
        <w:pStyle w:val="GrECoAufzhlung"/>
        <w:rPr>
          <w:lang w:val="en-GB"/>
        </w:rPr>
      </w:pPr>
      <w:r>
        <w:rPr>
          <w:lang w:val="en-GB"/>
        </w:rPr>
        <w:t>Abteilung:</w:t>
      </w:r>
      <w:r>
        <w:rPr>
          <w:lang w:val="en-GB"/>
        </w:rPr>
        <w:br/>
      </w:r>
      <w:r>
        <w:rPr>
          <w:lang w:val="en-GB"/>
        </w:rPr>
        <w:br/>
      </w:r>
      <w:r>
        <w:rPr>
          <w:noProof/>
          <w:lang w:val="en-GB"/>
        </w:rPr>
        <w:drawing>
          <wp:inline distT="0" distB="0" distL="0" distR="0">
            <wp:extent cx="457200" cy="457200"/>
            <wp:effectExtent l="0" t="0" r="0" b="0"/>
            <wp:docPr id="25" name="Grafik 25" descr="C:\Users\neubrandg\AppData\Local\Microsoft\Windows\INetCache\Content.Word\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ubrandg\AppData\Local\Microsoft\Windows\INetCache\Content.Word\netwo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r>
      <w:proofErr w:type="spellStart"/>
      <w:r>
        <w:rPr>
          <w:lang w:val="en-GB"/>
        </w:rPr>
        <w:t>DeveloperPack</w:t>
      </w:r>
      <w:proofErr w:type="spellEnd"/>
      <w:r>
        <w:rPr>
          <w:lang w:val="en-GB"/>
        </w:rPr>
        <w:t>/Line/PN</w:t>
      </w:r>
      <w:r w:rsidR="00696B49">
        <w:rPr>
          <w:lang w:val="en-GB"/>
        </w:rPr>
        <w:t>G/31-organization … network.png</w:t>
      </w:r>
      <w:r w:rsidR="00696B49">
        <w:rPr>
          <w:lang w:val="en-GB"/>
        </w:rPr>
        <w:br/>
      </w:r>
    </w:p>
    <w:p w:rsidR="00696B49" w:rsidRDefault="00696B49" w:rsidP="00696B49">
      <w:pPr>
        <w:pStyle w:val="GrECoAufzhlung"/>
        <w:rPr>
          <w:lang w:val="en-GB"/>
        </w:rPr>
      </w:pPr>
      <w:r>
        <w:rPr>
          <w:lang w:val="en-GB"/>
        </w:rPr>
        <w:t>Versicherer</w:t>
      </w:r>
      <w:r>
        <w:rPr>
          <w:lang w:val="en-GB"/>
        </w:rPr>
        <w:t>:</w:t>
      </w:r>
      <w:r>
        <w:rPr>
          <w:lang w:val="en-GB"/>
        </w:rPr>
        <w:br/>
      </w:r>
      <w:r>
        <w:rPr>
          <w:lang w:val="en-GB"/>
        </w:rPr>
        <w:br/>
      </w:r>
      <w:r>
        <w:rPr>
          <w:noProof/>
          <w:lang w:val="en-GB"/>
        </w:rPr>
        <w:drawing>
          <wp:inline distT="0" distB="0" distL="0" distR="0">
            <wp:extent cx="457200" cy="457200"/>
            <wp:effectExtent l="0" t="0" r="0" b="0"/>
            <wp:docPr id="19" name="Grafik 19" descr="C:\Users\neubrandg\AppData\Local\Microsoft\Windows\INetCache\Content.Word\ban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ubrandg\AppData\Local\Microsoft\Windows\INetCache\Content.Word\ban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t>DeveloperPack/</w:t>
      </w:r>
      <w:r>
        <w:rPr>
          <w:lang w:val="en-GB"/>
        </w:rPr>
        <w:t>Line/PNG/53-places … bank-2</w:t>
      </w:r>
      <w:r>
        <w:rPr>
          <w:lang w:val="en-GB"/>
        </w:rPr>
        <w:t>.png</w:t>
      </w:r>
      <w:r>
        <w:rPr>
          <w:lang w:val="en-GB"/>
        </w:rPr>
        <w:br/>
      </w:r>
    </w:p>
    <w:p w:rsidR="00166AA0" w:rsidRDefault="00166AA0" w:rsidP="00127F85">
      <w:pPr>
        <w:pStyle w:val="GrECoAufzhlung"/>
        <w:rPr>
          <w:lang w:val="en-GB"/>
        </w:rPr>
      </w:pPr>
      <w:r>
        <w:rPr>
          <w:lang w:val="en-GB"/>
        </w:rPr>
        <w:t>Versicherer-Direktion:</w:t>
      </w:r>
      <w:r>
        <w:rPr>
          <w:lang w:val="en-GB"/>
        </w:rPr>
        <w:br/>
      </w:r>
      <w:r>
        <w:rPr>
          <w:lang w:val="en-GB"/>
        </w:rPr>
        <w:br/>
      </w:r>
      <w:r>
        <w:rPr>
          <w:noProof/>
          <w:lang w:val="en-GB"/>
        </w:rPr>
        <w:drawing>
          <wp:inline distT="0" distB="0" distL="0" distR="0">
            <wp:extent cx="457200" cy="457200"/>
            <wp:effectExtent l="0" t="0" r="0" b="0"/>
            <wp:docPr id="26" name="Grafik 26" descr="C:\Users\neubrandg\AppData\Local\Microsoft\Windows\INetCache\Content.Word\hierarch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ubrandg\AppData\Local\Microsoft\Windows\INetCache\Content.Word\hierarchy-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t>DeveloperPack/Line/PNG/31-organization … hierarchy-3.png</w:t>
      </w:r>
      <w:r>
        <w:rPr>
          <w:lang w:val="en-GB"/>
        </w:rPr>
        <w:br/>
      </w:r>
    </w:p>
    <w:p w:rsidR="00166AA0" w:rsidRDefault="00166AA0" w:rsidP="00127F85">
      <w:pPr>
        <w:pStyle w:val="GrECoAufzhlung"/>
        <w:rPr>
          <w:lang w:val="en-GB"/>
        </w:rPr>
      </w:pPr>
      <w:proofErr w:type="spellStart"/>
      <w:r>
        <w:rPr>
          <w:lang w:val="en-GB"/>
        </w:rPr>
        <w:lastRenderedPageBreak/>
        <w:t>Polizze</w:t>
      </w:r>
      <w:proofErr w:type="spellEnd"/>
      <w:r>
        <w:rPr>
          <w:lang w:val="en-GB"/>
        </w:rPr>
        <w:t>:</w:t>
      </w:r>
      <w:r>
        <w:rPr>
          <w:lang w:val="en-GB"/>
        </w:rPr>
        <w:br/>
      </w:r>
      <w:r>
        <w:rPr>
          <w:lang w:val="en-GB"/>
        </w:rPr>
        <w:br/>
      </w:r>
      <w:r w:rsidR="00BD6BF6">
        <w:rPr>
          <w:noProof/>
          <w:lang w:val="en-GB"/>
        </w:rPr>
        <w:drawing>
          <wp:inline distT="0" distB="0" distL="0" distR="0">
            <wp:extent cx="457200" cy="457200"/>
            <wp:effectExtent l="0" t="0" r="0" b="0"/>
            <wp:docPr id="27" name="Grafik 27" descr="C:\Users\neubrandg\AppData\Local\Microsoft\Windows\INetCache\Content.Word\file-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ubrandg\AppData\Local\Microsoft\Windows\INetCache\Content.Word\file-bad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r>
      <w:proofErr w:type="spellStart"/>
      <w:r w:rsidR="00BD6BF6">
        <w:rPr>
          <w:lang w:val="en-GB"/>
        </w:rPr>
        <w:t>DeveloperPack</w:t>
      </w:r>
      <w:proofErr w:type="spellEnd"/>
      <w:r w:rsidR="00BD6BF6">
        <w:rPr>
          <w:lang w:val="en-GB"/>
        </w:rPr>
        <w:t>/Line/PNG/83-basic … file-badge.png</w:t>
      </w:r>
      <w:r w:rsidR="00BD6BF6">
        <w:rPr>
          <w:lang w:val="en-GB"/>
        </w:rPr>
        <w:br/>
      </w:r>
      <w:r>
        <w:rPr>
          <w:lang w:val="en-GB"/>
        </w:rPr>
        <w:br/>
      </w:r>
    </w:p>
    <w:p w:rsidR="00025F6B" w:rsidRDefault="00025F6B" w:rsidP="00127F85">
      <w:pPr>
        <w:pStyle w:val="GrECoAufzhlung"/>
        <w:rPr>
          <w:lang w:val="en-GB"/>
        </w:rPr>
      </w:pPr>
      <w:r>
        <w:rPr>
          <w:lang w:val="en-GB"/>
        </w:rPr>
        <w:t>Person/</w:t>
      </w:r>
      <w:proofErr w:type="spellStart"/>
      <w:r>
        <w:rPr>
          <w:lang w:val="en-GB"/>
        </w:rPr>
        <w:t>Privatklient</w:t>
      </w:r>
      <w:proofErr w:type="spellEnd"/>
      <w:r>
        <w:rPr>
          <w:lang w:val="en-GB"/>
        </w:rPr>
        <w:t>:</w:t>
      </w:r>
      <w:r>
        <w:rPr>
          <w:lang w:val="en-GB"/>
        </w:rPr>
        <w:br/>
      </w:r>
      <w:r>
        <w:rPr>
          <w:lang w:val="en-GB"/>
        </w:rPr>
        <w:br/>
      </w:r>
      <w:r>
        <w:rPr>
          <w:noProof/>
          <w:lang w:val="en-GB"/>
        </w:rPr>
        <w:drawing>
          <wp:inline distT="0" distB="0" distL="0" distR="0">
            <wp:extent cx="457200" cy="457200"/>
            <wp:effectExtent l="0" t="0" r="0" b="0"/>
            <wp:docPr id="5" name="Grafik 5" descr="C:\Users\neubrandg\AppData\Local\Microsoft\Windows\INetCache\Content.Word\pers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ubrandg\AppData\Local\Microsoft\Windows\INetCache\Content.Word\person-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r>
      <w:proofErr w:type="spellStart"/>
      <w:r>
        <w:rPr>
          <w:lang w:val="en-GB"/>
        </w:rPr>
        <w:t>DeveloperPack</w:t>
      </w:r>
      <w:proofErr w:type="spellEnd"/>
      <w:r>
        <w:rPr>
          <w:lang w:val="en-GB"/>
        </w:rPr>
        <w:t>/Line/PNG/08-user-actions … person-2.png</w:t>
      </w:r>
      <w:r>
        <w:rPr>
          <w:lang w:val="en-GB"/>
        </w:rPr>
        <w:br/>
      </w:r>
      <w:r>
        <w:rPr>
          <w:lang w:val="en-GB"/>
        </w:rPr>
        <w:br/>
        <w:t>To this icon helpful extensions exist (same folder):</w:t>
      </w:r>
      <w:r>
        <w:rPr>
          <w:lang w:val="en-GB"/>
        </w:rPr>
        <w:br/>
      </w:r>
      <w:r>
        <w:rPr>
          <w:lang w:val="en-GB"/>
        </w:rPr>
        <w:br/>
      </w:r>
      <w:r>
        <w:rPr>
          <w:noProof/>
          <w:lang w:val="en-GB"/>
        </w:rPr>
        <w:drawing>
          <wp:inline distT="0" distB="0" distL="0" distR="0">
            <wp:extent cx="457200" cy="457200"/>
            <wp:effectExtent l="0" t="0" r="0" b="0"/>
            <wp:docPr id="7" name="Grafik 7" descr="C:\Users\neubrandg\AppData\Local\Microsoft\Windows\INetCache\Content.Word\person-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ubrandg\AppData\Local\Microsoft\Windows\INetCache\Content.Word\person-block-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8" name="Grafik 8" descr="C:\Users\neubrandg\AppData\Local\Microsoft\Windows\INetCache\Content.Word\person-ch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ubrandg\AppData\Local\Microsoft\Windows\INetCache\Content.Word\person-cha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11" name="Grafik 11" descr="C:\Users\neubrandg\AppData\Local\Microsoft\Windows\INetCache\Content.Word\person-che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ubrandg\AppData\Local\Microsoft\Windows\INetCache\Content.Word\person-check-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15" name="Grafik 15" descr="C:\Users\neubrandg\AppData\Local\Microsoft\Windows\INetCache\Content.Word\person-favorite-st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ubrandg\AppData\Local\Microsoft\Windows\INetCache\Content.Word\person-favorite-sta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6" name="Grafik 6" descr="C:\Users\neubrandg\AppData\Local\Microsoft\Windows\INetCache\Content.Word\person-a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ubrandg\AppData\Local\Microsoft\Windows\INetCache\Content.Word\person-ad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22" name="Grafik 22" descr="C:\Users\neubrandg\AppData\Local\Microsoft\Windows\INetCache\Content.Word\person-m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ubrandg\AppData\Local\Microsoft\Windows\INetCache\Content.Word\person-mail-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23" name="Grafik 23" descr="C:\Users\neubrandg\AppData\Local\Microsoft\Windows\INetCache\Content.Word\person-w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ubrandg\AppData\Local\Microsoft\Windows\INetCache\Content.Word\person-warn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lang w:val="en-GB"/>
        </w:rPr>
        <w:drawing>
          <wp:inline distT="0" distB="0" distL="0" distR="0">
            <wp:extent cx="457200" cy="457200"/>
            <wp:effectExtent l="0" t="0" r="0" b="0"/>
            <wp:docPr id="21" name="Grafik 21" descr="C:\Users\neubrandg\AppData\Local\Microsoft\Windows\INetCache\Content.Word\person-fl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ubrandg\AppData\Local\Microsoft\Windows\INetCache\Content.Word\person-fla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p>
    <w:p w:rsidR="00A712D3" w:rsidRDefault="00A712D3" w:rsidP="00A712D3">
      <w:pPr>
        <w:pStyle w:val="GrECoAufzhlung"/>
        <w:numPr>
          <w:ilvl w:val="0"/>
          <w:numId w:val="0"/>
        </w:numPr>
        <w:ind w:left="714"/>
        <w:rPr>
          <w:lang w:val="en-GB"/>
        </w:rPr>
      </w:pPr>
      <w:r>
        <w:rPr>
          <w:lang w:val="en-GB"/>
        </w:rPr>
        <w:t xml:space="preserve">Suggestion is to mark </w:t>
      </w:r>
      <w:proofErr w:type="spellStart"/>
      <w:r>
        <w:rPr>
          <w:lang w:val="en-GB"/>
        </w:rPr>
        <w:t>Privatklient</w:t>
      </w:r>
      <w:proofErr w:type="spellEnd"/>
      <w:r>
        <w:rPr>
          <w:lang w:val="en-GB"/>
        </w:rPr>
        <w:t xml:space="preserve"> with a protective shield:</w:t>
      </w:r>
      <w:r w:rsidR="00740783">
        <w:rPr>
          <w:lang w:val="en-GB"/>
        </w:rPr>
        <w:br/>
      </w:r>
      <w:r>
        <w:rPr>
          <w:lang w:val="en-GB"/>
        </w:rPr>
        <w:br/>
      </w:r>
      <w:r>
        <w:rPr>
          <w:noProof/>
          <w:lang w:val="en-GB"/>
        </w:rPr>
        <w:drawing>
          <wp:inline distT="0" distB="0" distL="0" distR="0">
            <wp:extent cx="457200" cy="457200"/>
            <wp:effectExtent l="0" t="0" r="0" b="0"/>
            <wp:docPr id="3" name="Grafik 3" descr="C:\Users\neubrandg\AppData\Local\Microsoft\Windows\INetCache\Content.Word\person-prot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brandg\AppData\Local\Microsoft\Windows\INetCache\Content.Word\person-protect-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sidR="00740783">
        <w:rPr>
          <w:lang w:val="en-GB"/>
        </w:rPr>
        <w:t>or colour the person icon in GrECo blue, leaving the option to use the status icon extensions in the lower right corner for all person-objects applicable.</w:t>
      </w:r>
      <w:r w:rsidR="00740783">
        <w:rPr>
          <w:lang w:val="en-GB"/>
        </w:rPr>
        <w:br/>
      </w:r>
    </w:p>
    <w:p w:rsidR="00AF24B5" w:rsidRDefault="00AF24B5" w:rsidP="00127F85">
      <w:pPr>
        <w:pStyle w:val="GrECoAufzhlung"/>
        <w:rPr>
          <w:lang w:val="en-GB"/>
        </w:rPr>
      </w:pPr>
      <w:proofErr w:type="spellStart"/>
      <w:r>
        <w:rPr>
          <w:lang w:val="en-GB"/>
        </w:rPr>
        <w:t>Schaden</w:t>
      </w:r>
      <w:proofErr w:type="spellEnd"/>
      <w:r>
        <w:rPr>
          <w:lang w:val="en-GB"/>
        </w:rPr>
        <w:t>:</w:t>
      </w:r>
      <w:r>
        <w:rPr>
          <w:lang w:val="en-GB"/>
        </w:rPr>
        <w:br/>
      </w:r>
      <w:r>
        <w:rPr>
          <w:lang w:val="en-GB"/>
        </w:rPr>
        <w:br/>
      </w:r>
      <w:r>
        <w:rPr>
          <w:noProof/>
          <w:lang w:val="en-GB"/>
        </w:rPr>
        <w:drawing>
          <wp:inline distT="0" distB="0" distL="0" distR="0">
            <wp:extent cx="457200" cy="457200"/>
            <wp:effectExtent l="0" t="0" r="0" b="0"/>
            <wp:docPr id="1" name="Grafik 1" descr="C:\Users\neubrandg\AppData\Local\Microsoft\Windows\INetCache\Content.Word\fl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brandg\AppData\Local\Microsoft\Windows\INetCache\Content.Word\flash-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r>
      <w:proofErr w:type="spellStart"/>
      <w:r>
        <w:rPr>
          <w:lang w:val="en-GB"/>
        </w:rPr>
        <w:t>DeveloperPack</w:t>
      </w:r>
      <w:proofErr w:type="spellEnd"/>
      <w:r>
        <w:rPr>
          <w:lang w:val="en-GB"/>
        </w:rPr>
        <w:t>/Line/PNG/01-content-edition … flash-1.png</w:t>
      </w:r>
      <w:r w:rsidR="00740783">
        <w:rPr>
          <w:lang w:val="en-GB"/>
        </w:rPr>
        <w:br/>
      </w:r>
    </w:p>
    <w:p w:rsidR="00740783" w:rsidRDefault="00740783" w:rsidP="00740783">
      <w:pPr>
        <w:pStyle w:val="GrECoAufzhlung"/>
        <w:rPr>
          <w:lang w:val="en-GB"/>
        </w:rPr>
      </w:pPr>
      <w:proofErr w:type="spellStart"/>
      <w:r>
        <w:rPr>
          <w:lang w:val="en-GB"/>
        </w:rPr>
        <w:t>Schaden</w:t>
      </w:r>
      <w:r>
        <w:rPr>
          <w:lang w:val="en-GB"/>
        </w:rPr>
        <w:t>meldung</w:t>
      </w:r>
      <w:proofErr w:type="spellEnd"/>
      <w:r>
        <w:rPr>
          <w:lang w:val="en-GB"/>
        </w:rPr>
        <w:t>:</w:t>
      </w:r>
      <w:r>
        <w:rPr>
          <w:lang w:val="en-GB"/>
        </w:rPr>
        <w:br/>
      </w:r>
      <w:r>
        <w:rPr>
          <w:lang w:val="en-GB"/>
        </w:rPr>
        <w:br/>
      </w:r>
      <w:r w:rsidR="00696B49">
        <w:rPr>
          <w:noProof/>
          <w:lang w:val="en-GB"/>
        </w:rPr>
        <w:drawing>
          <wp:inline distT="0" distB="0" distL="0" distR="0">
            <wp:extent cx="365760" cy="365760"/>
            <wp:effectExtent l="0" t="0" r="0" b="0"/>
            <wp:docPr id="16" name="Grafik 16" descr="C:\Users\neubrandg\AppData\Local\Microsoft\Windows\INetCache\Content.Word\Schadenmel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ubrandg\AppData\Local\Microsoft\Windows\INetCache\Content.Word\Schadenmeldu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Pr>
          <w:lang w:val="en-GB"/>
        </w:rPr>
        <w:br/>
      </w:r>
      <w:r>
        <w:rPr>
          <w:lang w:val="en-GB"/>
        </w:rPr>
        <w:br/>
      </w:r>
      <w:r w:rsidR="00696B49">
        <w:rPr>
          <w:lang w:val="en-GB"/>
        </w:rPr>
        <w:t xml:space="preserve">Same icon as </w:t>
      </w:r>
      <w:proofErr w:type="spellStart"/>
      <w:r w:rsidR="00696B49">
        <w:rPr>
          <w:lang w:val="en-GB"/>
        </w:rPr>
        <w:t>Schaden</w:t>
      </w:r>
      <w:proofErr w:type="spellEnd"/>
      <w:r w:rsidR="00696B49">
        <w:rPr>
          <w:lang w:val="en-GB"/>
        </w:rPr>
        <w:t>, but with a list symbol attached.</w:t>
      </w:r>
      <w:r w:rsidR="00696B49">
        <w:rPr>
          <w:lang w:val="en-GB"/>
        </w:rPr>
        <w:br/>
      </w:r>
    </w:p>
    <w:p w:rsidR="00AF24B5" w:rsidRDefault="00AF7DE7" w:rsidP="00127F85">
      <w:pPr>
        <w:pStyle w:val="GrECoAufzhlung"/>
        <w:rPr>
          <w:lang w:val="en-GB"/>
        </w:rPr>
      </w:pPr>
      <w:proofErr w:type="spellStart"/>
      <w:r>
        <w:rPr>
          <w:lang w:val="en-GB"/>
        </w:rPr>
        <w:lastRenderedPageBreak/>
        <w:t>Vermittler</w:t>
      </w:r>
      <w:proofErr w:type="spellEnd"/>
      <w:r>
        <w:rPr>
          <w:lang w:val="en-GB"/>
        </w:rPr>
        <w:t>:</w:t>
      </w:r>
      <w:r>
        <w:rPr>
          <w:lang w:val="en-GB"/>
        </w:rPr>
        <w:br/>
      </w:r>
      <w:r>
        <w:rPr>
          <w:lang w:val="en-GB"/>
        </w:rPr>
        <w:br/>
      </w:r>
      <w:r>
        <w:rPr>
          <w:noProof/>
          <w:lang w:val="en-GB"/>
        </w:rPr>
        <w:drawing>
          <wp:inline distT="0" distB="0" distL="0" distR="0">
            <wp:extent cx="457200" cy="457200"/>
            <wp:effectExtent l="0" t="0" r="0" b="0"/>
            <wp:docPr id="20" name="Grafik 20" descr="C:\Users\neubrandg\AppData\Local\Microsoft\Windows\INetCache\Content.Word\network-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ubrandg\AppData\Local\Microsoft\Windows\INetCache\Content.Word\network-busine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E44D9" w:rsidRDefault="00CE44D9" w:rsidP="00CE44D9">
      <w:pPr>
        <w:pStyle w:val="GrECoAufzhlung"/>
        <w:numPr>
          <w:ilvl w:val="0"/>
          <w:numId w:val="0"/>
        </w:numPr>
        <w:ind w:left="714"/>
        <w:rPr>
          <w:lang w:val="en-GB"/>
        </w:rPr>
      </w:pPr>
      <w:r>
        <w:rPr>
          <w:lang w:val="en-GB"/>
        </w:rPr>
        <w:br/>
      </w:r>
      <w:proofErr w:type="spellStart"/>
      <w:r>
        <w:rPr>
          <w:lang w:val="en-GB"/>
        </w:rPr>
        <w:t>DeveloperPack</w:t>
      </w:r>
      <w:proofErr w:type="spellEnd"/>
      <w:r>
        <w:rPr>
          <w:lang w:val="en-GB"/>
        </w:rPr>
        <w:t>/Line/PNG/23-data-transfer</w:t>
      </w:r>
      <w:r>
        <w:rPr>
          <w:lang w:val="en-GB"/>
        </w:rPr>
        <w:t xml:space="preserve"> … </w:t>
      </w:r>
      <w:r>
        <w:rPr>
          <w:lang w:val="en-GB"/>
        </w:rPr>
        <w:t>network-business</w:t>
      </w:r>
      <w:r>
        <w:rPr>
          <w:lang w:val="en-GB"/>
        </w:rPr>
        <w:t>.png</w:t>
      </w:r>
      <w:r>
        <w:rPr>
          <w:lang w:val="en-GB"/>
        </w:rPr>
        <w:br/>
      </w:r>
    </w:p>
    <w:p w:rsidR="00AF24B5" w:rsidRPr="00600E19" w:rsidRDefault="00A028EF" w:rsidP="00127F85">
      <w:pPr>
        <w:pStyle w:val="GrECoAufzhlung"/>
        <w:rPr>
          <w:lang w:val="en-GB"/>
        </w:rPr>
      </w:pPr>
      <w:proofErr w:type="spellStart"/>
      <w:r>
        <w:rPr>
          <w:lang w:val="en-GB"/>
        </w:rPr>
        <w:t>Angebot</w:t>
      </w:r>
      <w:proofErr w:type="spellEnd"/>
      <w:r>
        <w:rPr>
          <w:lang w:val="en-GB"/>
        </w:rPr>
        <w:t xml:space="preserve"> / Offer:</w:t>
      </w:r>
      <w:r>
        <w:rPr>
          <w:lang w:val="en-GB"/>
        </w:rPr>
        <w:br/>
      </w:r>
      <w:r>
        <w:rPr>
          <w:lang w:val="en-GB"/>
        </w:rPr>
        <w:br/>
      </w:r>
      <w:r>
        <w:rPr>
          <w:noProof/>
          <w:lang w:val="en-GB"/>
        </w:rPr>
        <w:drawing>
          <wp:inline distT="0" distB="0" distL="0" distR="0">
            <wp:extent cx="457200" cy="457200"/>
            <wp:effectExtent l="0" t="0" r="0" b="0"/>
            <wp:docPr id="28" name="Grafik 28" descr="C:\Users\neubrandg\AppData\Local\Microsoft\Windows\INetCache\Content.Word\file-h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ubrandg\AppData\Local\Microsoft\Windows\INetCache\Content.Word\file-hand-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val="en-GB"/>
        </w:rPr>
        <w:br/>
      </w:r>
      <w:r>
        <w:rPr>
          <w:lang w:val="en-GB"/>
        </w:rPr>
        <w:br/>
      </w:r>
      <w:proofErr w:type="spellStart"/>
      <w:r w:rsidR="002D159D">
        <w:rPr>
          <w:lang w:val="en-GB"/>
        </w:rPr>
        <w:t>DeveloperPack</w:t>
      </w:r>
      <w:proofErr w:type="spellEnd"/>
      <w:r w:rsidR="002D159D">
        <w:rPr>
          <w:lang w:val="en-GB"/>
        </w:rPr>
        <w:t>/Line/PNG/83-basic</w:t>
      </w:r>
      <w:r w:rsidR="002D159D">
        <w:rPr>
          <w:lang w:val="en-GB"/>
        </w:rPr>
        <w:t xml:space="preserve"> … </w:t>
      </w:r>
      <w:r w:rsidR="002D159D">
        <w:rPr>
          <w:lang w:val="en-GB"/>
        </w:rPr>
        <w:t>file-hand-2</w:t>
      </w:r>
      <w:bookmarkStart w:id="21" w:name="_GoBack"/>
      <w:bookmarkEnd w:id="21"/>
      <w:r w:rsidR="002D159D">
        <w:rPr>
          <w:lang w:val="en-GB"/>
        </w:rPr>
        <w:t>.png</w:t>
      </w:r>
    </w:p>
    <w:p w:rsidR="000F7138" w:rsidRPr="00600E19" w:rsidRDefault="000F7138" w:rsidP="001B712C">
      <w:pPr>
        <w:pStyle w:val="berschrift1"/>
        <w:rPr>
          <w:lang w:val="en-GB"/>
        </w:rPr>
      </w:pPr>
      <w:bookmarkStart w:id="22" w:name="_Toc486941368"/>
      <w:r w:rsidRPr="00600E19">
        <w:rPr>
          <w:lang w:val="en-GB"/>
        </w:rPr>
        <w:t>K</w:t>
      </w:r>
      <w:r w:rsidR="00127F85" w:rsidRPr="00600E19">
        <w:rPr>
          <w:lang w:val="en-GB"/>
        </w:rPr>
        <w:t>ey Performance Indicators</w:t>
      </w:r>
      <w:bookmarkEnd w:id="22"/>
    </w:p>
    <w:p w:rsidR="000F7138" w:rsidRPr="00600E19" w:rsidRDefault="000F7138" w:rsidP="000F7138">
      <w:pPr>
        <w:pStyle w:val="berschrift2"/>
        <w:rPr>
          <w:lang w:val="en-GB"/>
        </w:rPr>
      </w:pPr>
      <w:bookmarkStart w:id="23" w:name="_Toc486941369"/>
      <w:r w:rsidRPr="00600E19">
        <w:rPr>
          <w:lang w:val="en-GB"/>
        </w:rPr>
        <w:t>Costs</w:t>
      </w:r>
      <w:bookmarkEnd w:id="23"/>
    </w:p>
    <w:p w:rsidR="006B3CE2" w:rsidRPr="00600E19" w:rsidRDefault="0022266C" w:rsidP="00127F85">
      <w:pPr>
        <w:pStyle w:val="GrECoAufzhlung"/>
        <w:rPr>
          <w:lang w:val="en-GB"/>
        </w:rPr>
      </w:pPr>
      <w:r>
        <w:rPr>
          <w:lang w:val="en-GB"/>
        </w:rPr>
        <w:t>Not applicable.</w:t>
      </w:r>
    </w:p>
    <w:p w:rsidR="000F7138" w:rsidRPr="00600E19" w:rsidRDefault="000F7138" w:rsidP="000F7138">
      <w:pPr>
        <w:pStyle w:val="berschrift2"/>
        <w:rPr>
          <w:lang w:val="en-GB"/>
        </w:rPr>
      </w:pPr>
      <w:bookmarkStart w:id="24" w:name="_Toc486941370"/>
      <w:r w:rsidRPr="00600E19">
        <w:rPr>
          <w:lang w:val="en-GB"/>
        </w:rPr>
        <w:t>Quality</w:t>
      </w:r>
      <w:bookmarkEnd w:id="24"/>
    </w:p>
    <w:p w:rsidR="00883956" w:rsidRPr="0022266C" w:rsidRDefault="0022266C" w:rsidP="0022266C">
      <w:pPr>
        <w:pStyle w:val="GrECoAufzhlung"/>
        <w:rPr>
          <w:lang w:val="en-GB"/>
        </w:rPr>
      </w:pPr>
      <w:r>
        <w:rPr>
          <w:lang w:val="en-GB"/>
        </w:rPr>
        <w:t xml:space="preserve">Quality is determined by the feedback of test users / users regarding a continuous </w:t>
      </w:r>
      <w:r w:rsidR="00384535">
        <w:rPr>
          <w:lang w:val="en-GB"/>
        </w:rPr>
        <w:t xml:space="preserve">and intuitive </w:t>
      </w:r>
      <w:r>
        <w:rPr>
          <w:lang w:val="en-GB"/>
        </w:rPr>
        <w:t>navigation experience.</w:t>
      </w:r>
    </w:p>
    <w:p w:rsidR="000F7138" w:rsidRPr="00600E19" w:rsidRDefault="000F7138" w:rsidP="000F7138">
      <w:pPr>
        <w:pStyle w:val="berschrift2"/>
        <w:rPr>
          <w:lang w:val="en-GB"/>
        </w:rPr>
      </w:pPr>
      <w:bookmarkStart w:id="25" w:name="_Toc486941371"/>
      <w:r w:rsidRPr="00600E19">
        <w:rPr>
          <w:lang w:val="en-GB"/>
        </w:rPr>
        <w:t>Speed</w:t>
      </w:r>
      <w:bookmarkEnd w:id="25"/>
    </w:p>
    <w:p w:rsidR="00E62001" w:rsidRPr="00600E19" w:rsidRDefault="0022266C" w:rsidP="00E62001">
      <w:pPr>
        <w:pStyle w:val="GrECoAufzhlung"/>
        <w:rPr>
          <w:lang w:val="en-GB"/>
        </w:rPr>
      </w:pPr>
      <w:r>
        <w:rPr>
          <w:lang w:val="en-GB"/>
        </w:rPr>
        <w:t>Not applicable.</w:t>
      </w:r>
    </w:p>
    <w:p w:rsidR="000F7138" w:rsidRPr="00600E19" w:rsidRDefault="000F7138" w:rsidP="001B712C">
      <w:pPr>
        <w:pStyle w:val="berschrift1"/>
        <w:rPr>
          <w:lang w:val="en-GB"/>
        </w:rPr>
      </w:pPr>
      <w:bookmarkStart w:id="26" w:name="_Toc486941372"/>
      <w:r w:rsidRPr="00600E19">
        <w:rPr>
          <w:lang w:val="en-GB"/>
        </w:rPr>
        <w:t>Necessary reports</w:t>
      </w:r>
      <w:bookmarkEnd w:id="26"/>
    </w:p>
    <w:p w:rsidR="00F149FF" w:rsidRPr="00600E19" w:rsidRDefault="0022266C" w:rsidP="00F149FF">
      <w:pPr>
        <w:rPr>
          <w:lang w:val="en-GB"/>
        </w:rPr>
      </w:pPr>
      <w:r>
        <w:rPr>
          <w:lang w:val="en-GB"/>
        </w:rPr>
        <w:t>Not applicable.</w:t>
      </w:r>
    </w:p>
    <w:p w:rsidR="00D92530" w:rsidRPr="00600E19" w:rsidRDefault="00D92530" w:rsidP="001B712C">
      <w:pPr>
        <w:pStyle w:val="berschrift1"/>
        <w:rPr>
          <w:lang w:val="en-GB"/>
        </w:rPr>
      </w:pPr>
      <w:bookmarkStart w:id="27" w:name="_Toc486941376"/>
      <w:r w:rsidRPr="00600E19">
        <w:rPr>
          <w:lang w:val="en-GB"/>
        </w:rPr>
        <w:t>Obstacles</w:t>
      </w:r>
      <w:bookmarkEnd w:id="27"/>
    </w:p>
    <w:p w:rsidR="00724D9D" w:rsidRPr="00600E19" w:rsidRDefault="00724D9D" w:rsidP="00724D9D">
      <w:pPr>
        <w:rPr>
          <w:lang w:val="en-GB"/>
        </w:rPr>
      </w:pPr>
      <w:r w:rsidRPr="00600E19">
        <w:rPr>
          <w:lang w:val="en-GB"/>
        </w:rPr>
        <w:t>What can b</w:t>
      </w:r>
      <w:r w:rsidR="00DA3747">
        <w:rPr>
          <w:lang w:val="en-GB"/>
        </w:rPr>
        <w:t>e the obstacles in this project</w:t>
      </w:r>
      <w:r w:rsidRPr="00600E19">
        <w:rPr>
          <w:lang w:val="en-GB"/>
        </w:rPr>
        <w:t>?</w:t>
      </w:r>
    </w:p>
    <w:p w:rsidR="00724D9D" w:rsidRPr="00600E19" w:rsidRDefault="0022266C" w:rsidP="0022266C">
      <w:pPr>
        <w:pStyle w:val="GrECoAufzhlung"/>
        <w:rPr>
          <w:lang w:val="en-GB"/>
        </w:rPr>
      </w:pPr>
      <w:bookmarkStart w:id="28" w:name="_Toc486941377"/>
      <w:r>
        <w:rPr>
          <w:lang w:val="en-GB"/>
        </w:rPr>
        <w:t>Opposition via the new GUI look and feel</w:t>
      </w:r>
      <w:bookmarkEnd w:id="28"/>
      <w:r>
        <w:rPr>
          <w:lang w:val="en-GB"/>
        </w:rPr>
        <w:t>.</w:t>
      </w:r>
    </w:p>
    <w:p w:rsidR="00724D9D" w:rsidRPr="00600E19" w:rsidRDefault="00724D9D" w:rsidP="00724D9D">
      <w:pPr>
        <w:pStyle w:val="berschrift2"/>
        <w:rPr>
          <w:lang w:val="en-GB"/>
        </w:rPr>
      </w:pPr>
      <w:bookmarkStart w:id="29" w:name="_Toc486941378"/>
      <w:r w:rsidRPr="00600E19">
        <w:rPr>
          <w:lang w:val="en-GB"/>
        </w:rPr>
        <w:lastRenderedPageBreak/>
        <w:t xml:space="preserve">Staff </w:t>
      </w:r>
      <w:r w:rsidR="00025F21" w:rsidRPr="00600E19">
        <w:rPr>
          <w:lang w:val="en-GB"/>
        </w:rPr>
        <w:t>fears…</w:t>
      </w:r>
      <w:bookmarkEnd w:id="29"/>
    </w:p>
    <w:p w:rsidR="00724D9D" w:rsidRPr="00600E19" w:rsidRDefault="00724D9D" w:rsidP="00724D9D">
      <w:pPr>
        <w:pStyle w:val="berschrift2"/>
        <w:rPr>
          <w:lang w:val="en-GB"/>
        </w:rPr>
      </w:pPr>
      <w:bookmarkStart w:id="30" w:name="_Toc486941379"/>
      <w:r w:rsidRPr="00600E19">
        <w:rPr>
          <w:lang w:val="en-GB"/>
        </w:rPr>
        <w:t>Legal</w:t>
      </w:r>
      <w:r w:rsidR="00DB10EC" w:rsidRPr="00600E19">
        <w:rPr>
          <w:lang w:val="en-GB"/>
        </w:rPr>
        <w:t xml:space="preserve"> issues</w:t>
      </w:r>
      <w:bookmarkEnd w:id="30"/>
    </w:p>
    <w:p w:rsidR="008B0846" w:rsidRPr="00600E19" w:rsidRDefault="008B0846" w:rsidP="008B0846">
      <w:pPr>
        <w:pStyle w:val="berschrift2"/>
        <w:rPr>
          <w:lang w:val="en-GB"/>
        </w:rPr>
      </w:pPr>
      <w:bookmarkStart w:id="31" w:name="_Toc486941380"/>
      <w:r w:rsidRPr="00600E19">
        <w:rPr>
          <w:lang w:val="en-GB"/>
        </w:rPr>
        <w:t>Other</w:t>
      </w:r>
      <w:r w:rsidR="00025F21" w:rsidRPr="00600E19">
        <w:rPr>
          <w:lang w:val="en-GB"/>
        </w:rPr>
        <w:t xml:space="preserve"> obstacles</w:t>
      </w:r>
      <w:bookmarkEnd w:id="31"/>
    </w:p>
    <w:p w:rsidR="00CC0688" w:rsidRPr="00600E19" w:rsidRDefault="00DA3747" w:rsidP="001B712C">
      <w:pPr>
        <w:pStyle w:val="berschrift1"/>
        <w:rPr>
          <w:lang w:val="en-GB"/>
        </w:rPr>
      </w:pPr>
      <w:bookmarkStart w:id="32" w:name="_Toc486941381"/>
      <w:r>
        <w:rPr>
          <w:lang w:val="en-GB"/>
        </w:rPr>
        <w:t xml:space="preserve">Project tasks </w:t>
      </w:r>
      <w:r w:rsidR="007140C0" w:rsidRPr="00600E19">
        <w:rPr>
          <w:lang w:val="en-GB"/>
        </w:rPr>
        <w:t>and deadlines</w:t>
      </w:r>
      <w:bookmarkEnd w:id="32"/>
    </w:p>
    <w:p w:rsidR="008B0846" w:rsidRPr="00600E19" w:rsidRDefault="008B0846" w:rsidP="008B0846">
      <w:pPr>
        <w:rPr>
          <w:lang w:val="en-GB"/>
        </w:rPr>
      </w:pPr>
      <w:r w:rsidRPr="00600E19">
        <w:rPr>
          <w:lang w:val="en-GB"/>
        </w:rPr>
        <w:t xml:space="preserve">How </w:t>
      </w:r>
      <w:r w:rsidR="007140C0" w:rsidRPr="00600E19">
        <w:rPr>
          <w:lang w:val="en-GB"/>
        </w:rPr>
        <w:t xml:space="preserve">does the </w:t>
      </w:r>
      <w:r w:rsidRPr="00600E19">
        <w:rPr>
          <w:lang w:val="en-GB"/>
        </w:rPr>
        <w:t>task list</w:t>
      </w:r>
      <w:r w:rsidR="007140C0" w:rsidRPr="00600E19">
        <w:rPr>
          <w:lang w:val="en-GB"/>
        </w:rPr>
        <w:t xml:space="preserve"> in</w:t>
      </w:r>
      <w:r w:rsidRPr="00600E19">
        <w:rPr>
          <w:lang w:val="en-GB"/>
        </w:rPr>
        <w:t xml:space="preserve"> </w:t>
      </w:r>
      <w:r w:rsidR="007140C0" w:rsidRPr="00600E19">
        <w:rPr>
          <w:lang w:val="en-GB"/>
        </w:rPr>
        <w:t>this project</w:t>
      </w:r>
      <w:r w:rsidR="00DA3747">
        <w:rPr>
          <w:lang w:val="en-GB"/>
        </w:rPr>
        <w:t xml:space="preserve"> look like</w:t>
      </w:r>
      <w:r w:rsidRPr="00600E19">
        <w:rPr>
          <w:lang w:val="en-GB"/>
        </w:rPr>
        <w:t>?</w:t>
      </w:r>
    </w:p>
    <w:p w:rsidR="007D60AD" w:rsidRPr="00600E19" w:rsidRDefault="0022266C" w:rsidP="00BB51D6">
      <w:pPr>
        <w:pStyle w:val="GrECoAufzhlung"/>
        <w:rPr>
          <w:lang w:val="en-GB"/>
        </w:rPr>
      </w:pPr>
      <w:r>
        <w:rPr>
          <w:lang w:val="en-GB"/>
        </w:rPr>
        <w:t>Define icon set for phase 4 and following phases of risktech.io</w:t>
      </w:r>
    </w:p>
    <w:p w:rsidR="007140C0" w:rsidRPr="0022266C" w:rsidRDefault="0022266C" w:rsidP="0022266C">
      <w:pPr>
        <w:pStyle w:val="GrECoAufzhlung"/>
        <w:rPr>
          <w:lang w:val="en-GB"/>
        </w:rPr>
      </w:pPr>
      <w:r>
        <w:rPr>
          <w:lang w:val="en-GB"/>
        </w:rPr>
        <w:t>Develop our own icon font for groupwide use in risktech.io</w:t>
      </w:r>
    </w:p>
    <w:p w:rsidR="00AE1D27" w:rsidRPr="00600E19" w:rsidRDefault="00AE1D27" w:rsidP="001B712C">
      <w:pPr>
        <w:pStyle w:val="berschrift1"/>
        <w:rPr>
          <w:lang w:val="en-GB"/>
        </w:rPr>
      </w:pPr>
      <w:bookmarkStart w:id="33" w:name="_Toc486941382"/>
      <w:r w:rsidRPr="00600E19">
        <w:rPr>
          <w:lang w:val="en-GB"/>
        </w:rPr>
        <w:t>Possible country specifics</w:t>
      </w:r>
      <w:bookmarkEnd w:id="33"/>
    </w:p>
    <w:p w:rsidR="008B0846" w:rsidRPr="00600E19" w:rsidRDefault="008B0846" w:rsidP="008B0846">
      <w:pPr>
        <w:rPr>
          <w:lang w:val="en-GB"/>
        </w:rPr>
      </w:pPr>
      <w:r w:rsidRPr="00600E19">
        <w:rPr>
          <w:lang w:val="en-GB"/>
        </w:rPr>
        <w:t>What do we expect which differences could</w:t>
      </w:r>
      <w:r w:rsidR="00DA3747">
        <w:rPr>
          <w:lang w:val="en-GB"/>
        </w:rPr>
        <w:t xml:space="preserve"> come up in different countries</w:t>
      </w:r>
      <w:r w:rsidRPr="00600E19">
        <w:rPr>
          <w:lang w:val="en-GB"/>
        </w:rPr>
        <w:t>?</w:t>
      </w:r>
    </w:p>
    <w:p w:rsidR="007140C0" w:rsidRPr="00600E19" w:rsidRDefault="0022266C" w:rsidP="002D1540">
      <w:pPr>
        <w:pStyle w:val="GrECoAufzhlung"/>
        <w:rPr>
          <w:lang w:val="en-GB"/>
        </w:rPr>
      </w:pPr>
      <w:r>
        <w:rPr>
          <w:lang w:val="en-GB"/>
        </w:rPr>
        <w:t>Not applicable for icons.</w:t>
      </w:r>
    </w:p>
    <w:p w:rsidR="00297C3D" w:rsidRPr="00600E19" w:rsidRDefault="000F7138" w:rsidP="001B712C">
      <w:pPr>
        <w:pStyle w:val="berschrift1"/>
        <w:rPr>
          <w:lang w:val="en-GB"/>
        </w:rPr>
      </w:pPr>
      <w:bookmarkStart w:id="34" w:name="_Toc486941383"/>
      <w:r w:rsidRPr="00600E19">
        <w:rPr>
          <w:lang w:val="en-GB"/>
        </w:rPr>
        <w:t>Timeline</w:t>
      </w:r>
      <w:bookmarkEnd w:id="34"/>
    </w:p>
    <w:p w:rsidR="00F831B5" w:rsidRPr="00600E19" w:rsidRDefault="002E1BFF" w:rsidP="00F831B5">
      <w:pPr>
        <w:rPr>
          <w:lang w:val="en-GB"/>
        </w:rPr>
      </w:pPr>
      <w:r>
        <w:rPr>
          <w:lang w:val="en-GB"/>
        </w:rPr>
        <w:t xml:space="preserve">What’s the </w:t>
      </w:r>
      <w:r w:rsidR="00DA3747">
        <w:rPr>
          <w:lang w:val="en-GB"/>
        </w:rPr>
        <w:t>timeline of the project</w:t>
      </w:r>
      <w:r w:rsidR="00C16F2F">
        <w:rPr>
          <w:lang w:val="en-GB"/>
        </w:rPr>
        <w:t>? What are the milestones</w:t>
      </w:r>
      <w:r w:rsidR="009F32EC" w:rsidRPr="00600E19">
        <w:rPr>
          <w:lang w:val="en-GB"/>
        </w:rPr>
        <w:t>?</w:t>
      </w:r>
    </w:p>
    <w:p w:rsidR="00871DB5" w:rsidRPr="00600E19" w:rsidRDefault="009F32EC" w:rsidP="00871DB5">
      <w:pPr>
        <w:pStyle w:val="GrECoAufzhlung"/>
        <w:rPr>
          <w:lang w:val="en-GB"/>
        </w:rPr>
      </w:pPr>
      <w:r w:rsidRPr="00600E19">
        <w:rPr>
          <w:lang w:val="en-GB"/>
        </w:rPr>
        <w:t>Start</w:t>
      </w:r>
    </w:p>
    <w:p w:rsidR="009F32EC" w:rsidRPr="00600E19" w:rsidRDefault="009F32EC" w:rsidP="00871DB5">
      <w:pPr>
        <w:pStyle w:val="GrECoAufzhlung"/>
        <w:rPr>
          <w:lang w:val="en-GB"/>
        </w:rPr>
      </w:pPr>
      <w:r w:rsidRPr="00600E19">
        <w:rPr>
          <w:lang w:val="en-GB"/>
        </w:rPr>
        <w:t>Preparation</w:t>
      </w:r>
    </w:p>
    <w:p w:rsidR="009F32EC" w:rsidRPr="00600E19" w:rsidRDefault="009F32EC" w:rsidP="00871DB5">
      <w:pPr>
        <w:pStyle w:val="GrECoAufzhlung"/>
        <w:rPr>
          <w:lang w:val="en-GB"/>
        </w:rPr>
      </w:pPr>
      <w:r w:rsidRPr="00600E19">
        <w:rPr>
          <w:lang w:val="en-GB"/>
        </w:rPr>
        <w:t>Sign off</w:t>
      </w:r>
    </w:p>
    <w:p w:rsidR="009F32EC" w:rsidRPr="00600E19" w:rsidRDefault="009F32EC" w:rsidP="00871DB5">
      <w:pPr>
        <w:pStyle w:val="GrECoAufzhlung"/>
        <w:rPr>
          <w:lang w:val="en-GB"/>
        </w:rPr>
      </w:pPr>
      <w:r w:rsidRPr="00600E19">
        <w:rPr>
          <w:lang w:val="en-GB"/>
        </w:rPr>
        <w:t>Implementation</w:t>
      </w:r>
    </w:p>
    <w:p w:rsidR="009F32EC" w:rsidRPr="00600E19" w:rsidRDefault="009F32EC" w:rsidP="00871DB5">
      <w:pPr>
        <w:pStyle w:val="GrECoAufzhlung"/>
        <w:rPr>
          <w:lang w:val="en-GB"/>
        </w:rPr>
      </w:pPr>
      <w:r w:rsidRPr="00600E19">
        <w:rPr>
          <w:lang w:val="en-GB"/>
        </w:rPr>
        <w:t>Rollout</w:t>
      </w:r>
    </w:p>
    <w:p w:rsidR="009F32EC" w:rsidRPr="00600E19" w:rsidRDefault="009F32EC" w:rsidP="00871DB5">
      <w:pPr>
        <w:pStyle w:val="GrECoAufzhlung"/>
        <w:rPr>
          <w:lang w:val="en-GB"/>
        </w:rPr>
      </w:pPr>
      <w:r w:rsidRPr="00600E19">
        <w:rPr>
          <w:lang w:val="en-GB"/>
        </w:rPr>
        <w:t>End</w:t>
      </w:r>
    </w:p>
    <w:p w:rsidR="009F32EC" w:rsidRPr="00600E19" w:rsidRDefault="009F32EC" w:rsidP="00871DB5">
      <w:pPr>
        <w:pStyle w:val="GrECoAufzhlung"/>
        <w:rPr>
          <w:lang w:val="en-GB"/>
        </w:rPr>
      </w:pPr>
      <w:r w:rsidRPr="00600E19">
        <w:rPr>
          <w:lang w:val="en-GB"/>
        </w:rPr>
        <w:t>Revision</w:t>
      </w:r>
    </w:p>
    <w:p w:rsidR="004D0CD8" w:rsidRPr="00600E19" w:rsidRDefault="004D0CD8" w:rsidP="004D0CD8">
      <w:pPr>
        <w:pStyle w:val="GrECoAufzhlung"/>
        <w:numPr>
          <w:ilvl w:val="0"/>
          <w:numId w:val="0"/>
        </w:numPr>
        <w:ind w:left="714" w:hanging="357"/>
        <w:rPr>
          <w:lang w:val="en-GB"/>
        </w:rPr>
      </w:pPr>
    </w:p>
    <w:p w:rsidR="00DF067C" w:rsidRPr="00600E19" w:rsidRDefault="00DF067C" w:rsidP="004D0CD8">
      <w:pPr>
        <w:pStyle w:val="berschrift1"/>
        <w:rPr>
          <w:lang w:val="en-GB"/>
        </w:rPr>
      </w:pPr>
      <w:bookmarkStart w:id="35" w:name="_Toc486941384"/>
      <w:r w:rsidRPr="00600E19">
        <w:rPr>
          <w:lang w:val="en-GB"/>
        </w:rPr>
        <w:t>Version history of this document</w:t>
      </w:r>
      <w:bookmarkEnd w:id="35"/>
    </w:p>
    <w:p w:rsidR="00CE72E3" w:rsidRDefault="0022266C" w:rsidP="00DF067C">
      <w:pPr>
        <w:rPr>
          <w:lang w:val="en-GB"/>
        </w:rPr>
      </w:pPr>
      <w:r>
        <w:rPr>
          <w:lang w:val="en-GB"/>
        </w:rPr>
        <w:t>2017-11-17 Initial version by Georg Neubrand.</w:t>
      </w:r>
      <w:r w:rsidR="00CE72E3">
        <w:rPr>
          <w:lang w:val="en-GB"/>
        </w:rPr>
        <w:br/>
        <w:t>2017-12-20 Completed version 1 by Georg Neubrand</w:t>
      </w:r>
    </w:p>
    <w:p w:rsidR="00C16F2F" w:rsidRPr="00600E19" w:rsidRDefault="00C16F2F" w:rsidP="00DF067C">
      <w:pPr>
        <w:rPr>
          <w:lang w:val="en-GB"/>
        </w:rPr>
      </w:pPr>
    </w:p>
    <w:p w:rsidR="00DF067C" w:rsidRPr="00600E19" w:rsidRDefault="00DF067C" w:rsidP="00600E19">
      <w:pPr>
        <w:rPr>
          <w:lang w:val="en-GB"/>
        </w:rPr>
      </w:pPr>
    </w:p>
    <w:p w:rsidR="00DF067C" w:rsidRPr="00600E19" w:rsidRDefault="00DF067C" w:rsidP="00DF067C">
      <w:pPr>
        <w:rPr>
          <w:lang w:val="en-GB"/>
        </w:rPr>
        <w:sectPr w:rsidR="00DF067C" w:rsidRPr="00600E19" w:rsidSect="006E7BB6">
          <w:footerReference w:type="default" r:id="rId37"/>
          <w:type w:val="continuous"/>
          <w:pgSz w:w="11907" w:h="16840" w:code="9"/>
          <w:pgMar w:top="2552" w:right="851" w:bottom="1134" w:left="851" w:header="567" w:footer="284" w:gutter="0"/>
          <w:cols w:space="720"/>
          <w:docGrid w:linePitch="360"/>
        </w:sectPr>
      </w:pPr>
    </w:p>
    <w:p w:rsidR="00297C3D" w:rsidRPr="00600E19" w:rsidRDefault="005E1764" w:rsidP="001B712C">
      <w:pPr>
        <w:rPr>
          <w:lang w:val="en-GB"/>
        </w:rPr>
      </w:pPr>
      <w:r w:rsidRPr="00600E19">
        <w:rPr>
          <w:noProof/>
          <w:lang w:val="de-AT" w:eastAsia="de-AT"/>
        </w:rPr>
        <w:lastRenderedPageBreak/>
        <mc:AlternateContent>
          <mc:Choice Requires="wps">
            <w:drawing>
              <wp:anchor distT="45720" distB="45720" distL="114300" distR="114300" simplePos="0" relativeHeight="251670528" behindDoc="0" locked="0" layoutInCell="1" allowOverlap="1" wp14:anchorId="2C4DA32E" wp14:editId="3979E31E">
                <wp:simplePos x="0" y="0"/>
                <wp:positionH relativeFrom="column">
                  <wp:posOffset>-540385</wp:posOffset>
                </wp:positionH>
                <wp:positionV relativeFrom="page">
                  <wp:posOffset>7841836</wp:posOffset>
                </wp:positionV>
                <wp:extent cx="7534275" cy="140271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2715"/>
                        </a:xfrm>
                        <a:prstGeom prst="rect">
                          <a:avLst/>
                        </a:prstGeom>
                        <a:noFill/>
                        <a:ln w="9525">
                          <a:noFill/>
                          <a:miter lim="800000"/>
                          <a:headEnd/>
                          <a:tailEnd/>
                        </a:ln>
                      </wps:spPr>
                      <wps:txbx>
                        <w:txbxContent>
                          <w:p w:rsidR="009D4643" w:rsidRPr="000F7138" w:rsidRDefault="009D4643" w:rsidP="005E1764">
                            <w:pPr>
                              <w:spacing w:after="0"/>
                              <w:jc w:val="center"/>
                              <w:rPr>
                                <w:color w:val="005AA1"/>
                                <w:sz w:val="28"/>
                                <w:szCs w:val="28"/>
                                <w:lang w:val="en-US"/>
                              </w:rPr>
                            </w:pPr>
                            <w:r w:rsidRPr="000F7138">
                              <w:rPr>
                                <w:color w:val="005AA1"/>
                                <w:sz w:val="28"/>
                                <w:szCs w:val="28"/>
                                <w:lang w:val="en-US"/>
                              </w:rPr>
                              <w:t xml:space="preserve">GrECo International </w:t>
                            </w:r>
                            <w:r>
                              <w:rPr>
                                <w:color w:val="005AA1"/>
                                <w:sz w:val="28"/>
                                <w:szCs w:val="28"/>
                                <w:lang w:val="en-US"/>
                              </w:rPr>
                              <w:t xml:space="preserve">Holding </w:t>
                            </w:r>
                            <w:r w:rsidRPr="000F7138">
                              <w:rPr>
                                <w:color w:val="005AA1"/>
                                <w:sz w:val="28"/>
                                <w:szCs w:val="28"/>
                                <w:lang w:val="en-US"/>
                              </w:rPr>
                              <w:t>AG</w:t>
                            </w:r>
                          </w:p>
                          <w:p w:rsidR="009D4643" w:rsidRPr="000F7138" w:rsidRDefault="009D4643" w:rsidP="005E1764">
                            <w:pPr>
                              <w:spacing w:after="0"/>
                              <w:jc w:val="center"/>
                              <w:rPr>
                                <w:sz w:val="20"/>
                                <w:szCs w:val="20"/>
                                <w:lang w:val="en-US"/>
                              </w:rPr>
                            </w:pPr>
                            <w:r w:rsidRPr="00895C4C">
                              <w:rPr>
                                <w:sz w:val="20"/>
                                <w:szCs w:val="20"/>
                                <w:lang w:val="en-GB"/>
                              </w:rPr>
                              <w:t>Insurance Brokers and Consultants</w:t>
                            </w:r>
                          </w:p>
                          <w:p w:rsidR="009D4643" w:rsidRPr="003B3850" w:rsidRDefault="009D4643" w:rsidP="005E1764">
                            <w:pPr>
                              <w:spacing w:after="0"/>
                              <w:jc w:val="center"/>
                              <w:rPr>
                                <w:sz w:val="20"/>
                                <w:szCs w:val="20"/>
                                <w:lang w:val="de-AT"/>
                              </w:rPr>
                            </w:pPr>
                            <w:r w:rsidRPr="003B3850">
                              <w:rPr>
                                <w:sz w:val="20"/>
                                <w:szCs w:val="20"/>
                                <w:lang w:val="de-AT"/>
                              </w:rPr>
                              <w:t>1191 Wien, Elmargasse 2-4</w:t>
                            </w:r>
                            <w:r w:rsidRPr="003B3850">
                              <w:rPr>
                                <w:sz w:val="20"/>
                                <w:szCs w:val="20"/>
                                <w:lang w:val="de-AT"/>
                              </w:rPr>
                              <w:br/>
                            </w:r>
                            <w:r>
                              <w:rPr>
                                <w:sz w:val="20"/>
                                <w:szCs w:val="20"/>
                                <w:lang w:val="de-AT"/>
                              </w:rPr>
                              <w:t>Reg.Nr. 24158374</w:t>
                            </w:r>
                          </w:p>
                          <w:p w:rsidR="009D4643" w:rsidRPr="00723797" w:rsidRDefault="009D4643" w:rsidP="005E1764">
                            <w:pPr>
                              <w:spacing w:after="0"/>
                              <w:jc w:val="center"/>
                              <w:rPr>
                                <w:sz w:val="20"/>
                                <w:szCs w:val="20"/>
                                <w:lang w:val="de-AT"/>
                              </w:rPr>
                            </w:pPr>
                            <w:r w:rsidRPr="00723797">
                              <w:rPr>
                                <w:sz w:val="20"/>
                                <w:szCs w:val="20"/>
                                <w:lang w:val="de-AT"/>
                              </w:rPr>
                              <w:t>Tel. +43 (0)5 04 04-0</w:t>
                            </w:r>
                          </w:p>
                          <w:p w:rsidR="009D4643" w:rsidRPr="003B3850" w:rsidRDefault="009D4643" w:rsidP="005E1764">
                            <w:pPr>
                              <w:spacing w:after="0"/>
                              <w:jc w:val="center"/>
                              <w:rPr>
                                <w:sz w:val="20"/>
                                <w:szCs w:val="20"/>
                                <w:lang w:val="en-US"/>
                              </w:rPr>
                            </w:pPr>
                            <w:r w:rsidRPr="003B3850">
                              <w:rPr>
                                <w:sz w:val="20"/>
                                <w:szCs w:val="20"/>
                                <w:lang w:val="en-US"/>
                              </w:rPr>
                              <w:t>Fax +43 (0)5 04 04-11 999</w:t>
                            </w:r>
                          </w:p>
                          <w:p w:rsidR="009D4643" w:rsidRPr="003B3850" w:rsidRDefault="009D4643" w:rsidP="005E1764">
                            <w:pPr>
                              <w:spacing w:after="0"/>
                              <w:jc w:val="center"/>
                              <w:rPr>
                                <w:sz w:val="20"/>
                                <w:szCs w:val="20"/>
                                <w:lang w:val="en-US"/>
                              </w:rPr>
                            </w:pPr>
                            <w:r w:rsidRPr="003B3850">
                              <w:rPr>
                                <w:sz w:val="20"/>
                                <w:szCs w:val="20"/>
                                <w:lang w:val="en-US"/>
                              </w:rPr>
                              <w:t>office@greco.at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w:pict>
              <v:shape w14:anchorId="2C4DA32E" id="Textfeld 2" o:spid="_x0000_s1027" type="#_x0000_t202" style="position:absolute;margin-left:-42.55pt;margin-top:617.45pt;width:593.25pt;height:110.4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" filled="f" stroked="f">
                <v:textbox style="mso-fit-shape-to-text:t">
                  <w:txbxContent>
                    <w:p w:rsidR="009D4643" w:rsidRPr="000F7138" w:rsidRDefault="009D4643" w:rsidP="005E1764">
                      <w:pPr>
                        <w:spacing w:after="0"/>
                        <w:jc w:val="center"/>
                        <w:rPr>
                          <w:color w:val="005AA1"/>
                          <w:sz w:val="28"/>
                          <w:szCs w:val="28"/>
                          <w:lang w:val="en-US"/>
                        </w:rPr>
                      </w:pPr>
                      <w:r w:rsidRPr="000F7138">
                        <w:rPr>
                          <w:color w:val="005AA1"/>
                          <w:sz w:val="28"/>
                          <w:szCs w:val="28"/>
                          <w:lang w:val="en-US"/>
                        </w:rPr>
                        <w:t xml:space="preserve">GrECo International </w:t>
                      </w:r>
                      <w:r>
                        <w:rPr>
                          <w:color w:val="005AA1"/>
                          <w:sz w:val="28"/>
                          <w:szCs w:val="28"/>
                          <w:lang w:val="en-US"/>
                        </w:rPr>
                        <w:t xml:space="preserve">Holding </w:t>
                      </w:r>
                      <w:r w:rsidRPr="000F7138">
                        <w:rPr>
                          <w:color w:val="005AA1"/>
                          <w:sz w:val="28"/>
                          <w:szCs w:val="28"/>
                          <w:lang w:val="en-US"/>
                        </w:rPr>
                        <w:t>AG</w:t>
                      </w:r>
                    </w:p>
                    <w:p w:rsidR="009D4643" w:rsidRPr="000F7138" w:rsidRDefault="009D4643" w:rsidP="005E1764">
                      <w:pPr>
                        <w:spacing w:after="0"/>
                        <w:jc w:val="center"/>
                        <w:rPr>
                          <w:sz w:val="20"/>
                          <w:szCs w:val="20"/>
                          <w:lang w:val="en-US"/>
                        </w:rPr>
                      </w:pPr>
                      <w:r w:rsidRPr="00895C4C">
                        <w:rPr>
                          <w:sz w:val="20"/>
                          <w:szCs w:val="20"/>
                          <w:lang w:val="en-GB"/>
                        </w:rPr>
                        <w:t>Insurance Brokers and Consultants</w:t>
                      </w:r>
                    </w:p>
                    <w:p w:rsidR="009D4643" w:rsidRPr="003B3850" w:rsidRDefault="009D4643" w:rsidP="005E1764">
                      <w:pPr>
                        <w:spacing w:after="0"/>
                        <w:jc w:val="center"/>
                        <w:rPr>
                          <w:sz w:val="20"/>
                          <w:szCs w:val="20"/>
                          <w:lang w:val="de-AT"/>
                        </w:rPr>
                      </w:pPr>
                      <w:r w:rsidRPr="003B3850">
                        <w:rPr>
                          <w:sz w:val="20"/>
                          <w:szCs w:val="20"/>
                          <w:lang w:val="de-AT"/>
                        </w:rPr>
                        <w:t>1191 Wien, Elmargasse 2-4</w:t>
                      </w:r>
                      <w:r w:rsidRPr="003B3850">
                        <w:rPr>
                          <w:sz w:val="20"/>
                          <w:szCs w:val="20"/>
                          <w:lang w:val="de-AT"/>
                        </w:rPr>
                        <w:br/>
                      </w:r>
                      <w:r>
                        <w:rPr>
                          <w:sz w:val="20"/>
                          <w:szCs w:val="20"/>
                          <w:lang w:val="de-AT"/>
                        </w:rPr>
                        <w:t>Reg.Nr. 24158374</w:t>
                      </w:r>
                    </w:p>
                    <w:p w:rsidR="009D4643" w:rsidRPr="00723797" w:rsidRDefault="009D4643" w:rsidP="005E1764">
                      <w:pPr>
                        <w:spacing w:after="0"/>
                        <w:jc w:val="center"/>
                        <w:rPr>
                          <w:sz w:val="20"/>
                          <w:szCs w:val="20"/>
                          <w:lang w:val="de-AT"/>
                        </w:rPr>
                      </w:pPr>
                      <w:r w:rsidRPr="00723797">
                        <w:rPr>
                          <w:sz w:val="20"/>
                          <w:szCs w:val="20"/>
                          <w:lang w:val="de-AT"/>
                        </w:rPr>
                        <w:t>Tel. +43 (0)5 04 04-0</w:t>
                      </w:r>
                    </w:p>
                    <w:p w:rsidR="009D4643" w:rsidRPr="003B3850" w:rsidRDefault="009D4643" w:rsidP="005E1764">
                      <w:pPr>
                        <w:spacing w:after="0"/>
                        <w:jc w:val="center"/>
                        <w:rPr>
                          <w:sz w:val="20"/>
                          <w:szCs w:val="20"/>
                          <w:lang w:val="en-US"/>
                        </w:rPr>
                      </w:pPr>
                      <w:r w:rsidRPr="003B3850">
                        <w:rPr>
                          <w:sz w:val="20"/>
                          <w:szCs w:val="20"/>
                          <w:lang w:val="en-US"/>
                        </w:rPr>
                        <w:t>Fax +43 (0)5 04 04-11 999</w:t>
                      </w:r>
                    </w:p>
                    <w:p w:rsidR="009D4643" w:rsidRPr="003B3850" w:rsidRDefault="009D4643" w:rsidP="005E1764">
                      <w:pPr>
                        <w:spacing w:after="0"/>
                        <w:jc w:val="center"/>
                        <w:rPr>
                          <w:sz w:val="20"/>
                          <w:szCs w:val="20"/>
                          <w:lang w:val="en-US"/>
                        </w:rPr>
                      </w:pPr>
                      <w:r w:rsidRPr="003B3850">
                        <w:rPr>
                          <w:sz w:val="20"/>
                          <w:szCs w:val="20"/>
                          <w:lang w:val="en-US"/>
                        </w:rPr>
                        <w:t>office@greco.at</w:t>
                      </w:r>
                    </w:p>
                  </w:txbxContent>
                </v:textbox>
                <w10:wrap type="square" anchory="page"/>
              </v:shape>
            </w:pict>
          </mc:Fallback>
        </mc:AlternateContent>
      </w:r>
      <w:r w:rsidR="00297C3D" w:rsidRPr="00600E19">
        <w:rPr>
          <w:noProof/>
          <w:lang w:val="de-AT" w:eastAsia="de-AT"/>
        </w:rPr>
        <w:drawing>
          <wp:anchor distT="0" distB="0" distL="114300" distR="114300" simplePos="0" relativeHeight="251668480" behindDoc="1" locked="0" layoutInCell="1" allowOverlap="1" wp14:anchorId="140AD3B6" wp14:editId="7E68B079">
            <wp:simplePos x="0" y="0"/>
            <wp:positionH relativeFrom="column">
              <wp:posOffset>-530860</wp:posOffset>
            </wp:positionH>
            <wp:positionV relativeFrom="paragraph">
              <wp:posOffset>-1610995</wp:posOffset>
            </wp:positionV>
            <wp:extent cx="7582800" cy="1071562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 Word.emf"/>
                    <pic:cNvPicPr/>
                  </pic:nvPicPr>
                  <pic:blipFill>
                    <a:blip r:embed="rId38">
                      <a:extLst>
                        <a:ext uri="{28A0092B-C50C-407E-A947-70E740481C1C}">
                          <a14:useLocalDpi xmlns:a14="http://schemas.microsoft.com/office/drawing/2010/main" val="0"/>
                        </a:ext>
                      </a:extLst>
                    </a:blip>
                    <a:stretch>
                      <a:fillRect/>
                    </a:stretch>
                  </pic:blipFill>
                  <pic:spPr>
                    <a:xfrm>
                      <a:off x="0" y="0"/>
                      <a:ext cx="7587333" cy="10722031"/>
                    </a:xfrm>
                    <a:prstGeom prst="rect">
                      <a:avLst/>
                    </a:prstGeom>
                  </pic:spPr>
                </pic:pic>
              </a:graphicData>
            </a:graphic>
            <wp14:sizeRelH relativeFrom="margin">
              <wp14:pctWidth>0</wp14:pctWidth>
            </wp14:sizeRelH>
            <wp14:sizeRelV relativeFrom="margin">
              <wp14:pctHeight>0</wp14:pctHeight>
            </wp14:sizeRelV>
          </wp:anchor>
        </w:drawing>
      </w:r>
    </w:p>
    <w:sectPr w:rsidR="00297C3D" w:rsidRPr="00600E19" w:rsidSect="005E1764">
      <w:headerReference w:type="default" r:id="rId39"/>
      <w:footerReference w:type="default" r:id="rId40"/>
      <w:pgSz w:w="11907" w:h="16840" w:code="9"/>
      <w:pgMar w:top="2552" w:right="851" w:bottom="295" w:left="85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BE2" w:rsidRDefault="00026BE2">
      <w:r>
        <w:separator/>
      </w:r>
    </w:p>
  </w:endnote>
  <w:endnote w:type="continuationSeparator" w:id="0">
    <w:p w:rsidR="00026BE2" w:rsidRDefault="0002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Pr="008C0A68" w:rsidRDefault="009D4643" w:rsidP="00823BA8">
    <w:pPr>
      <w:pStyle w:val="Fuzeile"/>
      <w:tabs>
        <w:tab w:val="clear" w:pos="8640"/>
        <w:tab w:val="right" w:pos="10490"/>
      </w:tabs>
      <w:rPr>
        <w:rFonts w:asciiTheme="minorHAnsi" w:hAnsiTheme="minorHAnsi"/>
        <w:sz w:val="16"/>
        <w:szCs w:val="16"/>
      </w:rPr>
    </w:pPr>
    <w:r>
      <w:tab/>
    </w:r>
    <w:r>
      <w:tab/>
    </w:r>
    <w:r w:rsidRPr="008C0A68">
      <w:rPr>
        <w:rFonts w:asciiTheme="minorHAnsi" w:hAnsiTheme="minorHAnsi"/>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Default="009D4643" w:rsidP="00574393">
    <w:pPr>
      <w:pStyle w:val="Textkrper-Einzug2"/>
      <w:rPr>
        <w:color w:val="000000"/>
        <w:sz w:val="20"/>
      </w:rPr>
    </w:pPr>
  </w:p>
  <w:p w:rsidR="009D4643" w:rsidRPr="00C202C7" w:rsidRDefault="009D4643" w:rsidP="001831F4">
    <w:pPr>
      <w:pStyle w:val="Fuzeile"/>
      <w:tabs>
        <w:tab w:val="clear" w:pos="8640"/>
        <w:tab w:val="right" w:pos="10206"/>
      </w:tabs>
      <w:rPr>
        <w:rFonts w:asciiTheme="minorHAnsi" w:hAnsiTheme="minorHAnsi"/>
        <w:sz w:val="16"/>
        <w:szCs w:val="16"/>
      </w:rPr>
    </w:pPr>
    <w:r>
      <w:rPr>
        <w:rFonts w:asciiTheme="minorHAnsi" w:hAnsiTheme="minorHAnsi"/>
        <w:sz w:val="16"/>
        <w:szCs w:val="16"/>
      </w:rPr>
      <w:tab/>
    </w:r>
    <w:r>
      <w:rPr>
        <w:rFonts w:asciiTheme="minorHAnsi" w:hAnsiTheme="minorHAnsi"/>
        <w:sz w:val="16"/>
        <w:szCs w:val="16"/>
      </w:rPr>
      <w:tab/>
      <w:t>Page</w:t>
    </w:r>
    <w:r w:rsidRPr="00C202C7">
      <w:rPr>
        <w:rFonts w:asciiTheme="minorHAnsi" w:hAnsiTheme="minorHAnsi"/>
        <w:sz w:val="16"/>
        <w:szCs w:val="16"/>
      </w:rPr>
      <w:t xml:space="preserve"> </w:t>
    </w:r>
    <w:r w:rsidRPr="00C202C7">
      <w:rPr>
        <w:rFonts w:asciiTheme="minorHAnsi" w:hAnsiTheme="minorHAnsi"/>
        <w:sz w:val="16"/>
        <w:szCs w:val="16"/>
      </w:rPr>
      <w:fldChar w:fldCharType="begin"/>
    </w:r>
    <w:r w:rsidRPr="00C202C7">
      <w:rPr>
        <w:rFonts w:asciiTheme="minorHAnsi" w:hAnsiTheme="minorHAnsi"/>
        <w:sz w:val="16"/>
        <w:szCs w:val="16"/>
      </w:rPr>
      <w:instrText xml:space="preserve"> PAGE   \* MERGEFORMAT </w:instrText>
    </w:r>
    <w:r w:rsidRPr="00C202C7">
      <w:rPr>
        <w:rFonts w:asciiTheme="minorHAnsi" w:hAnsiTheme="minorHAnsi"/>
        <w:sz w:val="16"/>
        <w:szCs w:val="16"/>
      </w:rPr>
      <w:fldChar w:fldCharType="separate"/>
    </w:r>
    <w:r w:rsidR="002D159D">
      <w:rPr>
        <w:rFonts w:asciiTheme="minorHAnsi" w:hAnsiTheme="minorHAnsi"/>
        <w:noProof/>
        <w:sz w:val="16"/>
        <w:szCs w:val="16"/>
      </w:rPr>
      <w:t>3</w:t>
    </w:r>
    <w:r w:rsidRPr="00C202C7">
      <w:rPr>
        <w:rFonts w:asciiTheme="minorHAnsi" w:hAnsiTheme="minorHAns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Pr="008C0A68" w:rsidRDefault="009D4643" w:rsidP="00823BA8">
    <w:pPr>
      <w:pStyle w:val="Fuzeile"/>
      <w:tabs>
        <w:tab w:val="clear" w:pos="8640"/>
        <w:tab w:val="right" w:pos="10490"/>
      </w:tabs>
      <w:rPr>
        <w:rFonts w:asciiTheme="minorHAnsi" w:hAnsiTheme="minorHAnsi"/>
        <w:sz w:val="16"/>
        <w:szCs w:val="16"/>
      </w:rPr>
    </w:pPr>
    <w:r>
      <w:tab/>
    </w:r>
    <w:r>
      <w:tab/>
    </w:r>
    <w:r w:rsidRPr="008C0A68">
      <w:rPr>
        <w:rFonts w:asciiTheme="minorHAnsi" w:hAnsiTheme="minorHAnsi"/>
        <w:sz w:val="16"/>
        <w:szCs w:val="16"/>
      </w:rPr>
      <w:t xml:space="preserve">Page </w:t>
    </w:r>
    <w:r w:rsidRPr="008C0A68">
      <w:rPr>
        <w:rFonts w:asciiTheme="minorHAnsi" w:hAnsiTheme="minorHAnsi"/>
        <w:sz w:val="16"/>
        <w:szCs w:val="16"/>
      </w:rPr>
      <w:fldChar w:fldCharType="begin"/>
    </w:r>
    <w:r w:rsidRPr="008C0A68">
      <w:rPr>
        <w:rFonts w:asciiTheme="minorHAnsi" w:hAnsiTheme="minorHAnsi"/>
        <w:sz w:val="16"/>
        <w:szCs w:val="16"/>
      </w:rPr>
      <w:instrText xml:space="preserve"> PAGE   \* MERGEFORMAT </w:instrText>
    </w:r>
    <w:r w:rsidRPr="008C0A68">
      <w:rPr>
        <w:rFonts w:asciiTheme="minorHAnsi" w:hAnsiTheme="minorHAnsi"/>
        <w:sz w:val="16"/>
        <w:szCs w:val="16"/>
      </w:rPr>
      <w:fldChar w:fldCharType="separate"/>
    </w:r>
    <w:r>
      <w:rPr>
        <w:rFonts w:asciiTheme="minorHAnsi" w:hAnsiTheme="minorHAnsi"/>
        <w:noProof/>
        <w:sz w:val="16"/>
        <w:szCs w:val="16"/>
      </w:rPr>
      <w:t>2</w:t>
    </w:r>
    <w:r w:rsidRPr="008C0A68">
      <w:rPr>
        <w:rFonts w:asciiTheme="minorHAnsi" w:hAnsiTheme="minorHAnsi"/>
        <w:sz w:val="16"/>
        <w:szCs w:val="16"/>
      </w:rPr>
      <w:fldChar w:fldCharType="end"/>
    </w:r>
    <w:r w:rsidRPr="008C0A68">
      <w:rPr>
        <w:rFonts w:asciiTheme="minorHAnsi" w:hAnsiTheme="minorHAnsi"/>
        <w:sz w:val="16"/>
        <w:szCs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Pr="00C202C7" w:rsidRDefault="009D4643" w:rsidP="001831F4">
    <w:pPr>
      <w:pStyle w:val="Fuzeile"/>
      <w:tabs>
        <w:tab w:val="clear" w:pos="8640"/>
        <w:tab w:val="right" w:pos="10206"/>
      </w:tabs>
      <w:rPr>
        <w:rFonts w:asciiTheme="minorHAnsi" w:hAnsiTheme="minorHAnsi"/>
        <w:sz w:val="16"/>
        <w:szCs w:val="16"/>
      </w:rPr>
    </w:pPr>
    <w:r>
      <w:rPr>
        <w:rFonts w:asciiTheme="minorHAnsi" w:hAnsiTheme="minorHAnsi"/>
        <w:sz w:val="16"/>
        <w:szCs w:val="16"/>
      </w:rPr>
      <w:tab/>
    </w:r>
    <w:r>
      <w:rPr>
        <w:rFonts w:asciiTheme="minorHAnsi" w:hAnsiTheme="minorHAnsi"/>
        <w:sz w:val="16"/>
        <w:szCs w:val="16"/>
      </w:rPr>
      <w:tab/>
      <w:t>Page</w:t>
    </w:r>
    <w:r w:rsidRPr="00C202C7">
      <w:rPr>
        <w:rFonts w:asciiTheme="minorHAnsi" w:hAnsiTheme="minorHAnsi"/>
        <w:sz w:val="16"/>
        <w:szCs w:val="16"/>
      </w:rPr>
      <w:t xml:space="preserve"> </w:t>
    </w:r>
    <w:r w:rsidRPr="00C202C7">
      <w:rPr>
        <w:rFonts w:asciiTheme="minorHAnsi" w:hAnsiTheme="minorHAnsi"/>
        <w:sz w:val="16"/>
        <w:szCs w:val="16"/>
      </w:rPr>
      <w:fldChar w:fldCharType="begin"/>
    </w:r>
    <w:r w:rsidRPr="00C202C7">
      <w:rPr>
        <w:rFonts w:asciiTheme="minorHAnsi" w:hAnsiTheme="minorHAnsi"/>
        <w:sz w:val="16"/>
        <w:szCs w:val="16"/>
      </w:rPr>
      <w:instrText xml:space="preserve"> PAGE   \* MERGEFORMAT </w:instrText>
    </w:r>
    <w:r w:rsidRPr="00C202C7">
      <w:rPr>
        <w:rFonts w:asciiTheme="minorHAnsi" w:hAnsiTheme="minorHAnsi"/>
        <w:sz w:val="16"/>
        <w:szCs w:val="16"/>
      </w:rPr>
      <w:fldChar w:fldCharType="separate"/>
    </w:r>
    <w:r w:rsidR="002D159D">
      <w:rPr>
        <w:rFonts w:asciiTheme="minorHAnsi" w:hAnsiTheme="minorHAnsi"/>
        <w:noProof/>
        <w:sz w:val="16"/>
        <w:szCs w:val="16"/>
      </w:rPr>
      <w:t>8</w:t>
    </w:r>
    <w:r w:rsidRPr="00C202C7">
      <w:rPr>
        <w:rFonts w:asciiTheme="minorHAnsi" w:hAnsiTheme="minorHAns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Pr="00C202C7" w:rsidRDefault="009D4643" w:rsidP="001831F4">
    <w:pPr>
      <w:pStyle w:val="Fuzeile"/>
      <w:tabs>
        <w:tab w:val="clear" w:pos="8640"/>
        <w:tab w:val="right" w:pos="10206"/>
      </w:tabs>
      <w:rPr>
        <w:rFonts w:asciiTheme="minorHAnsi" w:hAnsiTheme="minorHAnsi"/>
        <w:sz w:val="16"/>
        <w:szCs w:val="16"/>
      </w:rPr>
    </w:pPr>
    <w:r>
      <w:rPr>
        <w:rFonts w:asciiTheme="minorHAnsi" w:hAnsiTheme="minorHAnsi"/>
        <w:sz w:val="16"/>
        <w:szCs w:val="16"/>
      </w:rPr>
      <w:tab/>
    </w:r>
    <w:r>
      <w:rPr>
        <w:rFonts w:asciiTheme="minorHAnsi" w:hAnsiTheme="minorHAns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BE2" w:rsidRDefault="00026BE2">
      <w:r>
        <w:separator/>
      </w:r>
    </w:p>
  </w:footnote>
  <w:footnote w:type="continuationSeparator" w:id="0">
    <w:p w:rsidR="00026BE2" w:rsidRDefault="00026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Default="009D4643" w:rsidP="00C465E0">
    <w:pPr>
      <w:pStyle w:val="Kopfzeile"/>
      <w:tabs>
        <w:tab w:val="clear" w:pos="4320"/>
        <w:tab w:val="clear" w:pos="8640"/>
        <w:tab w:val="left" w:pos="2677"/>
      </w:tabs>
      <w:ind w:left="-85"/>
    </w:pPr>
    <w:r>
      <w:rPr>
        <w:noProof/>
        <w:lang w:val="de-AT" w:eastAsia="de-AT"/>
      </w:rPr>
      <w:drawing>
        <wp:anchor distT="0" distB="0" distL="114300" distR="114300" simplePos="0" relativeHeight="251662336" behindDoc="1" locked="0" layoutInCell="1" allowOverlap="1" wp14:anchorId="069004AE" wp14:editId="5E102960">
          <wp:simplePos x="0" y="0"/>
          <wp:positionH relativeFrom="page">
            <wp:posOffset>9525</wp:posOffset>
          </wp:positionH>
          <wp:positionV relativeFrom="page">
            <wp:posOffset>19050</wp:posOffset>
          </wp:positionV>
          <wp:extent cx="7514590" cy="10624185"/>
          <wp:effectExtent l="0" t="0" r="0" b="571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A4-hoch-content.png"/>
                  <pic:cNvPicPr/>
                </pic:nvPicPr>
                <pic:blipFill>
                  <a:blip r:embed="rId1">
                    <a:extLst>
                      <a:ext uri="{28A0092B-C50C-407E-A947-70E740481C1C}">
                        <a14:useLocalDpi xmlns:a14="http://schemas.microsoft.com/office/drawing/2010/main" val="0"/>
                      </a:ext>
                    </a:extLst>
                  </a:blip>
                  <a:stretch>
                    <a:fillRect/>
                  </a:stretch>
                </pic:blipFill>
                <pic:spPr>
                  <a:xfrm>
                    <a:off x="0" y="0"/>
                    <a:ext cx="7514590" cy="1062418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Pr="00F527AA" w:rsidRDefault="009D4643" w:rsidP="001E7531">
    <w:pPr>
      <w:pStyle w:val="Kopfzeile"/>
      <w:ind w:left="-709"/>
      <w:rPr>
        <w:sz w:val="10"/>
      </w:rPr>
    </w:pPr>
    <w:r>
      <w:rPr>
        <w:noProof/>
        <w:sz w:val="10"/>
        <w:lang w:val="de-AT" w:eastAsia="de-AT"/>
      </w:rPr>
      <mc:AlternateContent>
        <mc:Choice Requires="wps">
          <w:drawing>
            <wp:anchor distT="0" distB="0" distL="114300" distR="114300" simplePos="0" relativeHeight="251656704" behindDoc="0" locked="0" layoutInCell="1" allowOverlap="1" wp14:anchorId="2D10417C" wp14:editId="63AD0451">
              <wp:simplePos x="0" y="0"/>
              <wp:positionH relativeFrom="column">
                <wp:posOffset>-460375</wp:posOffset>
              </wp:positionH>
              <wp:positionV relativeFrom="paragraph">
                <wp:posOffset>696595</wp:posOffset>
              </wp:positionV>
              <wp:extent cx="6732905" cy="712470"/>
              <wp:effectExtent l="0" t="1270" r="4445" b="635"/>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905" cy="71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43" w:rsidRPr="00FE581D" w:rsidRDefault="009D4643" w:rsidP="001E7531">
                          <w:pPr>
                            <w:jc w:val="center"/>
                            <w:rPr>
                              <w:color w:val="FFFFFF"/>
                              <w:szCs w:val="40"/>
                            </w:rPr>
                          </w:pPr>
                        </w:p>
                        <w:p w:rsidR="009D4643" w:rsidRPr="00114FB3" w:rsidRDefault="009D4643" w:rsidP="001E7531">
                          <w:pPr>
                            <w:jc w:val="center"/>
                            <w:rPr>
                              <w:color w:val="FFFFFF"/>
                              <w:sz w:val="48"/>
                              <w:szCs w:val="48"/>
                            </w:rPr>
                          </w:pPr>
                          <w:r w:rsidRPr="00114FB3">
                            <w:rPr>
                              <w:color w:val="FFFFFF"/>
                              <w:sz w:val="48"/>
                              <w:szCs w:val="48"/>
                            </w:rPr>
                            <w:t>Konzessionierte betriebliche Vorsorgekassen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w:pict>
            <v:shapetype w14:anchorId="2D10417C" id="_x0000_t202" coordsize="21600,21600" o:spt="202" path="m,l,21600r21600,l21600,xe">
              <v:stroke joinstyle="miter"/>
              <v:path gradientshapeok="t" o:connecttype="rect"/>
            </v:shapetype>
            <v:shape id="Text Box 1" o:spid="_x0000_s1028" type="#_x0000_t202" style="position:absolute;left:0;text-align:left;margin-left:-36.25pt;margin-top:54.85pt;width:530.15pt;height:56.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" filled="f" stroked="f">
              <v:textbox>
                <w:txbxContent>
                  <w:p w:rsidR="009D4643" w:rsidRPr="00FE581D" w:rsidRDefault="009D4643" w:rsidP="001E7531">
                    <w:pPr>
                      <w:jc w:val="center"/>
                      <w:rPr>
                        <w:color w:val="FFFFFF"/>
                        <w:szCs w:val="40"/>
                      </w:rPr>
                    </w:pPr>
                  </w:p>
                  <w:p w:rsidR="009D4643" w:rsidRPr="00114FB3" w:rsidRDefault="009D4643" w:rsidP="001E7531">
                    <w:pPr>
                      <w:jc w:val="center"/>
                      <w:rPr>
                        <w:color w:val="FFFFFF"/>
                        <w:sz w:val="48"/>
                        <w:szCs w:val="48"/>
                      </w:rPr>
                    </w:pPr>
                    <w:r w:rsidRPr="00114FB3">
                      <w:rPr>
                        <w:color w:val="FFFFFF"/>
                        <w:sz w:val="48"/>
                        <w:szCs w:val="48"/>
                      </w:rPr>
                      <w:t>Konzessionierte betriebliche Vorsorgekassen</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Default="009D4643" w:rsidP="006B3BCA">
    <w:pPr>
      <w:pStyle w:val="Kopfzeile"/>
      <w:ind w:left="-142"/>
    </w:pPr>
    <w:r>
      <w:rPr>
        <w:noProof/>
        <w:lang w:val="de-AT" w:eastAsia="de-AT"/>
      </w:rPr>
      <mc:AlternateContent>
        <mc:Choice Requires="wps">
          <w:drawing>
            <wp:anchor distT="0" distB="0" distL="114300" distR="114300" simplePos="0" relativeHeight="251658240" behindDoc="0" locked="0" layoutInCell="1" allowOverlap="1" wp14:anchorId="7F8B8232" wp14:editId="260EB226">
              <wp:simplePos x="0" y="0"/>
              <wp:positionH relativeFrom="column">
                <wp:posOffset>654050</wp:posOffset>
              </wp:positionH>
              <wp:positionV relativeFrom="paragraph">
                <wp:posOffset>694690</wp:posOffset>
              </wp:positionV>
              <wp:extent cx="6120130" cy="712470"/>
              <wp:effectExtent l="0" t="0" r="0"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712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4643" w:rsidRPr="00114FB3" w:rsidRDefault="009D4643" w:rsidP="001148B6">
                          <w:pPr>
                            <w:rPr>
                              <w:color w:val="FFFFFF"/>
                              <w:sz w:val="48"/>
                              <w:szCs w:val="48"/>
                            </w:rPr>
                          </w:pPr>
                          <w:r>
                            <w:rPr>
                              <w:color w:val="FFFFFF"/>
                              <w:sz w:val="48"/>
                              <w:szCs w:val="48"/>
                            </w:rPr>
                            <w:t xml:space="preserve">Headline Calibri </w:t>
                          </w:r>
                          <w:proofErr w:type="spellStart"/>
                          <w:r>
                            <w:rPr>
                              <w:color w:val="FFFFFF"/>
                              <w:sz w:val="48"/>
                              <w:szCs w:val="48"/>
                            </w:rPr>
                            <w:t>white</w:t>
                          </w:r>
                          <w:proofErr w:type="spellEnd"/>
                          <w:r>
                            <w:rPr>
                              <w:color w:val="FFFFFF"/>
                              <w:sz w:val="48"/>
                              <w:szCs w:val="48"/>
                            </w:rPr>
                            <w:t xml:space="preserve"> 28 </w:t>
                          </w:r>
                          <w:proofErr w:type="spellStart"/>
                          <w:r>
                            <w:rPr>
                              <w:color w:val="FFFFFF"/>
                              <w:sz w:val="48"/>
                              <w:szCs w:val="48"/>
                            </w:rPr>
                            <w:t>pt</w:t>
                          </w:r>
                          <w:proofErr w:type="spellEnd"/>
                        </w:p>
                      </w:txbxContent>
                    </wps:txbx>
                    <wps:bodyPr rot="0" vert="horz" wrap="square" lIns="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w:pict>
            <v:shapetype w14:anchorId="7F8B8232" id="_x0000_t202" coordsize="21600,21600" o:spt="202" path="m,l,21600r21600,l21600,xe">
              <v:stroke joinstyle="miter"/>
              <v:path gradientshapeok="t" o:connecttype="rect"/>
            </v:shapetype>
            <v:shape id="Text Box 2" o:spid="_x0000_s1029" type="#_x0000_t202" style="position:absolute;left:0;text-align:left;margin-left:51.5pt;margin-top:54.7pt;width:481.9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" filled="f" stroked="f">
              <v:textbox inset="0">
                <w:txbxContent>
                  <w:p w:rsidR="009D4643" w:rsidRPr="00114FB3" w:rsidRDefault="009D4643" w:rsidP="001148B6">
                    <w:pPr>
                      <w:rPr>
                        <w:color w:val="FFFFFF"/>
                        <w:sz w:val="48"/>
                        <w:szCs w:val="48"/>
                      </w:rPr>
                    </w:pPr>
                    <w:r>
                      <w:rPr>
                        <w:color w:val="FFFFFF"/>
                        <w:sz w:val="48"/>
                        <w:szCs w:val="48"/>
                      </w:rPr>
                      <w:t xml:space="preserve">Headline Calibri </w:t>
                    </w:r>
                    <w:proofErr w:type="spellStart"/>
                    <w:r>
                      <w:rPr>
                        <w:color w:val="FFFFFF"/>
                        <w:sz w:val="48"/>
                        <w:szCs w:val="48"/>
                      </w:rPr>
                      <w:t>white</w:t>
                    </w:r>
                    <w:proofErr w:type="spellEnd"/>
                    <w:r>
                      <w:rPr>
                        <w:color w:val="FFFFFF"/>
                        <w:sz w:val="48"/>
                        <w:szCs w:val="48"/>
                      </w:rPr>
                      <w:t xml:space="preserve"> 28 </w:t>
                    </w:r>
                    <w:proofErr w:type="spellStart"/>
                    <w:r>
                      <w:rPr>
                        <w:color w:val="FFFFFF"/>
                        <w:sz w:val="48"/>
                        <w:szCs w:val="48"/>
                      </w:rPr>
                      <w:t>pt</w:t>
                    </w:r>
                    <w:proofErr w:type="spellEnd"/>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643" w:rsidRDefault="009D4643" w:rsidP="00C465E0">
    <w:pPr>
      <w:pStyle w:val="Kopfzeile"/>
      <w:tabs>
        <w:tab w:val="clear" w:pos="4320"/>
        <w:tab w:val="clear" w:pos="8640"/>
        <w:tab w:val="left" w:pos="2677"/>
      </w:tabs>
      <w:ind w:left="-85"/>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CCD"/>
    <w:multiLevelType w:val="hybridMultilevel"/>
    <w:tmpl w:val="C046D4CA"/>
    <w:lvl w:ilvl="0" w:tplc="0407000B">
      <w:start w:val="1"/>
      <w:numFmt w:val="bullet"/>
      <w:lvlText w:val=""/>
      <w:lvlJc w:val="left"/>
      <w:pPr>
        <w:tabs>
          <w:tab w:val="num" w:pos="720"/>
        </w:tabs>
        <w:ind w:left="720" w:hanging="360"/>
      </w:pPr>
      <w:rPr>
        <w:rFonts w:ascii="Wingdings" w:hAnsi="Wingdings"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9225C"/>
    <w:multiLevelType w:val="multilevel"/>
    <w:tmpl w:val="C668F6CC"/>
    <w:lvl w:ilvl="0">
      <w:start w:val="4"/>
      <w:numFmt w:val="none"/>
      <w:lvlText w:val="3.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F5952B9"/>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21EA5556"/>
    <w:multiLevelType w:val="hybridMultilevel"/>
    <w:tmpl w:val="0032D916"/>
    <w:lvl w:ilvl="0" w:tplc="75C0D7B8">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6845C8C"/>
    <w:multiLevelType w:val="hybridMultilevel"/>
    <w:tmpl w:val="2DD83482"/>
    <w:lvl w:ilvl="0" w:tplc="DF427FD4">
      <w:start w:val="1"/>
      <w:numFmt w:val="bullet"/>
      <w:pStyle w:val="GrECoAufzhlung"/>
      <w:lvlText w:val=""/>
      <w:lvlJc w:val="left"/>
      <w:pPr>
        <w:ind w:left="720" w:hanging="360"/>
      </w:pPr>
      <w:rPr>
        <w:rFonts w:ascii="Symbol" w:hAnsi="Symbol" w:hint="default"/>
        <w:color w:val="FD6A0A" w:themeColor="accent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222BA0"/>
    <w:multiLevelType w:val="hybridMultilevel"/>
    <w:tmpl w:val="B49E82E4"/>
    <w:lvl w:ilvl="0" w:tplc="BE1234A0">
      <w:start w:val="1"/>
      <w:numFmt w:val="decimal"/>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F353953"/>
    <w:multiLevelType w:val="hybridMultilevel"/>
    <w:tmpl w:val="4228644A"/>
    <w:lvl w:ilvl="0" w:tplc="674E7D54">
      <w:start w:val="1"/>
      <w:numFmt w:val="bullet"/>
      <w:lvlText w:val=""/>
      <w:lvlJc w:val="left"/>
      <w:pPr>
        <w:ind w:left="720" w:hanging="360"/>
      </w:pPr>
      <w:rPr>
        <w:rFonts w:ascii="Symbol" w:hAnsi="Symbol" w:hint="default"/>
        <w:color w:val="FD6A00"/>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FBF420B"/>
    <w:multiLevelType w:val="hybridMultilevel"/>
    <w:tmpl w:val="C52011E8"/>
    <w:lvl w:ilvl="0" w:tplc="2BB88000">
      <w:start w:val="1"/>
      <w:numFmt w:val="bullet"/>
      <w:lvlText w:val=""/>
      <w:lvlJc w:val="left"/>
      <w:pPr>
        <w:ind w:left="720" w:hanging="360"/>
      </w:pPr>
      <w:rPr>
        <w:rFonts w:ascii="Symbol" w:hAnsi="Symbol" w:hint="default"/>
        <w:color w:val="00336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5DC3FB9"/>
    <w:multiLevelType w:val="hybridMultilevel"/>
    <w:tmpl w:val="029A5096"/>
    <w:lvl w:ilvl="0" w:tplc="2514D792">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77750DD"/>
    <w:multiLevelType w:val="hybridMultilevel"/>
    <w:tmpl w:val="0138145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88A0D42"/>
    <w:multiLevelType w:val="hybridMultilevel"/>
    <w:tmpl w:val="37AC4EBC"/>
    <w:lvl w:ilvl="0" w:tplc="671C198C">
      <w:start w:val="1"/>
      <w:numFmt w:val="decimal"/>
      <w:lvlText w:val="%1."/>
      <w:lvlJc w:val="left"/>
      <w:pPr>
        <w:tabs>
          <w:tab w:val="num" w:pos="420"/>
        </w:tabs>
        <w:ind w:left="420" w:hanging="360"/>
      </w:pPr>
      <w:rPr>
        <w:rFonts w:hint="default"/>
      </w:rPr>
    </w:lvl>
    <w:lvl w:ilvl="1" w:tplc="ECB681BA">
      <w:start w:val="1"/>
      <w:numFmt w:val="lowerLetter"/>
      <w:lvlText w:val="%2)"/>
      <w:lvlJc w:val="left"/>
      <w:pPr>
        <w:tabs>
          <w:tab w:val="num" w:pos="1140"/>
        </w:tabs>
        <w:ind w:left="1140" w:hanging="360"/>
      </w:pPr>
      <w:rPr>
        <w:rFonts w:hint="default"/>
      </w:rPr>
    </w:lvl>
    <w:lvl w:ilvl="2" w:tplc="0407001B" w:tentative="1">
      <w:start w:val="1"/>
      <w:numFmt w:val="lowerRoman"/>
      <w:lvlText w:val="%3."/>
      <w:lvlJc w:val="right"/>
      <w:pPr>
        <w:tabs>
          <w:tab w:val="num" w:pos="1860"/>
        </w:tabs>
        <w:ind w:left="1860" w:hanging="180"/>
      </w:pPr>
    </w:lvl>
    <w:lvl w:ilvl="3" w:tplc="0407000F" w:tentative="1">
      <w:start w:val="1"/>
      <w:numFmt w:val="decimal"/>
      <w:lvlText w:val="%4."/>
      <w:lvlJc w:val="left"/>
      <w:pPr>
        <w:tabs>
          <w:tab w:val="num" w:pos="2580"/>
        </w:tabs>
        <w:ind w:left="2580" w:hanging="360"/>
      </w:pPr>
    </w:lvl>
    <w:lvl w:ilvl="4" w:tplc="04070019" w:tentative="1">
      <w:start w:val="1"/>
      <w:numFmt w:val="lowerLetter"/>
      <w:lvlText w:val="%5."/>
      <w:lvlJc w:val="left"/>
      <w:pPr>
        <w:tabs>
          <w:tab w:val="num" w:pos="3300"/>
        </w:tabs>
        <w:ind w:left="3300" w:hanging="360"/>
      </w:pPr>
    </w:lvl>
    <w:lvl w:ilvl="5" w:tplc="0407001B" w:tentative="1">
      <w:start w:val="1"/>
      <w:numFmt w:val="lowerRoman"/>
      <w:lvlText w:val="%6."/>
      <w:lvlJc w:val="right"/>
      <w:pPr>
        <w:tabs>
          <w:tab w:val="num" w:pos="4020"/>
        </w:tabs>
        <w:ind w:left="4020" w:hanging="180"/>
      </w:pPr>
    </w:lvl>
    <w:lvl w:ilvl="6" w:tplc="0407000F" w:tentative="1">
      <w:start w:val="1"/>
      <w:numFmt w:val="decimal"/>
      <w:lvlText w:val="%7."/>
      <w:lvlJc w:val="left"/>
      <w:pPr>
        <w:tabs>
          <w:tab w:val="num" w:pos="4740"/>
        </w:tabs>
        <w:ind w:left="4740" w:hanging="360"/>
      </w:pPr>
    </w:lvl>
    <w:lvl w:ilvl="7" w:tplc="04070019" w:tentative="1">
      <w:start w:val="1"/>
      <w:numFmt w:val="lowerLetter"/>
      <w:lvlText w:val="%8."/>
      <w:lvlJc w:val="left"/>
      <w:pPr>
        <w:tabs>
          <w:tab w:val="num" w:pos="5460"/>
        </w:tabs>
        <w:ind w:left="5460" w:hanging="360"/>
      </w:pPr>
    </w:lvl>
    <w:lvl w:ilvl="8" w:tplc="0407001B" w:tentative="1">
      <w:start w:val="1"/>
      <w:numFmt w:val="lowerRoman"/>
      <w:lvlText w:val="%9."/>
      <w:lvlJc w:val="right"/>
      <w:pPr>
        <w:tabs>
          <w:tab w:val="num" w:pos="6180"/>
        </w:tabs>
        <w:ind w:left="6180" w:hanging="180"/>
      </w:pPr>
    </w:lvl>
  </w:abstractNum>
  <w:abstractNum w:abstractNumId="11" w15:restartNumberingAfterBreak="0">
    <w:nsid w:val="4CA0627A"/>
    <w:multiLevelType w:val="hybridMultilevel"/>
    <w:tmpl w:val="2C30B184"/>
    <w:lvl w:ilvl="0" w:tplc="28FA511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F0233AC"/>
    <w:multiLevelType w:val="multilevel"/>
    <w:tmpl w:val="6ED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E24A6"/>
    <w:multiLevelType w:val="hybridMultilevel"/>
    <w:tmpl w:val="354AC3B8"/>
    <w:lvl w:ilvl="0" w:tplc="15AE21D0">
      <w:start w:val="1"/>
      <w:numFmt w:val="ordinal"/>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7BF07535"/>
    <w:multiLevelType w:val="multilevel"/>
    <w:tmpl w:val="CCBCBF40"/>
    <w:lvl w:ilvl="0">
      <w:start w:val="1"/>
      <w:numFmt w:val="ordinal"/>
      <w:lvlText w:val="%1"/>
      <w:lvlJc w:val="left"/>
      <w:pPr>
        <w:ind w:left="567" w:hanging="567"/>
      </w:pPr>
      <w:rPr>
        <w:rFonts w:hint="default"/>
      </w:rPr>
    </w:lvl>
    <w:lvl w:ilvl="1">
      <w:start w:val="1"/>
      <w:numFmt w:val="ordinal"/>
      <w:lvlRestart w:val="0"/>
      <w:lvlText w:val="%1%2"/>
      <w:lvlJc w:val="left"/>
      <w:pPr>
        <w:ind w:left="567" w:hanging="567"/>
      </w:pPr>
      <w:rPr>
        <w:rFonts w:hint="default"/>
      </w:rPr>
    </w:lvl>
    <w:lvl w:ilvl="2">
      <w:start w:val="1"/>
      <w:numFmt w:val="ordinal"/>
      <w:lvlRestart w:val="0"/>
      <w:lvlText w:val="%1%2%3"/>
      <w:lvlJc w:val="left"/>
      <w:pPr>
        <w:ind w:left="680" w:hanging="680"/>
      </w:pPr>
      <w:rPr>
        <w:rFonts w:hint="default"/>
      </w:rPr>
    </w:lvl>
    <w:lvl w:ilvl="3">
      <w:start w:val="1"/>
      <w:numFmt w:val="ordinal"/>
      <w:lvlRestart w:val="0"/>
      <w:lvlText w:val="%1%2%3%4"/>
      <w:lvlJc w:val="left"/>
      <w:pPr>
        <w:ind w:left="794" w:hanging="79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ordinal"/>
      <w:lvlRestart w:val="0"/>
      <w:lvlText w:val="%1%2%3%4%5"/>
      <w:lvlJc w:val="left"/>
      <w:pPr>
        <w:ind w:left="964" w:hanging="9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1"/>
  </w:num>
  <w:num w:numId="4">
    <w:abstractNumId w:val="12"/>
  </w:num>
  <w:num w:numId="5">
    <w:abstractNumId w:val="7"/>
  </w:num>
  <w:num w:numId="6">
    <w:abstractNumId w:val="6"/>
  </w:num>
  <w:num w:numId="7">
    <w:abstractNumId w:val="9"/>
  </w:num>
  <w:num w:numId="8">
    <w:abstractNumId w:val="4"/>
  </w:num>
  <w:num w:numId="9">
    <w:abstractNumId w:val="3"/>
  </w:num>
  <w:num w:numId="10">
    <w:abstractNumId w:val="5"/>
  </w:num>
  <w:num w:numId="11">
    <w:abstractNumId w:val="11"/>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lvl w:ilvl="0">
        <w:start w:val="1"/>
        <w:numFmt w:val="ordinal"/>
        <w:pStyle w:val="berschrift1"/>
        <w:lvlText w:val="%1"/>
        <w:lvlJc w:val="left"/>
        <w:pPr>
          <w:ind w:left="567" w:hanging="567"/>
        </w:pPr>
        <w:rPr>
          <w:rFonts w:hint="default"/>
        </w:rPr>
      </w:lvl>
    </w:lvlOverride>
    <w:lvlOverride w:ilvl="1">
      <w:lvl w:ilvl="1">
        <w:start w:val="1"/>
        <w:numFmt w:val="ordinal"/>
        <w:lvlRestart w:val="0"/>
        <w:pStyle w:val="berschrift2"/>
        <w:lvlText w:val="%1%2"/>
        <w:lvlJc w:val="left"/>
        <w:pPr>
          <w:ind w:left="567" w:hanging="567"/>
        </w:pPr>
        <w:rPr>
          <w:rFonts w:hint="default"/>
        </w:rPr>
      </w:lvl>
    </w:lvlOverride>
    <w:lvlOverride w:ilvl="2">
      <w:lvl w:ilvl="2">
        <w:start w:val="1"/>
        <w:numFmt w:val="ordinal"/>
        <w:lvlRestart w:val="0"/>
        <w:pStyle w:val="berschrift3"/>
        <w:lvlText w:val="%1%2%3"/>
        <w:lvlJc w:val="left"/>
        <w:pPr>
          <w:ind w:left="680" w:hanging="680"/>
        </w:pPr>
        <w:rPr>
          <w:rFonts w:hint="default"/>
        </w:rPr>
      </w:lvl>
    </w:lvlOverride>
    <w:lvlOverride w:ilvl="3">
      <w:lvl w:ilvl="3">
        <w:start w:val="1"/>
        <w:numFmt w:val="ordinal"/>
        <w:lvlRestart w:val="0"/>
        <w:pStyle w:val="berschrift4"/>
        <w:lvlText w:val="%1%2%3%4"/>
        <w:lvlJc w:val="left"/>
        <w:pPr>
          <w:ind w:left="794" w:hanging="794"/>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ordinal"/>
        <w:lvlRestart w:val="0"/>
        <w:pStyle w:val="berschrift5"/>
        <w:lvlText w:val="%1%2%3%4%5"/>
        <w:lvlJc w:val="left"/>
        <w:pPr>
          <w:ind w:left="964" w:hanging="964"/>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5">
      <w:lvl w:ilvl="5">
        <w:start w:val="1"/>
        <w:numFmt w:val="lowerRoman"/>
        <w:pStyle w:val="berschrift6"/>
        <w:lvlText w:val="(%6)"/>
        <w:lvlJc w:val="left"/>
        <w:pPr>
          <w:ind w:left="2160" w:hanging="360"/>
        </w:pPr>
        <w:rPr>
          <w:rFonts w:hint="default"/>
        </w:rPr>
      </w:lvl>
    </w:lvlOverride>
    <w:lvlOverride w:ilvl="6">
      <w:lvl w:ilvl="6">
        <w:start w:val="1"/>
        <w:numFmt w:val="decimal"/>
        <w:pStyle w:val="berschrift7"/>
        <w:lvlText w:val="%7."/>
        <w:lvlJc w:val="left"/>
        <w:pPr>
          <w:ind w:left="2520" w:hanging="360"/>
        </w:pPr>
        <w:rPr>
          <w:rFonts w:hint="default"/>
        </w:rPr>
      </w:lvl>
    </w:lvlOverride>
    <w:lvlOverride w:ilvl="7">
      <w:lvl w:ilvl="7">
        <w:start w:val="1"/>
        <w:numFmt w:val="lowerLetter"/>
        <w:pStyle w:val="berschrift8"/>
        <w:lvlText w:val="%8."/>
        <w:lvlJc w:val="left"/>
        <w:pPr>
          <w:ind w:left="2880" w:hanging="360"/>
        </w:pPr>
        <w:rPr>
          <w:rFonts w:hint="default"/>
        </w:rPr>
      </w:lvl>
    </w:lvlOverride>
    <w:lvlOverride w:ilvl="8">
      <w:lvl w:ilvl="8">
        <w:start w:val="1"/>
        <w:numFmt w:val="lowerRoman"/>
        <w:pStyle w:val="berschrift9"/>
        <w:lvlText w:val="%9."/>
        <w:lvlJc w:val="left"/>
        <w:pPr>
          <w:ind w:left="3240" w:hanging="360"/>
        </w:pPr>
        <w:rPr>
          <w:rFonts w:hint="default"/>
        </w:rPr>
      </w:lvl>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2"/>
    <w:lvlOverride w:ilvl="0">
      <w:lvl w:ilvl="0">
        <w:start w:val="1"/>
        <w:numFmt w:val="ordinal"/>
        <w:pStyle w:val="berschrift1"/>
        <w:lvlText w:val="%1"/>
        <w:lvlJc w:val="left"/>
        <w:pPr>
          <w:ind w:left="567" w:hanging="567"/>
        </w:pPr>
        <w:rPr>
          <w:rFonts w:hint="default"/>
        </w:rPr>
      </w:lvl>
    </w:lvlOverride>
    <w:lvlOverride w:ilvl="1">
      <w:lvl w:ilvl="1">
        <w:start w:val="1"/>
        <w:numFmt w:val="ordinal"/>
        <w:lvlRestart w:val="0"/>
        <w:pStyle w:val="berschrift2"/>
        <w:lvlText w:val="%1%2"/>
        <w:lvlJc w:val="left"/>
        <w:pPr>
          <w:ind w:left="567" w:hanging="567"/>
        </w:pPr>
        <w:rPr>
          <w:rFonts w:hint="default"/>
        </w:rPr>
      </w:lvl>
    </w:lvlOverride>
    <w:lvlOverride w:ilvl="2">
      <w:lvl w:ilvl="2">
        <w:start w:val="1"/>
        <w:numFmt w:val="ordinal"/>
        <w:lvlRestart w:val="0"/>
        <w:pStyle w:val="berschrift3"/>
        <w:lvlText w:val="%1%2%3"/>
        <w:lvlJc w:val="left"/>
        <w:pPr>
          <w:ind w:left="680" w:hanging="680"/>
        </w:pPr>
        <w:rPr>
          <w:rFonts w:hint="default"/>
        </w:rPr>
      </w:lvl>
    </w:lvlOverride>
    <w:lvlOverride w:ilvl="3">
      <w:lvl w:ilvl="3">
        <w:start w:val="1"/>
        <w:numFmt w:val="ordinal"/>
        <w:lvlRestart w:val="0"/>
        <w:pStyle w:val="berschrift4"/>
        <w:lvlText w:val="%1%2%3%4"/>
        <w:lvlJc w:val="left"/>
        <w:pPr>
          <w:ind w:left="794" w:hanging="794"/>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ordinal"/>
        <w:lvlRestart w:val="0"/>
        <w:pStyle w:val="berschrift5"/>
        <w:lvlText w:val="%1%2%3%4%5"/>
        <w:lvlJc w:val="left"/>
        <w:pPr>
          <w:ind w:left="964" w:hanging="964"/>
        </w:pPr>
        <w:rPr>
          <w:rFonts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5">
      <w:lvl w:ilvl="5">
        <w:start w:val="1"/>
        <w:numFmt w:val="lowerRoman"/>
        <w:pStyle w:val="berschrift6"/>
        <w:lvlText w:val="(%6)"/>
        <w:lvlJc w:val="left"/>
        <w:pPr>
          <w:ind w:left="2160" w:hanging="360"/>
        </w:pPr>
        <w:rPr>
          <w:rFonts w:hint="default"/>
        </w:rPr>
      </w:lvl>
    </w:lvlOverride>
    <w:lvlOverride w:ilvl="6">
      <w:lvl w:ilvl="6">
        <w:start w:val="1"/>
        <w:numFmt w:val="decimal"/>
        <w:pStyle w:val="berschrift7"/>
        <w:lvlText w:val="%7."/>
        <w:lvlJc w:val="left"/>
        <w:pPr>
          <w:ind w:left="2520" w:hanging="360"/>
        </w:pPr>
        <w:rPr>
          <w:rFonts w:hint="default"/>
        </w:rPr>
      </w:lvl>
    </w:lvlOverride>
    <w:lvlOverride w:ilvl="7">
      <w:lvl w:ilvl="7">
        <w:start w:val="1"/>
        <w:numFmt w:val="lowerLetter"/>
        <w:pStyle w:val="berschrift8"/>
        <w:lvlText w:val="%8."/>
        <w:lvlJc w:val="left"/>
        <w:pPr>
          <w:ind w:left="2880" w:hanging="360"/>
        </w:pPr>
        <w:rPr>
          <w:rFonts w:hint="default"/>
        </w:rPr>
      </w:lvl>
    </w:lvlOverride>
    <w:lvlOverride w:ilvl="8">
      <w:lvl w:ilvl="8">
        <w:start w:val="1"/>
        <w:numFmt w:val="lowerRoman"/>
        <w:pStyle w:val="berschrift9"/>
        <w:lvlText w:val="%9."/>
        <w:lvlJc w:val="left"/>
        <w:pPr>
          <w:ind w:left="3240" w:hanging="360"/>
        </w:pPr>
        <w:rPr>
          <w:rFonts w:hint="default"/>
        </w:rPr>
      </w:lvl>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num>
  <w:num w:numId="49">
    <w:abstractNumId w:val="8"/>
  </w:num>
  <w:num w:numId="5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de-DE" w:vendorID="9" w:dllVersion="512" w:checkStyle="1"/>
  <w:activeWritingStyle w:appName="MSWord" w:lang="it-IT" w:vendorID="3" w:dllVersion="517" w:checkStyle="1"/>
  <w:proofState w:spelling="clean" w:grammar="clean"/>
  <w:attachedTemplate r:id="rId1"/>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13"/>
    <w:rsid w:val="000018F3"/>
    <w:rsid w:val="00002199"/>
    <w:rsid w:val="0000580E"/>
    <w:rsid w:val="00005E7E"/>
    <w:rsid w:val="00006865"/>
    <w:rsid w:val="00012659"/>
    <w:rsid w:val="00014329"/>
    <w:rsid w:val="0002334A"/>
    <w:rsid w:val="00025F21"/>
    <w:rsid w:val="00025F6B"/>
    <w:rsid w:val="00026BE2"/>
    <w:rsid w:val="00030388"/>
    <w:rsid w:val="00031651"/>
    <w:rsid w:val="0003187E"/>
    <w:rsid w:val="00032077"/>
    <w:rsid w:val="00033356"/>
    <w:rsid w:val="000340D1"/>
    <w:rsid w:val="0004215F"/>
    <w:rsid w:val="0005077C"/>
    <w:rsid w:val="00050F10"/>
    <w:rsid w:val="00052BDD"/>
    <w:rsid w:val="00062439"/>
    <w:rsid w:val="000704B2"/>
    <w:rsid w:val="000729C0"/>
    <w:rsid w:val="000817EE"/>
    <w:rsid w:val="0009051D"/>
    <w:rsid w:val="00096697"/>
    <w:rsid w:val="000A1494"/>
    <w:rsid w:val="000A246C"/>
    <w:rsid w:val="000B2D13"/>
    <w:rsid w:val="000B2EBF"/>
    <w:rsid w:val="000B6E28"/>
    <w:rsid w:val="000C287B"/>
    <w:rsid w:val="000C35E4"/>
    <w:rsid w:val="000C3A37"/>
    <w:rsid w:val="000C50DE"/>
    <w:rsid w:val="000C515F"/>
    <w:rsid w:val="000C5917"/>
    <w:rsid w:val="000D4649"/>
    <w:rsid w:val="000E3DB4"/>
    <w:rsid w:val="000E44F4"/>
    <w:rsid w:val="000F06B7"/>
    <w:rsid w:val="000F1D14"/>
    <w:rsid w:val="000F2ACB"/>
    <w:rsid w:val="000F3BF8"/>
    <w:rsid w:val="000F7138"/>
    <w:rsid w:val="00105130"/>
    <w:rsid w:val="001052E0"/>
    <w:rsid w:val="00107A41"/>
    <w:rsid w:val="001129D8"/>
    <w:rsid w:val="001148B6"/>
    <w:rsid w:val="00114FB3"/>
    <w:rsid w:val="001168B3"/>
    <w:rsid w:val="0012148C"/>
    <w:rsid w:val="00127F85"/>
    <w:rsid w:val="00133F9E"/>
    <w:rsid w:val="001410B0"/>
    <w:rsid w:val="00142D6F"/>
    <w:rsid w:val="00145C16"/>
    <w:rsid w:val="00151544"/>
    <w:rsid w:val="00156A22"/>
    <w:rsid w:val="0016326B"/>
    <w:rsid w:val="0016576B"/>
    <w:rsid w:val="00166AA0"/>
    <w:rsid w:val="001727EC"/>
    <w:rsid w:val="00172ECC"/>
    <w:rsid w:val="00174F45"/>
    <w:rsid w:val="00181A68"/>
    <w:rsid w:val="001831F4"/>
    <w:rsid w:val="001835C2"/>
    <w:rsid w:val="00183D70"/>
    <w:rsid w:val="001A5822"/>
    <w:rsid w:val="001A6AE6"/>
    <w:rsid w:val="001A6DE4"/>
    <w:rsid w:val="001B712C"/>
    <w:rsid w:val="001C351B"/>
    <w:rsid w:val="001C415F"/>
    <w:rsid w:val="001D026C"/>
    <w:rsid w:val="001D4C16"/>
    <w:rsid w:val="001D6672"/>
    <w:rsid w:val="001D6BC6"/>
    <w:rsid w:val="001E0D33"/>
    <w:rsid w:val="001E268F"/>
    <w:rsid w:val="001E3272"/>
    <w:rsid w:val="001E3711"/>
    <w:rsid w:val="001E7531"/>
    <w:rsid w:val="001F000B"/>
    <w:rsid w:val="001F4FCD"/>
    <w:rsid w:val="00210A86"/>
    <w:rsid w:val="00214E8D"/>
    <w:rsid w:val="0022266C"/>
    <w:rsid w:val="00224EC6"/>
    <w:rsid w:val="0022517C"/>
    <w:rsid w:val="002267AB"/>
    <w:rsid w:val="00234D82"/>
    <w:rsid w:val="0023574B"/>
    <w:rsid w:val="002419B7"/>
    <w:rsid w:val="0025006E"/>
    <w:rsid w:val="00250970"/>
    <w:rsid w:val="00256335"/>
    <w:rsid w:val="00260C9D"/>
    <w:rsid w:val="00263A4A"/>
    <w:rsid w:val="0026730B"/>
    <w:rsid w:val="002714FC"/>
    <w:rsid w:val="0027184F"/>
    <w:rsid w:val="00272EDC"/>
    <w:rsid w:val="00287BDE"/>
    <w:rsid w:val="00287EE5"/>
    <w:rsid w:val="00290462"/>
    <w:rsid w:val="0029142C"/>
    <w:rsid w:val="00291E0E"/>
    <w:rsid w:val="0029269D"/>
    <w:rsid w:val="00294036"/>
    <w:rsid w:val="00294619"/>
    <w:rsid w:val="00297C3D"/>
    <w:rsid w:val="002A643D"/>
    <w:rsid w:val="002A6F54"/>
    <w:rsid w:val="002B3DF3"/>
    <w:rsid w:val="002B42A7"/>
    <w:rsid w:val="002C0A3A"/>
    <w:rsid w:val="002D1540"/>
    <w:rsid w:val="002D159D"/>
    <w:rsid w:val="002D221D"/>
    <w:rsid w:val="002D7D2E"/>
    <w:rsid w:val="002D7EBC"/>
    <w:rsid w:val="002E1BFF"/>
    <w:rsid w:val="002E34E9"/>
    <w:rsid w:val="002F1ABF"/>
    <w:rsid w:val="002F59EF"/>
    <w:rsid w:val="002F5C5B"/>
    <w:rsid w:val="002F5D14"/>
    <w:rsid w:val="00302DEF"/>
    <w:rsid w:val="00311F43"/>
    <w:rsid w:val="003124A6"/>
    <w:rsid w:val="0031322F"/>
    <w:rsid w:val="003137BD"/>
    <w:rsid w:val="0031552C"/>
    <w:rsid w:val="00322493"/>
    <w:rsid w:val="00330583"/>
    <w:rsid w:val="00331235"/>
    <w:rsid w:val="00337310"/>
    <w:rsid w:val="003454A0"/>
    <w:rsid w:val="003454CE"/>
    <w:rsid w:val="00353B05"/>
    <w:rsid w:val="003561A6"/>
    <w:rsid w:val="0035674A"/>
    <w:rsid w:val="0037395D"/>
    <w:rsid w:val="003742B6"/>
    <w:rsid w:val="00374CE2"/>
    <w:rsid w:val="003763A3"/>
    <w:rsid w:val="003808D1"/>
    <w:rsid w:val="00384320"/>
    <w:rsid w:val="00384535"/>
    <w:rsid w:val="003A09ED"/>
    <w:rsid w:val="003A4967"/>
    <w:rsid w:val="003B1E5E"/>
    <w:rsid w:val="003B3850"/>
    <w:rsid w:val="003B4284"/>
    <w:rsid w:val="003B68F3"/>
    <w:rsid w:val="003C27D9"/>
    <w:rsid w:val="003C4206"/>
    <w:rsid w:val="003D08AD"/>
    <w:rsid w:val="003D237D"/>
    <w:rsid w:val="003D3731"/>
    <w:rsid w:val="003E17D7"/>
    <w:rsid w:val="003E5831"/>
    <w:rsid w:val="003F4502"/>
    <w:rsid w:val="003F512F"/>
    <w:rsid w:val="003F6E3E"/>
    <w:rsid w:val="00413F51"/>
    <w:rsid w:val="00424453"/>
    <w:rsid w:val="00424E5A"/>
    <w:rsid w:val="004352AE"/>
    <w:rsid w:val="004444BC"/>
    <w:rsid w:val="0044681D"/>
    <w:rsid w:val="00447C93"/>
    <w:rsid w:val="004505E9"/>
    <w:rsid w:val="0046032A"/>
    <w:rsid w:val="004612E5"/>
    <w:rsid w:val="00464277"/>
    <w:rsid w:val="00471592"/>
    <w:rsid w:val="00474139"/>
    <w:rsid w:val="00477252"/>
    <w:rsid w:val="00482B77"/>
    <w:rsid w:val="004962DE"/>
    <w:rsid w:val="00497069"/>
    <w:rsid w:val="004A0675"/>
    <w:rsid w:val="004A0FFA"/>
    <w:rsid w:val="004A231E"/>
    <w:rsid w:val="004B1C9F"/>
    <w:rsid w:val="004B5176"/>
    <w:rsid w:val="004B71FB"/>
    <w:rsid w:val="004C382F"/>
    <w:rsid w:val="004C48CF"/>
    <w:rsid w:val="004D0106"/>
    <w:rsid w:val="004D0CD8"/>
    <w:rsid w:val="004D1AD8"/>
    <w:rsid w:val="004E490D"/>
    <w:rsid w:val="004F1328"/>
    <w:rsid w:val="004F5E36"/>
    <w:rsid w:val="004F776F"/>
    <w:rsid w:val="004F7DC3"/>
    <w:rsid w:val="005003FB"/>
    <w:rsid w:val="00500AC0"/>
    <w:rsid w:val="005025F3"/>
    <w:rsid w:val="00511538"/>
    <w:rsid w:val="00515055"/>
    <w:rsid w:val="00522121"/>
    <w:rsid w:val="00523382"/>
    <w:rsid w:val="005238CE"/>
    <w:rsid w:val="0052688E"/>
    <w:rsid w:val="005324B2"/>
    <w:rsid w:val="005341DF"/>
    <w:rsid w:val="005601F4"/>
    <w:rsid w:val="00561002"/>
    <w:rsid w:val="00570D76"/>
    <w:rsid w:val="00572B1B"/>
    <w:rsid w:val="00574393"/>
    <w:rsid w:val="0057604D"/>
    <w:rsid w:val="0057635E"/>
    <w:rsid w:val="00581CA5"/>
    <w:rsid w:val="00582EB4"/>
    <w:rsid w:val="00584CC6"/>
    <w:rsid w:val="00584D91"/>
    <w:rsid w:val="00592750"/>
    <w:rsid w:val="00593896"/>
    <w:rsid w:val="00593EDA"/>
    <w:rsid w:val="00595264"/>
    <w:rsid w:val="005964EA"/>
    <w:rsid w:val="005B27E4"/>
    <w:rsid w:val="005B411C"/>
    <w:rsid w:val="005D03BD"/>
    <w:rsid w:val="005D3548"/>
    <w:rsid w:val="005D469C"/>
    <w:rsid w:val="005D5AB1"/>
    <w:rsid w:val="005E0856"/>
    <w:rsid w:val="005E1764"/>
    <w:rsid w:val="005E323B"/>
    <w:rsid w:val="005E54A9"/>
    <w:rsid w:val="005F787A"/>
    <w:rsid w:val="00600E19"/>
    <w:rsid w:val="00604E30"/>
    <w:rsid w:val="0060786C"/>
    <w:rsid w:val="00612B5A"/>
    <w:rsid w:val="0061481B"/>
    <w:rsid w:val="00630EAE"/>
    <w:rsid w:val="00632157"/>
    <w:rsid w:val="006338ED"/>
    <w:rsid w:val="00637F26"/>
    <w:rsid w:val="00642BA1"/>
    <w:rsid w:val="00646F43"/>
    <w:rsid w:val="0065569B"/>
    <w:rsid w:val="006621EC"/>
    <w:rsid w:val="00662B37"/>
    <w:rsid w:val="00664F54"/>
    <w:rsid w:val="00684E9C"/>
    <w:rsid w:val="006850E3"/>
    <w:rsid w:val="00685D82"/>
    <w:rsid w:val="006868E0"/>
    <w:rsid w:val="0068723C"/>
    <w:rsid w:val="00687F5C"/>
    <w:rsid w:val="00692EA6"/>
    <w:rsid w:val="006948D6"/>
    <w:rsid w:val="00696B49"/>
    <w:rsid w:val="00697F16"/>
    <w:rsid w:val="006A14E9"/>
    <w:rsid w:val="006A180C"/>
    <w:rsid w:val="006B3479"/>
    <w:rsid w:val="006B3BCA"/>
    <w:rsid w:val="006B3CE2"/>
    <w:rsid w:val="006B48C6"/>
    <w:rsid w:val="006B7F30"/>
    <w:rsid w:val="006C0FCA"/>
    <w:rsid w:val="006C26F9"/>
    <w:rsid w:val="006C4C15"/>
    <w:rsid w:val="006D4B0D"/>
    <w:rsid w:val="006E4E5D"/>
    <w:rsid w:val="006E7BB6"/>
    <w:rsid w:val="006F0F47"/>
    <w:rsid w:val="006F7306"/>
    <w:rsid w:val="00707EB2"/>
    <w:rsid w:val="00710290"/>
    <w:rsid w:val="00713EB9"/>
    <w:rsid w:val="007140C0"/>
    <w:rsid w:val="00720268"/>
    <w:rsid w:val="007210C0"/>
    <w:rsid w:val="00721BE6"/>
    <w:rsid w:val="00723797"/>
    <w:rsid w:val="00724D9D"/>
    <w:rsid w:val="00732222"/>
    <w:rsid w:val="00735954"/>
    <w:rsid w:val="00740783"/>
    <w:rsid w:val="00744A0F"/>
    <w:rsid w:val="00750FDE"/>
    <w:rsid w:val="0075120C"/>
    <w:rsid w:val="007566B5"/>
    <w:rsid w:val="00763FE4"/>
    <w:rsid w:val="00770A09"/>
    <w:rsid w:val="00770F92"/>
    <w:rsid w:val="00773ACF"/>
    <w:rsid w:val="00775360"/>
    <w:rsid w:val="00775391"/>
    <w:rsid w:val="00780E6E"/>
    <w:rsid w:val="00793C54"/>
    <w:rsid w:val="007A0A13"/>
    <w:rsid w:val="007A300D"/>
    <w:rsid w:val="007A4AAD"/>
    <w:rsid w:val="007A5B86"/>
    <w:rsid w:val="007A6EE2"/>
    <w:rsid w:val="007B1600"/>
    <w:rsid w:val="007B1CF3"/>
    <w:rsid w:val="007B2557"/>
    <w:rsid w:val="007B3290"/>
    <w:rsid w:val="007B44D6"/>
    <w:rsid w:val="007C5F64"/>
    <w:rsid w:val="007C61E1"/>
    <w:rsid w:val="007D10EF"/>
    <w:rsid w:val="007D60AD"/>
    <w:rsid w:val="007E01E8"/>
    <w:rsid w:val="007E35A6"/>
    <w:rsid w:val="007E39B2"/>
    <w:rsid w:val="007E3D85"/>
    <w:rsid w:val="007E4028"/>
    <w:rsid w:val="007E696B"/>
    <w:rsid w:val="007F1565"/>
    <w:rsid w:val="007F1ABA"/>
    <w:rsid w:val="007F5376"/>
    <w:rsid w:val="00800D39"/>
    <w:rsid w:val="0080483B"/>
    <w:rsid w:val="00805A27"/>
    <w:rsid w:val="00817CC6"/>
    <w:rsid w:val="00823BA8"/>
    <w:rsid w:val="00832668"/>
    <w:rsid w:val="00837DAC"/>
    <w:rsid w:val="008464BC"/>
    <w:rsid w:val="0085313E"/>
    <w:rsid w:val="00853986"/>
    <w:rsid w:val="0085416E"/>
    <w:rsid w:val="00856F77"/>
    <w:rsid w:val="00857E06"/>
    <w:rsid w:val="00861C7C"/>
    <w:rsid w:val="00871DB5"/>
    <w:rsid w:val="00872469"/>
    <w:rsid w:val="00873A38"/>
    <w:rsid w:val="00875405"/>
    <w:rsid w:val="0087670D"/>
    <w:rsid w:val="008830BD"/>
    <w:rsid w:val="00883956"/>
    <w:rsid w:val="00887E8B"/>
    <w:rsid w:val="00893A49"/>
    <w:rsid w:val="00894E59"/>
    <w:rsid w:val="008970EB"/>
    <w:rsid w:val="008A0832"/>
    <w:rsid w:val="008A1532"/>
    <w:rsid w:val="008A19DB"/>
    <w:rsid w:val="008A3583"/>
    <w:rsid w:val="008A3F16"/>
    <w:rsid w:val="008A4654"/>
    <w:rsid w:val="008A4F4F"/>
    <w:rsid w:val="008B0846"/>
    <w:rsid w:val="008B0CD7"/>
    <w:rsid w:val="008B0EF5"/>
    <w:rsid w:val="008B33E3"/>
    <w:rsid w:val="008B45B3"/>
    <w:rsid w:val="008C08E6"/>
    <w:rsid w:val="008C0A68"/>
    <w:rsid w:val="008D075D"/>
    <w:rsid w:val="008E5476"/>
    <w:rsid w:val="008E6090"/>
    <w:rsid w:val="008F0232"/>
    <w:rsid w:val="008F0C0D"/>
    <w:rsid w:val="008F105E"/>
    <w:rsid w:val="008F2D2D"/>
    <w:rsid w:val="008F5B2C"/>
    <w:rsid w:val="00902BA6"/>
    <w:rsid w:val="009078F6"/>
    <w:rsid w:val="00910D6B"/>
    <w:rsid w:val="009119E9"/>
    <w:rsid w:val="00913230"/>
    <w:rsid w:val="00914A9B"/>
    <w:rsid w:val="00915700"/>
    <w:rsid w:val="00917376"/>
    <w:rsid w:val="009202F5"/>
    <w:rsid w:val="00921B31"/>
    <w:rsid w:val="00923A94"/>
    <w:rsid w:val="00933716"/>
    <w:rsid w:val="00933F9B"/>
    <w:rsid w:val="0093618E"/>
    <w:rsid w:val="0094109F"/>
    <w:rsid w:val="00950B96"/>
    <w:rsid w:val="009571DC"/>
    <w:rsid w:val="00957459"/>
    <w:rsid w:val="009621C1"/>
    <w:rsid w:val="009626F2"/>
    <w:rsid w:val="00962B99"/>
    <w:rsid w:val="0096342E"/>
    <w:rsid w:val="00965993"/>
    <w:rsid w:val="009774E4"/>
    <w:rsid w:val="0098076C"/>
    <w:rsid w:val="0098197B"/>
    <w:rsid w:val="009827E3"/>
    <w:rsid w:val="0098407A"/>
    <w:rsid w:val="00984661"/>
    <w:rsid w:val="00996786"/>
    <w:rsid w:val="00997D15"/>
    <w:rsid w:val="009A3593"/>
    <w:rsid w:val="009A71D5"/>
    <w:rsid w:val="009B252D"/>
    <w:rsid w:val="009B7F32"/>
    <w:rsid w:val="009C2D8E"/>
    <w:rsid w:val="009C3AAB"/>
    <w:rsid w:val="009D0AA4"/>
    <w:rsid w:val="009D3EE6"/>
    <w:rsid w:val="009D4643"/>
    <w:rsid w:val="009E222D"/>
    <w:rsid w:val="009E695D"/>
    <w:rsid w:val="009F02CA"/>
    <w:rsid w:val="009F0E05"/>
    <w:rsid w:val="009F30E2"/>
    <w:rsid w:val="009F32EC"/>
    <w:rsid w:val="009F476E"/>
    <w:rsid w:val="00A00379"/>
    <w:rsid w:val="00A01218"/>
    <w:rsid w:val="00A028EF"/>
    <w:rsid w:val="00A0484F"/>
    <w:rsid w:val="00A12530"/>
    <w:rsid w:val="00A22278"/>
    <w:rsid w:val="00A318ED"/>
    <w:rsid w:val="00A371D1"/>
    <w:rsid w:val="00A55249"/>
    <w:rsid w:val="00A601B3"/>
    <w:rsid w:val="00A63CE8"/>
    <w:rsid w:val="00A63E37"/>
    <w:rsid w:val="00A6690A"/>
    <w:rsid w:val="00A67E6E"/>
    <w:rsid w:val="00A700FF"/>
    <w:rsid w:val="00A712D3"/>
    <w:rsid w:val="00A73A44"/>
    <w:rsid w:val="00A74FD9"/>
    <w:rsid w:val="00A81F00"/>
    <w:rsid w:val="00A82120"/>
    <w:rsid w:val="00A84A42"/>
    <w:rsid w:val="00A84F1E"/>
    <w:rsid w:val="00A92CD7"/>
    <w:rsid w:val="00A97DDC"/>
    <w:rsid w:val="00AA0EBF"/>
    <w:rsid w:val="00AA4833"/>
    <w:rsid w:val="00AB1840"/>
    <w:rsid w:val="00AB2FA3"/>
    <w:rsid w:val="00AC3768"/>
    <w:rsid w:val="00AC4847"/>
    <w:rsid w:val="00AD1939"/>
    <w:rsid w:val="00AE1D27"/>
    <w:rsid w:val="00AF1EE8"/>
    <w:rsid w:val="00AF24B5"/>
    <w:rsid w:val="00AF4963"/>
    <w:rsid w:val="00AF61FB"/>
    <w:rsid w:val="00AF7DE7"/>
    <w:rsid w:val="00AF7F19"/>
    <w:rsid w:val="00B014A0"/>
    <w:rsid w:val="00B04240"/>
    <w:rsid w:val="00B060A9"/>
    <w:rsid w:val="00B13371"/>
    <w:rsid w:val="00B14368"/>
    <w:rsid w:val="00B25B24"/>
    <w:rsid w:val="00B25CC1"/>
    <w:rsid w:val="00B272BD"/>
    <w:rsid w:val="00B32D5B"/>
    <w:rsid w:val="00B335B1"/>
    <w:rsid w:val="00B342C4"/>
    <w:rsid w:val="00B40B49"/>
    <w:rsid w:val="00B41032"/>
    <w:rsid w:val="00B41666"/>
    <w:rsid w:val="00B4279B"/>
    <w:rsid w:val="00B56313"/>
    <w:rsid w:val="00B57D85"/>
    <w:rsid w:val="00B65EBB"/>
    <w:rsid w:val="00B70050"/>
    <w:rsid w:val="00B718D3"/>
    <w:rsid w:val="00B72186"/>
    <w:rsid w:val="00B82105"/>
    <w:rsid w:val="00B83B11"/>
    <w:rsid w:val="00B8709E"/>
    <w:rsid w:val="00B87273"/>
    <w:rsid w:val="00B91AA2"/>
    <w:rsid w:val="00B94A38"/>
    <w:rsid w:val="00B9595B"/>
    <w:rsid w:val="00B95D00"/>
    <w:rsid w:val="00BA0660"/>
    <w:rsid w:val="00BA0FB4"/>
    <w:rsid w:val="00BA62C1"/>
    <w:rsid w:val="00BB33F1"/>
    <w:rsid w:val="00BB4C63"/>
    <w:rsid w:val="00BB51D6"/>
    <w:rsid w:val="00BC2DA9"/>
    <w:rsid w:val="00BD15C2"/>
    <w:rsid w:val="00BD6BF6"/>
    <w:rsid w:val="00BF0BA8"/>
    <w:rsid w:val="00C00F82"/>
    <w:rsid w:val="00C07563"/>
    <w:rsid w:val="00C110CF"/>
    <w:rsid w:val="00C12729"/>
    <w:rsid w:val="00C143D1"/>
    <w:rsid w:val="00C16F2F"/>
    <w:rsid w:val="00C17EEB"/>
    <w:rsid w:val="00C202C7"/>
    <w:rsid w:val="00C21923"/>
    <w:rsid w:val="00C26442"/>
    <w:rsid w:val="00C426AB"/>
    <w:rsid w:val="00C465E0"/>
    <w:rsid w:val="00C50A7A"/>
    <w:rsid w:val="00C52914"/>
    <w:rsid w:val="00C73B72"/>
    <w:rsid w:val="00C7416C"/>
    <w:rsid w:val="00C744B3"/>
    <w:rsid w:val="00C757B9"/>
    <w:rsid w:val="00C76B93"/>
    <w:rsid w:val="00C82F06"/>
    <w:rsid w:val="00C8334C"/>
    <w:rsid w:val="00C833F3"/>
    <w:rsid w:val="00C92900"/>
    <w:rsid w:val="00C941F5"/>
    <w:rsid w:val="00C9452C"/>
    <w:rsid w:val="00CA0526"/>
    <w:rsid w:val="00CA2DC6"/>
    <w:rsid w:val="00CB2FFF"/>
    <w:rsid w:val="00CB6D5B"/>
    <w:rsid w:val="00CC0688"/>
    <w:rsid w:val="00CC46C9"/>
    <w:rsid w:val="00CC6458"/>
    <w:rsid w:val="00CD289E"/>
    <w:rsid w:val="00CD79D9"/>
    <w:rsid w:val="00CE44D9"/>
    <w:rsid w:val="00CE72E3"/>
    <w:rsid w:val="00CF1A97"/>
    <w:rsid w:val="00CF3C94"/>
    <w:rsid w:val="00CF3D20"/>
    <w:rsid w:val="00D11411"/>
    <w:rsid w:val="00D13E7E"/>
    <w:rsid w:val="00D1546F"/>
    <w:rsid w:val="00D24B60"/>
    <w:rsid w:val="00D260FB"/>
    <w:rsid w:val="00D34E49"/>
    <w:rsid w:val="00D41A5A"/>
    <w:rsid w:val="00D445A5"/>
    <w:rsid w:val="00D50C89"/>
    <w:rsid w:val="00D55A9C"/>
    <w:rsid w:val="00D621BE"/>
    <w:rsid w:val="00D64368"/>
    <w:rsid w:val="00D66EBE"/>
    <w:rsid w:val="00D741AE"/>
    <w:rsid w:val="00D74AC9"/>
    <w:rsid w:val="00D75A3F"/>
    <w:rsid w:val="00D81273"/>
    <w:rsid w:val="00D86141"/>
    <w:rsid w:val="00D87E5A"/>
    <w:rsid w:val="00D915DF"/>
    <w:rsid w:val="00D92530"/>
    <w:rsid w:val="00D9284C"/>
    <w:rsid w:val="00D937F3"/>
    <w:rsid w:val="00D9515A"/>
    <w:rsid w:val="00D96D9D"/>
    <w:rsid w:val="00DA1402"/>
    <w:rsid w:val="00DA3747"/>
    <w:rsid w:val="00DA3B05"/>
    <w:rsid w:val="00DB10EC"/>
    <w:rsid w:val="00DB3DD6"/>
    <w:rsid w:val="00DB4AAB"/>
    <w:rsid w:val="00DB7FCA"/>
    <w:rsid w:val="00DC1655"/>
    <w:rsid w:val="00DC49B1"/>
    <w:rsid w:val="00DC5804"/>
    <w:rsid w:val="00DD0C57"/>
    <w:rsid w:val="00DD5532"/>
    <w:rsid w:val="00DD6CE9"/>
    <w:rsid w:val="00DD73FC"/>
    <w:rsid w:val="00DE45B0"/>
    <w:rsid w:val="00DE492B"/>
    <w:rsid w:val="00DE4A64"/>
    <w:rsid w:val="00DE4E79"/>
    <w:rsid w:val="00DF067C"/>
    <w:rsid w:val="00DF6CFF"/>
    <w:rsid w:val="00DF6E44"/>
    <w:rsid w:val="00E01647"/>
    <w:rsid w:val="00E01D87"/>
    <w:rsid w:val="00E04009"/>
    <w:rsid w:val="00E10CAF"/>
    <w:rsid w:val="00E12E78"/>
    <w:rsid w:val="00E13F79"/>
    <w:rsid w:val="00E16665"/>
    <w:rsid w:val="00E22BE8"/>
    <w:rsid w:val="00E25C2C"/>
    <w:rsid w:val="00E26698"/>
    <w:rsid w:val="00E2673D"/>
    <w:rsid w:val="00E33BA4"/>
    <w:rsid w:val="00E4486B"/>
    <w:rsid w:val="00E50F54"/>
    <w:rsid w:val="00E512A0"/>
    <w:rsid w:val="00E53373"/>
    <w:rsid w:val="00E56177"/>
    <w:rsid w:val="00E62001"/>
    <w:rsid w:val="00E70CA0"/>
    <w:rsid w:val="00E711FE"/>
    <w:rsid w:val="00E73D9C"/>
    <w:rsid w:val="00E82E91"/>
    <w:rsid w:val="00E849EE"/>
    <w:rsid w:val="00E873E1"/>
    <w:rsid w:val="00E90267"/>
    <w:rsid w:val="00EA0CB9"/>
    <w:rsid w:val="00EA2CA2"/>
    <w:rsid w:val="00EA5FE9"/>
    <w:rsid w:val="00EB1400"/>
    <w:rsid w:val="00EB4774"/>
    <w:rsid w:val="00EB5684"/>
    <w:rsid w:val="00EC2C5C"/>
    <w:rsid w:val="00EC3A4E"/>
    <w:rsid w:val="00EC4BF9"/>
    <w:rsid w:val="00EC57FB"/>
    <w:rsid w:val="00ED5B2E"/>
    <w:rsid w:val="00ED6C5E"/>
    <w:rsid w:val="00EE0229"/>
    <w:rsid w:val="00EE135C"/>
    <w:rsid w:val="00EE1C49"/>
    <w:rsid w:val="00EE455B"/>
    <w:rsid w:val="00EE4E7A"/>
    <w:rsid w:val="00EF5F71"/>
    <w:rsid w:val="00EF7D94"/>
    <w:rsid w:val="00F0251F"/>
    <w:rsid w:val="00F11263"/>
    <w:rsid w:val="00F1139B"/>
    <w:rsid w:val="00F149FF"/>
    <w:rsid w:val="00F248C5"/>
    <w:rsid w:val="00F24A8B"/>
    <w:rsid w:val="00F26DF5"/>
    <w:rsid w:val="00F37BE0"/>
    <w:rsid w:val="00F40E89"/>
    <w:rsid w:val="00F46402"/>
    <w:rsid w:val="00F46CB6"/>
    <w:rsid w:val="00F47944"/>
    <w:rsid w:val="00F527AA"/>
    <w:rsid w:val="00F640B0"/>
    <w:rsid w:val="00F650D8"/>
    <w:rsid w:val="00F769F2"/>
    <w:rsid w:val="00F831B5"/>
    <w:rsid w:val="00F86DDA"/>
    <w:rsid w:val="00F964D2"/>
    <w:rsid w:val="00FA1FD6"/>
    <w:rsid w:val="00FA3692"/>
    <w:rsid w:val="00FA36FB"/>
    <w:rsid w:val="00FA4D6B"/>
    <w:rsid w:val="00FA52AB"/>
    <w:rsid w:val="00FA7337"/>
    <w:rsid w:val="00FB68EB"/>
    <w:rsid w:val="00FC4915"/>
    <w:rsid w:val="00FC6D39"/>
    <w:rsid w:val="00FD0EE7"/>
    <w:rsid w:val="00FD2326"/>
    <w:rsid w:val="00FE2383"/>
    <w:rsid w:val="00FE507E"/>
    <w:rsid w:val="00FE581D"/>
    <w:rsid w:val="00FE62A4"/>
    <w:rsid w:val="00FE65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A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GrECo Standard"/>
    <w:qFormat/>
    <w:rsid w:val="007A5B86"/>
    <w:pPr>
      <w:spacing w:after="240"/>
    </w:pPr>
    <w:rPr>
      <w:rFonts w:ascii="Calibri" w:hAnsi="Calibri"/>
      <w:sz w:val="22"/>
      <w:szCs w:val="24"/>
      <w:lang w:val="de-DE" w:eastAsia="de-DE"/>
    </w:rPr>
  </w:style>
  <w:style w:type="paragraph" w:styleId="berschrift1">
    <w:name w:val="heading 1"/>
    <w:aliases w:val="GrECo 1 Überschrift 1"/>
    <w:basedOn w:val="Standard"/>
    <w:next w:val="Standard"/>
    <w:qFormat/>
    <w:rsid w:val="004C382F"/>
    <w:pPr>
      <w:keepNext/>
      <w:numPr>
        <w:numId w:val="43"/>
      </w:numPr>
      <w:ind w:left="431" w:hanging="431"/>
      <w:outlineLvl w:val="0"/>
    </w:pPr>
    <w:rPr>
      <w:rFonts w:eastAsia="Arial Unicode MS"/>
      <w:bCs/>
      <w:color w:val="FD6A0A" w:themeColor="accent5"/>
      <w:sz w:val="32"/>
      <w:lang w:val="de-AT"/>
    </w:rPr>
  </w:style>
  <w:style w:type="paragraph" w:styleId="berschrift2">
    <w:name w:val="heading 2"/>
    <w:aliases w:val="GrECo 2 Überschrift 2"/>
    <w:basedOn w:val="Standard"/>
    <w:next w:val="Standard"/>
    <w:link w:val="berschrift2Zchn"/>
    <w:qFormat/>
    <w:rsid w:val="0031552C"/>
    <w:pPr>
      <w:keepNext/>
      <w:numPr>
        <w:ilvl w:val="1"/>
        <w:numId w:val="43"/>
      </w:numPr>
      <w:spacing w:before="240"/>
      <w:ind w:left="578" w:hanging="578"/>
      <w:outlineLvl w:val="1"/>
    </w:pPr>
    <w:rPr>
      <w:bCs/>
      <w:color w:val="005AA1" w:themeColor="text2"/>
      <w:sz w:val="26"/>
      <w:lang w:val="de-AT"/>
    </w:rPr>
  </w:style>
  <w:style w:type="paragraph" w:styleId="berschrift3">
    <w:name w:val="heading 3"/>
    <w:aliases w:val="GrECo 3 Überschrift 3"/>
    <w:basedOn w:val="Standard"/>
    <w:next w:val="Standard"/>
    <w:link w:val="berschrift3Zchn"/>
    <w:uiPriority w:val="9"/>
    <w:unhideWhenUsed/>
    <w:qFormat/>
    <w:rsid w:val="0031552C"/>
    <w:pPr>
      <w:keepNext/>
      <w:keepLines/>
      <w:numPr>
        <w:ilvl w:val="2"/>
        <w:numId w:val="43"/>
      </w:numPr>
      <w:spacing w:before="240"/>
      <w:outlineLvl w:val="2"/>
    </w:pPr>
    <w:rPr>
      <w:rFonts w:eastAsiaTheme="majorEastAsia" w:cstheme="majorBidi"/>
      <w:b/>
      <w:bCs/>
    </w:rPr>
  </w:style>
  <w:style w:type="paragraph" w:styleId="berschrift4">
    <w:name w:val="heading 4"/>
    <w:aliases w:val="GrECo 4 Überschrift 4"/>
    <w:basedOn w:val="Standard"/>
    <w:next w:val="Standard"/>
    <w:link w:val="berschrift4Zchn"/>
    <w:uiPriority w:val="9"/>
    <w:unhideWhenUsed/>
    <w:qFormat/>
    <w:rsid w:val="0031552C"/>
    <w:pPr>
      <w:keepNext/>
      <w:keepLines/>
      <w:numPr>
        <w:ilvl w:val="3"/>
        <w:numId w:val="43"/>
      </w:numPr>
      <w:spacing w:before="240"/>
      <w:ind w:left="862" w:hanging="862"/>
      <w:outlineLvl w:val="3"/>
    </w:pPr>
    <w:rPr>
      <w:rFonts w:eastAsiaTheme="majorEastAsia" w:cstheme="majorBidi"/>
      <w:b/>
      <w:bCs/>
      <w:iCs/>
    </w:rPr>
  </w:style>
  <w:style w:type="paragraph" w:styleId="berschrift5">
    <w:name w:val="heading 5"/>
    <w:aliases w:val="GrECo 5 Überschrift 5"/>
    <w:basedOn w:val="Standard"/>
    <w:next w:val="Standard"/>
    <w:link w:val="berschrift5Zchn"/>
    <w:uiPriority w:val="9"/>
    <w:unhideWhenUsed/>
    <w:qFormat/>
    <w:rsid w:val="00D915DF"/>
    <w:pPr>
      <w:keepNext/>
      <w:keepLines/>
      <w:numPr>
        <w:ilvl w:val="4"/>
        <w:numId w:val="43"/>
      </w:numPr>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1B712C"/>
    <w:pPr>
      <w:keepNext/>
      <w:keepLines/>
      <w:numPr>
        <w:ilvl w:val="5"/>
        <w:numId w:val="43"/>
      </w:numPr>
      <w:spacing w:before="40"/>
      <w:outlineLvl w:val="5"/>
    </w:pPr>
    <w:rPr>
      <w:rFonts w:asciiTheme="majorHAnsi" w:eastAsiaTheme="majorEastAsia" w:hAnsiTheme="majorHAnsi" w:cstheme="majorBidi"/>
      <w:color w:val="002C50" w:themeColor="accent1" w:themeShade="7F"/>
    </w:rPr>
  </w:style>
  <w:style w:type="paragraph" w:styleId="berschrift7">
    <w:name w:val="heading 7"/>
    <w:basedOn w:val="Standard"/>
    <w:next w:val="Standard"/>
    <w:link w:val="berschrift7Zchn"/>
    <w:uiPriority w:val="9"/>
    <w:semiHidden/>
    <w:unhideWhenUsed/>
    <w:qFormat/>
    <w:rsid w:val="001B712C"/>
    <w:pPr>
      <w:keepNext/>
      <w:keepLines/>
      <w:numPr>
        <w:ilvl w:val="6"/>
        <w:numId w:val="43"/>
      </w:numPr>
      <w:spacing w:before="40"/>
      <w:outlineLvl w:val="6"/>
    </w:pPr>
    <w:rPr>
      <w:rFonts w:asciiTheme="majorHAnsi" w:eastAsiaTheme="majorEastAsia" w:hAnsiTheme="majorHAnsi" w:cstheme="majorBidi"/>
      <w:i/>
      <w:iCs/>
      <w:color w:val="002C50" w:themeColor="accent1" w:themeShade="7F"/>
    </w:rPr>
  </w:style>
  <w:style w:type="paragraph" w:styleId="berschrift8">
    <w:name w:val="heading 8"/>
    <w:basedOn w:val="Standard"/>
    <w:next w:val="Standard"/>
    <w:link w:val="berschrift8Zchn"/>
    <w:uiPriority w:val="9"/>
    <w:semiHidden/>
    <w:unhideWhenUsed/>
    <w:qFormat/>
    <w:rsid w:val="001B712C"/>
    <w:pPr>
      <w:keepNext/>
      <w:keepLines/>
      <w:numPr>
        <w:ilvl w:val="7"/>
        <w:numId w:val="4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712C"/>
    <w:pPr>
      <w:keepNext/>
      <w:keepLines/>
      <w:numPr>
        <w:ilvl w:val="8"/>
        <w:numId w:val="4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57635E"/>
    <w:pPr>
      <w:tabs>
        <w:tab w:val="center" w:pos="4320"/>
        <w:tab w:val="right" w:pos="8640"/>
      </w:tabs>
    </w:pPr>
  </w:style>
  <w:style w:type="paragraph" w:styleId="Fuzeile">
    <w:name w:val="footer"/>
    <w:basedOn w:val="Standard"/>
    <w:link w:val="FuzeileZchn"/>
    <w:uiPriority w:val="99"/>
    <w:rsid w:val="0057635E"/>
    <w:pPr>
      <w:tabs>
        <w:tab w:val="center" w:pos="4320"/>
        <w:tab w:val="right" w:pos="8640"/>
      </w:tabs>
    </w:pPr>
  </w:style>
  <w:style w:type="paragraph" w:styleId="Textkrper-Einzug2">
    <w:name w:val="Body Text Indent 2"/>
    <w:basedOn w:val="Standard"/>
    <w:semiHidden/>
    <w:rsid w:val="0057635E"/>
    <w:pPr>
      <w:ind w:left="720"/>
      <w:jc w:val="both"/>
    </w:pPr>
    <w:rPr>
      <w:szCs w:val="18"/>
      <w:lang w:val="de-AT"/>
    </w:rPr>
  </w:style>
  <w:style w:type="character" w:styleId="Funotenzeichen">
    <w:name w:val="footnote reference"/>
    <w:basedOn w:val="Absatz-Standardschriftart"/>
    <w:semiHidden/>
    <w:rsid w:val="0057635E"/>
    <w:rPr>
      <w:vertAlign w:val="superscript"/>
    </w:rPr>
  </w:style>
  <w:style w:type="paragraph" w:styleId="Funotentext">
    <w:name w:val="footnote text"/>
    <w:basedOn w:val="Standard"/>
    <w:semiHidden/>
    <w:rsid w:val="0057635E"/>
    <w:rPr>
      <w:sz w:val="20"/>
      <w:szCs w:val="20"/>
    </w:rPr>
  </w:style>
  <w:style w:type="character" w:styleId="Seitenzahl">
    <w:name w:val="page number"/>
    <w:basedOn w:val="Absatz-Standardschriftart"/>
    <w:semiHidden/>
    <w:rsid w:val="0057635E"/>
  </w:style>
  <w:style w:type="paragraph" w:styleId="HTMLVorformatiert">
    <w:name w:val="HTML Preformatted"/>
    <w:basedOn w:val="Standard"/>
    <w:semiHidden/>
    <w:rsid w:val="00576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AT"/>
    </w:rPr>
  </w:style>
  <w:style w:type="paragraph" w:styleId="Textkrper-Zeileneinzug">
    <w:name w:val="Body Text Indent"/>
    <w:basedOn w:val="Standard"/>
    <w:semiHidden/>
    <w:rsid w:val="0057635E"/>
    <w:pPr>
      <w:ind w:left="360"/>
      <w:jc w:val="both"/>
    </w:pPr>
    <w:rPr>
      <w:szCs w:val="18"/>
      <w:lang w:val="de-AT"/>
    </w:rPr>
  </w:style>
  <w:style w:type="paragraph" w:customStyle="1" w:styleId="abs">
    <w:name w:val="abs"/>
    <w:basedOn w:val="Standard"/>
    <w:rsid w:val="00272EDC"/>
    <w:pPr>
      <w:spacing w:before="80" w:line="288" w:lineRule="auto"/>
      <w:ind w:firstLine="397"/>
    </w:pPr>
    <w:rPr>
      <w:color w:val="000000"/>
      <w:sz w:val="20"/>
      <w:szCs w:val="20"/>
      <w:lang w:val="de-AT" w:eastAsia="de-AT"/>
    </w:rPr>
  </w:style>
  <w:style w:type="paragraph" w:styleId="Sprechblasentext">
    <w:name w:val="Balloon Text"/>
    <w:basedOn w:val="Standard"/>
    <w:link w:val="SprechblasentextZchn"/>
    <w:uiPriority w:val="99"/>
    <w:semiHidden/>
    <w:unhideWhenUsed/>
    <w:rsid w:val="003B1E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1E5E"/>
    <w:rPr>
      <w:rFonts w:ascii="Tahoma" w:hAnsi="Tahoma" w:cs="Tahoma"/>
      <w:sz w:val="16"/>
      <w:szCs w:val="16"/>
      <w:lang w:val="de-DE" w:eastAsia="de-DE"/>
    </w:rPr>
  </w:style>
  <w:style w:type="paragraph" w:styleId="Dokumentstruktur">
    <w:name w:val="Document Map"/>
    <w:basedOn w:val="Standard"/>
    <w:link w:val="DokumentstrukturZchn"/>
    <w:uiPriority w:val="99"/>
    <w:semiHidden/>
    <w:unhideWhenUsed/>
    <w:rsid w:val="00C1272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12729"/>
    <w:rPr>
      <w:rFonts w:ascii="Tahoma" w:hAnsi="Tahoma" w:cs="Tahoma"/>
      <w:sz w:val="16"/>
      <w:szCs w:val="16"/>
      <w:lang w:val="de-DE" w:eastAsia="de-DE"/>
    </w:rPr>
  </w:style>
  <w:style w:type="character" w:customStyle="1" w:styleId="FuzeileZchn">
    <w:name w:val="Fußzeile Zchn"/>
    <w:basedOn w:val="Absatz-Standardschriftart"/>
    <w:link w:val="Fuzeile"/>
    <w:uiPriority w:val="99"/>
    <w:rsid w:val="00823BA8"/>
    <w:rPr>
      <w:sz w:val="24"/>
      <w:szCs w:val="24"/>
      <w:lang w:val="de-DE" w:eastAsia="de-DE"/>
    </w:rPr>
  </w:style>
  <w:style w:type="paragraph" w:styleId="Listenabsatz">
    <w:name w:val="List Paragraph"/>
    <w:basedOn w:val="Standard"/>
    <w:link w:val="ListenabsatzZchn"/>
    <w:uiPriority w:val="34"/>
    <w:qFormat/>
    <w:rsid w:val="00C07563"/>
    <w:pPr>
      <w:ind w:left="720"/>
      <w:contextualSpacing/>
    </w:pPr>
  </w:style>
  <w:style w:type="paragraph" w:customStyle="1" w:styleId="GrECoAufzhlung">
    <w:name w:val="GrECo Aufzählung"/>
    <w:basedOn w:val="Listenabsatz"/>
    <w:link w:val="GrECoAufzhlungZchn"/>
    <w:qFormat/>
    <w:rsid w:val="00B83B11"/>
    <w:pPr>
      <w:numPr>
        <w:numId w:val="8"/>
      </w:numPr>
      <w:tabs>
        <w:tab w:val="left" w:pos="1077"/>
      </w:tabs>
      <w:ind w:left="714" w:hanging="357"/>
    </w:pPr>
    <w:rPr>
      <w:color w:val="000000"/>
    </w:rPr>
  </w:style>
  <w:style w:type="paragraph" w:styleId="Verzeichnis1">
    <w:name w:val="toc 1"/>
    <w:basedOn w:val="Standard"/>
    <w:next w:val="Standard"/>
    <w:autoRedefine/>
    <w:uiPriority w:val="39"/>
    <w:unhideWhenUsed/>
    <w:rsid w:val="00DC49B1"/>
    <w:pPr>
      <w:tabs>
        <w:tab w:val="left" w:pos="440"/>
        <w:tab w:val="right" w:leader="dot" w:pos="10195"/>
      </w:tabs>
      <w:spacing w:after="100"/>
    </w:pPr>
  </w:style>
  <w:style w:type="character" w:customStyle="1" w:styleId="ListenabsatzZchn">
    <w:name w:val="Listenabsatz Zchn"/>
    <w:basedOn w:val="Absatz-Standardschriftart"/>
    <w:link w:val="Listenabsatz"/>
    <w:uiPriority w:val="34"/>
    <w:rsid w:val="00561002"/>
    <w:rPr>
      <w:sz w:val="24"/>
      <w:szCs w:val="24"/>
      <w:lang w:val="de-DE" w:eastAsia="de-DE"/>
    </w:rPr>
  </w:style>
  <w:style w:type="character" w:customStyle="1" w:styleId="GrECoAufzhlungZchn">
    <w:name w:val="GrECo Aufzählung Zchn"/>
    <w:basedOn w:val="ListenabsatzZchn"/>
    <w:link w:val="GrECoAufzhlung"/>
    <w:rsid w:val="00B83B11"/>
    <w:rPr>
      <w:rFonts w:ascii="Calibri" w:hAnsi="Calibri"/>
      <w:color w:val="000000"/>
      <w:sz w:val="22"/>
      <w:szCs w:val="24"/>
      <w:lang w:val="de-DE" w:eastAsia="de-DE"/>
    </w:rPr>
  </w:style>
  <w:style w:type="character" w:customStyle="1" w:styleId="berschrift3Zchn">
    <w:name w:val="Überschrift 3 Zchn"/>
    <w:aliases w:val="GrECo 3 Überschrift 3 Zchn"/>
    <w:basedOn w:val="Absatz-Standardschriftart"/>
    <w:link w:val="berschrift3"/>
    <w:uiPriority w:val="9"/>
    <w:rsid w:val="0031552C"/>
    <w:rPr>
      <w:rFonts w:ascii="Calibri" w:eastAsiaTheme="majorEastAsia" w:hAnsi="Calibri" w:cstheme="majorBidi"/>
      <w:b/>
      <w:bCs/>
      <w:sz w:val="22"/>
      <w:szCs w:val="24"/>
      <w:lang w:val="de-DE" w:eastAsia="de-DE"/>
    </w:rPr>
  </w:style>
  <w:style w:type="paragraph" w:styleId="Verzeichnis2">
    <w:name w:val="toc 2"/>
    <w:basedOn w:val="Standard"/>
    <w:next w:val="Standard"/>
    <w:autoRedefine/>
    <w:uiPriority w:val="39"/>
    <w:unhideWhenUsed/>
    <w:rsid w:val="007A5B86"/>
    <w:pPr>
      <w:tabs>
        <w:tab w:val="left" w:pos="993"/>
        <w:tab w:val="right" w:leader="dot" w:pos="10195"/>
      </w:tabs>
      <w:spacing w:after="100"/>
    </w:pPr>
  </w:style>
  <w:style w:type="paragraph" w:styleId="Verzeichnis3">
    <w:name w:val="toc 3"/>
    <w:basedOn w:val="Standard"/>
    <w:next w:val="Standard"/>
    <w:autoRedefine/>
    <w:uiPriority w:val="39"/>
    <w:unhideWhenUsed/>
    <w:rsid w:val="001E3272"/>
    <w:pPr>
      <w:tabs>
        <w:tab w:val="left" w:pos="993"/>
        <w:tab w:val="right" w:leader="dot" w:pos="10195"/>
      </w:tabs>
      <w:spacing w:after="100"/>
    </w:pPr>
  </w:style>
  <w:style w:type="character" w:customStyle="1" w:styleId="berschrift4Zchn">
    <w:name w:val="Überschrift 4 Zchn"/>
    <w:aliases w:val="GrECo 4 Überschrift 4 Zchn"/>
    <w:basedOn w:val="Absatz-Standardschriftart"/>
    <w:link w:val="berschrift4"/>
    <w:uiPriority w:val="9"/>
    <w:rsid w:val="0031552C"/>
    <w:rPr>
      <w:rFonts w:ascii="Calibri" w:eastAsiaTheme="majorEastAsia" w:hAnsi="Calibri" w:cstheme="majorBidi"/>
      <w:b/>
      <w:bCs/>
      <w:iCs/>
      <w:sz w:val="22"/>
      <w:szCs w:val="24"/>
      <w:lang w:val="de-DE" w:eastAsia="de-DE"/>
    </w:rPr>
  </w:style>
  <w:style w:type="character" w:customStyle="1" w:styleId="berschrift5Zchn">
    <w:name w:val="Überschrift 5 Zchn"/>
    <w:aliases w:val="GrECo 5 Überschrift 5 Zchn"/>
    <w:basedOn w:val="Absatz-Standardschriftart"/>
    <w:link w:val="berschrift5"/>
    <w:uiPriority w:val="9"/>
    <w:rsid w:val="00D915DF"/>
    <w:rPr>
      <w:rFonts w:ascii="Calibri" w:eastAsiaTheme="majorEastAsia" w:hAnsi="Calibri" w:cstheme="majorBidi"/>
      <w:b/>
      <w:sz w:val="22"/>
      <w:szCs w:val="24"/>
      <w:lang w:val="de-DE" w:eastAsia="de-DE"/>
    </w:rPr>
  </w:style>
  <w:style w:type="character" w:customStyle="1" w:styleId="berschrift6Zchn">
    <w:name w:val="Überschrift 6 Zchn"/>
    <w:basedOn w:val="Absatz-Standardschriftart"/>
    <w:link w:val="berschrift6"/>
    <w:uiPriority w:val="9"/>
    <w:semiHidden/>
    <w:rsid w:val="001B712C"/>
    <w:rPr>
      <w:rFonts w:asciiTheme="majorHAnsi" w:eastAsiaTheme="majorEastAsia" w:hAnsiTheme="majorHAnsi" w:cstheme="majorBidi"/>
      <w:color w:val="002C50" w:themeColor="accent1" w:themeShade="7F"/>
      <w:sz w:val="22"/>
      <w:szCs w:val="24"/>
      <w:lang w:val="de-DE" w:eastAsia="de-DE"/>
    </w:rPr>
  </w:style>
  <w:style w:type="character" w:customStyle="1" w:styleId="berschrift7Zchn">
    <w:name w:val="Überschrift 7 Zchn"/>
    <w:basedOn w:val="Absatz-Standardschriftart"/>
    <w:link w:val="berschrift7"/>
    <w:uiPriority w:val="9"/>
    <w:semiHidden/>
    <w:rsid w:val="001B712C"/>
    <w:rPr>
      <w:rFonts w:asciiTheme="majorHAnsi" w:eastAsiaTheme="majorEastAsia" w:hAnsiTheme="majorHAnsi" w:cstheme="majorBidi"/>
      <w:i/>
      <w:iCs/>
      <w:color w:val="002C50" w:themeColor="accent1" w:themeShade="7F"/>
      <w:sz w:val="22"/>
      <w:szCs w:val="24"/>
      <w:lang w:val="de-DE" w:eastAsia="de-DE"/>
    </w:rPr>
  </w:style>
  <w:style w:type="character" w:customStyle="1" w:styleId="berschrift8Zchn">
    <w:name w:val="Überschrift 8 Zchn"/>
    <w:basedOn w:val="Absatz-Standardschriftart"/>
    <w:link w:val="berschrift8"/>
    <w:uiPriority w:val="9"/>
    <w:semiHidden/>
    <w:rsid w:val="001B712C"/>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uiPriority w:val="9"/>
    <w:semiHidden/>
    <w:rsid w:val="001B712C"/>
    <w:rPr>
      <w:rFonts w:asciiTheme="majorHAnsi" w:eastAsiaTheme="majorEastAsia" w:hAnsiTheme="majorHAnsi" w:cstheme="majorBidi"/>
      <w:i/>
      <w:iCs/>
      <w:color w:val="272727" w:themeColor="text1" w:themeTint="D8"/>
      <w:sz w:val="21"/>
      <w:szCs w:val="21"/>
      <w:lang w:val="de-DE" w:eastAsia="de-DE"/>
    </w:rPr>
  </w:style>
  <w:style w:type="table" w:styleId="Tabellenraster">
    <w:name w:val="Table Grid"/>
    <w:basedOn w:val="NormaleTabelle"/>
    <w:uiPriority w:val="59"/>
    <w:rsid w:val="0061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ECoTabelle">
    <w:name w:val="GrECo Tabelle"/>
    <w:basedOn w:val="Listentabelle6farbig"/>
    <w:uiPriority w:val="39"/>
    <w:rsid w:val="00B718D3"/>
    <w:pPr>
      <w:jc w:val="center"/>
    </w:pPr>
    <w:rPr>
      <w:rFonts w:ascii="Calibri" w:hAnsi="Calibri"/>
      <w:sz w:val="22"/>
      <w:szCs w:val="22"/>
      <w:lang w:eastAsia="en-US"/>
    </w:rPr>
    <w:tblPr>
      <w:tblBorders>
        <w:top w:val="none" w:sz="0" w:space="0" w:color="auto"/>
        <w:bottom w:val="single" w:sz="4" w:space="0" w:color="auto"/>
      </w:tblBorders>
    </w:tblPr>
    <w:tcPr>
      <w:vAlign w:val="center"/>
    </w:tcPr>
    <w:tblStylePr w:type="firstRow">
      <w:pPr>
        <w:jc w:val="center"/>
      </w:pPr>
      <w:rPr>
        <w:rFonts w:asciiTheme="minorHAnsi" w:hAnsiTheme="minorHAnsi"/>
        <w:b/>
        <w:bCs/>
        <w:color w:val="FFFFFF" w:themeColor="background2"/>
        <w:sz w:val="22"/>
      </w:rPr>
      <w:tblPr/>
      <w:tcPr>
        <w:tcBorders>
          <w:bottom w:val="nil"/>
        </w:tcBorders>
        <w:shd w:val="clear" w:color="auto" w:fill="005AA1" w:themeFill="text2"/>
      </w:tcPr>
    </w:tblStylePr>
    <w:tblStylePr w:type="lastRow">
      <w:rPr>
        <w:rFonts w:asciiTheme="minorHAnsi" w:hAnsiTheme="minorHAnsi"/>
        <w:b/>
        <w:bCs/>
        <w:color w:val="005AA1" w:themeColor="text2"/>
        <w:sz w:val="22"/>
      </w:rPr>
      <w:tblPr/>
      <w:tcPr>
        <w:tcBorders>
          <w:top w:val="single" w:sz="4" w:space="0" w:color="auto"/>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
    <w:name w:val="List Table 6 Colorful"/>
    <w:basedOn w:val="NormaleTabelle"/>
    <w:uiPriority w:val="51"/>
    <w:rsid w:val="00612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rd"/>
    <w:next w:val="Standard"/>
    <w:link w:val="TitelZchn"/>
    <w:uiPriority w:val="10"/>
    <w:qFormat/>
    <w:rsid w:val="00A371D1"/>
    <w:pPr>
      <w:spacing w:after="120"/>
      <w:contextualSpacing/>
      <w:jc w:val="center"/>
    </w:pPr>
    <w:rPr>
      <w:rFonts w:eastAsiaTheme="majorEastAsia" w:cstheme="majorBidi"/>
      <w:color w:val="FD6A0A" w:themeColor="accent5"/>
      <w:spacing w:val="-10"/>
      <w:kern w:val="28"/>
      <w:sz w:val="56"/>
      <w:szCs w:val="56"/>
    </w:rPr>
  </w:style>
  <w:style w:type="character" w:customStyle="1" w:styleId="TitelZchn">
    <w:name w:val="Titel Zchn"/>
    <w:basedOn w:val="Absatz-Standardschriftart"/>
    <w:link w:val="Titel"/>
    <w:uiPriority w:val="10"/>
    <w:rsid w:val="00A371D1"/>
    <w:rPr>
      <w:rFonts w:ascii="Calibri" w:eastAsiaTheme="majorEastAsia" w:hAnsi="Calibri" w:cstheme="majorBidi"/>
      <w:color w:val="FD6A0A" w:themeColor="accent5"/>
      <w:spacing w:val="-10"/>
      <w:kern w:val="28"/>
      <w:sz w:val="56"/>
      <w:szCs w:val="56"/>
      <w:lang w:val="de-DE" w:eastAsia="de-DE"/>
    </w:rPr>
  </w:style>
  <w:style w:type="paragraph" w:styleId="Untertitel">
    <w:name w:val="Subtitle"/>
    <w:basedOn w:val="Standard"/>
    <w:next w:val="Standard"/>
    <w:link w:val="UntertitelZchn"/>
    <w:uiPriority w:val="11"/>
    <w:qFormat/>
    <w:rsid w:val="008F2D2D"/>
    <w:pPr>
      <w:numPr>
        <w:ilvl w:val="1"/>
      </w:numPr>
      <w:spacing w:after="120"/>
      <w:jc w:val="center"/>
    </w:pPr>
    <w:rPr>
      <w:rFonts w:eastAsiaTheme="minorEastAsia" w:cstheme="minorBidi"/>
      <w:sz w:val="32"/>
      <w:szCs w:val="22"/>
    </w:rPr>
  </w:style>
  <w:style w:type="character" w:customStyle="1" w:styleId="UntertitelZchn">
    <w:name w:val="Untertitel Zchn"/>
    <w:basedOn w:val="Absatz-Standardschriftart"/>
    <w:link w:val="Untertitel"/>
    <w:uiPriority w:val="11"/>
    <w:rsid w:val="008F2D2D"/>
    <w:rPr>
      <w:rFonts w:ascii="Calibri" w:eastAsiaTheme="minorEastAsia" w:hAnsi="Calibri" w:cstheme="minorBidi"/>
      <w:sz w:val="32"/>
      <w:szCs w:val="22"/>
      <w:lang w:val="de-DE" w:eastAsia="de-DE"/>
    </w:rPr>
  </w:style>
  <w:style w:type="character" w:styleId="SchwacheHervorhebung">
    <w:name w:val="Subtle Emphasis"/>
    <w:basedOn w:val="Absatz-Standardschriftart"/>
    <w:uiPriority w:val="19"/>
    <w:qFormat/>
    <w:rsid w:val="008F2D2D"/>
    <w:rPr>
      <w:i/>
      <w:iCs/>
      <w:color w:val="404040" w:themeColor="text1" w:themeTint="BF"/>
    </w:rPr>
  </w:style>
  <w:style w:type="character" w:styleId="IntensiverVerweis">
    <w:name w:val="Intense Reference"/>
    <w:basedOn w:val="Absatz-Standardschriftart"/>
    <w:uiPriority w:val="32"/>
    <w:qFormat/>
    <w:rsid w:val="00302DEF"/>
    <w:rPr>
      <w:b/>
      <w:bCs/>
      <w:smallCaps/>
      <w:color w:val="005AA1" w:themeColor="accent1"/>
      <w:spacing w:val="5"/>
    </w:rPr>
  </w:style>
  <w:style w:type="character" w:customStyle="1" w:styleId="berschrift2Zchn">
    <w:name w:val="Überschrift 2 Zchn"/>
    <w:aliases w:val="GrECo 2 Überschrift 2 Zchn"/>
    <w:basedOn w:val="Absatz-Standardschriftart"/>
    <w:link w:val="berschrift2"/>
    <w:rsid w:val="001129D8"/>
    <w:rPr>
      <w:rFonts w:ascii="Calibri" w:hAnsi="Calibri"/>
      <w:bCs/>
      <w:color w:val="005AA1" w:themeColor="text2"/>
      <w:sz w:val="26"/>
      <w:szCs w:val="24"/>
      <w:lang w:eastAsia="de-DE"/>
    </w:rPr>
  </w:style>
  <w:style w:type="character" w:styleId="Hyperlink">
    <w:name w:val="Hyperlink"/>
    <w:basedOn w:val="Absatz-Standardschriftart"/>
    <w:uiPriority w:val="99"/>
    <w:unhideWhenUsed/>
    <w:rsid w:val="008A0832"/>
    <w:rPr>
      <w:color w:val="0000FF" w:themeColor="hyperlink"/>
      <w:u w:val="single"/>
    </w:rPr>
  </w:style>
  <w:style w:type="character" w:styleId="NichtaufgelsteErwhnung">
    <w:name w:val="Unresolved Mention"/>
    <w:basedOn w:val="Absatz-Standardschriftart"/>
    <w:uiPriority w:val="99"/>
    <w:semiHidden/>
    <w:unhideWhenUsed/>
    <w:rsid w:val="008A0832"/>
    <w:rPr>
      <w:color w:val="808080"/>
      <w:shd w:val="clear" w:color="auto" w:fill="E6E6E6"/>
    </w:rPr>
  </w:style>
  <w:style w:type="paragraph" w:styleId="NurText">
    <w:name w:val="Plain Text"/>
    <w:basedOn w:val="Standard"/>
    <w:link w:val="NurTextZchn"/>
    <w:uiPriority w:val="99"/>
    <w:semiHidden/>
    <w:unhideWhenUsed/>
    <w:rsid w:val="00F0251F"/>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F0251F"/>
    <w:rPr>
      <w:rFonts w:ascii="Consolas" w:hAnsi="Consolas"/>
      <w:sz w:val="21"/>
      <w:szCs w:val="21"/>
      <w:lang w:val="de-DE" w:eastAsia="de-DE"/>
    </w:rPr>
  </w:style>
  <w:style w:type="character" w:styleId="BesuchterLink">
    <w:name w:val="FollowedHyperlink"/>
    <w:basedOn w:val="Absatz-Standardschriftart"/>
    <w:uiPriority w:val="99"/>
    <w:semiHidden/>
    <w:unhideWhenUsed/>
    <w:rsid w:val="00C741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574">
      <w:bodyDiv w:val="1"/>
      <w:marLeft w:val="0"/>
      <w:marRight w:val="0"/>
      <w:marTop w:val="0"/>
      <w:marBottom w:val="0"/>
      <w:divBdr>
        <w:top w:val="none" w:sz="0" w:space="0" w:color="auto"/>
        <w:left w:val="none" w:sz="0" w:space="0" w:color="auto"/>
        <w:bottom w:val="none" w:sz="0" w:space="0" w:color="auto"/>
        <w:right w:val="none" w:sz="0" w:space="0" w:color="auto"/>
      </w:divBdr>
    </w:div>
    <w:div w:id="615406839">
      <w:bodyDiv w:val="1"/>
      <w:marLeft w:val="0"/>
      <w:marRight w:val="0"/>
      <w:marTop w:val="0"/>
      <w:marBottom w:val="0"/>
      <w:divBdr>
        <w:top w:val="none" w:sz="0" w:space="0" w:color="auto"/>
        <w:left w:val="none" w:sz="0" w:space="0" w:color="auto"/>
        <w:bottom w:val="none" w:sz="0" w:space="0" w:color="auto"/>
        <w:right w:val="none" w:sz="0" w:space="0" w:color="auto"/>
      </w:divBdr>
    </w:div>
    <w:div w:id="674386347">
      <w:bodyDiv w:val="1"/>
      <w:marLeft w:val="0"/>
      <w:marRight w:val="0"/>
      <w:marTop w:val="0"/>
      <w:marBottom w:val="0"/>
      <w:divBdr>
        <w:top w:val="none" w:sz="0" w:space="0" w:color="auto"/>
        <w:left w:val="none" w:sz="0" w:space="0" w:color="auto"/>
        <w:bottom w:val="none" w:sz="0" w:space="0" w:color="auto"/>
        <w:right w:val="none" w:sz="0" w:space="0" w:color="auto"/>
      </w:divBdr>
    </w:div>
    <w:div w:id="850336462">
      <w:bodyDiv w:val="1"/>
      <w:marLeft w:val="0"/>
      <w:marRight w:val="0"/>
      <w:marTop w:val="0"/>
      <w:marBottom w:val="0"/>
      <w:divBdr>
        <w:top w:val="none" w:sz="0" w:space="0" w:color="auto"/>
        <w:left w:val="none" w:sz="0" w:space="0" w:color="auto"/>
        <w:bottom w:val="none" w:sz="0" w:space="0" w:color="auto"/>
        <w:right w:val="none" w:sz="0" w:space="0" w:color="auto"/>
      </w:divBdr>
    </w:div>
    <w:div w:id="1238444273">
      <w:bodyDiv w:val="1"/>
      <w:marLeft w:val="0"/>
      <w:marRight w:val="0"/>
      <w:marTop w:val="0"/>
      <w:marBottom w:val="0"/>
      <w:divBdr>
        <w:top w:val="none" w:sz="0" w:space="0" w:color="auto"/>
        <w:left w:val="none" w:sz="0" w:space="0" w:color="auto"/>
        <w:bottom w:val="none" w:sz="0" w:space="0" w:color="auto"/>
        <w:right w:val="none" w:sz="0" w:space="0" w:color="auto"/>
      </w:divBdr>
    </w:div>
    <w:div w:id="1405297256">
      <w:bodyDiv w:val="1"/>
      <w:marLeft w:val="0"/>
      <w:marRight w:val="0"/>
      <w:marTop w:val="0"/>
      <w:marBottom w:val="0"/>
      <w:divBdr>
        <w:top w:val="none" w:sz="0" w:space="0" w:color="auto"/>
        <w:left w:val="none" w:sz="0" w:space="0" w:color="auto"/>
        <w:bottom w:val="none" w:sz="0" w:space="0" w:color="auto"/>
        <w:right w:val="none" w:sz="0" w:space="0" w:color="auto"/>
      </w:divBdr>
    </w:div>
    <w:div w:id="1570265435">
      <w:bodyDiv w:val="1"/>
      <w:marLeft w:val="0"/>
      <w:marRight w:val="0"/>
      <w:marTop w:val="0"/>
      <w:marBottom w:val="0"/>
      <w:divBdr>
        <w:top w:val="none" w:sz="0" w:space="0" w:color="auto"/>
        <w:left w:val="none" w:sz="0" w:space="0" w:color="auto"/>
        <w:bottom w:val="none" w:sz="0" w:space="0" w:color="auto"/>
        <w:right w:val="none" w:sz="0" w:space="0" w:color="auto"/>
      </w:divBdr>
    </w:div>
    <w:div w:id="1656642444">
      <w:bodyDiv w:val="1"/>
      <w:marLeft w:val="0"/>
      <w:marRight w:val="0"/>
      <w:marTop w:val="0"/>
      <w:marBottom w:val="0"/>
      <w:divBdr>
        <w:top w:val="none" w:sz="0" w:space="0" w:color="auto"/>
        <w:left w:val="none" w:sz="0" w:space="0" w:color="auto"/>
        <w:bottom w:val="none" w:sz="0" w:space="0" w:color="auto"/>
        <w:right w:val="none" w:sz="0" w:space="0" w:color="auto"/>
      </w:divBdr>
    </w:div>
    <w:div w:id="1684166535">
      <w:bodyDiv w:val="1"/>
      <w:marLeft w:val="0"/>
      <w:marRight w:val="0"/>
      <w:marTop w:val="0"/>
      <w:marBottom w:val="0"/>
      <w:divBdr>
        <w:top w:val="none" w:sz="0" w:space="0" w:color="auto"/>
        <w:left w:val="none" w:sz="0" w:space="0" w:color="auto"/>
        <w:bottom w:val="none" w:sz="0" w:space="0" w:color="auto"/>
        <w:right w:val="none" w:sz="0" w:space="0" w:color="auto"/>
      </w:divBdr>
      <w:divsChild>
        <w:div w:id="1293101028">
          <w:marLeft w:val="0"/>
          <w:marRight w:val="0"/>
          <w:marTop w:val="75"/>
          <w:marBottom w:val="75"/>
          <w:divBdr>
            <w:top w:val="none" w:sz="0" w:space="0" w:color="auto"/>
            <w:left w:val="none" w:sz="0" w:space="0" w:color="auto"/>
            <w:bottom w:val="none" w:sz="0" w:space="0" w:color="auto"/>
            <w:right w:val="none" w:sz="0" w:space="0" w:color="auto"/>
          </w:divBdr>
          <w:divsChild>
            <w:div w:id="2093046509">
              <w:marLeft w:val="0"/>
              <w:marRight w:val="0"/>
              <w:marTop w:val="372"/>
              <w:marBottom w:val="0"/>
              <w:divBdr>
                <w:top w:val="none" w:sz="0" w:space="0" w:color="auto"/>
                <w:left w:val="none" w:sz="0" w:space="0" w:color="auto"/>
                <w:bottom w:val="none" w:sz="0" w:space="0" w:color="auto"/>
                <w:right w:val="none" w:sz="0" w:space="0" w:color="auto"/>
              </w:divBdr>
              <w:divsChild>
                <w:div w:id="1279993171">
                  <w:marLeft w:val="0"/>
                  <w:marRight w:val="0"/>
                  <w:marTop w:val="120"/>
                  <w:marBottom w:val="0"/>
                  <w:divBdr>
                    <w:top w:val="single" w:sz="6" w:space="6" w:color="9D9C9C"/>
                    <w:left w:val="single" w:sz="6" w:space="6" w:color="9D9C9C"/>
                    <w:bottom w:val="single" w:sz="6" w:space="6" w:color="9D9C9C"/>
                    <w:right w:val="single" w:sz="6" w:space="6" w:color="9D9C9C"/>
                  </w:divBdr>
                  <w:divsChild>
                    <w:div w:id="167794639">
                      <w:marLeft w:val="0"/>
                      <w:marRight w:val="0"/>
                      <w:marTop w:val="0"/>
                      <w:marBottom w:val="0"/>
                      <w:divBdr>
                        <w:top w:val="none" w:sz="0" w:space="0" w:color="auto"/>
                        <w:left w:val="none" w:sz="0" w:space="0" w:color="auto"/>
                        <w:bottom w:val="none" w:sz="0" w:space="0" w:color="auto"/>
                        <w:right w:val="none" w:sz="0" w:space="0" w:color="auto"/>
                      </w:divBdr>
                      <w:divsChild>
                        <w:div w:id="886794204">
                          <w:marLeft w:val="0"/>
                          <w:marRight w:val="0"/>
                          <w:marTop w:val="240"/>
                          <w:marBottom w:val="0"/>
                          <w:divBdr>
                            <w:top w:val="none" w:sz="0" w:space="0" w:color="auto"/>
                            <w:left w:val="none" w:sz="0" w:space="0" w:color="auto"/>
                            <w:bottom w:val="none" w:sz="0" w:space="0" w:color="auto"/>
                            <w:right w:val="none" w:sz="0" w:space="0" w:color="auto"/>
                          </w:divBdr>
                          <w:divsChild>
                            <w:div w:id="527061826">
                              <w:marLeft w:val="0"/>
                              <w:marRight w:val="0"/>
                              <w:marTop w:val="0"/>
                              <w:marBottom w:val="0"/>
                              <w:divBdr>
                                <w:top w:val="none" w:sz="0" w:space="0" w:color="auto"/>
                                <w:left w:val="none" w:sz="0" w:space="0" w:color="auto"/>
                                <w:bottom w:val="none" w:sz="0" w:space="0" w:color="auto"/>
                                <w:right w:val="none" w:sz="0" w:space="0" w:color="auto"/>
                              </w:divBdr>
                              <w:divsChild>
                                <w:div w:id="1785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543476">
      <w:bodyDiv w:val="1"/>
      <w:marLeft w:val="0"/>
      <w:marRight w:val="0"/>
      <w:marTop w:val="0"/>
      <w:marBottom w:val="0"/>
      <w:divBdr>
        <w:top w:val="none" w:sz="0" w:space="0" w:color="auto"/>
        <w:left w:val="none" w:sz="0" w:space="0" w:color="auto"/>
        <w:bottom w:val="none" w:sz="0" w:space="0" w:color="auto"/>
        <w:right w:val="none" w:sz="0" w:space="0" w:color="auto"/>
      </w:divBdr>
    </w:div>
    <w:div w:id="1770154154">
      <w:bodyDiv w:val="1"/>
      <w:marLeft w:val="0"/>
      <w:marRight w:val="0"/>
      <w:marTop w:val="0"/>
      <w:marBottom w:val="0"/>
      <w:divBdr>
        <w:top w:val="none" w:sz="0" w:space="0" w:color="auto"/>
        <w:left w:val="none" w:sz="0" w:space="0" w:color="auto"/>
        <w:bottom w:val="none" w:sz="0" w:space="0" w:color="auto"/>
        <w:right w:val="none" w:sz="0" w:space="0" w:color="auto"/>
      </w:divBdr>
    </w:div>
    <w:div w:id="18985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streamlineicons.com/preview-ultimate.html"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hyperlink" Target="https://www.shutterstock.com/"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A000s12\Officetemplates\EN\EN_IT-Project%20Documentation.dotx" TargetMode="External"/></Relationships>
</file>

<file path=word/theme/theme1.xml><?xml version="1.0" encoding="utf-8"?>
<a:theme xmlns:a="http://schemas.openxmlformats.org/drawingml/2006/main" name="Larissa-Design">
  <a:themeElements>
    <a:clrScheme name="GrECo CD Farben">
      <a:dk1>
        <a:sysClr val="windowText" lastClr="000000"/>
      </a:dk1>
      <a:lt1>
        <a:srgbClr val="FFFFFF"/>
      </a:lt1>
      <a:dk2>
        <a:srgbClr val="005AA1"/>
      </a:dk2>
      <a:lt2>
        <a:srgbClr val="FFFFFF"/>
      </a:lt2>
      <a:accent1>
        <a:srgbClr val="005AA1"/>
      </a:accent1>
      <a:accent2>
        <a:srgbClr val="B9E0FF"/>
      </a:accent2>
      <a:accent3>
        <a:srgbClr val="002D50"/>
      </a:accent3>
      <a:accent4>
        <a:srgbClr val="73C1FF"/>
      </a:accent4>
      <a:accent5>
        <a:srgbClr val="FD6A0A"/>
      </a:accent5>
      <a:accent6>
        <a:srgbClr val="FDC400"/>
      </a:accent6>
      <a:hlink>
        <a:srgbClr val="0000FF"/>
      </a:hlink>
      <a:folHlink>
        <a:srgbClr val="800080"/>
      </a:folHlink>
    </a:clrScheme>
    <a:fontScheme name="GrECo CD Schrift">
      <a:majorFont>
        <a:latin typeface="Calibri"/>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E8B3-EC40-4A65-8311-FC31A870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EN_IT-Project Documentation.dotx</Template>
  <TotalTime>0</TotalTime>
  <Pages>10</Pages>
  <Words>852</Words>
  <Characters>5371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Folder A4 Hochformat</vt:lpstr>
      <vt:lpstr>Folder A4 Hochformat</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Folder A4 Hochformat</dc:title>
  <dc:creator/>
  <cp:keywords/>
  <cp:lastModifiedBy/>
  <cp:revision>1</cp:revision>
  <dcterms:created xsi:type="dcterms:W3CDTF">2017-11-07T10:37:00Z</dcterms:created>
  <dcterms:modified xsi:type="dcterms:W3CDTF">2017-12-20T11:19:00Z</dcterms:modified>
  <cp:category/>
</cp:coreProperties>
</file>