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D4286C" w14:textId="77777777" w:rsidR="00A01144" w:rsidRPr="006E62ED" w:rsidRDefault="00A01144" w:rsidP="00A01144">
      <w:pPr>
        <w:jc w:val="center"/>
        <w:rPr>
          <w:rFonts w:cs="Times New Roman"/>
        </w:rPr>
      </w:pPr>
      <w:r w:rsidRPr="00D32653">
        <w:rPr>
          <w:rFonts w:eastAsia="Times New Roman" w:cs="Times New Roman"/>
          <w:b/>
          <w:bCs/>
          <w:spacing w:val="8"/>
          <w:kern w:val="36"/>
          <w:sz w:val="23"/>
          <w:szCs w:val="23"/>
          <w:lang w:val="es-CO" w:eastAsia="es-MX"/>
          <w14:ligatures w14:val="none"/>
        </w:rPr>
        <w:t>Informe de Seguridad: Plataforma Digital Bancaria</w:t>
      </w:r>
      <w:r w:rsidRPr="006E62ED">
        <w:rPr>
          <w:rFonts w:cs="Times New Roman"/>
        </w:rPr>
        <w:fldChar w:fldCharType="begin"/>
      </w:r>
      <w:r w:rsidRPr="006E62ED">
        <w:rPr>
          <w:rFonts w:cs="Times New Roman"/>
        </w:rPr>
        <w:instrText xml:space="preserve"> INCLUDEPICTURE "https://upload.wikimedia.org/wikipedia/commons/2/2a/Escudo_solo.png" \* MERGEFORMATINET </w:instrText>
      </w:r>
      <w:r w:rsidRPr="006E62ED">
        <w:rPr>
          <w:rFonts w:cs="Times New Roman"/>
        </w:rPr>
        <w:fldChar w:fldCharType="separate"/>
      </w:r>
      <w:r w:rsidRPr="006E62ED">
        <w:rPr>
          <w:rFonts w:cs="Times New Roman"/>
        </w:rPr>
        <w:fldChar w:fldCharType="end"/>
      </w:r>
    </w:p>
    <w:p w14:paraId="451F9E30" w14:textId="77777777" w:rsidR="00A01144" w:rsidRPr="006E62ED" w:rsidRDefault="00A01144" w:rsidP="00A01144">
      <w:pPr>
        <w:jc w:val="center"/>
        <w:rPr>
          <w:rFonts w:cs="Times New Roman"/>
          <w:b/>
          <w:bCs/>
        </w:rPr>
      </w:pPr>
      <w:r w:rsidRPr="006E62ED">
        <w:rPr>
          <w:rFonts w:cs="Times New Roman"/>
          <w:noProof/>
        </w:rPr>
        <w:drawing>
          <wp:inline distT="0" distB="0" distL="0" distR="0" wp14:anchorId="2E88125E" wp14:editId="35357591">
            <wp:extent cx="980574" cy="1148715"/>
            <wp:effectExtent l="0" t="0" r="0" b="0"/>
            <wp:docPr id="49368515" name="Imagen 1" descr="Escuela Superior de Guerra (Colombi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ela Superior de Guerra (Colombia) - Wikipedia, la enciclopedia lib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11044" cy="1184410"/>
                    </a:xfrm>
                    <a:prstGeom prst="rect">
                      <a:avLst/>
                    </a:prstGeom>
                    <a:noFill/>
                    <a:ln>
                      <a:noFill/>
                    </a:ln>
                  </pic:spPr>
                </pic:pic>
              </a:graphicData>
            </a:graphic>
          </wp:inline>
        </w:drawing>
      </w:r>
    </w:p>
    <w:p w14:paraId="69046117" w14:textId="77777777" w:rsidR="00A01144" w:rsidRPr="006E62ED" w:rsidRDefault="00A01144" w:rsidP="00A01144">
      <w:pPr>
        <w:jc w:val="center"/>
        <w:rPr>
          <w:rFonts w:cs="Times New Roman"/>
          <w:b/>
          <w:bCs/>
        </w:rPr>
      </w:pPr>
      <w:r w:rsidRPr="006E62ED">
        <w:rPr>
          <w:rFonts w:cs="Times New Roman"/>
          <w:b/>
          <w:bCs/>
        </w:rPr>
        <w:t>Alumnos</w:t>
      </w:r>
    </w:p>
    <w:p w14:paraId="680D9E66" w14:textId="77777777" w:rsidR="00A01144" w:rsidRPr="002C0BAB" w:rsidRDefault="00A01144" w:rsidP="00747D7C">
      <w:pPr>
        <w:spacing w:after="0"/>
        <w:jc w:val="center"/>
        <w:rPr>
          <w:rFonts w:cs="Times New Roman"/>
          <w:lang w:val="es-CO"/>
        </w:rPr>
      </w:pPr>
      <w:proofErr w:type="spellStart"/>
      <w:r w:rsidRPr="002C0BAB">
        <w:rPr>
          <w:rFonts w:cs="Times New Roman"/>
          <w:lang w:val="es-CO"/>
        </w:rPr>
        <w:t>My</w:t>
      </w:r>
      <w:proofErr w:type="spellEnd"/>
      <w:r w:rsidRPr="002C0BAB">
        <w:rPr>
          <w:rFonts w:cs="Times New Roman"/>
          <w:lang w:val="es-CO"/>
        </w:rPr>
        <w:t xml:space="preserve">. </w:t>
      </w:r>
      <w:proofErr w:type="spellStart"/>
      <w:r w:rsidRPr="002C0BAB">
        <w:rPr>
          <w:rFonts w:cs="Times New Roman"/>
          <w:lang w:val="es-CO"/>
        </w:rPr>
        <w:t>Andres</w:t>
      </w:r>
      <w:proofErr w:type="spellEnd"/>
      <w:r w:rsidRPr="002C0BAB">
        <w:rPr>
          <w:rFonts w:cs="Times New Roman"/>
          <w:lang w:val="es-CO"/>
        </w:rPr>
        <w:t xml:space="preserve"> Camilo Cotes Cadena</w:t>
      </w:r>
    </w:p>
    <w:p w14:paraId="6D82903C" w14:textId="77777777" w:rsidR="00A01144" w:rsidRPr="00747D7C" w:rsidRDefault="00A01144" w:rsidP="00747D7C">
      <w:pPr>
        <w:spacing w:after="0"/>
        <w:jc w:val="center"/>
        <w:rPr>
          <w:rFonts w:cs="Times New Roman"/>
          <w:lang w:val="es-CO"/>
        </w:rPr>
      </w:pPr>
      <w:proofErr w:type="spellStart"/>
      <w:r w:rsidRPr="00747D7C">
        <w:rPr>
          <w:rFonts w:cs="Times New Roman"/>
          <w:lang w:val="es-CO"/>
        </w:rPr>
        <w:t>My</w:t>
      </w:r>
      <w:proofErr w:type="spellEnd"/>
      <w:r w:rsidRPr="00747D7C">
        <w:rPr>
          <w:rFonts w:cs="Times New Roman"/>
          <w:lang w:val="es-CO"/>
        </w:rPr>
        <w:t xml:space="preserve">. Miguel David Giraldo </w:t>
      </w:r>
      <w:proofErr w:type="spellStart"/>
      <w:r w:rsidRPr="00747D7C">
        <w:rPr>
          <w:rFonts w:cs="Times New Roman"/>
          <w:lang w:val="es-CO"/>
        </w:rPr>
        <w:t>Gaitan</w:t>
      </w:r>
      <w:proofErr w:type="spellEnd"/>
    </w:p>
    <w:p w14:paraId="44E43E30" w14:textId="72601D5A" w:rsidR="00A01144" w:rsidRPr="00A01144" w:rsidRDefault="00A01144" w:rsidP="00747D7C">
      <w:pPr>
        <w:spacing w:after="0"/>
        <w:jc w:val="center"/>
        <w:rPr>
          <w:rFonts w:cs="Times New Roman"/>
          <w:lang w:val="es-CO"/>
        </w:rPr>
      </w:pPr>
      <w:proofErr w:type="spellStart"/>
      <w:r w:rsidRPr="00A01144">
        <w:rPr>
          <w:rFonts w:cs="Times New Roman"/>
          <w:lang w:val="es-CO"/>
        </w:rPr>
        <w:t>My</w:t>
      </w:r>
      <w:proofErr w:type="spellEnd"/>
      <w:r w:rsidRPr="00A01144">
        <w:rPr>
          <w:rFonts w:cs="Times New Roman"/>
          <w:lang w:val="es-CO"/>
        </w:rPr>
        <w:t>. Danilo Saba C</w:t>
      </w:r>
      <w:r>
        <w:rPr>
          <w:rFonts w:cs="Times New Roman"/>
          <w:lang w:val="es-CO"/>
        </w:rPr>
        <w:t>orredor</w:t>
      </w:r>
    </w:p>
    <w:p w14:paraId="0332A2F7" w14:textId="154EE792" w:rsidR="00A01144" w:rsidRPr="00A01144" w:rsidRDefault="00A01144" w:rsidP="00747D7C">
      <w:pPr>
        <w:spacing w:after="0"/>
        <w:jc w:val="center"/>
        <w:rPr>
          <w:rFonts w:cs="Times New Roman"/>
          <w:lang w:val="es-CO"/>
        </w:rPr>
      </w:pPr>
      <w:proofErr w:type="spellStart"/>
      <w:r w:rsidRPr="00A01144">
        <w:rPr>
          <w:rFonts w:cs="Times New Roman"/>
          <w:lang w:val="es-CO"/>
        </w:rPr>
        <w:t>My</w:t>
      </w:r>
      <w:proofErr w:type="spellEnd"/>
      <w:r w:rsidRPr="00A01144">
        <w:rPr>
          <w:rFonts w:cs="Times New Roman"/>
          <w:lang w:val="es-CO"/>
        </w:rPr>
        <w:t xml:space="preserve">. Diego </w:t>
      </w:r>
      <w:r w:rsidR="00747D7C">
        <w:rPr>
          <w:rFonts w:cs="Times New Roman"/>
          <w:lang w:val="es-CO"/>
        </w:rPr>
        <w:t xml:space="preserve">Hernando </w:t>
      </w:r>
      <w:r w:rsidRPr="00A01144">
        <w:rPr>
          <w:rFonts w:cs="Times New Roman"/>
          <w:lang w:val="es-CO"/>
        </w:rPr>
        <w:t>Rivas Camacho</w:t>
      </w:r>
    </w:p>
    <w:p w14:paraId="48A283F2" w14:textId="77777777" w:rsidR="00A01144" w:rsidRPr="00A01144" w:rsidRDefault="00A01144" w:rsidP="00A01144">
      <w:pPr>
        <w:jc w:val="center"/>
        <w:rPr>
          <w:rFonts w:cs="Times New Roman"/>
          <w:lang w:val="es-CO"/>
        </w:rPr>
      </w:pPr>
    </w:p>
    <w:p w14:paraId="1DACA6D2" w14:textId="77777777" w:rsidR="00A01144" w:rsidRPr="00A01144" w:rsidRDefault="00A01144" w:rsidP="00A01144">
      <w:pPr>
        <w:jc w:val="center"/>
        <w:rPr>
          <w:rFonts w:cs="Times New Roman"/>
          <w:b/>
          <w:bCs/>
          <w:lang w:val="es-CO"/>
        </w:rPr>
      </w:pPr>
    </w:p>
    <w:p w14:paraId="038890D9" w14:textId="77777777" w:rsidR="00A01144" w:rsidRPr="00A01144" w:rsidRDefault="00A01144" w:rsidP="00A01144">
      <w:pPr>
        <w:jc w:val="center"/>
        <w:rPr>
          <w:rFonts w:cs="Times New Roman"/>
          <w:b/>
          <w:bCs/>
          <w:lang w:val="es-CO"/>
        </w:rPr>
      </w:pPr>
    </w:p>
    <w:p w14:paraId="29297E0B" w14:textId="77777777" w:rsidR="00A01144" w:rsidRPr="006E62ED" w:rsidRDefault="00A01144" w:rsidP="00A01144">
      <w:pPr>
        <w:jc w:val="center"/>
        <w:rPr>
          <w:rFonts w:cs="Times New Roman"/>
          <w:b/>
          <w:bCs/>
        </w:rPr>
      </w:pPr>
      <w:r w:rsidRPr="006E62ED">
        <w:rPr>
          <w:rFonts w:cs="Times New Roman"/>
          <w:b/>
          <w:bCs/>
        </w:rPr>
        <w:t>Docente</w:t>
      </w:r>
    </w:p>
    <w:p w14:paraId="37D54217" w14:textId="77777777" w:rsidR="00A01144" w:rsidRPr="002C0BAB" w:rsidRDefault="00A01144" w:rsidP="00A01144">
      <w:pPr>
        <w:jc w:val="center"/>
        <w:rPr>
          <w:rFonts w:cs="Times New Roman"/>
        </w:rPr>
      </w:pPr>
      <w:r w:rsidRPr="006E62ED">
        <w:rPr>
          <w:rFonts w:cs="Times New Roman"/>
          <w:b/>
          <w:bCs/>
        </w:rPr>
        <w:t xml:space="preserve"> </w:t>
      </w:r>
      <w:r w:rsidRPr="00D32653">
        <w:rPr>
          <w:rFonts w:cs="Times New Roman"/>
        </w:rPr>
        <w:t>Jaider Ospina Navas</w:t>
      </w:r>
    </w:p>
    <w:p w14:paraId="0B553AE2" w14:textId="77777777" w:rsidR="00A01144" w:rsidRDefault="00A01144" w:rsidP="00A01144">
      <w:pPr>
        <w:jc w:val="center"/>
        <w:rPr>
          <w:rFonts w:cs="Times New Roman"/>
          <w:b/>
          <w:bCs/>
        </w:rPr>
      </w:pPr>
    </w:p>
    <w:p w14:paraId="5FC0B15D" w14:textId="77777777" w:rsidR="00A01144" w:rsidRPr="006E62ED" w:rsidRDefault="00A01144" w:rsidP="00A01144">
      <w:pPr>
        <w:jc w:val="center"/>
        <w:rPr>
          <w:rFonts w:cs="Times New Roman"/>
          <w:b/>
          <w:bCs/>
        </w:rPr>
      </w:pPr>
    </w:p>
    <w:p w14:paraId="7E611EA3" w14:textId="77777777" w:rsidR="00A01144" w:rsidRDefault="00A01144" w:rsidP="00A01144">
      <w:pPr>
        <w:jc w:val="center"/>
        <w:rPr>
          <w:rFonts w:cs="Times New Roman"/>
          <w:b/>
          <w:bCs/>
        </w:rPr>
      </w:pPr>
      <w:r w:rsidRPr="00D32653">
        <w:rPr>
          <w:rFonts w:cs="Times New Roman"/>
          <w:b/>
          <w:bCs/>
        </w:rPr>
        <w:t>Gestión de Riesgos Cibernéticos</w:t>
      </w:r>
    </w:p>
    <w:p w14:paraId="6EE15BF5" w14:textId="77777777" w:rsidR="00A01144" w:rsidRPr="002C0BAB" w:rsidRDefault="00A01144" w:rsidP="00A01144">
      <w:pPr>
        <w:jc w:val="center"/>
        <w:rPr>
          <w:rFonts w:cs="Times New Roman"/>
          <w:b/>
          <w:bCs/>
        </w:rPr>
      </w:pPr>
      <w:r w:rsidRPr="002C0BAB">
        <w:rPr>
          <w:rFonts w:cs="Times New Roman"/>
          <w:b/>
          <w:bCs/>
        </w:rPr>
        <w:t>Escuela Superior de Guerra</w:t>
      </w:r>
    </w:p>
    <w:p w14:paraId="5691B2E0" w14:textId="77777777" w:rsidR="00A01144" w:rsidRPr="002C0BAB" w:rsidRDefault="00A01144" w:rsidP="00A01144">
      <w:pPr>
        <w:jc w:val="center"/>
        <w:rPr>
          <w:rFonts w:cs="Times New Roman"/>
          <w:b/>
          <w:bCs/>
        </w:rPr>
        <w:sectPr w:rsidR="00A01144" w:rsidRPr="002C0BAB" w:rsidSect="00A01144">
          <w:pgSz w:w="12240" w:h="15840"/>
          <w:pgMar w:top="1460" w:right="1800" w:bottom="280" w:left="1440" w:header="720" w:footer="720" w:gutter="0"/>
          <w:cols w:space="720"/>
        </w:sectPr>
      </w:pPr>
      <w:r w:rsidRPr="002C0BAB">
        <w:rPr>
          <w:rFonts w:cs="Times New Roman"/>
          <w:b/>
          <w:bCs/>
        </w:rPr>
        <w:t xml:space="preserve">Bogotá D.C </w:t>
      </w:r>
      <w:r>
        <w:rPr>
          <w:rFonts w:cs="Times New Roman"/>
          <w:b/>
          <w:bCs/>
        </w:rPr>
        <w:t>25</w:t>
      </w:r>
      <w:r w:rsidRPr="002C0BAB">
        <w:rPr>
          <w:rFonts w:cs="Times New Roman"/>
          <w:b/>
          <w:bCs/>
        </w:rPr>
        <w:t xml:space="preserve"> de febrero 2025</w:t>
      </w:r>
    </w:p>
    <w:p w14:paraId="367A4C82" w14:textId="77777777" w:rsidR="00B76212" w:rsidRPr="00A01144" w:rsidRDefault="00B76212" w:rsidP="00B76212">
      <w:pPr>
        <w:ind w:firstLine="0"/>
        <w:jc w:val="center"/>
        <w:rPr>
          <w:rFonts w:eastAsia="Times New Roman" w:cs="Times New Roman"/>
          <w:b/>
          <w:bCs/>
          <w:spacing w:val="8"/>
          <w:kern w:val="0"/>
          <w:sz w:val="23"/>
          <w:szCs w:val="23"/>
          <w:lang w:eastAsia="es-MX"/>
          <w14:ligatures w14:val="none"/>
        </w:rPr>
      </w:pPr>
      <w:r w:rsidRPr="00A01144">
        <w:rPr>
          <w:rFonts w:eastAsia="Times New Roman" w:cs="Times New Roman"/>
          <w:b/>
          <w:bCs/>
          <w:spacing w:val="8"/>
          <w:kern w:val="0"/>
          <w:sz w:val="23"/>
          <w:szCs w:val="23"/>
          <w:lang w:eastAsia="es-MX"/>
          <w14:ligatures w14:val="none"/>
        </w:rPr>
        <w:lastRenderedPageBreak/>
        <w:t>Introducción</w:t>
      </w:r>
    </w:p>
    <w:p w14:paraId="0CD5EDB2" w14:textId="77777777" w:rsidR="00B76212" w:rsidRPr="00A01144" w:rsidRDefault="00B76212" w:rsidP="00B76212">
      <w:pPr>
        <w:rPr>
          <w:rFonts w:eastAsia="Times New Roman" w:cs="Times New Roman"/>
          <w:spacing w:val="8"/>
          <w:kern w:val="0"/>
          <w:sz w:val="23"/>
          <w:szCs w:val="23"/>
          <w:lang w:eastAsia="es-MX"/>
          <w14:ligatures w14:val="none"/>
        </w:rPr>
      </w:pPr>
      <w:r w:rsidRPr="00A01144">
        <w:rPr>
          <w:rFonts w:eastAsia="Times New Roman" w:cs="Times New Roman"/>
          <w:spacing w:val="8"/>
          <w:kern w:val="0"/>
          <w:sz w:val="23"/>
          <w:szCs w:val="23"/>
          <w:lang w:eastAsia="es-MX"/>
          <w14:ligatures w14:val="none"/>
        </w:rPr>
        <w:t>En la era digital, los bancos han evolucionado significativamente, adoptando plataformas digitales para ofrecer servicios bancarios a sus clientes. Esta evolución ha facilitado el acceso a las finanzas, ha mejorado la eficiencia operativa y ha proporcionado una experiencia de usuario más fluida. Sin embargo, esta digitalización también ha traído consigo una serie de riesgos cibernéticos que deben ser analizados y gestionados adecuadamente</w:t>
      </w:r>
    </w:p>
    <w:p w14:paraId="060C90AC" w14:textId="77777777" w:rsidR="00B76212" w:rsidRPr="00A01144" w:rsidRDefault="00B76212" w:rsidP="00B76212">
      <w:pPr>
        <w:rPr>
          <w:rFonts w:eastAsia="Times New Roman" w:cs="Times New Roman"/>
          <w:spacing w:val="8"/>
          <w:kern w:val="0"/>
          <w:sz w:val="23"/>
          <w:szCs w:val="23"/>
          <w:lang w:eastAsia="es-MX"/>
          <w14:ligatures w14:val="none"/>
        </w:rPr>
      </w:pPr>
      <w:r w:rsidRPr="00A01144">
        <w:rPr>
          <w:rFonts w:eastAsia="Times New Roman" w:cs="Times New Roman"/>
          <w:spacing w:val="8"/>
          <w:kern w:val="0"/>
          <w:sz w:val="23"/>
          <w:szCs w:val="23"/>
          <w:lang w:eastAsia="es-MX"/>
          <w14:ligatures w14:val="none"/>
        </w:rPr>
        <w:t xml:space="preserve">La presente evaluación de seguridad establece el alcance del análisis, situando el estudio en el contexto de la seguridad de una infraestructura digital critica, como es el caso de una plataforma bancaria. </w:t>
      </w:r>
    </w:p>
    <w:p w14:paraId="2B16C325" w14:textId="77777777" w:rsidR="00B76212" w:rsidRPr="00A01144" w:rsidRDefault="00B76212" w:rsidP="00B76212">
      <w:pPr>
        <w:rPr>
          <w:rFonts w:eastAsia="Times New Roman" w:cs="Times New Roman"/>
          <w:spacing w:val="8"/>
          <w:kern w:val="0"/>
          <w:sz w:val="23"/>
          <w:szCs w:val="23"/>
          <w:lang w:eastAsia="es-MX"/>
          <w14:ligatures w14:val="none"/>
        </w:rPr>
      </w:pPr>
      <w:r w:rsidRPr="00A01144">
        <w:rPr>
          <w:rFonts w:eastAsia="Times New Roman" w:cs="Times New Roman"/>
          <w:spacing w:val="8"/>
          <w:kern w:val="0"/>
          <w:sz w:val="23"/>
          <w:szCs w:val="23"/>
          <w:lang w:eastAsia="es-MX"/>
          <w14:ligatures w14:val="none"/>
        </w:rPr>
        <w:t>Se destaca la importancia de la seguridad en el sector financiero, donde la confianza de la información es fundamentales para el funcionamiento de la economía y la protección de datos sensibles de los clientes. Además, se menciona la metodología STRIDE, lo cual es crucial ya que este modelo permite identificar de forma sistémica las amenazas en seis categorías (</w:t>
      </w:r>
      <w:proofErr w:type="spellStart"/>
      <w:r w:rsidRPr="00A01144">
        <w:rPr>
          <w:rFonts w:eastAsia="Times New Roman" w:cs="Times New Roman"/>
          <w:spacing w:val="8"/>
          <w:kern w:val="0"/>
          <w:sz w:val="23"/>
          <w:szCs w:val="23"/>
          <w:lang w:eastAsia="es-MX"/>
          <w14:ligatures w14:val="none"/>
        </w:rPr>
        <w:t>Spoofing</w:t>
      </w:r>
      <w:proofErr w:type="spellEnd"/>
      <w:r w:rsidRPr="00A01144">
        <w:rPr>
          <w:rFonts w:eastAsia="Times New Roman" w:cs="Times New Roman"/>
          <w:spacing w:val="8"/>
          <w:kern w:val="0"/>
          <w:sz w:val="23"/>
          <w:szCs w:val="23"/>
          <w:lang w:eastAsia="es-MX"/>
          <w14:ligatures w14:val="none"/>
        </w:rPr>
        <w:t xml:space="preserve">, </w:t>
      </w:r>
      <w:proofErr w:type="spellStart"/>
      <w:r w:rsidRPr="00A01144">
        <w:rPr>
          <w:rFonts w:eastAsia="Times New Roman" w:cs="Times New Roman"/>
          <w:spacing w:val="8"/>
          <w:kern w:val="0"/>
          <w:sz w:val="23"/>
          <w:szCs w:val="23"/>
          <w:lang w:eastAsia="es-MX"/>
          <w14:ligatures w14:val="none"/>
        </w:rPr>
        <w:t>Tampering</w:t>
      </w:r>
      <w:proofErr w:type="spellEnd"/>
      <w:r w:rsidRPr="00A01144">
        <w:rPr>
          <w:rFonts w:eastAsia="Times New Roman" w:cs="Times New Roman"/>
          <w:spacing w:val="8"/>
          <w:kern w:val="0"/>
          <w:sz w:val="23"/>
          <w:szCs w:val="23"/>
          <w:lang w:eastAsia="es-MX"/>
          <w14:ligatures w14:val="none"/>
        </w:rPr>
        <w:t xml:space="preserve">, </w:t>
      </w:r>
      <w:proofErr w:type="spellStart"/>
      <w:r w:rsidRPr="00A01144">
        <w:rPr>
          <w:rFonts w:eastAsia="Times New Roman" w:cs="Times New Roman"/>
          <w:spacing w:val="8"/>
          <w:kern w:val="0"/>
          <w:sz w:val="23"/>
          <w:szCs w:val="23"/>
          <w:lang w:eastAsia="es-MX"/>
          <w14:ligatures w14:val="none"/>
        </w:rPr>
        <w:t>Repudiation</w:t>
      </w:r>
      <w:proofErr w:type="spellEnd"/>
      <w:r w:rsidRPr="00A01144">
        <w:rPr>
          <w:rFonts w:eastAsia="Times New Roman" w:cs="Times New Roman"/>
          <w:spacing w:val="8"/>
          <w:kern w:val="0"/>
          <w:sz w:val="23"/>
          <w:szCs w:val="23"/>
          <w:lang w:eastAsia="es-MX"/>
          <w14:ligatures w14:val="none"/>
        </w:rPr>
        <w:t xml:space="preserve">, Información </w:t>
      </w:r>
      <w:proofErr w:type="spellStart"/>
      <w:r w:rsidRPr="00A01144">
        <w:rPr>
          <w:rFonts w:eastAsia="Times New Roman" w:cs="Times New Roman"/>
          <w:spacing w:val="8"/>
          <w:kern w:val="0"/>
          <w:sz w:val="23"/>
          <w:szCs w:val="23"/>
          <w:lang w:eastAsia="es-MX"/>
          <w14:ligatures w14:val="none"/>
        </w:rPr>
        <w:t>Disclosure</w:t>
      </w:r>
      <w:proofErr w:type="spellEnd"/>
      <w:r w:rsidRPr="00A01144">
        <w:rPr>
          <w:rFonts w:eastAsia="Times New Roman" w:cs="Times New Roman"/>
          <w:spacing w:val="8"/>
          <w:kern w:val="0"/>
          <w:sz w:val="23"/>
          <w:szCs w:val="23"/>
          <w:lang w:eastAsia="es-MX"/>
          <w14:ligatures w14:val="none"/>
        </w:rPr>
        <w:t xml:space="preserve">, Denia lof </w:t>
      </w:r>
      <w:proofErr w:type="spellStart"/>
      <w:r w:rsidRPr="00A01144">
        <w:rPr>
          <w:rFonts w:eastAsia="Times New Roman" w:cs="Times New Roman"/>
          <w:spacing w:val="8"/>
          <w:kern w:val="0"/>
          <w:sz w:val="23"/>
          <w:szCs w:val="23"/>
          <w:lang w:eastAsia="es-MX"/>
          <w14:ligatures w14:val="none"/>
        </w:rPr>
        <w:t>Service</w:t>
      </w:r>
      <w:proofErr w:type="spellEnd"/>
      <w:r w:rsidRPr="00A01144">
        <w:rPr>
          <w:rFonts w:eastAsia="Times New Roman" w:cs="Times New Roman"/>
          <w:spacing w:val="8"/>
          <w:kern w:val="0"/>
          <w:sz w:val="23"/>
          <w:szCs w:val="23"/>
          <w:lang w:eastAsia="es-MX"/>
          <w14:ligatures w14:val="none"/>
        </w:rPr>
        <w:t xml:space="preserve"> y </w:t>
      </w:r>
      <w:proofErr w:type="spellStart"/>
      <w:r w:rsidRPr="00A01144">
        <w:rPr>
          <w:rFonts w:eastAsia="Times New Roman" w:cs="Times New Roman"/>
          <w:spacing w:val="8"/>
          <w:kern w:val="0"/>
          <w:sz w:val="23"/>
          <w:szCs w:val="23"/>
          <w:lang w:eastAsia="es-MX"/>
          <w14:ligatures w14:val="none"/>
        </w:rPr>
        <w:t>Elevation</w:t>
      </w:r>
      <w:proofErr w:type="spellEnd"/>
      <w:r w:rsidRPr="00A01144">
        <w:rPr>
          <w:rFonts w:eastAsia="Times New Roman" w:cs="Times New Roman"/>
          <w:spacing w:val="8"/>
          <w:kern w:val="0"/>
          <w:sz w:val="23"/>
          <w:szCs w:val="23"/>
          <w:lang w:eastAsia="es-MX"/>
          <w14:ligatures w14:val="none"/>
        </w:rPr>
        <w:t xml:space="preserve"> </w:t>
      </w:r>
      <w:proofErr w:type="spellStart"/>
      <w:r w:rsidRPr="00A01144">
        <w:rPr>
          <w:rFonts w:eastAsia="Times New Roman" w:cs="Times New Roman"/>
          <w:spacing w:val="8"/>
          <w:kern w:val="0"/>
          <w:sz w:val="23"/>
          <w:szCs w:val="23"/>
          <w:lang w:eastAsia="es-MX"/>
          <w14:ligatures w14:val="none"/>
        </w:rPr>
        <w:t>of</w:t>
      </w:r>
      <w:proofErr w:type="spellEnd"/>
      <w:r w:rsidRPr="00A01144">
        <w:rPr>
          <w:rFonts w:eastAsia="Times New Roman" w:cs="Times New Roman"/>
          <w:spacing w:val="8"/>
          <w:kern w:val="0"/>
          <w:sz w:val="23"/>
          <w:szCs w:val="23"/>
          <w:lang w:eastAsia="es-MX"/>
          <w14:ligatures w14:val="none"/>
        </w:rPr>
        <w:t xml:space="preserve"> </w:t>
      </w:r>
      <w:proofErr w:type="spellStart"/>
      <w:r w:rsidRPr="00A01144">
        <w:rPr>
          <w:rFonts w:eastAsia="Times New Roman" w:cs="Times New Roman"/>
          <w:spacing w:val="8"/>
          <w:kern w:val="0"/>
          <w:sz w:val="23"/>
          <w:szCs w:val="23"/>
          <w:lang w:eastAsia="es-MX"/>
          <w14:ligatures w14:val="none"/>
        </w:rPr>
        <w:t>Privilege</w:t>
      </w:r>
      <w:proofErr w:type="spellEnd"/>
      <w:r w:rsidRPr="00A01144">
        <w:rPr>
          <w:rFonts w:eastAsia="Times New Roman" w:cs="Times New Roman"/>
          <w:spacing w:val="8"/>
          <w:kern w:val="0"/>
          <w:sz w:val="23"/>
          <w:szCs w:val="23"/>
          <w:lang w:eastAsia="es-MX"/>
          <w14:ligatures w14:val="none"/>
        </w:rPr>
        <w:t>). Esta aproximación estructurada no solo facilita la detección de vulnerabilidades, sino que también ayuda a priorizar las acciones de mitigación. En este sentido, la introducción podría ampliarse resaltando la relevancia del análisis en el contexto actual, donde los ciberataques a las instituciones financieras están aumentando y la ciberseguridad se ha convertido en una prioridad estratégica.</w:t>
      </w:r>
    </w:p>
    <w:p w14:paraId="22169E70" w14:textId="77777777" w:rsidR="00B76212" w:rsidRPr="00A01144" w:rsidRDefault="00B76212" w:rsidP="00B76212">
      <w:pPr>
        <w:rPr>
          <w:b/>
          <w:bCs/>
        </w:rPr>
      </w:pPr>
    </w:p>
    <w:p w14:paraId="32114376" w14:textId="77777777" w:rsidR="00B76212" w:rsidRPr="00A01144" w:rsidRDefault="00B76212" w:rsidP="00B76212">
      <w:pPr>
        <w:rPr>
          <w:b/>
          <w:bCs/>
        </w:rPr>
      </w:pPr>
    </w:p>
    <w:p w14:paraId="09BED5CD" w14:textId="77777777" w:rsidR="00702389" w:rsidRPr="00A01144" w:rsidRDefault="00702389" w:rsidP="00B76212">
      <w:pPr>
        <w:rPr>
          <w:b/>
          <w:bCs/>
        </w:rPr>
      </w:pPr>
    </w:p>
    <w:p w14:paraId="1882E66E" w14:textId="6A11256A" w:rsidR="00B76212" w:rsidRPr="00961315" w:rsidRDefault="00B76212" w:rsidP="00961315">
      <w:pPr>
        <w:pStyle w:val="Prrafodelista"/>
        <w:numPr>
          <w:ilvl w:val="0"/>
          <w:numId w:val="58"/>
        </w:numPr>
        <w:spacing w:line="278" w:lineRule="auto"/>
        <w:rPr>
          <w:b/>
          <w:bCs/>
        </w:rPr>
      </w:pPr>
      <w:r w:rsidRPr="00961315">
        <w:rPr>
          <w:b/>
          <w:bCs/>
        </w:rPr>
        <w:lastRenderedPageBreak/>
        <w:t>Identificación de Amenazas</w:t>
      </w:r>
    </w:p>
    <w:p w14:paraId="70CED88F" w14:textId="77777777" w:rsidR="00B76212" w:rsidRPr="00A01144" w:rsidRDefault="00B76212" w:rsidP="00B76212">
      <w:pPr>
        <w:spacing w:line="278" w:lineRule="auto"/>
      </w:pPr>
      <w:r w:rsidRPr="00A01144">
        <w:t>A continuación, se detallan las amenazas identificadas en cada una de las categorías de STRIDE para un banco de plataforma digital:</w:t>
      </w:r>
    </w:p>
    <w:p w14:paraId="62AA0408" w14:textId="77777777" w:rsidR="00702389" w:rsidRPr="00A01144" w:rsidRDefault="00702389" w:rsidP="00B76212">
      <w:pPr>
        <w:spacing w:line="278" w:lineRule="auto"/>
      </w:pPr>
    </w:p>
    <w:p w14:paraId="4A56D48B" w14:textId="7858F91B" w:rsidR="00B76212" w:rsidRPr="00A01144" w:rsidRDefault="00286E9F" w:rsidP="00B76212">
      <w:pPr>
        <w:spacing w:line="278" w:lineRule="auto"/>
        <w:rPr>
          <w:b/>
          <w:bCs/>
        </w:rPr>
      </w:pPr>
      <w:r w:rsidRPr="00A01144">
        <w:rPr>
          <w:b/>
          <w:bCs/>
        </w:rPr>
        <w:t>a.</w:t>
      </w:r>
      <w:r w:rsidR="00B76212" w:rsidRPr="00A01144">
        <w:rPr>
          <w:b/>
          <w:bCs/>
        </w:rPr>
        <w:t xml:space="preserve"> </w:t>
      </w:r>
      <w:proofErr w:type="spellStart"/>
      <w:r w:rsidR="00B76212" w:rsidRPr="00A01144">
        <w:rPr>
          <w:b/>
          <w:bCs/>
        </w:rPr>
        <w:t>Spoofing</w:t>
      </w:r>
      <w:proofErr w:type="spellEnd"/>
      <w:r w:rsidR="00B76212" w:rsidRPr="00A01144">
        <w:rPr>
          <w:b/>
          <w:bCs/>
        </w:rPr>
        <w:t xml:space="preserve"> (Suplantación de Identidad)</w:t>
      </w:r>
    </w:p>
    <w:p w14:paraId="0024B63C" w14:textId="77777777" w:rsidR="00B76212" w:rsidRPr="00A01144" w:rsidRDefault="00B76212" w:rsidP="00702389">
      <w:pPr>
        <w:spacing w:line="278" w:lineRule="auto"/>
        <w:ind w:left="720" w:firstLine="0"/>
      </w:pPr>
      <w:r w:rsidRPr="00A01144">
        <w:rPr>
          <w:b/>
          <w:bCs/>
        </w:rPr>
        <w:t>Descripción:</w:t>
      </w:r>
      <w:r w:rsidRPr="00A01144">
        <w:t> La suplantación ocurre cuando un atacante engaña a un sistema para que crea que un usuario es alguien a quien no debería permitir el acceso.</w:t>
      </w:r>
    </w:p>
    <w:p w14:paraId="1B6FD831" w14:textId="77777777" w:rsidR="00B76212" w:rsidRPr="00A01144" w:rsidRDefault="00B76212" w:rsidP="00702389">
      <w:pPr>
        <w:spacing w:line="278" w:lineRule="auto"/>
        <w:ind w:left="720" w:firstLine="0"/>
      </w:pPr>
      <w:r w:rsidRPr="00A01144">
        <w:rPr>
          <w:b/>
          <w:bCs/>
        </w:rPr>
        <w:t>Ejemplos de Amenazas:</w:t>
      </w:r>
    </w:p>
    <w:p w14:paraId="2CC592B7" w14:textId="77777777" w:rsidR="00B76212" w:rsidRPr="00A01144" w:rsidRDefault="00B76212" w:rsidP="00702389">
      <w:pPr>
        <w:numPr>
          <w:ilvl w:val="1"/>
          <w:numId w:val="23"/>
        </w:numPr>
        <w:spacing w:line="278" w:lineRule="auto"/>
      </w:pPr>
      <w:r w:rsidRPr="00A01144">
        <w:t>Acceso no autorizado mediante el uso de credenciales robadas.</w:t>
      </w:r>
    </w:p>
    <w:p w14:paraId="329A4036" w14:textId="77777777" w:rsidR="00B76212" w:rsidRPr="00A01144" w:rsidRDefault="00B76212" w:rsidP="00702389">
      <w:pPr>
        <w:numPr>
          <w:ilvl w:val="1"/>
          <w:numId w:val="23"/>
        </w:numPr>
        <w:spacing w:line="278" w:lineRule="auto"/>
      </w:pPr>
      <w:r w:rsidRPr="00A01144">
        <w:t>Uso de técnicas de phishing para obtener datos de inicio de sesión de clientes.</w:t>
      </w:r>
    </w:p>
    <w:p w14:paraId="629E2744" w14:textId="77777777" w:rsidR="00B76212" w:rsidRPr="00A01144" w:rsidRDefault="00B76212" w:rsidP="00702389">
      <w:pPr>
        <w:numPr>
          <w:ilvl w:val="1"/>
          <w:numId w:val="23"/>
        </w:numPr>
        <w:spacing w:line="278" w:lineRule="auto"/>
      </w:pPr>
      <w:r w:rsidRPr="00A01144">
        <w:t>Creación de cuentas falsas que parecen legítimas.</w:t>
      </w:r>
    </w:p>
    <w:p w14:paraId="6A742E6B" w14:textId="77777777" w:rsidR="00702389" w:rsidRPr="00A01144" w:rsidRDefault="00702389" w:rsidP="00702389">
      <w:pPr>
        <w:spacing w:line="278" w:lineRule="auto"/>
        <w:ind w:left="1440" w:firstLine="0"/>
      </w:pPr>
    </w:p>
    <w:p w14:paraId="685538C3" w14:textId="706F479D" w:rsidR="00B76212" w:rsidRPr="00A01144" w:rsidRDefault="00286E9F" w:rsidP="00B76212">
      <w:pPr>
        <w:spacing w:line="278" w:lineRule="auto"/>
        <w:rPr>
          <w:b/>
          <w:bCs/>
        </w:rPr>
      </w:pPr>
      <w:r w:rsidRPr="00A01144">
        <w:rPr>
          <w:b/>
          <w:bCs/>
        </w:rPr>
        <w:t xml:space="preserve">b. </w:t>
      </w:r>
      <w:r w:rsidR="00B76212" w:rsidRPr="00A01144">
        <w:rPr>
          <w:b/>
          <w:bCs/>
        </w:rPr>
        <w:t xml:space="preserve"> </w:t>
      </w:r>
      <w:proofErr w:type="spellStart"/>
      <w:r w:rsidR="00B76212" w:rsidRPr="00A01144">
        <w:rPr>
          <w:b/>
          <w:bCs/>
        </w:rPr>
        <w:t>Tampering</w:t>
      </w:r>
      <w:proofErr w:type="spellEnd"/>
      <w:r w:rsidR="00B76212" w:rsidRPr="00A01144">
        <w:rPr>
          <w:b/>
          <w:bCs/>
        </w:rPr>
        <w:t xml:space="preserve"> (Manipulación de Datos)</w:t>
      </w:r>
    </w:p>
    <w:p w14:paraId="286F819C" w14:textId="77777777" w:rsidR="00B76212" w:rsidRPr="00A01144" w:rsidRDefault="00B76212" w:rsidP="00702389">
      <w:pPr>
        <w:spacing w:line="278" w:lineRule="auto"/>
        <w:ind w:left="720" w:firstLine="0"/>
      </w:pPr>
      <w:r w:rsidRPr="00A01144">
        <w:rPr>
          <w:b/>
          <w:bCs/>
        </w:rPr>
        <w:t>Descripción:</w:t>
      </w:r>
      <w:r w:rsidRPr="00A01144">
        <w:t> La manipulación involucra la modificación no autorizada de datos.</w:t>
      </w:r>
    </w:p>
    <w:p w14:paraId="58CBFF4F" w14:textId="77777777" w:rsidR="00B76212" w:rsidRPr="00A01144" w:rsidRDefault="00B76212" w:rsidP="00702389">
      <w:pPr>
        <w:spacing w:line="278" w:lineRule="auto"/>
        <w:ind w:left="720" w:firstLine="0"/>
      </w:pPr>
      <w:r w:rsidRPr="00A01144">
        <w:rPr>
          <w:b/>
          <w:bCs/>
        </w:rPr>
        <w:t>Ejemplos de Amenazas:</w:t>
      </w:r>
    </w:p>
    <w:p w14:paraId="250E5809" w14:textId="77777777" w:rsidR="00B76212" w:rsidRPr="00A01144" w:rsidRDefault="00B76212" w:rsidP="00702389">
      <w:pPr>
        <w:pStyle w:val="Prrafodelista"/>
        <w:numPr>
          <w:ilvl w:val="1"/>
          <w:numId w:val="24"/>
        </w:numPr>
        <w:spacing w:line="278" w:lineRule="auto"/>
      </w:pPr>
      <w:r w:rsidRPr="00A01144">
        <w:t>Alteración de transacciones financieras durante la transmisión.</w:t>
      </w:r>
    </w:p>
    <w:p w14:paraId="32541F0C" w14:textId="77777777" w:rsidR="00B76212" w:rsidRPr="00A01144" w:rsidRDefault="00B76212" w:rsidP="00702389">
      <w:pPr>
        <w:pStyle w:val="Prrafodelista"/>
        <w:numPr>
          <w:ilvl w:val="1"/>
          <w:numId w:val="24"/>
        </w:numPr>
        <w:spacing w:line="278" w:lineRule="auto"/>
      </w:pPr>
      <w:r w:rsidRPr="00A01144">
        <w:t>Modificación de la información de las cuentas de los usuarios en la base de datos.</w:t>
      </w:r>
    </w:p>
    <w:p w14:paraId="6037D7AA" w14:textId="77777777" w:rsidR="00B76212" w:rsidRPr="00A01144" w:rsidRDefault="00B76212" w:rsidP="00702389">
      <w:pPr>
        <w:pStyle w:val="Prrafodelista"/>
        <w:numPr>
          <w:ilvl w:val="1"/>
          <w:numId w:val="24"/>
        </w:numPr>
        <w:spacing w:line="278" w:lineRule="auto"/>
      </w:pPr>
      <w:r w:rsidRPr="00A01144">
        <w:t>Inserción de código malicioso en las aplicaciones móviles o web.</w:t>
      </w:r>
    </w:p>
    <w:p w14:paraId="6EF82667" w14:textId="77777777" w:rsidR="00702389" w:rsidRPr="00A01144" w:rsidRDefault="00702389" w:rsidP="00702389">
      <w:pPr>
        <w:pStyle w:val="Prrafodelista"/>
        <w:spacing w:line="278" w:lineRule="auto"/>
        <w:ind w:left="1440" w:firstLine="0"/>
      </w:pPr>
    </w:p>
    <w:p w14:paraId="59597976" w14:textId="008EEF6A" w:rsidR="00B76212" w:rsidRPr="00A01144" w:rsidRDefault="00286E9F" w:rsidP="00B76212">
      <w:pPr>
        <w:spacing w:line="278" w:lineRule="auto"/>
        <w:rPr>
          <w:b/>
          <w:bCs/>
        </w:rPr>
      </w:pPr>
      <w:r w:rsidRPr="00A01144">
        <w:rPr>
          <w:b/>
          <w:bCs/>
        </w:rPr>
        <w:t xml:space="preserve">c. </w:t>
      </w:r>
      <w:r w:rsidR="00B76212" w:rsidRPr="00A01144">
        <w:rPr>
          <w:b/>
          <w:bCs/>
        </w:rPr>
        <w:t xml:space="preserve"> </w:t>
      </w:r>
      <w:proofErr w:type="spellStart"/>
      <w:r w:rsidR="00B76212" w:rsidRPr="00A01144">
        <w:rPr>
          <w:b/>
          <w:bCs/>
        </w:rPr>
        <w:t>Repudiation</w:t>
      </w:r>
      <w:proofErr w:type="spellEnd"/>
      <w:r w:rsidR="00B76212" w:rsidRPr="00A01144">
        <w:rPr>
          <w:b/>
          <w:bCs/>
        </w:rPr>
        <w:t xml:space="preserve"> (Repudio)</w:t>
      </w:r>
    </w:p>
    <w:p w14:paraId="58958280" w14:textId="77777777" w:rsidR="00B76212" w:rsidRPr="00A01144" w:rsidRDefault="00B76212" w:rsidP="00702389">
      <w:pPr>
        <w:spacing w:line="278" w:lineRule="auto"/>
        <w:ind w:left="720" w:firstLine="0"/>
      </w:pPr>
      <w:r w:rsidRPr="00A01144">
        <w:rPr>
          <w:b/>
          <w:bCs/>
        </w:rPr>
        <w:t>Descripción:</w:t>
      </w:r>
      <w:r w:rsidRPr="00A01144">
        <w:t> El repudio se produce cuando un usuario niega haber realizado una acción, lo que puede complicar la identificación de responsabilidades.</w:t>
      </w:r>
    </w:p>
    <w:p w14:paraId="7ABC5225" w14:textId="77777777" w:rsidR="00B76212" w:rsidRPr="00A01144" w:rsidRDefault="00B76212" w:rsidP="00702389">
      <w:pPr>
        <w:spacing w:line="278" w:lineRule="auto"/>
        <w:ind w:left="720" w:firstLine="0"/>
      </w:pPr>
      <w:r w:rsidRPr="00A01144">
        <w:rPr>
          <w:b/>
          <w:bCs/>
        </w:rPr>
        <w:t>Ejemplos de Amenazas:</w:t>
      </w:r>
    </w:p>
    <w:p w14:paraId="25A859FE" w14:textId="77777777" w:rsidR="00B76212" w:rsidRPr="00A01144" w:rsidRDefault="00B76212" w:rsidP="00702389">
      <w:pPr>
        <w:numPr>
          <w:ilvl w:val="1"/>
          <w:numId w:val="25"/>
        </w:numPr>
        <w:spacing w:line="278" w:lineRule="auto"/>
      </w:pPr>
      <w:r w:rsidRPr="00A01144">
        <w:t>Un usuario legítimo niega haber realizado una transacción, argumentando que su cuenta fue comprometida.</w:t>
      </w:r>
    </w:p>
    <w:p w14:paraId="46912530" w14:textId="77777777" w:rsidR="00B76212" w:rsidRPr="00A01144" w:rsidRDefault="00B76212" w:rsidP="00702389">
      <w:pPr>
        <w:numPr>
          <w:ilvl w:val="1"/>
          <w:numId w:val="25"/>
        </w:numPr>
        <w:spacing w:line="278" w:lineRule="auto"/>
      </w:pPr>
      <w:r w:rsidRPr="00A01144">
        <w:t>Falta de registros de auditoría o logs que muestren claramente las acciones realizadas por los usuarios.</w:t>
      </w:r>
    </w:p>
    <w:p w14:paraId="599DA81D" w14:textId="77777777" w:rsidR="00702389" w:rsidRPr="00A01144" w:rsidRDefault="00702389" w:rsidP="00702389">
      <w:pPr>
        <w:spacing w:line="278" w:lineRule="auto"/>
        <w:ind w:left="1440" w:firstLine="0"/>
      </w:pPr>
    </w:p>
    <w:p w14:paraId="1A1E0973" w14:textId="77777777" w:rsidR="00702389" w:rsidRPr="00A01144" w:rsidRDefault="00702389" w:rsidP="00702389">
      <w:pPr>
        <w:spacing w:line="278" w:lineRule="auto"/>
        <w:ind w:left="1440" w:firstLine="0"/>
      </w:pPr>
    </w:p>
    <w:p w14:paraId="505EDD19" w14:textId="77777777" w:rsidR="00702389" w:rsidRPr="00A01144" w:rsidRDefault="00702389" w:rsidP="00702389">
      <w:pPr>
        <w:spacing w:line="278" w:lineRule="auto"/>
        <w:ind w:left="1440" w:firstLine="0"/>
      </w:pPr>
    </w:p>
    <w:p w14:paraId="494C79F4" w14:textId="7643AEAA" w:rsidR="00B76212" w:rsidRPr="00A01144" w:rsidRDefault="00286E9F" w:rsidP="00B76212">
      <w:pPr>
        <w:spacing w:line="278" w:lineRule="auto"/>
        <w:rPr>
          <w:b/>
          <w:bCs/>
        </w:rPr>
      </w:pPr>
      <w:r w:rsidRPr="00A01144">
        <w:rPr>
          <w:b/>
          <w:bCs/>
        </w:rPr>
        <w:lastRenderedPageBreak/>
        <w:t xml:space="preserve">d. </w:t>
      </w:r>
      <w:r w:rsidR="00B76212" w:rsidRPr="00A01144">
        <w:rPr>
          <w:b/>
          <w:bCs/>
        </w:rPr>
        <w:t xml:space="preserve"> </w:t>
      </w:r>
      <w:proofErr w:type="spellStart"/>
      <w:r w:rsidR="00B76212" w:rsidRPr="00A01144">
        <w:rPr>
          <w:b/>
          <w:bCs/>
        </w:rPr>
        <w:t>Information</w:t>
      </w:r>
      <w:proofErr w:type="spellEnd"/>
      <w:r w:rsidR="00B76212" w:rsidRPr="00A01144">
        <w:rPr>
          <w:b/>
          <w:bCs/>
        </w:rPr>
        <w:t xml:space="preserve"> </w:t>
      </w:r>
      <w:proofErr w:type="spellStart"/>
      <w:r w:rsidR="00B76212" w:rsidRPr="00A01144">
        <w:rPr>
          <w:b/>
          <w:bCs/>
        </w:rPr>
        <w:t>Disclosure</w:t>
      </w:r>
      <w:proofErr w:type="spellEnd"/>
      <w:r w:rsidR="00B76212" w:rsidRPr="00A01144">
        <w:rPr>
          <w:b/>
          <w:bCs/>
        </w:rPr>
        <w:t xml:space="preserve"> (Divulgación de Información)</w:t>
      </w:r>
    </w:p>
    <w:p w14:paraId="15EF657A" w14:textId="77777777" w:rsidR="00B76212" w:rsidRPr="00A01144" w:rsidRDefault="00B76212" w:rsidP="00A01144">
      <w:pPr>
        <w:spacing w:line="278" w:lineRule="auto"/>
        <w:ind w:left="720" w:firstLine="0"/>
      </w:pPr>
      <w:r w:rsidRPr="00A01144">
        <w:rPr>
          <w:b/>
          <w:bCs/>
        </w:rPr>
        <w:t>Descripción:</w:t>
      </w:r>
      <w:r w:rsidRPr="00A01144">
        <w:t> La divulgación involucra la exposición de datos sensibles a individuos no autorizados.</w:t>
      </w:r>
    </w:p>
    <w:p w14:paraId="1C14B903" w14:textId="77777777" w:rsidR="00B76212" w:rsidRPr="00A01144" w:rsidRDefault="00B76212" w:rsidP="00A01144">
      <w:pPr>
        <w:spacing w:line="278" w:lineRule="auto"/>
        <w:ind w:left="720" w:firstLine="0"/>
      </w:pPr>
      <w:r w:rsidRPr="00A01144">
        <w:rPr>
          <w:b/>
          <w:bCs/>
        </w:rPr>
        <w:t>Ejemplos de Amenazas:</w:t>
      </w:r>
    </w:p>
    <w:p w14:paraId="620A6AB3" w14:textId="77777777" w:rsidR="00B76212" w:rsidRPr="00A01144" w:rsidRDefault="00B76212" w:rsidP="00702389">
      <w:pPr>
        <w:numPr>
          <w:ilvl w:val="1"/>
          <w:numId w:val="26"/>
        </w:numPr>
        <w:spacing w:line="278" w:lineRule="auto"/>
      </w:pPr>
      <w:r w:rsidRPr="00A01144">
        <w:t>Acceso indebido a datos personales de los clientes, como números de tarjetas de crédito o información de cuentas.</w:t>
      </w:r>
    </w:p>
    <w:p w14:paraId="44AC4139" w14:textId="77777777" w:rsidR="00B76212" w:rsidRPr="00A01144" w:rsidRDefault="00B76212" w:rsidP="00702389">
      <w:pPr>
        <w:numPr>
          <w:ilvl w:val="1"/>
          <w:numId w:val="26"/>
        </w:numPr>
        <w:spacing w:line="278" w:lineRule="auto"/>
      </w:pPr>
      <w:r w:rsidRPr="00A01144">
        <w:t>Vulnerabilidades en la aplicación que permiten la filtración de información.</w:t>
      </w:r>
    </w:p>
    <w:p w14:paraId="1F4F0CA3" w14:textId="77777777" w:rsidR="00B76212" w:rsidRPr="00A01144" w:rsidRDefault="00B76212" w:rsidP="00702389">
      <w:pPr>
        <w:numPr>
          <w:ilvl w:val="1"/>
          <w:numId w:val="26"/>
        </w:numPr>
        <w:spacing w:line="278" w:lineRule="auto"/>
      </w:pPr>
      <w:r w:rsidRPr="00A01144">
        <w:t>Ataques de inyección SQL que permiten a los atacantes extraer datos de la base de datos.</w:t>
      </w:r>
    </w:p>
    <w:p w14:paraId="7D7513A8" w14:textId="77777777" w:rsidR="00702389" w:rsidRPr="00A01144" w:rsidRDefault="00702389" w:rsidP="00702389">
      <w:pPr>
        <w:spacing w:line="278" w:lineRule="auto"/>
        <w:ind w:left="1440" w:firstLine="0"/>
      </w:pPr>
    </w:p>
    <w:p w14:paraId="36A49664" w14:textId="0EBB17E1" w:rsidR="00B76212" w:rsidRPr="00A01144" w:rsidRDefault="00286E9F" w:rsidP="00B76212">
      <w:pPr>
        <w:spacing w:line="278" w:lineRule="auto"/>
        <w:rPr>
          <w:b/>
          <w:bCs/>
        </w:rPr>
      </w:pPr>
      <w:r w:rsidRPr="00A01144">
        <w:rPr>
          <w:b/>
          <w:bCs/>
        </w:rPr>
        <w:t xml:space="preserve">e. </w:t>
      </w:r>
      <w:r w:rsidR="00B76212" w:rsidRPr="00A01144">
        <w:rPr>
          <w:b/>
          <w:bCs/>
        </w:rPr>
        <w:t xml:space="preserve"> </w:t>
      </w:r>
      <w:proofErr w:type="spellStart"/>
      <w:r w:rsidR="00B76212" w:rsidRPr="00A01144">
        <w:rPr>
          <w:b/>
          <w:bCs/>
        </w:rPr>
        <w:t>Denial</w:t>
      </w:r>
      <w:proofErr w:type="spellEnd"/>
      <w:r w:rsidR="00B76212" w:rsidRPr="00A01144">
        <w:rPr>
          <w:b/>
          <w:bCs/>
        </w:rPr>
        <w:t xml:space="preserve"> </w:t>
      </w:r>
      <w:proofErr w:type="spellStart"/>
      <w:r w:rsidR="00B76212" w:rsidRPr="00A01144">
        <w:rPr>
          <w:b/>
          <w:bCs/>
        </w:rPr>
        <w:t>of</w:t>
      </w:r>
      <w:proofErr w:type="spellEnd"/>
      <w:r w:rsidR="00B76212" w:rsidRPr="00A01144">
        <w:rPr>
          <w:b/>
          <w:bCs/>
        </w:rPr>
        <w:t xml:space="preserve"> </w:t>
      </w:r>
      <w:proofErr w:type="spellStart"/>
      <w:r w:rsidR="00B76212" w:rsidRPr="00A01144">
        <w:rPr>
          <w:b/>
          <w:bCs/>
        </w:rPr>
        <w:t>Service</w:t>
      </w:r>
      <w:proofErr w:type="spellEnd"/>
      <w:r w:rsidR="00B76212" w:rsidRPr="00A01144">
        <w:rPr>
          <w:b/>
          <w:bCs/>
        </w:rPr>
        <w:t xml:space="preserve"> (Denegación de Servicio)</w:t>
      </w:r>
    </w:p>
    <w:p w14:paraId="632A579D" w14:textId="77777777" w:rsidR="00B76212" w:rsidRPr="00A01144" w:rsidRDefault="00B76212" w:rsidP="00702389">
      <w:pPr>
        <w:spacing w:line="278" w:lineRule="auto"/>
        <w:ind w:left="720" w:firstLine="0"/>
      </w:pPr>
      <w:r w:rsidRPr="00A01144">
        <w:rPr>
          <w:b/>
          <w:bCs/>
        </w:rPr>
        <w:t>Descripción:</w:t>
      </w:r>
      <w:r w:rsidRPr="00A01144">
        <w:t> La denegación de servicio se refiere a ataques diseñados para hacer que un servicio no esté disponible para los usuarios legítimos.</w:t>
      </w:r>
    </w:p>
    <w:p w14:paraId="6A700157" w14:textId="77777777" w:rsidR="00B76212" w:rsidRPr="00A01144" w:rsidRDefault="00B76212" w:rsidP="00702389">
      <w:pPr>
        <w:spacing w:line="278" w:lineRule="auto"/>
        <w:ind w:left="720" w:firstLine="0"/>
      </w:pPr>
      <w:r w:rsidRPr="00A01144">
        <w:rPr>
          <w:b/>
          <w:bCs/>
        </w:rPr>
        <w:t>Ejemplos de Amenazas:</w:t>
      </w:r>
    </w:p>
    <w:p w14:paraId="65F0689B" w14:textId="77777777" w:rsidR="00B76212" w:rsidRPr="00A01144" w:rsidRDefault="00B76212" w:rsidP="00702389">
      <w:pPr>
        <w:numPr>
          <w:ilvl w:val="1"/>
          <w:numId w:val="27"/>
        </w:numPr>
        <w:spacing w:line="278" w:lineRule="auto"/>
      </w:pPr>
      <w:r w:rsidRPr="00A01144">
        <w:t xml:space="preserve">Ataques </w:t>
      </w:r>
      <w:proofErr w:type="spellStart"/>
      <w:r w:rsidRPr="00A01144">
        <w:t>DDoS</w:t>
      </w:r>
      <w:proofErr w:type="spellEnd"/>
      <w:r w:rsidRPr="00A01144">
        <w:t xml:space="preserve"> (</w:t>
      </w:r>
      <w:proofErr w:type="spellStart"/>
      <w:r w:rsidRPr="00A01144">
        <w:t>Distributed</w:t>
      </w:r>
      <w:proofErr w:type="spellEnd"/>
      <w:r w:rsidRPr="00A01144">
        <w:t xml:space="preserve"> </w:t>
      </w:r>
      <w:proofErr w:type="spellStart"/>
      <w:r w:rsidRPr="00A01144">
        <w:t>Denial</w:t>
      </w:r>
      <w:proofErr w:type="spellEnd"/>
      <w:r w:rsidRPr="00A01144">
        <w:t xml:space="preserve"> </w:t>
      </w:r>
      <w:proofErr w:type="spellStart"/>
      <w:r w:rsidRPr="00A01144">
        <w:t>of</w:t>
      </w:r>
      <w:proofErr w:type="spellEnd"/>
      <w:r w:rsidRPr="00A01144">
        <w:t xml:space="preserve"> </w:t>
      </w:r>
      <w:proofErr w:type="spellStart"/>
      <w:r w:rsidRPr="00A01144">
        <w:t>Service</w:t>
      </w:r>
      <w:proofErr w:type="spellEnd"/>
      <w:r w:rsidRPr="00A01144">
        <w:t>) que sobrecargan los servidores del banco.</w:t>
      </w:r>
    </w:p>
    <w:p w14:paraId="52E9E1C4" w14:textId="77777777" w:rsidR="00B76212" w:rsidRPr="00A01144" w:rsidRDefault="00B76212" w:rsidP="00702389">
      <w:pPr>
        <w:numPr>
          <w:ilvl w:val="1"/>
          <w:numId w:val="27"/>
        </w:numPr>
        <w:spacing w:line="278" w:lineRule="auto"/>
      </w:pPr>
      <w:r w:rsidRPr="00A01144">
        <w:t>Fallos en el sistema o caídas del servidor que impiden a los clientes acceder a sus cuentas.</w:t>
      </w:r>
    </w:p>
    <w:p w14:paraId="718705C6" w14:textId="77777777" w:rsidR="00B76212" w:rsidRPr="00A01144" w:rsidRDefault="00B76212" w:rsidP="00702389">
      <w:pPr>
        <w:numPr>
          <w:ilvl w:val="1"/>
          <w:numId w:val="27"/>
        </w:numPr>
        <w:spacing w:line="278" w:lineRule="auto"/>
      </w:pPr>
      <w:r w:rsidRPr="00A01144">
        <w:t>Ataques que provocan tiempos de inactividad en los servicios de la aplicación.</w:t>
      </w:r>
    </w:p>
    <w:p w14:paraId="236B6783" w14:textId="77777777" w:rsidR="00702389" w:rsidRPr="00A01144" w:rsidRDefault="00702389" w:rsidP="00702389">
      <w:pPr>
        <w:spacing w:line="278" w:lineRule="auto"/>
        <w:ind w:left="1440" w:firstLine="0"/>
      </w:pPr>
    </w:p>
    <w:p w14:paraId="63F57A82" w14:textId="1EC5482C" w:rsidR="00B76212" w:rsidRPr="00A01144" w:rsidRDefault="00286E9F" w:rsidP="00B76212">
      <w:pPr>
        <w:spacing w:line="278" w:lineRule="auto"/>
        <w:rPr>
          <w:b/>
          <w:bCs/>
        </w:rPr>
      </w:pPr>
      <w:r w:rsidRPr="00A01144">
        <w:rPr>
          <w:b/>
          <w:bCs/>
        </w:rPr>
        <w:t xml:space="preserve">f. </w:t>
      </w:r>
      <w:r w:rsidR="00B76212" w:rsidRPr="00A01144">
        <w:rPr>
          <w:b/>
          <w:bCs/>
        </w:rPr>
        <w:t xml:space="preserve"> </w:t>
      </w:r>
      <w:proofErr w:type="spellStart"/>
      <w:r w:rsidR="00B76212" w:rsidRPr="00A01144">
        <w:rPr>
          <w:b/>
          <w:bCs/>
        </w:rPr>
        <w:t>Elevation</w:t>
      </w:r>
      <w:proofErr w:type="spellEnd"/>
      <w:r w:rsidR="00B76212" w:rsidRPr="00A01144">
        <w:rPr>
          <w:b/>
          <w:bCs/>
        </w:rPr>
        <w:t xml:space="preserve"> </w:t>
      </w:r>
      <w:proofErr w:type="spellStart"/>
      <w:r w:rsidR="00B76212" w:rsidRPr="00A01144">
        <w:rPr>
          <w:b/>
          <w:bCs/>
        </w:rPr>
        <w:t>of</w:t>
      </w:r>
      <w:proofErr w:type="spellEnd"/>
      <w:r w:rsidR="00B76212" w:rsidRPr="00A01144">
        <w:rPr>
          <w:b/>
          <w:bCs/>
        </w:rPr>
        <w:t xml:space="preserve"> </w:t>
      </w:r>
      <w:proofErr w:type="spellStart"/>
      <w:r w:rsidR="00B76212" w:rsidRPr="00A01144">
        <w:rPr>
          <w:b/>
          <w:bCs/>
        </w:rPr>
        <w:t>Privilege</w:t>
      </w:r>
      <w:proofErr w:type="spellEnd"/>
      <w:r w:rsidR="00B76212" w:rsidRPr="00A01144">
        <w:rPr>
          <w:b/>
          <w:bCs/>
        </w:rPr>
        <w:t xml:space="preserve"> (Elevación de Privilegios)</w:t>
      </w:r>
    </w:p>
    <w:p w14:paraId="5B69B78C" w14:textId="77777777" w:rsidR="00B76212" w:rsidRPr="00A01144" w:rsidRDefault="00B76212" w:rsidP="00702389">
      <w:pPr>
        <w:spacing w:line="278" w:lineRule="auto"/>
        <w:ind w:left="720" w:firstLine="0"/>
      </w:pPr>
      <w:r w:rsidRPr="00A01144">
        <w:rPr>
          <w:b/>
          <w:bCs/>
        </w:rPr>
        <w:t>Descripción:</w:t>
      </w:r>
      <w:r w:rsidRPr="00A01144">
        <w:t> La elevación de privilegios ocurre cuando un usuario obtiene acceso no autorizado a recursos que normalmente estarían restringidos.</w:t>
      </w:r>
    </w:p>
    <w:p w14:paraId="01B36C66" w14:textId="77777777" w:rsidR="00B76212" w:rsidRPr="00A01144" w:rsidRDefault="00B76212" w:rsidP="00702389">
      <w:pPr>
        <w:spacing w:line="278" w:lineRule="auto"/>
        <w:ind w:left="720" w:firstLine="0"/>
      </w:pPr>
      <w:r w:rsidRPr="00A01144">
        <w:rPr>
          <w:b/>
          <w:bCs/>
        </w:rPr>
        <w:t>Ejemplos de Amenazas:</w:t>
      </w:r>
    </w:p>
    <w:p w14:paraId="5B52462B" w14:textId="77777777" w:rsidR="00B76212" w:rsidRPr="00A01144" w:rsidRDefault="00B76212" w:rsidP="00702389">
      <w:pPr>
        <w:numPr>
          <w:ilvl w:val="1"/>
          <w:numId w:val="28"/>
        </w:numPr>
        <w:spacing w:line="278" w:lineRule="auto"/>
      </w:pPr>
      <w:r w:rsidRPr="00A01144">
        <w:t>Un atacante que explota una vulnerabilidad para obtener permisos de administrador.</w:t>
      </w:r>
    </w:p>
    <w:p w14:paraId="7E5AB38A" w14:textId="77777777" w:rsidR="00B76212" w:rsidRPr="00A01144" w:rsidRDefault="00B76212" w:rsidP="00702389">
      <w:pPr>
        <w:numPr>
          <w:ilvl w:val="1"/>
          <w:numId w:val="28"/>
        </w:numPr>
        <w:spacing w:line="278" w:lineRule="auto"/>
      </w:pPr>
      <w:r w:rsidRPr="00A01144">
        <w:t>Uso indebido de privilegios por parte de empleados del banco, lo que lleva a accesos no autorizados a datos sensibles.</w:t>
      </w:r>
    </w:p>
    <w:p w14:paraId="78A6B6C1" w14:textId="77777777" w:rsidR="00B76212" w:rsidRPr="00A01144" w:rsidRDefault="00B76212" w:rsidP="00702389">
      <w:pPr>
        <w:numPr>
          <w:ilvl w:val="1"/>
          <w:numId w:val="28"/>
        </w:numPr>
      </w:pPr>
      <w:r w:rsidRPr="00A01144">
        <w:t>Código malicioso que permite a los atacantes ejecutar acciones que normalmente están restringidas.</w:t>
      </w:r>
    </w:p>
    <w:p w14:paraId="2D9196EB" w14:textId="094C3F1E" w:rsidR="00286E9F" w:rsidRPr="00961315" w:rsidRDefault="00A01144" w:rsidP="00961315">
      <w:pPr>
        <w:pStyle w:val="Prrafodelista"/>
        <w:numPr>
          <w:ilvl w:val="0"/>
          <w:numId w:val="58"/>
        </w:numPr>
        <w:rPr>
          <w:rFonts w:cs="Times New Roman"/>
          <w:b/>
          <w:bCs/>
        </w:rPr>
      </w:pPr>
      <w:r w:rsidRPr="00961315">
        <w:rPr>
          <w:rFonts w:cs="Times New Roman"/>
          <w:b/>
          <w:bCs/>
        </w:rPr>
        <w:lastRenderedPageBreak/>
        <w:t>Matriz De Riesgos</w:t>
      </w:r>
    </w:p>
    <w:p w14:paraId="751AFA2D" w14:textId="40C7D2A5" w:rsidR="00286E9F" w:rsidRPr="00A01144" w:rsidRDefault="00286E9F" w:rsidP="00A01144">
      <w:pPr>
        <w:spacing w:line="278" w:lineRule="auto"/>
        <w:rPr>
          <w:rFonts w:cs="Times New Roman"/>
        </w:rPr>
      </w:pPr>
      <w:r w:rsidRPr="00A01144">
        <w:rPr>
          <w:rFonts w:cs="Times New Roman"/>
        </w:rPr>
        <w:t>A continuación, se presenta un formato estructurado para la evaluación de riesgos en un banco de plataforma digital, que incluye un resumen de las amenazas, probabilidades, impactos, medidas de mitigación y un análisis general. Esta evaluación servirá como guía para priorizar acciones de seguridad y para la gestión de riesgos en ciberseguridad</w:t>
      </w:r>
      <w:r w:rsidR="00A01144" w:rsidRPr="00A01144">
        <w:rPr>
          <w:rFonts w:cs="Times New Roman"/>
        </w:rPr>
        <w:t>.</w:t>
      </w:r>
    </w:p>
    <w:p w14:paraId="1EDEE0A5" w14:textId="77777777" w:rsidR="00442356" w:rsidRPr="00A01144" w:rsidRDefault="00442356" w:rsidP="00286E9F">
      <w:pPr>
        <w:spacing w:line="278" w:lineRule="auto"/>
        <w:ind w:firstLine="0"/>
        <w:rPr>
          <w:rFonts w:cs="Times New Roman"/>
        </w:rPr>
      </w:pPr>
    </w:p>
    <w:tbl>
      <w:tblPr>
        <w:tblStyle w:val="Tablaconcuadrcula"/>
        <w:tblW w:w="0" w:type="auto"/>
        <w:tblLook w:val="04A0" w:firstRow="1" w:lastRow="0" w:firstColumn="1" w:lastColumn="0" w:noHBand="0" w:noVBand="1"/>
      </w:tblPr>
      <w:tblGrid>
        <w:gridCol w:w="1628"/>
        <w:gridCol w:w="1485"/>
        <w:gridCol w:w="1034"/>
        <w:gridCol w:w="1540"/>
        <w:gridCol w:w="1112"/>
        <w:gridCol w:w="2551"/>
      </w:tblGrid>
      <w:tr w:rsidR="00286E9F" w:rsidRPr="00A01144" w14:paraId="69F093A0" w14:textId="77777777" w:rsidTr="00A01144">
        <w:tc>
          <w:tcPr>
            <w:tcW w:w="1628" w:type="dxa"/>
          </w:tcPr>
          <w:p w14:paraId="213B6108" w14:textId="77777777" w:rsidR="00702389" w:rsidRPr="00A01144" w:rsidRDefault="00702389" w:rsidP="00A01144">
            <w:pPr>
              <w:spacing w:line="240" w:lineRule="auto"/>
              <w:ind w:firstLine="31"/>
              <w:jc w:val="center"/>
            </w:pPr>
          </w:p>
          <w:p w14:paraId="6F34FB19" w14:textId="04288322" w:rsidR="00286E9F" w:rsidRPr="00A01144" w:rsidRDefault="00286E9F" w:rsidP="00A01144">
            <w:pPr>
              <w:spacing w:line="240" w:lineRule="auto"/>
              <w:ind w:firstLine="31"/>
              <w:jc w:val="center"/>
            </w:pPr>
            <w:r w:rsidRPr="00A01144">
              <w:t>Amenaza</w:t>
            </w:r>
          </w:p>
        </w:tc>
        <w:tc>
          <w:tcPr>
            <w:tcW w:w="1485" w:type="dxa"/>
          </w:tcPr>
          <w:p w14:paraId="5E91E824" w14:textId="00C109C9" w:rsidR="00286E9F" w:rsidRPr="00A01144" w:rsidRDefault="00286E9F" w:rsidP="00A01144">
            <w:pPr>
              <w:spacing w:line="240" w:lineRule="auto"/>
              <w:ind w:firstLine="31"/>
              <w:jc w:val="center"/>
            </w:pPr>
            <w:r w:rsidRPr="00A01144">
              <w:t>Probabilidad</w:t>
            </w:r>
          </w:p>
        </w:tc>
        <w:tc>
          <w:tcPr>
            <w:tcW w:w="1034" w:type="dxa"/>
          </w:tcPr>
          <w:p w14:paraId="1E8382E0" w14:textId="08A10F1B" w:rsidR="00286E9F" w:rsidRPr="00A01144" w:rsidRDefault="00286E9F" w:rsidP="00A01144">
            <w:pPr>
              <w:spacing w:line="240" w:lineRule="auto"/>
              <w:ind w:firstLine="31"/>
              <w:jc w:val="center"/>
            </w:pPr>
            <w:r w:rsidRPr="00A01144">
              <w:t>Impacto</w:t>
            </w:r>
          </w:p>
        </w:tc>
        <w:tc>
          <w:tcPr>
            <w:tcW w:w="1540" w:type="dxa"/>
          </w:tcPr>
          <w:p w14:paraId="36407E07" w14:textId="25CD434C" w:rsidR="00286E9F" w:rsidRPr="00A01144" w:rsidRDefault="00286E9F" w:rsidP="00A01144">
            <w:pPr>
              <w:spacing w:line="240" w:lineRule="auto"/>
              <w:ind w:firstLine="31"/>
              <w:jc w:val="center"/>
            </w:pPr>
            <w:r w:rsidRPr="00A01144">
              <w:t>Modificación</w:t>
            </w:r>
          </w:p>
        </w:tc>
        <w:tc>
          <w:tcPr>
            <w:tcW w:w="1112" w:type="dxa"/>
          </w:tcPr>
          <w:p w14:paraId="632FA44A" w14:textId="4E9B7A56" w:rsidR="00286E9F" w:rsidRPr="00A01144" w:rsidRDefault="00286E9F" w:rsidP="00A01144">
            <w:pPr>
              <w:spacing w:line="240" w:lineRule="auto"/>
              <w:ind w:firstLine="31"/>
              <w:jc w:val="center"/>
            </w:pPr>
            <w:r w:rsidRPr="00A01144">
              <w:t>Índice de Riesgo</w:t>
            </w:r>
          </w:p>
        </w:tc>
        <w:tc>
          <w:tcPr>
            <w:tcW w:w="2551" w:type="dxa"/>
          </w:tcPr>
          <w:p w14:paraId="35BE8B3E" w14:textId="3DB10E85" w:rsidR="00286E9F" w:rsidRPr="00A01144" w:rsidRDefault="00286E9F" w:rsidP="00A01144">
            <w:pPr>
              <w:spacing w:line="240" w:lineRule="auto"/>
              <w:ind w:firstLine="31"/>
              <w:jc w:val="center"/>
            </w:pPr>
            <w:r w:rsidRPr="00A01144">
              <w:t>Mitigación</w:t>
            </w:r>
          </w:p>
        </w:tc>
      </w:tr>
      <w:tr w:rsidR="00286E9F" w:rsidRPr="00A01144" w14:paraId="4DBB6D42" w14:textId="77777777" w:rsidTr="00A01144">
        <w:tc>
          <w:tcPr>
            <w:tcW w:w="1628" w:type="dxa"/>
          </w:tcPr>
          <w:p w14:paraId="4D5C539D" w14:textId="49985483" w:rsidR="00286E9F" w:rsidRPr="00A01144" w:rsidRDefault="00286E9F" w:rsidP="00702389">
            <w:pPr>
              <w:spacing w:line="240" w:lineRule="auto"/>
              <w:ind w:firstLine="31"/>
            </w:pPr>
            <w:r w:rsidRPr="00A01144">
              <w:t>Suplantación de identidad</w:t>
            </w:r>
          </w:p>
        </w:tc>
        <w:tc>
          <w:tcPr>
            <w:tcW w:w="1485" w:type="dxa"/>
          </w:tcPr>
          <w:p w14:paraId="6A009CDA" w14:textId="73EF12D5" w:rsidR="00286E9F" w:rsidRPr="00A01144" w:rsidRDefault="00286E9F" w:rsidP="00702389">
            <w:pPr>
              <w:spacing w:line="240" w:lineRule="auto"/>
              <w:ind w:firstLine="31"/>
            </w:pPr>
            <w:r w:rsidRPr="00A01144">
              <w:t>Alta</w:t>
            </w:r>
          </w:p>
        </w:tc>
        <w:tc>
          <w:tcPr>
            <w:tcW w:w="1034" w:type="dxa"/>
          </w:tcPr>
          <w:p w14:paraId="348E49D6" w14:textId="35B26F23" w:rsidR="00286E9F" w:rsidRPr="00A01144" w:rsidRDefault="00286E9F" w:rsidP="00702389">
            <w:pPr>
              <w:spacing w:line="240" w:lineRule="auto"/>
              <w:ind w:firstLine="31"/>
            </w:pPr>
            <w:r w:rsidRPr="00A01144">
              <w:t>Alto</w:t>
            </w:r>
          </w:p>
        </w:tc>
        <w:tc>
          <w:tcPr>
            <w:tcW w:w="1540" w:type="dxa"/>
          </w:tcPr>
          <w:p w14:paraId="51B36D22" w14:textId="195E7200" w:rsidR="00286E9F" w:rsidRPr="00A01144" w:rsidRDefault="00286E9F" w:rsidP="00702389">
            <w:pPr>
              <w:spacing w:line="240" w:lineRule="auto"/>
              <w:ind w:firstLine="31"/>
            </w:pPr>
            <w:r w:rsidRPr="00A01144">
              <w:t>Alto</w:t>
            </w:r>
          </w:p>
        </w:tc>
        <w:tc>
          <w:tcPr>
            <w:tcW w:w="1112" w:type="dxa"/>
          </w:tcPr>
          <w:p w14:paraId="6B6E9BBF" w14:textId="57482D22" w:rsidR="00286E9F" w:rsidRPr="00A01144" w:rsidRDefault="00286E9F" w:rsidP="00702389">
            <w:pPr>
              <w:spacing w:line="240" w:lineRule="auto"/>
              <w:ind w:firstLine="31"/>
            </w:pPr>
            <w:r w:rsidRPr="00A01144">
              <w:t>Alto</w:t>
            </w:r>
          </w:p>
        </w:tc>
        <w:tc>
          <w:tcPr>
            <w:tcW w:w="2551" w:type="dxa"/>
          </w:tcPr>
          <w:p w14:paraId="0D59EBE5" w14:textId="06F867F8" w:rsidR="00286E9F" w:rsidRPr="00A01144" w:rsidRDefault="00286E9F" w:rsidP="00702389">
            <w:pPr>
              <w:spacing w:line="240" w:lineRule="auto"/>
              <w:ind w:firstLine="31"/>
            </w:pPr>
            <w:r w:rsidRPr="00A01144">
              <w:t xml:space="preserve">Implementar autenticación </w:t>
            </w:r>
            <w:proofErr w:type="spellStart"/>
            <w:r w:rsidRPr="00A01144">
              <w:t>multifactor</w:t>
            </w:r>
            <w:proofErr w:type="spellEnd"/>
            <w:r w:rsidRPr="00A01144">
              <w:t xml:space="preserve"> (MFA), educación sobre phishing, y monitoreo continuo de acceso.</w:t>
            </w:r>
          </w:p>
        </w:tc>
      </w:tr>
      <w:tr w:rsidR="00286E9F" w:rsidRPr="00A01144" w14:paraId="4E679597" w14:textId="77777777" w:rsidTr="00A01144">
        <w:tc>
          <w:tcPr>
            <w:tcW w:w="1628" w:type="dxa"/>
          </w:tcPr>
          <w:p w14:paraId="2A5B583E" w14:textId="02B936D1" w:rsidR="00286E9F" w:rsidRPr="00A01144" w:rsidRDefault="00286E9F" w:rsidP="00702389">
            <w:pPr>
              <w:spacing w:line="240" w:lineRule="auto"/>
              <w:ind w:firstLine="31"/>
            </w:pPr>
            <w:r w:rsidRPr="00A01144">
              <w:t>Manipulación de datos</w:t>
            </w:r>
          </w:p>
        </w:tc>
        <w:tc>
          <w:tcPr>
            <w:tcW w:w="1485" w:type="dxa"/>
          </w:tcPr>
          <w:p w14:paraId="0D54FF25" w14:textId="1678995D" w:rsidR="00286E9F" w:rsidRPr="00A01144" w:rsidRDefault="00286E9F" w:rsidP="00702389">
            <w:pPr>
              <w:spacing w:line="240" w:lineRule="auto"/>
              <w:ind w:firstLine="31"/>
            </w:pPr>
            <w:r w:rsidRPr="00A01144">
              <w:t>Media</w:t>
            </w:r>
          </w:p>
        </w:tc>
        <w:tc>
          <w:tcPr>
            <w:tcW w:w="1034" w:type="dxa"/>
          </w:tcPr>
          <w:p w14:paraId="10CCDFE6" w14:textId="2BA0496C" w:rsidR="00286E9F" w:rsidRPr="00A01144" w:rsidRDefault="00286E9F" w:rsidP="00702389">
            <w:pPr>
              <w:spacing w:line="240" w:lineRule="auto"/>
              <w:ind w:firstLine="31"/>
            </w:pPr>
            <w:r w:rsidRPr="00A01144">
              <w:t>Alto</w:t>
            </w:r>
          </w:p>
        </w:tc>
        <w:tc>
          <w:tcPr>
            <w:tcW w:w="1540" w:type="dxa"/>
          </w:tcPr>
          <w:p w14:paraId="1EB62989" w14:textId="3F2D8D66" w:rsidR="00286E9F" w:rsidRPr="00A01144" w:rsidRDefault="00286E9F" w:rsidP="00702389">
            <w:pPr>
              <w:spacing w:line="240" w:lineRule="auto"/>
              <w:ind w:firstLine="31"/>
            </w:pPr>
            <w:r w:rsidRPr="00A01144">
              <w:t>Alto</w:t>
            </w:r>
          </w:p>
        </w:tc>
        <w:tc>
          <w:tcPr>
            <w:tcW w:w="1112" w:type="dxa"/>
          </w:tcPr>
          <w:p w14:paraId="4D644256" w14:textId="519661BD" w:rsidR="00286E9F" w:rsidRPr="00A01144" w:rsidRDefault="00286E9F" w:rsidP="00702389">
            <w:pPr>
              <w:spacing w:line="240" w:lineRule="auto"/>
              <w:ind w:firstLine="31"/>
            </w:pPr>
            <w:r w:rsidRPr="00A01144">
              <w:t>Alto</w:t>
            </w:r>
          </w:p>
        </w:tc>
        <w:tc>
          <w:tcPr>
            <w:tcW w:w="2551" w:type="dxa"/>
          </w:tcPr>
          <w:p w14:paraId="1A51C7B8" w14:textId="113067C7" w:rsidR="00286E9F" w:rsidRPr="00A01144" w:rsidRDefault="00286E9F" w:rsidP="00702389">
            <w:pPr>
              <w:spacing w:line="240" w:lineRule="auto"/>
              <w:ind w:firstLine="31"/>
            </w:pPr>
            <w:r w:rsidRPr="00A01144">
              <w:t>Usar conexiones seguras (SSL/TLS), realizar auditorías y validar las transacciones.</w:t>
            </w:r>
          </w:p>
        </w:tc>
      </w:tr>
      <w:tr w:rsidR="00286E9F" w:rsidRPr="00A01144" w14:paraId="5052E6B0" w14:textId="77777777" w:rsidTr="00A01144">
        <w:tc>
          <w:tcPr>
            <w:tcW w:w="1628" w:type="dxa"/>
          </w:tcPr>
          <w:p w14:paraId="76E2A116" w14:textId="090A0826" w:rsidR="00286E9F" w:rsidRPr="00A01144" w:rsidRDefault="00286E9F" w:rsidP="00702389">
            <w:pPr>
              <w:spacing w:line="240" w:lineRule="auto"/>
              <w:ind w:firstLine="0"/>
            </w:pPr>
            <w:r w:rsidRPr="00A01144">
              <w:t>Repudio</w:t>
            </w:r>
          </w:p>
        </w:tc>
        <w:tc>
          <w:tcPr>
            <w:tcW w:w="1485" w:type="dxa"/>
          </w:tcPr>
          <w:p w14:paraId="6F4AC406" w14:textId="60E75EE3" w:rsidR="00286E9F" w:rsidRPr="00A01144" w:rsidRDefault="00286E9F" w:rsidP="00702389">
            <w:pPr>
              <w:spacing w:line="240" w:lineRule="auto"/>
              <w:ind w:firstLine="31"/>
            </w:pPr>
            <w:r w:rsidRPr="00A01144">
              <w:t>Media</w:t>
            </w:r>
          </w:p>
        </w:tc>
        <w:tc>
          <w:tcPr>
            <w:tcW w:w="1034" w:type="dxa"/>
          </w:tcPr>
          <w:p w14:paraId="224EFDE9" w14:textId="27301670" w:rsidR="00286E9F" w:rsidRPr="00A01144" w:rsidRDefault="00286E9F" w:rsidP="00702389">
            <w:pPr>
              <w:spacing w:line="240" w:lineRule="auto"/>
              <w:ind w:firstLine="31"/>
            </w:pPr>
            <w:r w:rsidRPr="00A01144">
              <w:t>Medio</w:t>
            </w:r>
          </w:p>
        </w:tc>
        <w:tc>
          <w:tcPr>
            <w:tcW w:w="1540" w:type="dxa"/>
          </w:tcPr>
          <w:p w14:paraId="4B6FA47E" w14:textId="7AD996B5" w:rsidR="00286E9F" w:rsidRPr="00A01144" w:rsidRDefault="00286E9F" w:rsidP="00702389">
            <w:pPr>
              <w:spacing w:line="240" w:lineRule="auto"/>
              <w:ind w:hanging="46"/>
            </w:pPr>
            <w:r w:rsidRPr="00A01144">
              <w:t>Medio</w:t>
            </w:r>
          </w:p>
        </w:tc>
        <w:tc>
          <w:tcPr>
            <w:tcW w:w="1112" w:type="dxa"/>
          </w:tcPr>
          <w:p w14:paraId="15064F3E" w14:textId="08779DA9" w:rsidR="00286E9F" w:rsidRPr="00A01144" w:rsidRDefault="00286E9F" w:rsidP="00702389">
            <w:pPr>
              <w:spacing w:line="240" w:lineRule="auto"/>
              <w:ind w:hanging="82"/>
            </w:pPr>
            <w:r w:rsidRPr="00A01144">
              <w:t>Medio</w:t>
            </w:r>
          </w:p>
        </w:tc>
        <w:tc>
          <w:tcPr>
            <w:tcW w:w="2551" w:type="dxa"/>
          </w:tcPr>
          <w:p w14:paraId="2E1AAC5B" w14:textId="6FE81244" w:rsidR="00286E9F" w:rsidRPr="00A01144" w:rsidRDefault="00286E9F" w:rsidP="00702389">
            <w:pPr>
              <w:spacing w:line="240" w:lineRule="auto"/>
              <w:ind w:hanging="25"/>
            </w:pPr>
            <w:r w:rsidRPr="00A01144">
              <w:t>Mantener registros de auditoría claros y seguros, implementar soluciones de trazabilidad.</w:t>
            </w:r>
          </w:p>
        </w:tc>
      </w:tr>
      <w:tr w:rsidR="00286E9F" w:rsidRPr="00A01144" w14:paraId="14AF4DD6" w14:textId="77777777" w:rsidTr="00A01144">
        <w:tc>
          <w:tcPr>
            <w:tcW w:w="1628" w:type="dxa"/>
          </w:tcPr>
          <w:p w14:paraId="1768E0A8" w14:textId="3511AB8C" w:rsidR="00286E9F" w:rsidRPr="00A01144" w:rsidRDefault="00286E9F" w:rsidP="00702389">
            <w:pPr>
              <w:spacing w:line="240" w:lineRule="auto"/>
              <w:ind w:firstLine="31"/>
            </w:pPr>
            <w:r w:rsidRPr="00A01144">
              <w:t>Divulgación de información</w:t>
            </w:r>
          </w:p>
        </w:tc>
        <w:tc>
          <w:tcPr>
            <w:tcW w:w="1485" w:type="dxa"/>
          </w:tcPr>
          <w:p w14:paraId="2D7F4408" w14:textId="01EEE29E" w:rsidR="00286E9F" w:rsidRPr="00A01144" w:rsidRDefault="00286E9F" w:rsidP="00702389">
            <w:pPr>
              <w:spacing w:line="240" w:lineRule="auto"/>
              <w:ind w:firstLine="31"/>
            </w:pPr>
            <w:r w:rsidRPr="00A01144">
              <w:t>Alta</w:t>
            </w:r>
          </w:p>
        </w:tc>
        <w:tc>
          <w:tcPr>
            <w:tcW w:w="1034" w:type="dxa"/>
          </w:tcPr>
          <w:p w14:paraId="0661A6D3" w14:textId="4478892F" w:rsidR="00286E9F" w:rsidRPr="00A01144" w:rsidRDefault="00286E9F" w:rsidP="00702389">
            <w:pPr>
              <w:spacing w:line="240" w:lineRule="auto"/>
              <w:ind w:hanging="72"/>
            </w:pPr>
            <w:r w:rsidRPr="00A01144">
              <w:t>Alto</w:t>
            </w:r>
          </w:p>
        </w:tc>
        <w:tc>
          <w:tcPr>
            <w:tcW w:w="1540" w:type="dxa"/>
          </w:tcPr>
          <w:p w14:paraId="6B499DCE" w14:textId="5F33BC59" w:rsidR="00286E9F" w:rsidRPr="00A01144" w:rsidRDefault="00286E9F" w:rsidP="00702389">
            <w:pPr>
              <w:spacing w:line="240" w:lineRule="auto"/>
              <w:ind w:firstLine="31"/>
            </w:pPr>
            <w:r w:rsidRPr="00A01144">
              <w:t>Alto</w:t>
            </w:r>
          </w:p>
        </w:tc>
        <w:tc>
          <w:tcPr>
            <w:tcW w:w="1112" w:type="dxa"/>
          </w:tcPr>
          <w:p w14:paraId="0237C7AC" w14:textId="5ECD7EDE" w:rsidR="00286E9F" w:rsidRPr="00A01144" w:rsidRDefault="00286E9F" w:rsidP="00702389">
            <w:pPr>
              <w:spacing w:line="240" w:lineRule="auto"/>
              <w:ind w:firstLine="31"/>
            </w:pPr>
            <w:r w:rsidRPr="00A01144">
              <w:t>Alto</w:t>
            </w:r>
          </w:p>
        </w:tc>
        <w:tc>
          <w:tcPr>
            <w:tcW w:w="2551" w:type="dxa"/>
          </w:tcPr>
          <w:p w14:paraId="30F3D140" w14:textId="0C88F101" w:rsidR="00286E9F" w:rsidRPr="00A01144" w:rsidRDefault="00286E9F" w:rsidP="00702389">
            <w:pPr>
              <w:spacing w:line="240" w:lineRule="auto"/>
              <w:ind w:firstLine="31"/>
            </w:pPr>
            <w:r w:rsidRPr="00A01144">
              <w:t>Establecer controles de acceso, encriptar datos sensibles y realizar pruebas de seguridad periódicas.</w:t>
            </w:r>
          </w:p>
        </w:tc>
      </w:tr>
      <w:tr w:rsidR="00286E9F" w:rsidRPr="00A01144" w14:paraId="5E74D965" w14:textId="77777777" w:rsidTr="00A01144">
        <w:tc>
          <w:tcPr>
            <w:tcW w:w="1628" w:type="dxa"/>
          </w:tcPr>
          <w:p w14:paraId="2449BD19" w14:textId="7C926B7B" w:rsidR="00286E9F" w:rsidRPr="00A01144" w:rsidRDefault="00286E9F" w:rsidP="00702389">
            <w:pPr>
              <w:spacing w:line="240" w:lineRule="auto"/>
              <w:ind w:firstLine="31"/>
            </w:pPr>
            <w:r w:rsidRPr="00A01144">
              <w:t>Denegación de servicio</w:t>
            </w:r>
          </w:p>
        </w:tc>
        <w:tc>
          <w:tcPr>
            <w:tcW w:w="1485" w:type="dxa"/>
          </w:tcPr>
          <w:p w14:paraId="3BE81DF5" w14:textId="18324FC3" w:rsidR="00286E9F" w:rsidRPr="00A01144" w:rsidRDefault="00286E9F" w:rsidP="00702389">
            <w:pPr>
              <w:spacing w:line="240" w:lineRule="auto"/>
              <w:ind w:firstLine="31"/>
            </w:pPr>
            <w:r w:rsidRPr="00A01144">
              <w:t>Alta</w:t>
            </w:r>
          </w:p>
        </w:tc>
        <w:tc>
          <w:tcPr>
            <w:tcW w:w="1034" w:type="dxa"/>
          </w:tcPr>
          <w:p w14:paraId="52D20A7B" w14:textId="5D2AABE7" w:rsidR="00286E9F" w:rsidRPr="00A01144" w:rsidRDefault="00286E9F" w:rsidP="00702389">
            <w:pPr>
              <w:spacing w:line="240" w:lineRule="auto"/>
              <w:ind w:firstLine="31"/>
            </w:pPr>
            <w:r w:rsidRPr="00A01144">
              <w:t>Alto</w:t>
            </w:r>
          </w:p>
        </w:tc>
        <w:tc>
          <w:tcPr>
            <w:tcW w:w="1540" w:type="dxa"/>
          </w:tcPr>
          <w:p w14:paraId="5EE8FFA7" w14:textId="4911A25F" w:rsidR="00286E9F" w:rsidRPr="00A01144" w:rsidRDefault="00286E9F" w:rsidP="00702389">
            <w:pPr>
              <w:spacing w:line="240" w:lineRule="auto"/>
              <w:ind w:firstLine="31"/>
            </w:pPr>
            <w:r w:rsidRPr="00A01144">
              <w:t>Alto</w:t>
            </w:r>
          </w:p>
        </w:tc>
        <w:tc>
          <w:tcPr>
            <w:tcW w:w="1112" w:type="dxa"/>
          </w:tcPr>
          <w:p w14:paraId="2BA483E2" w14:textId="448EEE1A" w:rsidR="00286E9F" w:rsidRPr="00A01144" w:rsidRDefault="00286E9F" w:rsidP="00702389">
            <w:pPr>
              <w:spacing w:line="240" w:lineRule="auto"/>
              <w:ind w:firstLine="31"/>
            </w:pPr>
            <w:r w:rsidRPr="00A01144">
              <w:t>Alto</w:t>
            </w:r>
          </w:p>
        </w:tc>
        <w:tc>
          <w:tcPr>
            <w:tcW w:w="2551" w:type="dxa"/>
          </w:tcPr>
          <w:p w14:paraId="61644340" w14:textId="3A51423F" w:rsidR="00286E9F" w:rsidRPr="00A01144" w:rsidRDefault="00286E9F" w:rsidP="00702389">
            <w:pPr>
              <w:spacing w:line="240" w:lineRule="auto"/>
              <w:ind w:firstLine="31"/>
            </w:pPr>
            <w:r w:rsidRPr="00A01144">
              <w:t>Implementar soluciones anti-</w:t>
            </w:r>
            <w:proofErr w:type="spellStart"/>
            <w:r w:rsidRPr="00A01144">
              <w:t>DDoS</w:t>
            </w:r>
            <w:proofErr w:type="spellEnd"/>
            <w:r w:rsidRPr="00A01144">
              <w:t xml:space="preserve"> y garantizar redundancia de servicios y servidores.</w:t>
            </w:r>
          </w:p>
        </w:tc>
      </w:tr>
      <w:tr w:rsidR="00286E9F" w:rsidRPr="00A01144" w14:paraId="1C3AC97A" w14:textId="77777777" w:rsidTr="00A01144">
        <w:tc>
          <w:tcPr>
            <w:tcW w:w="1628" w:type="dxa"/>
          </w:tcPr>
          <w:p w14:paraId="43C4EE27" w14:textId="5A674CD1" w:rsidR="00286E9F" w:rsidRPr="00A01144" w:rsidRDefault="00286E9F" w:rsidP="00702389">
            <w:pPr>
              <w:spacing w:line="240" w:lineRule="auto"/>
              <w:ind w:firstLine="31"/>
            </w:pPr>
            <w:r w:rsidRPr="00A01144">
              <w:t>Elevación de privilegios</w:t>
            </w:r>
          </w:p>
        </w:tc>
        <w:tc>
          <w:tcPr>
            <w:tcW w:w="1485" w:type="dxa"/>
          </w:tcPr>
          <w:p w14:paraId="74F12EAC" w14:textId="47FAD746" w:rsidR="00286E9F" w:rsidRPr="00A01144" w:rsidRDefault="00286E9F" w:rsidP="00702389">
            <w:pPr>
              <w:spacing w:line="240" w:lineRule="auto"/>
              <w:ind w:firstLine="0"/>
            </w:pPr>
            <w:r w:rsidRPr="00A01144">
              <w:t>Media</w:t>
            </w:r>
          </w:p>
        </w:tc>
        <w:tc>
          <w:tcPr>
            <w:tcW w:w="1034" w:type="dxa"/>
          </w:tcPr>
          <w:p w14:paraId="63987AE3" w14:textId="7D21811A" w:rsidR="00286E9F" w:rsidRPr="00A01144" w:rsidRDefault="00286E9F" w:rsidP="00702389">
            <w:pPr>
              <w:spacing w:line="240" w:lineRule="auto"/>
              <w:ind w:firstLine="31"/>
            </w:pPr>
            <w:r w:rsidRPr="00A01144">
              <w:t>Alto</w:t>
            </w:r>
          </w:p>
        </w:tc>
        <w:tc>
          <w:tcPr>
            <w:tcW w:w="1540" w:type="dxa"/>
          </w:tcPr>
          <w:p w14:paraId="6BAF40C9" w14:textId="0962B923" w:rsidR="00286E9F" w:rsidRPr="00A01144" w:rsidRDefault="00286E9F" w:rsidP="00702389">
            <w:pPr>
              <w:spacing w:line="240" w:lineRule="auto"/>
              <w:ind w:firstLine="31"/>
            </w:pPr>
            <w:r w:rsidRPr="00A01144">
              <w:t>Alto</w:t>
            </w:r>
          </w:p>
        </w:tc>
        <w:tc>
          <w:tcPr>
            <w:tcW w:w="1112" w:type="dxa"/>
          </w:tcPr>
          <w:p w14:paraId="3D55558E" w14:textId="2B651C67" w:rsidR="00286E9F" w:rsidRPr="00A01144" w:rsidRDefault="00286E9F" w:rsidP="00702389">
            <w:pPr>
              <w:spacing w:line="240" w:lineRule="auto"/>
              <w:ind w:firstLine="31"/>
            </w:pPr>
            <w:r w:rsidRPr="00A01144">
              <w:t>Alto</w:t>
            </w:r>
          </w:p>
        </w:tc>
        <w:tc>
          <w:tcPr>
            <w:tcW w:w="2551" w:type="dxa"/>
          </w:tcPr>
          <w:p w14:paraId="0DC01037" w14:textId="60FF6718" w:rsidR="00286E9F" w:rsidRPr="00A01144" w:rsidRDefault="00286E9F" w:rsidP="00702389">
            <w:pPr>
              <w:spacing w:line="240" w:lineRule="auto"/>
              <w:ind w:firstLine="31"/>
            </w:pPr>
            <w:r w:rsidRPr="00A01144">
              <w:t>Realizar auditorías de accesos, aplicar el principio de menor privilegio y monitorear el acceso a datos sensibles.</w:t>
            </w:r>
          </w:p>
        </w:tc>
      </w:tr>
    </w:tbl>
    <w:p w14:paraId="33745E38" w14:textId="7D3B49B9" w:rsidR="00B76212" w:rsidRPr="00A01144" w:rsidRDefault="007D0AB8">
      <w:r w:rsidRPr="00A01144">
        <w:rPr>
          <w:b/>
          <w:bCs/>
        </w:rPr>
        <w:lastRenderedPageBreak/>
        <w:t>Índice de Riesgo</w:t>
      </w:r>
      <w:r w:rsidRPr="00A01144">
        <w:t>: Se asigna un índice que puede ser </w:t>
      </w:r>
      <w:r w:rsidRPr="00A01144">
        <w:rPr>
          <w:b/>
          <w:bCs/>
        </w:rPr>
        <w:t>Bajo</w:t>
      </w:r>
      <w:r w:rsidRPr="00A01144">
        <w:t>, </w:t>
      </w:r>
      <w:r w:rsidRPr="00A01144">
        <w:rPr>
          <w:b/>
          <w:bCs/>
        </w:rPr>
        <w:t>Medio</w:t>
      </w:r>
      <w:r w:rsidRPr="00A01144">
        <w:t> o </w:t>
      </w:r>
      <w:r w:rsidRPr="00A01144">
        <w:rPr>
          <w:b/>
          <w:bCs/>
        </w:rPr>
        <w:t>Alto</w:t>
      </w:r>
      <w:r w:rsidRPr="00A01144">
        <w:t> según la combinación de la probabilidad y el impacto de la amenaza. Esto ayuda a priorizar la atención y los recursos para la mitigación.</w:t>
      </w:r>
    </w:p>
    <w:p w14:paraId="1E578563" w14:textId="77777777" w:rsidR="007D0AB8" w:rsidRPr="00A01144" w:rsidRDefault="007D0AB8" w:rsidP="007D0AB8">
      <w:pPr>
        <w:spacing w:line="278" w:lineRule="auto"/>
      </w:pPr>
      <w:r w:rsidRPr="00A01144">
        <w:t>La evaluación de riesgos es una parte crucial del proceso de gestión de ciberseguridad para un banco digital. La identificación de amenazas específicas, junto con sus probabilidad e impacto, permite a la organización priorizar la mitigación de riesgos y asignar recursos de manera más efectiva. Implementar medidas de mitigación proactivas no solo protegerá los activos de información del banco, sino que también contribuirá a mantener la confianza de los clientes en una era donde las amenazas cibernéticas están en constante evolución.</w:t>
      </w:r>
    </w:p>
    <w:p w14:paraId="1EA4F019" w14:textId="77777777" w:rsidR="007D0AB8" w:rsidRPr="00A01144" w:rsidRDefault="007D0AB8" w:rsidP="007D0AB8">
      <w:pPr>
        <w:spacing w:line="278" w:lineRule="auto"/>
      </w:pPr>
      <w:r w:rsidRPr="00A01144">
        <w:t>La periodicidad de la revisión y actualización de esta evaluación es fundamental para adaptarse a nuevos desafíos y amenazas emergentes.</w:t>
      </w:r>
    </w:p>
    <w:p w14:paraId="71C5D7B7" w14:textId="77777777" w:rsidR="00961315" w:rsidRDefault="00961315" w:rsidP="00961315">
      <w:pPr>
        <w:spacing w:line="278" w:lineRule="auto"/>
        <w:ind w:firstLine="0"/>
        <w:rPr>
          <w:b/>
          <w:bCs/>
        </w:rPr>
      </w:pPr>
    </w:p>
    <w:p w14:paraId="74015512" w14:textId="2A578FE5" w:rsidR="00961315" w:rsidRDefault="00961315" w:rsidP="00961315">
      <w:pPr>
        <w:pStyle w:val="Prrafodelista"/>
        <w:numPr>
          <w:ilvl w:val="0"/>
          <w:numId w:val="58"/>
        </w:numPr>
        <w:spacing w:line="278" w:lineRule="auto"/>
        <w:rPr>
          <w:b/>
          <w:bCs/>
        </w:rPr>
      </w:pPr>
      <w:r>
        <w:rPr>
          <w:b/>
          <w:bCs/>
        </w:rPr>
        <w:t>Análisis DREAD</w:t>
      </w:r>
    </w:p>
    <w:p w14:paraId="5A90E7EE" w14:textId="77777777" w:rsidR="00961315" w:rsidRDefault="00961315" w:rsidP="00961315">
      <w:pPr>
        <w:pStyle w:val="Prrafodelista"/>
        <w:spacing w:line="278" w:lineRule="auto"/>
        <w:ind w:left="1440" w:firstLine="0"/>
        <w:rPr>
          <w:b/>
          <w:bCs/>
        </w:rPr>
      </w:pPr>
    </w:p>
    <w:p w14:paraId="101008A4" w14:textId="7872B168" w:rsidR="00961315" w:rsidRDefault="00961315" w:rsidP="00961315">
      <w:pPr>
        <w:pStyle w:val="Prrafodelista"/>
        <w:spacing w:line="278" w:lineRule="auto"/>
        <w:ind w:left="0" w:firstLine="0"/>
      </w:pPr>
      <w:r>
        <w:t xml:space="preserve">Como Complemento a la matriz de riesgo, se ha implementado el análisis DREAD, el cual permite asignar una puntuación a cada amenaza en función de cinco dimensiones </w:t>
      </w:r>
      <w:proofErr w:type="spellStart"/>
      <w:r>
        <w:t>criticas</w:t>
      </w:r>
      <w:proofErr w:type="spellEnd"/>
      <w:r>
        <w:t xml:space="preserve">. Cada dimensión se puntúa de 1 a 10, sumándose para obtener un valor total que ayuda a priorizar la mitigación. </w:t>
      </w:r>
    </w:p>
    <w:p w14:paraId="00D42AA4" w14:textId="77777777" w:rsidR="00961315" w:rsidRDefault="00961315" w:rsidP="00961315">
      <w:pPr>
        <w:pStyle w:val="Prrafodelista"/>
        <w:spacing w:line="278" w:lineRule="auto"/>
        <w:ind w:left="0" w:firstLine="0"/>
      </w:pPr>
    </w:p>
    <w:p w14:paraId="21783BB7" w14:textId="15774500" w:rsidR="00961315" w:rsidRDefault="00961315" w:rsidP="00961315">
      <w:pPr>
        <w:pStyle w:val="Prrafodelista"/>
        <w:numPr>
          <w:ilvl w:val="0"/>
          <w:numId w:val="59"/>
        </w:numPr>
        <w:spacing w:line="278" w:lineRule="auto"/>
      </w:pPr>
      <w:proofErr w:type="spellStart"/>
      <w:r>
        <w:t>Damage</w:t>
      </w:r>
      <w:proofErr w:type="spellEnd"/>
      <w:r>
        <w:t xml:space="preserve"> Potencial (Potencial de Daño): </w:t>
      </w:r>
      <w:proofErr w:type="spellStart"/>
      <w:r w:rsidR="00A579AE">
        <w:t>Evalua</w:t>
      </w:r>
      <w:proofErr w:type="spellEnd"/>
      <w:r w:rsidR="00A579AE">
        <w:t xml:space="preserve"> el impacto que tendría la amenaza sobre la confidencialidad, integridad y disponibilidad del sistema.</w:t>
      </w:r>
    </w:p>
    <w:p w14:paraId="0EF45E1F" w14:textId="47A31825" w:rsidR="00A579AE" w:rsidRDefault="00A579AE" w:rsidP="00961315">
      <w:pPr>
        <w:pStyle w:val="Prrafodelista"/>
        <w:numPr>
          <w:ilvl w:val="0"/>
          <w:numId w:val="59"/>
        </w:numPr>
        <w:spacing w:line="278" w:lineRule="auto"/>
      </w:pPr>
      <w:proofErr w:type="spellStart"/>
      <w:r>
        <w:t>Reproducibility</w:t>
      </w:r>
      <w:proofErr w:type="spellEnd"/>
      <w:r>
        <w:t xml:space="preserve"> (Reproducibilidad): Mide la facilidad con la que un atacante puede repetir el ataque.</w:t>
      </w:r>
    </w:p>
    <w:p w14:paraId="33FE5857" w14:textId="0641F8A5" w:rsidR="00A579AE" w:rsidRDefault="00A579AE" w:rsidP="00961315">
      <w:pPr>
        <w:pStyle w:val="Prrafodelista"/>
        <w:numPr>
          <w:ilvl w:val="0"/>
          <w:numId w:val="59"/>
        </w:numPr>
        <w:spacing w:line="278" w:lineRule="auto"/>
      </w:pPr>
      <w:proofErr w:type="spellStart"/>
      <w:r>
        <w:t>Exploitability</w:t>
      </w:r>
      <w:proofErr w:type="spellEnd"/>
      <w:r>
        <w:t xml:space="preserve"> (</w:t>
      </w:r>
      <w:proofErr w:type="spellStart"/>
      <w:r>
        <w:t>Explotabilidad</w:t>
      </w:r>
      <w:proofErr w:type="spellEnd"/>
      <w:r>
        <w:t>): Determina la facilidad de la explotación de la vulnerabilidad.</w:t>
      </w:r>
    </w:p>
    <w:p w14:paraId="76C9F371" w14:textId="3BBC35CA" w:rsidR="00A579AE" w:rsidRDefault="00A579AE" w:rsidP="00961315">
      <w:pPr>
        <w:pStyle w:val="Prrafodelista"/>
        <w:numPr>
          <w:ilvl w:val="0"/>
          <w:numId w:val="59"/>
        </w:numPr>
        <w:spacing w:line="278" w:lineRule="auto"/>
      </w:pPr>
      <w:proofErr w:type="spellStart"/>
      <w:r>
        <w:t>Affected</w:t>
      </w:r>
      <w:proofErr w:type="spellEnd"/>
      <w:r>
        <w:t xml:space="preserve"> </w:t>
      </w:r>
      <w:proofErr w:type="spellStart"/>
      <w:r>
        <w:t>Users</w:t>
      </w:r>
      <w:proofErr w:type="spellEnd"/>
      <w:r>
        <w:t xml:space="preserve"> (Usuarios afectados): Considera el numero de usuarios que podrían verse comprometidos.</w:t>
      </w:r>
    </w:p>
    <w:p w14:paraId="42E77768" w14:textId="028F808D" w:rsidR="00A579AE" w:rsidRDefault="00A579AE" w:rsidP="00961315">
      <w:pPr>
        <w:pStyle w:val="Prrafodelista"/>
        <w:numPr>
          <w:ilvl w:val="0"/>
          <w:numId w:val="59"/>
        </w:numPr>
        <w:spacing w:line="278" w:lineRule="auto"/>
      </w:pPr>
      <w:proofErr w:type="spellStart"/>
      <w:r>
        <w:t>Discoverability</w:t>
      </w:r>
      <w:proofErr w:type="spellEnd"/>
      <w:r>
        <w:t xml:space="preserve"> (Facilidad de Descubrimiento): Mide la facilidad con la que se pueden detectar la vulnerabilidad.</w:t>
      </w:r>
    </w:p>
    <w:p w14:paraId="6FF58A1F" w14:textId="32E1C141" w:rsidR="00A579AE" w:rsidRDefault="00A579AE" w:rsidP="00A579AE">
      <w:pPr>
        <w:spacing w:line="278" w:lineRule="auto"/>
        <w:ind w:firstLine="0"/>
      </w:pPr>
      <w:r>
        <w:t xml:space="preserve">Ejemplo para la amenaza </w:t>
      </w:r>
      <w:proofErr w:type="spellStart"/>
      <w:r>
        <w:t>Spoofing</w:t>
      </w:r>
      <w:proofErr w:type="spellEnd"/>
    </w:p>
    <w:p w14:paraId="6B9A0AE1" w14:textId="7AF84F63" w:rsidR="00A579AE" w:rsidRDefault="00A579AE" w:rsidP="00A579AE">
      <w:pPr>
        <w:pStyle w:val="Prrafodelista"/>
        <w:numPr>
          <w:ilvl w:val="0"/>
          <w:numId w:val="59"/>
        </w:numPr>
        <w:spacing w:line="278" w:lineRule="auto"/>
      </w:pPr>
      <w:proofErr w:type="spellStart"/>
      <w:r>
        <w:t>Damage</w:t>
      </w:r>
      <w:proofErr w:type="spellEnd"/>
      <w:r>
        <w:t xml:space="preserve"> </w:t>
      </w:r>
      <w:proofErr w:type="spellStart"/>
      <w:r>
        <w:t>Potential</w:t>
      </w:r>
      <w:proofErr w:type="spellEnd"/>
      <w:r>
        <w:t>: 8</w:t>
      </w:r>
    </w:p>
    <w:p w14:paraId="66AA4374" w14:textId="7D95BA08" w:rsidR="00A579AE" w:rsidRDefault="00A579AE" w:rsidP="00A579AE">
      <w:pPr>
        <w:pStyle w:val="Prrafodelista"/>
        <w:numPr>
          <w:ilvl w:val="0"/>
          <w:numId w:val="59"/>
        </w:numPr>
        <w:spacing w:line="278" w:lineRule="auto"/>
      </w:pPr>
      <w:proofErr w:type="spellStart"/>
      <w:r>
        <w:t>Reproducibility</w:t>
      </w:r>
      <w:proofErr w:type="spellEnd"/>
      <w:r>
        <w:t>: 6</w:t>
      </w:r>
    </w:p>
    <w:p w14:paraId="740EA78A" w14:textId="4ED879C8" w:rsidR="00A579AE" w:rsidRDefault="00A579AE" w:rsidP="00A579AE">
      <w:pPr>
        <w:pStyle w:val="Prrafodelista"/>
        <w:numPr>
          <w:ilvl w:val="0"/>
          <w:numId w:val="59"/>
        </w:numPr>
        <w:spacing w:line="278" w:lineRule="auto"/>
      </w:pPr>
      <w:proofErr w:type="spellStart"/>
      <w:r>
        <w:t>Exploitability</w:t>
      </w:r>
      <w:proofErr w:type="spellEnd"/>
      <w:r>
        <w:t>: 7</w:t>
      </w:r>
    </w:p>
    <w:p w14:paraId="579BA87C" w14:textId="78F2A0B8" w:rsidR="00A579AE" w:rsidRDefault="00A579AE" w:rsidP="00A579AE">
      <w:pPr>
        <w:pStyle w:val="Prrafodelista"/>
        <w:numPr>
          <w:ilvl w:val="0"/>
          <w:numId w:val="59"/>
        </w:numPr>
        <w:spacing w:line="278" w:lineRule="auto"/>
      </w:pPr>
      <w:proofErr w:type="spellStart"/>
      <w:r>
        <w:t>Afected</w:t>
      </w:r>
      <w:proofErr w:type="spellEnd"/>
      <w:r>
        <w:t xml:space="preserve"> </w:t>
      </w:r>
      <w:proofErr w:type="spellStart"/>
      <w:r>
        <w:t>Users</w:t>
      </w:r>
      <w:proofErr w:type="spellEnd"/>
      <w:r>
        <w:t>: 8</w:t>
      </w:r>
    </w:p>
    <w:p w14:paraId="735ABAD5" w14:textId="5D63F181" w:rsidR="00A579AE" w:rsidRDefault="00A579AE" w:rsidP="00A579AE">
      <w:pPr>
        <w:pStyle w:val="Prrafodelista"/>
        <w:numPr>
          <w:ilvl w:val="0"/>
          <w:numId w:val="59"/>
        </w:numPr>
        <w:spacing w:line="278" w:lineRule="auto"/>
      </w:pPr>
      <w:proofErr w:type="spellStart"/>
      <w:r>
        <w:lastRenderedPageBreak/>
        <w:t>Discoverability</w:t>
      </w:r>
      <w:proofErr w:type="spellEnd"/>
      <w:r>
        <w:t>: 8</w:t>
      </w:r>
    </w:p>
    <w:p w14:paraId="7FB721A1" w14:textId="36334D04" w:rsidR="00961315" w:rsidRDefault="00A579AE" w:rsidP="00A579AE">
      <w:pPr>
        <w:pStyle w:val="Prrafodelista"/>
        <w:numPr>
          <w:ilvl w:val="0"/>
          <w:numId w:val="59"/>
        </w:numPr>
        <w:spacing w:line="278" w:lineRule="auto"/>
      </w:pPr>
      <w:r>
        <w:t>Puntuación Total: 8+6+7+8+8=37/50</w:t>
      </w:r>
    </w:p>
    <w:p w14:paraId="4FB744B6" w14:textId="1BA1207E" w:rsidR="00A579AE" w:rsidRDefault="00A579AE" w:rsidP="00A579AE">
      <w:pPr>
        <w:spacing w:line="278" w:lineRule="auto"/>
        <w:ind w:left="360" w:firstLine="0"/>
      </w:pPr>
      <w:r>
        <w:t xml:space="preserve">Este puntaje indica que el riesgo de </w:t>
      </w:r>
      <w:proofErr w:type="spellStart"/>
      <w:r>
        <w:t>Spoofing</w:t>
      </w:r>
      <w:proofErr w:type="spellEnd"/>
      <w:r>
        <w:t xml:space="preserve"> es </w:t>
      </w:r>
      <w:proofErr w:type="spellStart"/>
      <w:r>
        <w:t>critico</w:t>
      </w:r>
      <w:proofErr w:type="spellEnd"/>
      <w:r>
        <w:t xml:space="preserve"> y requiere medidas de mitigación urgentes. Se aplicara un énfasis similar para cada amenaza (</w:t>
      </w:r>
      <w:proofErr w:type="spellStart"/>
      <w:r>
        <w:t>Tampering</w:t>
      </w:r>
      <w:proofErr w:type="spellEnd"/>
      <w:r>
        <w:t xml:space="preserve">, </w:t>
      </w:r>
      <w:proofErr w:type="spellStart"/>
      <w:r>
        <w:t>Repudiation</w:t>
      </w:r>
      <w:proofErr w:type="spellEnd"/>
      <w:r>
        <w:t xml:space="preserve">, </w:t>
      </w:r>
      <w:proofErr w:type="spellStart"/>
      <w:r w:rsidR="00915997">
        <w:t>Information</w:t>
      </w:r>
      <w:proofErr w:type="spellEnd"/>
      <w:r w:rsidR="00915997">
        <w:t xml:space="preserve"> </w:t>
      </w:r>
      <w:proofErr w:type="spellStart"/>
      <w:r w:rsidR="00915997">
        <w:t>Disclosure</w:t>
      </w:r>
      <w:proofErr w:type="spellEnd"/>
      <w:r w:rsidR="00915997">
        <w:t xml:space="preserve">, Denia </w:t>
      </w:r>
      <w:proofErr w:type="spellStart"/>
      <w:r w:rsidR="00915997">
        <w:t>of</w:t>
      </w:r>
      <w:proofErr w:type="spellEnd"/>
      <w:r w:rsidR="00915997">
        <w:t xml:space="preserve"> </w:t>
      </w:r>
      <w:proofErr w:type="spellStart"/>
      <w:r w:rsidR="00915997">
        <w:t>service</w:t>
      </w:r>
      <w:proofErr w:type="spellEnd"/>
      <w:r w:rsidR="00915997">
        <w:t xml:space="preserve"> y </w:t>
      </w:r>
      <w:proofErr w:type="spellStart"/>
      <w:r w:rsidR="00915997">
        <w:t>Elevation</w:t>
      </w:r>
      <w:proofErr w:type="spellEnd"/>
      <w:r w:rsidR="00915997">
        <w:t xml:space="preserve"> </w:t>
      </w:r>
      <w:proofErr w:type="spellStart"/>
      <w:r w:rsidR="00915997">
        <w:t>of</w:t>
      </w:r>
      <w:proofErr w:type="spellEnd"/>
      <w:r w:rsidR="00915997">
        <w:t xml:space="preserve"> </w:t>
      </w:r>
      <w:proofErr w:type="spellStart"/>
      <w:r w:rsidR="00915997">
        <w:t>Privilege</w:t>
      </w:r>
      <w:proofErr w:type="spellEnd"/>
      <w:r w:rsidR="00915997">
        <w:t>), lo que me permite priorizar los riesgos de manera objetiva y ajustar las estrategias de mitigación según la criticidad evaluada.</w:t>
      </w:r>
    </w:p>
    <w:p w14:paraId="2F98335D" w14:textId="77777777" w:rsidR="00961315" w:rsidRPr="00961315" w:rsidRDefault="00961315" w:rsidP="00961315">
      <w:pPr>
        <w:pStyle w:val="Prrafodelista"/>
        <w:spacing w:line="278" w:lineRule="auto"/>
        <w:ind w:left="1440" w:firstLine="0"/>
      </w:pPr>
    </w:p>
    <w:p w14:paraId="18AC6695" w14:textId="34BA8EB4" w:rsidR="00702389" w:rsidRPr="00961315" w:rsidRDefault="00702389" w:rsidP="00961315">
      <w:pPr>
        <w:pStyle w:val="Prrafodelista"/>
        <w:numPr>
          <w:ilvl w:val="0"/>
          <w:numId w:val="58"/>
        </w:numPr>
        <w:spacing w:line="278" w:lineRule="auto"/>
        <w:rPr>
          <w:b/>
          <w:bCs/>
        </w:rPr>
      </w:pPr>
      <w:r w:rsidRPr="00961315">
        <w:rPr>
          <w:b/>
          <w:bCs/>
        </w:rPr>
        <w:t>Diagrama de Arquitectura de Seguridad General</w:t>
      </w:r>
    </w:p>
    <w:p w14:paraId="28E832E7" w14:textId="77777777" w:rsidR="00702389" w:rsidRPr="00A01144" w:rsidRDefault="00702389" w:rsidP="00702389">
      <w:r w:rsidRPr="00A01144">
        <w:rPr>
          <w:b/>
          <w:bCs/>
        </w:rPr>
        <w:t>Descripción:</w:t>
      </w:r>
      <w:r w:rsidRPr="00A01144">
        <w:br/>
        <w:t>Este diagrama proporciona una visión general de los componentes del sistema y su interconexión, así como las capas de seguridad implementadas.</w:t>
      </w:r>
    </w:p>
    <w:p w14:paraId="64B64E1C" w14:textId="0043F089" w:rsidR="00702389" w:rsidRPr="00A01144" w:rsidRDefault="00702389" w:rsidP="00702389">
      <w:r w:rsidRPr="00A01144">
        <w:rPr>
          <w:noProof/>
        </w:rPr>
        <w:drawing>
          <wp:inline distT="0" distB="0" distL="0" distR="0" wp14:anchorId="496F6AB8" wp14:editId="1D3B4EC7">
            <wp:extent cx="4247515" cy="3137095"/>
            <wp:effectExtent l="0" t="0" r="635" b="6350"/>
            <wp:docPr id="11442051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205159" name=""/>
                    <pic:cNvPicPr/>
                  </pic:nvPicPr>
                  <pic:blipFill>
                    <a:blip r:embed="rId7"/>
                    <a:stretch>
                      <a:fillRect/>
                    </a:stretch>
                  </pic:blipFill>
                  <pic:spPr>
                    <a:xfrm>
                      <a:off x="0" y="0"/>
                      <a:ext cx="4256505" cy="3143734"/>
                    </a:xfrm>
                    <a:prstGeom prst="rect">
                      <a:avLst/>
                    </a:prstGeom>
                  </pic:spPr>
                </pic:pic>
              </a:graphicData>
            </a:graphic>
          </wp:inline>
        </w:drawing>
      </w:r>
    </w:p>
    <w:p w14:paraId="6FFECCB7" w14:textId="77777777" w:rsidR="00702389" w:rsidRPr="00A01144" w:rsidRDefault="00702389" w:rsidP="00702389">
      <w:pPr>
        <w:spacing w:line="278" w:lineRule="auto"/>
      </w:pPr>
      <w:r w:rsidRPr="00A01144">
        <w:rPr>
          <w:b/>
          <w:bCs/>
        </w:rPr>
        <w:t>Componentes Clave:</w:t>
      </w:r>
    </w:p>
    <w:p w14:paraId="1D008C36" w14:textId="77777777" w:rsidR="00702389" w:rsidRPr="00A01144" w:rsidRDefault="00702389" w:rsidP="00702389">
      <w:pPr>
        <w:numPr>
          <w:ilvl w:val="0"/>
          <w:numId w:val="21"/>
        </w:numPr>
        <w:spacing w:line="278" w:lineRule="auto"/>
      </w:pPr>
      <w:r w:rsidRPr="00A01144">
        <w:rPr>
          <w:b/>
          <w:bCs/>
        </w:rPr>
        <w:t>Aplicación Móvil/Web:</w:t>
      </w:r>
      <w:r w:rsidRPr="00A01144">
        <w:t> Interfaz a través de la cual los usuarios interactúan con el banco.</w:t>
      </w:r>
    </w:p>
    <w:p w14:paraId="390FA43F" w14:textId="77777777" w:rsidR="00702389" w:rsidRPr="00A01144" w:rsidRDefault="00702389" w:rsidP="00702389">
      <w:pPr>
        <w:numPr>
          <w:ilvl w:val="0"/>
          <w:numId w:val="21"/>
        </w:numPr>
        <w:spacing w:line="278" w:lineRule="auto"/>
      </w:pPr>
      <w:r w:rsidRPr="00A01144">
        <w:rPr>
          <w:b/>
          <w:bCs/>
        </w:rPr>
        <w:t>API Gateway:</w:t>
      </w:r>
      <w:r w:rsidRPr="00A01144">
        <w:t> Punto de acceso para las solicitudes y respuesta entre cliente y servicios.</w:t>
      </w:r>
    </w:p>
    <w:p w14:paraId="281CDA4F" w14:textId="77777777" w:rsidR="00702389" w:rsidRPr="00A01144" w:rsidRDefault="00702389" w:rsidP="00702389">
      <w:pPr>
        <w:numPr>
          <w:ilvl w:val="0"/>
          <w:numId w:val="21"/>
        </w:numPr>
        <w:spacing w:line="278" w:lineRule="auto"/>
      </w:pPr>
      <w:r w:rsidRPr="00A01144">
        <w:rPr>
          <w:b/>
          <w:bCs/>
        </w:rPr>
        <w:t>Servidor de Seguridad:</w:t>
      </w:r>
      <w:r w:rsidRPr="00A01144">
        <w:t> Firewalls, sistemas de detección y prevención de intrusos (IDS/IPS).</w:t>
      </w:r>
    </w:p>
    <w:p w14:paraId="75EFBEDF" w14:textId="77777777" w:rsidR="00702389" w:rsidRPr="00A01144" w:rsidRDefault="00702389" w:rsidP="00702389">
      <w:pPr>
        <w:numPr>
          <w:ilvl w:val="0"/>
          <w:numId w:val="21"/>
        </w:numPr>
        <w:spacing w:line="278" w:lineRule="auto"/>
      </w:pPr>
      <w:r w:rsidRPr="00A01144">
        <w:rPr>
          <w:b/>
          <w:bCs/>
        </w:rPr>
        <w:lastRenderedPageBreak/>
        <w:t>Sistema de Monitoreo de Seguridad (SIEM):</w:t>
      </w:r>
      <w:r w:rsidRPr="00A01144">
        <w:t> Herramienta para la recolección y análisis de eventos de seguridad.</w:t>
      </w:r>
    </w:p>
    <w:p w14:paraId="097A575E" w14:textId="52F09CF3" w:rsidR="00702389" w:rsidRPr="00A01144" w:rsidRDefault="00702389" w:rsidP="00A01144">
      <w:pPr>
        <w:spacing w:line="278" w:lineRule="auto"/>
        <w:ind w:firstLine="0"/>
        <w:jc w:val="center"/>
        <w:rPr>
          <w:b/>
          <w:bCs/>
        </w:rPr>
      </w:pPr>
      <w:r w:rsidRPr="00A01144">
        <w:rPr>
          <w:b/>
          <w:bCs/>
        </w:rPr>
        <w:t>Diagrama de Flujo de Datos</w:t>
      </w:r>
    </w:p>
    <w:p w14:paraId="3576696C" w14:textId="77777777" w:rsidR="00702389" w:rsidRPr="00A01144" w:rsidRDefault="00702389" w:rsidP="00702389">
      <w:pPr>
        <w:spacing w:line="278" w:lineRule="auto"/>
      </w:pPr>
      <w:r w:rsidRPr="00A01144">
        <w:rPr>
          <w:b/>
          <w:bCs/>
        </w:rPr>
        <w:t>Descripción:</w:t>
      </w:r>
      <w:r w:rsidRPr="00A01144">
        <w:br/>
        <w:t>Este diagrama ilustra cómo fluyen los datos a través del sistema del banco digital y los procesos involucrados en la interacción del usuario.</w:t>
      </w:r>
    </w:p>
    <w:p w14:paraId="15224195" w14:textId="62358B9A" w:rsidR="00702389" w:rsidRPr="00A01144" w:rsidRDefault="00702389" w:rsidP="00702389">
      <w:r w:rsidRPr="00A01144">
        <w:rPr>
          <w:noProof/>
        </w:rPr>
        <w:drawing>
          <wp:inline distT="0" distB="0" distL="0" distR="0" wp14:anchorId="3B397C5F" wp14:editId="3663C4FB">
            <wp:extent cx="5289452" cy="3298825"/>
            <wp:effectExtent l="0" t="0" r="6985" b="0"/>
            <wp:docPr id="2303256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325622" name=""/>
                    <pic:cNvPicPr/>
                  </pic:nvPicPr>
                  <pic:blipFill>
                    <a:blip r:embed="rId8"/>
                    <a:stretch>
                      <a:fillRect/>
                    </a:stretch>
                  </pic:blipFill>
                  <pic:spPr>
                    <a:xfrm>
                      <a:off x="0" y="0"/>
                      <a:ext cx="5297035" cy="3303554"/>
                    </a:xfrm>
                    <a:prstGeom prst="rect">
                      <a:avLst/>
                    </a:prstGeom>
                  </pic:spPr>
                </pic:pic>
              </a:graphicData>
            </a:graphic>
          </wp:inline>
        </w:drawing>
      </w:r>
    </w:p>
    <w:p w14:paraId="108CD6FC" w14:textId="77777777" w:rsidR="00702389" w:rsidRPr="00A01144" w:rsidRDefault="00702389" w:rsidP="00702389">
      <w:pPr>
        <w:spacing w:line="278" w:lineRule="auto"/>
      </w:pPr>
      <w:r w:rsidRPr="00A01144">
        <w:rPr>
          <w:b/>
          <w:bCs/>
        </w:rPr>
        <w:t>Componentes Clave:</w:t>
      </w:r>
    </w:p>
    <w:p w14:paraId="062046A2" w14:textId="77777777" w:rsidR="00702389" w:rsidRPr="00A01144" w:rsidRDefault="00702389" w:rsidP="00702389">
      <w:pPr>
        <w:numPr>
          <w:ilvl w:val="0"/>
          <w:numId w:val="22"/>
        </w:numPr>
        <w:spacing w:line="278" w:lineRule="auto"/>
      </w:pPr>
      <w:r w:rsidRPr="00A01144">
        <w:rPr>
          <w:b/>
          <w:bCs/>
        </w:rPr>
        <w:t>Validación de Usuario:</w:t>
      </w:r>
      <w:r w:rsidRPr="00A01144">
        <w:t> Proceso donde se verifica la identidad del usuario a través de la autenticación.</w:t>
      </w:r>
    </w:p>
    <w:p w14:paraId="1F427A76" w14:textId="77777777" w:rsidR="00702389" w:rsidRPr="00A01144" w:rsidRDefault="00702389" w:rsidP="00702389">
      <w:pPr>
        <w:numPr>
          <w:ilvl w:val="0"/>
          <w:numId w:val="22"/>
        </w:numPr>
        <w:spacing w:line="278" w:lineRule="auto"/>
      </w:pPr>
      <w:r w:rsidRPr="00A01144">
        <w:rPr>
          <w:b/>
          <w:bCs/>
        </w:rPr>
        <w:t>Acceso a Datos:</w:t>
      </w:r>
      <w:r w:rsidRPr="00A01144">
        <w:t> Las solicitudes de datos se dirigen al servidor de bases de datos.</w:t>
      </w:r>
    </w:p>
    <w:p w14:paraId="5460D0E4" w14:textId="77777777" w:rsidR="00702389" w:rsidRPr="00A01144" w:rsidRDefault="00702389" w:rsidP="00702389">
      <w:pPr>
        <w:numPr>
          <w:ilvl w:val="0"/>
          <w:numId w:val="22"/>
        </w:numPr>
        <w:spacing w:line="278" w:lineRule="auto"/>
      </w:pPr>
      <w:r w:rsidRPr="00A01144">
        <w:rPr>
          <w:b/>
          <w:bCs/>
        </w:rPr>
        <w:t>Acceso a Servicios:</w:t>
      </w:r>
      <w:r w:rsidRPr="00A01144">
        <w:t> Los servicios del banco se invocan y se procesan.</w:t>
      </w:r>
    </w:p>
    <w:p w14:paraId="213A945F" w14:textId="77777777" w:rsidR="00702389" w:rsidRPr="00A01144" w:rsidRDefault="00702389" w:rsidP="00702389">
      <w:pPr>
        <w:numPr>
          <w:ilvl w:val="0"/>
          <w:numId w:val="22"/>
        </w:numPr>
        <w:spacing w:line="278" w:lineRule="auto"/>
      </w:pPr>
      <w:r w:rsidRPr="00A01144">
        <w:rPr>
          <w:b/>
          <w:bCs/>
        </w:rPr>
        <w:t>Salida de Datos:</w:t>
      </w:r>
      <w:r w:rsidRPr="00A01144">
        <w:t> Las respuestas se envían de vuelta al usuario.</w:t>
      </w:r>
    </w:p>
    <w:p w14:paraId="34515934" w14:textId="77777777" w:rsidR="007D0AB8" w:rsidRPr="00A01144" w:rsidRDefault="007D0AB8" w:rsidP="00442356">
      <w:pPr>
        <w:spacing w:line="278" w:lineRule="auto"/>
        <w:jc w:val="center"/>
        <w:rPr>
          <w:b/>
          <w:bCs/>
        </w:rPr>
      </w:pPr>
      <w:r w:rsidRPr="00A01144">
        <w:rPr>
          <w:b/>
          <w:bCs/>
        </w:rPr>
        <w:t>Políticas de Seguridad Propuestas</w:t>
      </w:r>
    </w:p>
    <w:p w14:paraId="2FD7F1F0" w14:textId="3DAC67D5" w:rsidR="007D0AB8" w:rsidRPr="00A01144" w:rsidRDefault="007D0AB8" w:rsidP="00442356">
      <w:pPr>
        <w:spacing w:line="278" w:lineRule="auto"/>
        <w:ind w:firstLine="0"/>
        <w:rPr>
          <w:b/>
          <w:bCs/>
        </w:rPr>
      </w:pPr>
      <w:r w:rsidRPr="00A01144">
        <w:rPr>
          <w:b/>
          <w:bCs/>
        </w:rPr>
        <w:t>Política de Autenticación y Control de Acceso</w:t>
      </w:r>
    </w:p>
    <w:p w14:paraId="0A695A0F" w14:textId="77777777" w:rsidR="007D0AB8" w:rsidRPr="00A01144" w:rsidRDefault="007D0AB8" w:rsidP="00442356">
      <w:pPr>
        <w:spacing w:line="278" w:lineRule="auto"/>
        <w:ind w:left="720" w:firstLine="0"/>
      </w:pPr>
      <w:r w:rsidRPr="00A01144">
        <w:rPr>
          <w:b/>
          <w:bCs/>
        </w:rPr>
        <w:t>Objetivo:</w:t>
      </w:r>
      <w:r w:rsidRPr="00A01144">
        <w:t> Garantizar que solo los usuarios autorizados puedan acceder a sistemas y datos críticos.</w:t>
      </w:r>
    </w:p>
    <w:p w14:paraId="06B0AB13" w14:textId="77777777" w:rsidR="007D0AB8" w:rsidRPr="00A01144" w:rsidRDefault="007D0AB8" w:rsidP="00442356">
      <w:pPr>
        <w:spacing w:line="278" w:lineRule="auto"/>
        <w:ind w:left="720" w:firstLine="0"/>
      </w:pPr>
      <w:r w:rsidRPr="00A01144">
        <w:rPr>
          <w:b/>
          <w:bCs/>
        </w:rPr>
        <w:t>Directrices:</w:t>
      </w:r>
    </w:p>
    <w:p w14:paraId="429F9F2A" w14:textId="77777777" w:rsidR="007D0AB8" w:rsidRPr="00A01144" w:rsidRDefault="007D0AB8" w:rsidP="00442356">
      <w:pPr>
        <w:numPr>
          <w:ilvl w:val="1"/>
          <w:numId w:val="29"/>
        </w:numPr>
        <w:spacing w:line="278" w:lineRule="auto"/>
      </w:pPr>
      <w:r w:rsidRPr="00A01144">
        <w:lastRenderedPageBreak/>
        <w:t xml:space="preserve">Implementar autenticación </w:t>
      </w:r>
      <w:proofErr w:type="spellStart"/>
      <w:r w:rsidRPr="00A01144">
        <w:t>multifactor</w:t>
      </w:r>
      <w:proofErr w:type="spellEnd"/>
      <w:r w:rsidRPr="00A01144">
        <w:t xml:space="preserve"> (MFA) para todos los accesos a sistemas sensibles.</w:t>
      </w:r>
    </w:p>
    <w:p w14:paraId="00A9EEFF" w14:textId="77777777" w:rsidR="007D0AB8" w:rsidRPr="00A01144" w:rsidRDefault="007D0AB8" w:rsidP="00442356">
      <w:pPr>
        <w:numPr>
          <w:ilvl w:val="1"/>
          <w:numId w:val="29"/>
        </w:numPr>
        <w:spacing w:line="278" w:lineRule="auto"/>
      </w:pPr>
      <w:r w:rsidRPr="00A01144">
        <w:t>Aplicar el principio de menor privilegio, asegurando que los usuarios solo tengan acceso a los recursos necesarios para realizar sus funciones.</w:t>
      </w:r>
    </w:p>
    <w:p w14:paraId="12424CDC" w14:textId="77777777" w:rsidR="007D0AB8" w:rsidRPr="00A01144" w:rsidRDefault="007D0AB8" w:rsidP="00442356">
      <w:pPr>
        <w:numPr>
          <w:ilvl w:val="1"/>
          <w:numId w:val="29"/>
        </w:numPr>
        <w:spacing w:line="278" w:lineRule="auto"/>
      </w:pPr>
      <w:r w:rsidRPr="00A01144">
        <w:t>Revisar periódicamente los permisos de acceso y realizar auditorías de cuentas de usuario.</w:t>
      </w:r>
    </w:p>
    <w:p w14:paraId="148B4B73" w14:textId="34A24222" w:rsidR="007D0AB8" w:rsidRPr="00A01144" w:rsidRDefault="007D0AB8" w:rsidP="007D0AB8">
      <w:pPr>
        <w:spacing w:line="278" w:lineRule="auto"/>
        <w:rPr>
          <w:b/>
          <w:bCs/>
        </w:rPr>
      </w:pPr>
      <w:r w:rsidRPr="00A01144">
        <w:rPr>
          <w:b/>
          <w:bCs/>
        </w:rPr>
        <w:t>Política de Protección de Datos</w:t>
      </w:r>
    </w:p>
    <w:p w14:paraId="3EDA2A3F" w14:textId="77777777" w:rsidR="007D0AB8" w:rsidRPr="00A01144" w:rsidRDefault="007D0AB8" w:rsidP="00442356">
      <w:pPr>
        <w:spacing w:line="278" w:lineRule="auto"/>
        <w:ind w:left="720" w:firstLine="0"/>
      </w:pPr>
      <w:r w:rsidRPr="00A01144">
        <w:rPr>
          <w:b/>
          <w:bCs/>
        </w:rPr>
        <w:t>Objetivo:</w:t>
      </w:r>
      <w:r w:rsidRPr="00A01144">
        <w:t> Proteger la información sensible de clientes y empleados contra fugas o accesos no autorizados.</w:t>
      </w:r>
    </w:p>
    <w:p w14:paraId="52937C34" w14:textId="77777777" w:rsidR="007D0AB8" w:rsidRPr="00A01144" w:rsidRDefault="007D0AB8" w:rsidP="00442356">
      <w:pPr>
        <w:spacing w:line="278" w:lineRule="auto"/>
        <w:ind w:left="720" w:firstLine="0"/>
      </w:pPr>
      <w:r w:rsidRPr="00A01144">
        <w:rPr>
          <w:b/>
          <w:bCs/>
        </w:rPr>
        <w:t>Directrices:</w:t>
      </w:r>
    </w:p>
    <w:p w14:paraId="7F10B9CB" w14:textId="77777777" w:rsidR="007D0AB8" w:rsidRPr="00A01144" w:rsidRDefault="007D0AB8" w:rsidP="00442356">
      <w:pPr>
        <w:numPr>
          <w:ilvl w:val="1"/>
          <w:numId w:val="30"/>
        </w:numPr>
        <w:spacing w:line="278" w:lineRule="auto"/>
      </w:pPr>
      <w:r w:rsidRPr="00A01144">
        <w:t>Encriptar datos sensibles tanto en reposo como en tránsito.</w:t>
      </w:r>
    </w:p>
    <w:p w14:paraId="3FB497F5" w14:textId="77777777" w:rsidR="007D0AB8" w:rsidRPr="00A01144" w:rsidRDefault="007D0AB8" w:rsidP="00442356">
      <w:pPr>
        <w:numPr>
          <w:ilvl w:val="1"/>
          <w:numId w:val="30"/>
        </w:numPr>
        <w:spacing w:line="278" w:lineRule="auto"/>
      </w:pPr>
      <w:r w:rsidRPr="00A01144">
        <w:t>Implementar controles de acceso basado en roles para asegurar que solo el personal autorizado pueda acceder a datos críticos.</w:t>
      </w:r>
    </w:p>
    <w:p w14:paraId="0E366B8C" w14:textId="77777777" w:rsidR="007D0AB8" w:rsidRPr="00A01144" w:rsidRDefault="007D0AB8" w:rsidP="00442356">
      <w:pPr>
        <w:numPr>
          <w:ilvl w:val="1"/>
          <w:numId w:val="30"/>
        </w:numPr>
        <w:spacing w:line="278" w:lineRule="auto"/>
      </w:pPr>
      <w:r w:rsidRPr="00A01144">
        <w:t xml:space="preserve">Realizar </w:t>
      </w:r>
      <w:proofErr w:type="spellStart"/>
      <w:r w:rsidRPr="00A01144">
        <w:t>backups</w:t>
      </w:r>
      <w:proofErr w:type="spellEnd"/>
      <w:r w:rsidRPr="00A01144">
        <w:t xml:space="preserve"> regulares y mantener un plan de recuperación ante desastres.</w:t>
      </w:r>
    </w:p>
    <w:p w14:paraId="58C88FA8" w14:textId="670B18B4" w:rsidR="007D0AB8" w:rsidRPr="00A01144" w:rsidRDefault="007D0AB8" w:rsidP="007D0AB8">
      <w:pPr>
        <w:spacing w:line="278" w:lineRule="auto"/>
        <w:rPr>
          <w:b/>
          <w:bCs/>
        </w:rPr>
      </w:pPr>
      <w:r w:rsidRPr="00A01144">
        <w:rPr>
          <w:b/>
          <w:bCs/>
        </w:rPr>
        <w:t>Política de Respuesta a Incidentes</w:t>
      </w:r>
    </w:p>
    <w:p w14:paraId="213C09E8" w14:textId="77777777" w:rsidR="007D0AB8" w:rsidRPr="00A01144" w:rsidRDefault="007D0AB8" w:rsidP="00442356">
      <w:pPr>
        <w:spacing w:line="278" w:lineRule="auto"/>
        <w:ind w:left="720" w:firstLine="0"/>
      </w:pPr>
      <w:r w:rsidRPr="00A01144">
        <w:rPr>
          <w:b/>
          <w:bCs/>
        </w:rPr>
        <w:t>Objetivo:</w:t>
      </w:r>
      <w:r w:rsidRPr="00A01144">
        <w:t> Establecer un marco para la respuesta efectiva a incidentes de seguridad cibernética.</w:t>
      </w:r>
    </w:p>
    <w:p w14:paraId="1754D603" w14:textId="77777777" w:rsidR="007D0AB8" w:rsidRPr="00A01144" w:rsidRDefault="007D0AB8" w:rsidP="00442356">
      <w:pPr>
        <w:spacing w:line="278" w:lineRule="auto"/>
        <w:ind w:left="720" w:firstLine="0"/>
      </w:pPr>
      <w:r w:rsidRPr="00A01144">
        <w:rPr>
          <w:b/>
          <w:bCs/>
        </w:rPr>
        <w:t>Directrices:</w:t>
      </w:r>
    </w:p>
    <w:p w14:paraId="2CA2E491" w14:textId="77777777" w:rsidR="007D0AB8" w:rsidRPr="00A01144" w:rsidRDefault="007D0AB8" w:rsidP="00442356">
      <w:pPr>
        <w:numPr>
          <w:ilvl w:val="1"/>
          <w:numId w:val="31"/>
        </w:numPr>
        <w:spacing w:line="278" w:lineRule="auto"/>
      </w:pPr>
      <w:r w:rsidRPr="00A01144">
        <w:t>Crear un equipo de respuesta a incidentes (IRT) responsable de manejar y mitigar incidentes de seguridad.</w:t>
      </w:r>
    </w:p>
    <w:p w14:paraId="0027605A" w14:textId="77777777" w:rsidR="007D0AB8" w:rsidRPr="00A01144" w:rsidRDefault="007D0AB8" w:rsidP="00442356">
      <w:pPr>
        <w:numPr>
          <w:ilvl w:val="1"/>
          <w:numId w:val="31"/>
        </w:numPr>
        <w:spacing w:line="278" w:lineRule="auto"/>
      </w:pPr>
      <w:r w:rsidRPr="00A01144">
        <w:t>Desarrollar procedimientos claros para la identificación, contención, erradicación y recuperación de incidentes.</w:t>
      </w:r>
    </w:p>
    <w:p w14:paraId="01A80FBA" w14:textId="77777777" w:rsidR="007D0AB8" w:rsidRPr="00A01144" w:rsidRDefault="007D0AB8" w:rsidP="00442356">
      <w:pPr>
        <w:numPr>
          <w:ilvl w:val="1"/>
          <w:numId w:val="31"/>
        </w:numPr>
        <w:spacing w:line="278" w:lineRule="auto"/>
      </w:pPr>
      <w:r w:rsidRPr="00A01144">
        <w:t>Realizar simulaciones de incidentes y entrenamientos regulares para asegurar la preparación del equipo.</w:t>
      </w:r>
    </w:p>
    <w:p w14:paraId="38DE3C46" w14:textId="77777777" w:rsidR="00442356" w:rsidRPr="00A01144" w:rsidRDefault="00442356" w:rsidP="007D0AB8">
      <w:pPr>
        <w:spacing w:line="278" w:lineRule="auto"/>
        <w:rPr>
          <w:b/>
          <w:bCs/>
        </w:rPr>
      </w:pPr>
    </w:p>
    <w:p w14:paraId="276FFA6F" w14:textId="52A712A8" w:rsidR="007D0AB8" w:rsidRPr="00915997" w:rsidRDefault="007D0AB8" w:rsidP="00915997">
      <w:pPr>
        <w:pStyle w:val="Prrafodelista"/>
        <w:numPr>
          <w:ilvl w:val="0"/>
          <w:numId w:val="58"/>
        </w:numPr>
        <w:spacing w:line="278" w:lineRule="auto"/>
        <w:rPr>
          <w:b/>
          <w:bCs/>
        </w:rPr>
      </w:pPr>
      <w:r w:rsidRPr="00915997">
        <w:rPr>
          <w:b/>
          <w:bCs/>
        </w:rPr>
        <w:t>Política de Seguridad de la Red</w:t>
      </w:r>
    </w:p>
    <w:p w14:paraId="0DE74E74" w14:textId="77777777" w:rsidR="007D0AB8" w:rsidRPr="00A01144" w:rsidRDefault="007D0AB8" w:rsidP="00442356">
      <w:pPr>
        <w:spacing w:line="278" w:lineRule="auto"/>
        <w:ind w:left="720" w:firstLine="0"/>
      </w:pPr>
      <w:r w:rsidRPr="00A01144">
        <w:rPr>
          <w:b/>
          <w:bCs/>
        </w:rPr>
        <w:t>Objetivo:</w:t>
      </w:r>
      <w:r w:rsidRPr="00A01144">
        <w:t> Proteger la infraestructura de red y los sistemas de información contra ataques y accesos no autorizados.</w:t>
      </w:r>
    </w:p>
    <w:p w14:paraId="7DB973EE" w14:textId="77777777" w:rsidR="007D0AB8" w:rsidRPr="00A01144" w:rsidRDefault="007D0AB8" w:rsidP="00442356">
      <w:pPr>
        <w:spacing w:line="278" w:lineRule="auto"/>
        <w:ind w:left="720" w:firstLine="0"/>
      </w:pPr>
      <w:r w:rsidRPr="00A01144">
        <w:rPr>
          <w:b/>
          <w:bCs/>
        </w:rPr>
        <w:t>Directrices:</w:t>
      </w:r>
    </w:p>
    <w:p w14:paraId="4EA16FB7" w14:textId="77777777" w:rsidR="007D0AB8" w:rsidRPr="00A01144" w:rsidRDefault="007D0AB8" w:rsidP="00442356">
      <w:pPr>
        <w:numPr>
          <w:ilvl w:val="1"/>
          <w:numId w:val="32"/>
        </w:numPr>
        <w:spacing w:line="278" w:lineRule="auto"/>
      </w:pPr>
      <w:r w:rsidRPr="00A01144">
        <w:t>Implementar firewalls, sistemas de detección y prevención de intrusos (IDS/IPS) y segmentación de red.</w:t>
      </w:r>
    </w:p>
    <w:p w14:paraId="22479BDF" w14:textId="77777777" w:rsidR="007D0AB8" w:rsidRPr="00A01144" w:rsidRDefault="007D0AB8" w:rsidP="00442356">
      <w:pPr>
        <w:numPr>
          <w:ilvl w:val="1"/>
          <w:numId w:val="32"/>
        </w:numPr>
        <w:spacing w:line="278" w:lineRule="auto"/>
      </w:pPr>
      <w:r w:rsidRPr="00A01144">
        <w:lastRenderedPageBreak/>
        <w:t>Monitorear y registrar el tráfico de la red en tiempo real para detectar actividades sospechosas.</w:t>
      </w:r>
    </w:p>
    <w:p w14:paraId="30336C11" w14:textId="77777777" w:rsidR="007D0AB8" w:rsidRPr="00A01144" w:rsidRDefault="007D0AB8" w:rsidP="00442356">
      <w:pPr>
        <w:numPr>
          <w:ilvl w:val="1"/>
          <w:numId w:val="32"/>
        </w:numPr>
        <w:spacing w:line="278" w:lineRule="auto"/>
      </w:pPr>
      <w:r w:rsidRPr="00A01144">
        <w:t>Establecer conexiones seguras (VPN) para acceso remoto a la red interna.</w:t>
      </w:r>
    </w:p>
    <w:p w14:paraId="7A4BEA86" w14:textId="77777777" w:rsidR="00442356" w:rsidRPr="00A01144" w:rsidRDefault="00442356" w:rsidP="00442356">
      <w:pPr>
        <w:spacing w:line="278" w:lineRule="auto"/>
        <w:ind w:left="1440" w:firstLine="0"/>
      </w:pPr>
    </w:p>
    <w:p w14:paraId="3FC5888A" w14:textId="041AC9C9" w:rsidR="007D0AB8" w:rsidRPr="00A01144" w:rsidRDefault="007D0AB8" w:rsidP="00442356">
      <w:pPr>
        <w:spacing w:line="278" w:lineRule="auto"/>
        <w:ind w:firstLine="0"/>
        <w:rPr>
          <w:b/>
          <w:bCs/>
        </w:rPr>
      </w:pPr>
      <w:r w:rsidRPr="00A01144">
        <w:rPr>
          <w:b/>
          <w:bCs/>
        </w:rPr>
        <w:t xml:space="preserve"> Política de Educación y Concienciación en Seguridad</w:t>
      </w:r>
    </w:p>
    <w:p w14:paraId="1813F119" w14:textId="77777777" w:rsidR="007D0AB8" w:rsidRPr="00A01144" w:rsidRDefault="007D0AB8" w:rsidP="00442356">
      <w:pPr>
        <w:spacing w:line="278" w:lineRule="auto"/>
        <w:ind w:left="720" w:firstLine="0"/>
      </w:pPr>
      <w:r w:rsidRPr="00A01144">
        <w:rPr>
          <w:b/>
          <w:bCs/>
        </w:rPr>
        <w:t>Objetivo:</w:t>
      </w:r>
      <w:r w:rsidRPr="00A01144">
        <w:t> Cultivar una cultura de seguridad entre todos los empleados y usuarios del banco.</w:t>
      </w:r>
    </w:p>
    <w:p w14:paraId="50151330" w14:textId="77777777" w:rsidR="007D0AB8" w:rsidRPr="00A01144" w:rsidRDefault="007D0AB8" w:rsidP="00442356">
      <w:pPr>
        <w:spacing w:line="278" w:lineRule="auto"/>
        <w:ind w:left="720" w:firstLine="0"/>
      </w:pPr>
      <w:r w:rsidRPr="00A01144">
        <w:rPr>
          <w:b/>
          <w:bCs/>
        </w:rPr>
        <w:t>Directrices:</w:t>
      </w:r>
    </w:p>
    <w:p w14:paraId="538E00BD" w14:textId="77777777" w:rsidR="007D0AB8" w:rsidRPr="00A01144" w:rsidRDefault="007D0AB8" w:rsidP="00442356">
      <w:pPr>
        <w:numPr>
          <w:ilvl w:val="1"/>
          <w:numId w:val="33"/>
        </w:numPr>
        <w:spacing w:line="278" w:lineRule="auto"/>
      </w:pPr>
      <w:r w:rsidRPr="00A01144">
        <w:t>Proporcionar capacitación regular sobre amenazas cibernéticas, mantenimiento de la seguridad de la información y mejores prácticas.</w:t>
      </w:r>
    </w:p>
    <w:p w14:paraId="09BF2682" w14:textId="77777777" w:rsidR="007D0AB8" w:rsidRPr="00A01144" w:rsidRDefault="007D0AB8" w:rsidP="00442356">
      <w:pPr>
        <w:numPr>
          <w:ilvl w:val="1"/>
          <w:numId w:val="33"/>
        </w:numPr>
        <w:spacing w:line="278" w:lineRule="auto"/>
      </w:pPr>
      <w:r w:rsidRPr="00A01144">
        <w:t>Realizar campañas de concienciación sobre phishing y otras técnicas de ingeniería social.</w:t>
      </w:r>
    </w:p>
    <w:p w14:paraId="05350686" w14:textId="77777777" w:rsidR="007D0AB8" w:rsidRPr="00A01144" w:rsidRDefault="007D0AB8" w:rsidP="00442356">
      <w:pPr>
        <w:numPr>
          <w:ilvl w:val="1"/>
          <w:numId w:val="33"/>
        </w:numPr>
        <w:spacing w:line="278" w:lineRule="auto"/>
      </w:pPr>
      <w:r w:rsidRPr="00A01144">
        <w:t>Evaluar el conocimiento de los empleados a través de simulaciones y evaluaciones periódicas.</w:t>
      </w:r>
    </w:p>
    <w:p w14:paraId="408A3BB4" w14:textId="77777777" w:rsidR="00442356" w:rsidRPr="00A01144" w:rsidRDefault="00442356" w:rsidP="00442356">
      <w:pPr>
        <w:spacing w:line="278" w:lineRule="auto"/>
        <w:ind w:left="1440" w:firstLine="0"/>
      </w:pPr>
    </w:p>
    <w:p w14:paraId="5E47E61F" w14:textId="2080C869" w:rsidR="007D0AB8" w:rsidRPr="00A01144" w:rsidRDefault="007D0AB8" w:rsidP="00442356">
      <w:pPr>
        <w:spacing w:line="278" w:lineRule="auto"/>
        <w:ind w:firstLine="0"/>
        <w:rPr>
          <w:b/>
          <w:bCs/>
        </w:rPr>
      </w:pPr>
      <w:r w:rsidRPr="00A01144">
        <w:rPr>
          <w:b/>
          <w:bCs/>
        </w:rPr>
        <w:t xml:space="preserve"> Política de Evaluación y Gestión de Riesgos</w:t>
      </w:r>
    </w:p>
    <w:p w14:paraId="075409E2" w14:textId="77777777" w:rsidR="007D0AB8" w:rsidRPr="00A01144" w:rsidRDefault="007D0AB8" w:rsidP="00442356">
      <w:pPr>
        <w:spacing w:line="278" w:lineRule="auto"/>
        <w:ind w:left="720" w:firstLine="0"/>
      </w:pPr>
      <w:r w:rsidRPr="00A01144">
        <w:rPr>
          <w:b/>
          <w:bCs/>
        </w:rPr>
        <w:t>Objetivo:</w:t>
      </w:r>
      <w:r w:rsidRPr="00A01144">
        <w:t> Identificar, evaluar y gestionar riesgos cibernéticos en un enfoque continuo.</w:t>
      </w:r>
    </w:p>
    <w:p w14:paraId="3E0BD5AE" w14:textId="77777777" w:rsidR="007D0AB8" w:rsidRPr="00A01144" w:rsidRDefault="007D0AB8" w:rsidP="00442356">
      <w:pPr>
        <w:spacing w:line="278" w:lineRule="auto"/>
        <w:ind w:left="720" w:firstLine="0"/>
      </w:pPr>
      <w:r w:rsidRPr="00A01144">
        <w:rPr>
          <w:b/>
          <w:bCs/>
        </w:rPr>
        <w:t>Directrices:</w:t>
      </w:r>
    </w:p>
    <w:p w14:paraId="67113EFD" w14:textId="77777777" w:rsidR="007D0AB8" w:rsidRPr="00A01144" w:rsidRDefault="007D0AB8" w:rsidP="00442356">
      <w:pPr>
        <w:numPr>
          <w:ilvl w:val="1"/>
          <w:numId w:val="34"/>
        </w:numPr>
        <w:spacing w:line="278" w:lineRule="auto"/>
      </w:pPr>
      <w:r w:rsidRPr="00A01144">
        <w:t>Realizar evaluaciones de riesgos periódicas para identificar nuevas amenazas y vulnerabilidades.</w:t>
      </w:r>
    </w:p>
    <w:p w14:paraId="1BAA5464" w14:textId="77777777" w:rsidR="007D0AB8" w:rsidRPr="00A01144" w:rsidRDefault="007D0AB8" w:rsidP="00442356">
      <w:pPr>
        <w:numPr>
          <w:ilvl w:val="1"/>
          <w:numId w:val="34"/>
        </w:numPr>
        <w:spacing w:line="278" w:lineRule="auto"/>
      </w:pPr>
      <w:r w:rsidRPr="00A01144">
        <w:t>Desarrollar un plan de acción para mitigar los riesgos identificados y evaluar la efectividad de las medidas implementadas.</w:t>
      </w:r>
    </w:p>
    <w:p w14:paraId="70744A0E" w14:textId="77777777" w:rsidR="007D0AB8" w:rsidRPr="00A01144" w:rsidRDefault="007D0AB8" w:rsidP="00442356">
      <w:pPr>
        <w:numPr>
          <w:ilvl w:val="1"/>
          <w:numId w:val="34"/>
        </w:numPr>
      </w:pPr>
      <w:r w:rsidRPr="00A01144">
        <w:t>Documentar y revisar la política de gestión de riesgos anualmente, actualizando las estrategias según sea necesario.</w:t>
      </w:r>
    </w:p>
    <w:p w14:paraId="5F6A6FED" w14:textId="5C05CD38" w:rsidR="007D0AB8" w:rsidRPr="00A01144" w:rsidRDefault="007D0AB8" w:rsidP="007D0AB8">
      <w:r w:rsidRPr="00A01144">
        <w:t xml:space="preserve">Estas políticas de seguridad son fundamentales para establecer una base sólida en la estrategia de ciberseguridad de un banco de plataforma digital. La implementación efectiva y el cumplimiento de estas políticas ayudarán a proteger al banco y a sus clientes contra una amplia variedad de amenazas cibernéticas. Además, es recomendable revisar y actualizar estas políticas </w:t>
      </w:r>
      <w:r w:rsidRPr="00A01144">
        <w:lastRenderedPageBreak/>
        <w:t>regularmente para garantizar que sigan siendo efectivas ante un panorama de amenazas en constante cambio.</w:t>
      </w:r>
    </w:p>
    <w:p w14:paraId="70E0F13D" w14:textId="77777777" w:rsidR="007D0AB8" w:rsidRPr="00A01144" w:rsidRDefault="007D0AB8" w:rsidP="007D0AB8"/>
    <w:p w14:paraId="1F44BA2C" w14:textId="77777777" w:rsidR="007D0AB8" w:rsidRPr="00A01144" w:rsidRDefault="007D0AB8" w:rsidP="00442356">
      <w:pPr>
        <w:spacing w:line="278" w:lineRule="auto"/>
        <w:jc w:val="center"/>
        <w:rPr>
          <w:b/>
          <w:bCs/>
        </w:rPr>
      </w:pPr>
      <w:r w:rsidRPr="00A01144">
        <w:rPr>
          <w:b/>
          <w:bCs/>
        </w:rPr>
        <w:t>Diseño de Controles de Seguridad</w:t>
      </w:r>
    </w:p>
    <w:p w14:paraId="2AA6E986" w14:textId="569CCFBE" w:rsidR="007D0AB8" w:rsidRPr="00A01144" w:rsidRDefault="007D0AB8" w:rsidP="00442356">
      <w:pPr>
        <w:spacing w:line="278" w:lineRule="auto"/>
        <w:ind w:firstLine="0"/>
        <w:rPr>
          <w:b/>
          <w:bCs/>
        </w:rPr>
      </w:pPr>
      <w:r w:rsidRPr="00A01144">
        <w:rPr>
          <w:b/>
          <w:bCs/>
        </w:rPr>
        <w:t xml:space="preserve"> Controles de Acceso</w:t>
      </w:r>
    </w:p>
    <w:p w14:paraId="605994B7" w14:textId="77777777" w:rsidR="007D0AB8" w:rsidRPr="00A01144" w:rsidRDefault="007D0AB8" w:rsidP="00442356">
      <w:pPr>
        <w:spacing w:line="278" w:lineRule="auto"/>
        <w:ind w:left="720" w:firstLine="0"/>
      </w:pPr>
      <w:r w:rsidRPr="00A01144">
        <w:rPr>
          <w:b/>
          <w:bCs/>
        </w:rPr>
        <w:t xml:space="preserve">Autenticación </w:t>
      </w:r>
      <w:proofErr w:type="spellStart"/>
      <w:r w:rsidRPr="00A01144">
        <w:rPr>
          <w:b/>
          <w:bCs/>
        </w:rPr>
        <w:t>Multifactor</w:t>
      </w:r>
      <w:proofErr w:type="spellEnd"/>
      <w:r w:rsidRPr="00A01144">
        <w:rPr>
          <w:b/>
          <w:bCs/>
        </w:rPr>
        <w:t xml:space="preserve"> (MFA):</w:t>
      </w:r>
    </w:p>
    <w:p w14:paraId="67AB24EB" w14:textId="77777777" w:rsidR="007D0AB8" w:rsidRPr="00A01144" w:rsidRDefault="007D0AB8" w:rsidP="00442356">
      <w:pPr>
        <w:numPr>
          <w:ilvl w:val="1"/>
          <w:numId w:val="35"/>
        </w:numPr>
        <w:spacing w:line="278" w:lineRule="auto"/>
      </w:pPr>
      <w:r w:rsidRPr="00A01144">
        <w:rPr>
          <w:b/>
          <w:bCs/>
        </w:rPr>
        <w:t>Descripción:</w:t>
      </w:r>
      <w:r w:rsidRPr="00A01144">
        <w:t> Requiere que los usuarios proporcionen al menos dos formas de verificación para acceder a los sistemas.</w:t>
      </w:r>
    </w:p>
    <w:p w14:paraId="2BB42F8D" w14:textId="77777777" w:rsidR="007D0AB8" w:rsidRPr="00A01144" w:rsidRDefault="007D0AB8" w:rsidP="00442356">
      <w:pPr>
        <w:numPr>
          <w:ilvl w:val="1"/>
          <w:numId w:val="35"/>
        </w:numPr>
        <w:spacing w:line="278" w:lineRule="auto"/>
      </w:pPr>
      <w:r w:rsidRPr="00A01144">
        <w:rPr>
          <w:b/>
          <w:bCs/>
        </w:rPr>
        <w:t>Implementación:</w:t>
      </w:r>
      <w:r w:rsidRPr="00A01144">
        <w:t> Utilizar métodos como contraseñas, tokens de hardware o autenticación biométrica.</w:t>
      </w:r>
    </w:p>
    <w:p w14:paraId="53A45191" w14:textId="77777777" w:rsidR="00442356" w:rsidRPr="00A01144" w:rsidRDefault="00442356" w:rsidP="00442356">
      <w:pPr>
        <w:spacing w:line="278" w:lineRule="auto"/>
        <w:ind w:left="1440" w:firstLine="0"/>
      </w:pPr>
    </w:p>
    <w:p w14:paraId="3A910871" w14:textId="77777777" w:rsidR="007D0AB8" w:rsidRPr="00A01144" w:rsidRDefault="007D0AB8" w:rsidP="00442356">
      <w:pPr>
        <w:spacing w:line="278" w:lineRule="auto"/>
        <w:ind w:firstLine="0"/>
      </w:pPr>
      <w:r w:rsidRPr="00A01144">
        <w:rPr>
          <w:b/>
          <w:bCs/>
        </w:rPr>
        <w:t>Control de Acceso Basado en Roles (RBAC):</w:t>
      </w:r>
    </w:p>
    <w:p w14:paraId="68FDB72E" w14:textId="77777777" w:rsidR="007D0AB8" w:rsidRPr="00A01144" w:rsidRDefault="007D0AB8" w:rsidP="00442356">
      <w:pPr>
        <w:numPr>
          <w:ilvl w:val="1"/>
          <w:numId w:val="36"/>
        </w:numPr>
        <w:spacing w:line="278" w:lineRule="auto"/>
      </w:pPr>
      <w:r w:rsidRPr="00A01144">
        <w:rPr>
          <w:b/>
          <w:bCs/>
        </w:rPr>
        <w:t>Descripción:</w:t>
      </w:r>
      <w:r w:rsidRPr="00A01144">
        <w:t> Asigna permisos de acceso a usuarios según su rol en la organización.</w:t>
      </w:r>
    </w:p>
    <w:p w14:paraId="686961A2" w14:textId="77777777" w:rsidR="007D0AB8" w:rsidRPr="00A01144" w:rsidRDefault="007D0AB8" w:rsidP="00442356">
      <w:pPr>
        <w:numPr>
          <w:ilvl w:val="1"/>
          <w:numId w:val="36"/>
        </w:numPr>
        <w:spacing w:line="278" w:lineRule="auto"/>
      </w:pPr>
      <w:r w:rsidRPr="00A01144">
        <w:rPr>
          <w:b/>
          <w:bCs/>
        </w:rPr>
        <w:t>Implementación:</w:t>
      </w:r>
      <w:r w:rsidRPr="00A01144">
        <w:t> Crear perfiles de usuario y asignar privilegios mínimos necesarios para realizar funciones específicas.</w:t>
      </w:r>
    </w:p>
    <w:p w14:paraId="328DFF91" w14:textId="77777777" w:rsidR="00442356" w:rsidRPr="00A01144" w:rsidRDefault="00442356" w:rsidP="00442356">
      <w:pPr>
        <w:spacing w:line="278" w:lineRule="auto"/>
        <w:ind w:left="1440" w:firstLine="0"/>
      </w:pPr>
    </w:p>
    <w:p w14:paraId="2DD382B5" w14:textId="77777777" w:rsidR="007D0AB8" w:rsidRPr="00A01144" w:rsidRDefault="007D0AB8" w:rsidP="00442356">
      <w:pPr>
        <w:spacing w:line="278" w:lineRule="auto"/>
        <w:ind w:firstLine="0"/>
      </w:pPr>
      <w:r w:rsidRPr="00A01144">
        <w:rPr>
          <w:b/>
          <w:bCs/>
        </w:rPr>
        <w:t>Revisión y Auditoría de Accesos:</w:t>
      </w:r>
    </w:p>
    <w:p w14:paraId="264A2116" w14:textId="77777777" w:rsidR="007D0AB8" w:rsidRPr="00A01144" w:rsidRDefault="007D0AB8" w:rsidP="00442356">
      <w:pPr>
        <w:numPr>
          <w:ilvl w:val="1"/>
          <w:numId w:val="37"/>
        </w:numPr>
        <w:spacing w:line="278" w:lineRule="auto"/>
      </w:pPr>
      <w:r w:rsidRPr="00A01144">
        <w:rPr>
          <w:b/>
          <w:bCs/>
        </w:rPr>
        <w:t>Descripción:</w:t>
      </w:r>
      <w:r w:rsidRPr="00A01144">
        <w:t> Monitorear y revisar los accesos a los sistemas críticos.</w:t>
      </w:r>
    </w:p>
    <w:p w14:paraId="04E41FD7" w14:textId="77777777" w:rsidR="007D0AB8" w:rsidRPr="00A01144" w:rsidRDefault="007D0AB8" w:rsidP="00442356">
      <w:pPr>
        <w:numPr>
          <w:ilvl w:val="1"/>
          <w:numId w:val="37"/>
        </w:numPr>
        <w:spacing w:line="278" w:lineRule="auto"/>
      </w:pPr>
      <w:r w:rsidRPr="00A01144">
        <w:rPr>
          <w:b/>
          <w:bCs/>
        </w:rPr>
        <w:t>Implementación:</w:t>
      </w:r>
      <w:r w:rsidRPr="00A01144">
        <w:t> Realizar auditorías trimestrales de los accesos y permisos de cuentas de usuario.</w:t>
      </w:r>
    </w:p>
    <w:p w14:paraId="499A5571" w14:textId="77777777" w:rsidR="00442356" w:rsidRPr="00A01144" w:rsidRDefault="00442356" w:rsidP="00442356">
      <w:pPr>
        <w:spacing w:line="278" w:lineRule="auto"/>
        <w:ind w:left="1440" w:firstLine="0"/>
      </w:pPr>
    </w:p>
    <w:p w14:paraId="64428046" w14:textId="77777777" w:rsidR="00442356" w:rsidRPr="00A01144" w:rsidRDefault="00442356" w:rsidP="00442356">
      <w:pPr>
        <w:spacing w:line="278" w:lineRule="auto"/>
        <w:ind w:left="1440" w:firstLine="0"/>
      </w:pPr>
    </w:p>
    <w:p w14:paraId="3EA61C39" w14:textId="5226BDF2" w:rsidR="007D0AB8" w:rsidRPr="00A01144" w:rsidRDefault="007D0AB8" w:rsidP="00A01144">
      <w:pPr>
        <w:spacing w:line="278" w:lineRule="auto"/>
        <w:ind w:firstLine="0"/>
        <w:rPr>
          <w:b/>
          <w:bCs/>
        </w:rPr>
      </w:pPr>
      <w:r w:rsidRPr="00A01144">
        <w:rPr>
          <w:b/>
          <w:bCs/>
        </w:rPr>
        <w:t>Controles de Protección de Datos</w:t>
      </w:r>
    </w:p>
    <w:p w14:paraId="05959B7D" w14:textId="77777777" w:rsidR="007D0AB8" w:rsidRPr="00A01144" w:rsidRDefault="007D0AB8" w:rsidP="00442356">
      <w:pPr>
        <w:spacing w:line="278" w:lineRule="auto"/>
        <w:ind w:left="720" w:firstLine="0"/>
      </w:pPr>
      <w:r w:rsidRPr="00A01144">
        <w:rPr>
          <w:b/>
          <w:bCs/>
        </w:rPr>
        <w:t>Cifrado de Datos:</w:t>
      </w:r>
    </w:p>
    <w:p w14:paraId="577AC9A6" w14:textId="77777777" w:rsidR="007D0AB8" w:rsidRPr="00A01144" w:rsidRDefault="007D0AB8" w:rsidP="00442356">
      <w:pPr>
        <w:numPr>
          <w:ilvl w:val="1"/>
          <w:numId w:val="40"/>
        </w:numPr>
        <w:spacing w:line="278" w:lineRule="auto"/>
      </w:pPr>
      <w:r w:rsidRPr="00A01144">
        <w:rPr>
          <w:b/>
          <w:bCs/>
        </w:rPr>
        <w:t>Descripción:</w:t>
      </w:r>
      <w:r w:rsidRPr="00A01144">
        <w:t> Protege datos sensibles mediante encriptación tanto en reposo como en tránsito.</w:t>
      </w:r>
    </w:p>
    <w:p w14:paraId="1C96CAD6" w14:textId="77777777" w:rsidR="007D0AB8" w:rsidRPr="00A01144" w:rsidRDefault="007D0AB8" w:rsidP="00442356">
      <w:pPr>
        <w:numPr>
          <w:ilvl w:val="1"/>
          <w:numId w:val="40"/>
        </w:numPr>
        <w:spacing w:line="278" w:lineRule="auto"/>
      </w:pPr>
      <w:r w:rsidRPr="00A01144">
        <w:rPr>
          <w:b/>
          <w:bCs/>
        </w:rPr>
        <w:lastRenderedPageBreak/>
        <w:t>Implementación:</w:t>
      </w:r>
      <w:r w:rsidRPr="00A01144">
        <w:t> Utilizar algoritmos de cifrado robustos (como AES) para proteger bases de datos y comunicaciones.</w:t>
      </w:r>
    </w:p>
    <w:p w14:paraId="5FF02BF0" w14:textId="77777777" w:rsidR="007D0AB8" w:rsidRPr="00A01144" w:rsidRDefault="007D0AB8" w:rsidP="00442356">
      <w:pPr>
        <w:spacing w:line="278" w:lineRule="auto"/>
        <w:ind w:left="720" w:firstLine="0"/>
      </w:pPr>
      <w:r w:rsidRPr="00A01144">
        <w:rPr>
          <w:b/>
          <w:bCs/>
        </w:rPr>
        <w:t>Clasificación de Datos:</w:t>
      </w:r>
    </w:p>
    <w:p w14:paraId="1BD278DF" w14:textId="77777777" w:rsidR="007D0AB8" w:rsidRPr="00A01144" w:rsidRDefault="007D0AB8" w:rsidP="00442356">
      <w:pPr>
        <w:numPr>
          <w:ilvl w:val="1"/>
          <w:numId w:val="39"/>
        </w:numPr>
        <w:spacing w:line="278" w:lineRule="auto"/>
      </w:pPr>
      <w:r w:rsidRPr="00A01144">
        <w:rPr>
          <w:b/>
          <w:bCs/>
        </w:rPr>
        <w:t>Descripción:</w:t>
      </w:r>
      <w:r w:rsidRPr="00A01144">
        <w:t> Categorizar la información según su sensibilidad y riesgo asociado.</w:t>
      </w:r>
    </w:p>
    <w:p w14:paraId="7473BEF4" w14:textId="77777777" w:rsidR="007D0AB8" w:rsidRPr="00A01144" w:rsidRDefault="007D0AB8" w:rsidP="00442356">
      <w:pPr>
        <w:numPr>
          <w:ilvl w:val="1"/>
          <w:numId w:val="39"/>
        </w:numPr>
        <w:spacing w:line="278" w:lineRule="auto"/>
      </w:pPr>
      <w:r w:rsidRPr="00A01144">
        <w:rPr>
          <w:b/>
          <w:bCs/>
        </w:rPr>
        <w:t>Implementación:</w:t>
      </w:r>
      <w:r w:rsidRPr="00A01144">
        <w:t> Establecer un esquema de clasificación que determine qué datos requieren mayor protección.</w:t>
      </w:r>
    </w:p>
    <w:p w14:paraId="17717C79" w14:textId="77777777" w:rsidR="007D0AB8" w:rsidRPr="00A01144" w:rsidRDefault="007D0AB8" w:rsidP="00442356">
      <w:pPr>
        <w:spacing w:line="278" w:lineRule="auto"/>
        <w:ind w:left="720" w:firstLine="0"/>
      </w:pPr>
      <w:r w:rsidRPr="00A01144">
        <w:rPr>
          <w:b/>
          <w:bCs/>
        </w:rPr>
        <w:t>Política de Retención de Datos:</w:t>
      </w:r>
    </w:p>
    <w:p w14:paraId="77C0DBBC" w14:textId="77777777" w:rsidR="007D0AB8" w:rsidRPr="00A01144" w:rsidRDefault="007D0AB8" w:rsidP="00442356">
      <w:pPr>
        <w:numPr>
          <w:ilvl w:val="1"/>
          <w:numId w:val="38"/>
        </w:numPr>
        <w:spacing w:line="278" w:lineRule="auto"/>
      </w:pPr>
      <w:r w:rsidRPr="00A01144">
        <w:rPr>
          <w:b/>
          <w:bCs/>
        </w:rPr>
        <w:t>Descripción:</w:t>
      </w:r>
      <w:r w:rsidRPr="00A01144">
        <w:t> Define períodos de retención y eliminación de datos conforme a regulaciones y prácticas necesarias.</w:t>
      </w:r>
    </w:p>
    <w:p w14:paraId="3CBABAD3" w14:textId="77777777" w:rsidR="007D0AB8" w:rsidRPr="00A01144" w:rsidRDefault="007D0AB8" w:rsidP="00442356">
      <w:pPr>
        <w:numPr>
          <w:ilvl w:val="1"/>
          <w:numId w:val="38"/>
        </w:numPr>
        <w:spacing w:line="278" w:lineRule="auto"/>
      </w:pPr>
      <w:r w:rsidRPr="00A01144">
        <w:rPr>
          <w:b/>
          <w:bCs/>
        </w:rPr>
        <w:t>Implementación:</w:t>
      </w:r>
      <w:r w:rsidRPr="00A01144">
        <w:t> Establecer procesos automáticos para la eliminación segura de información obsoleta.</w:t>
      </w:r>
    </w:p>
    <w:p w14:paraId="3CA7C76B" w14:textId="77777777" w:rsidR="00442356" w:rsidRPr="00A01144" w:rsidRDefault="00442356" w:rsidP="00442356">
      <w:pPr>
        <w:spacing w:line="278" w:lineRule="auto"/>
        <w:ind w:left="1440" w:firstLine="0"/>
      </w:pPr>
    </w:p>
    <w:p w14:paraId="629E107C" w14:textId="78C80ED6" w:rsidR="007D0AB8" w:rsidRPr="00A01144" w:rsidRDefault="007D0AB8" w:rsidP="00A01144">
      <w:pPr>
        <w:spacing w:line="278" w:lineRule="auto"/>
        <w:rPr>
          <w:b/>
          <w:bCs/>
        </w:rPr>
      </w:pPr>
      <w:r w:rsidRPr="00A01144">
        <w:rPr>
          <w:b/>
          <w:bCs/>
        </w:rPr>
        <w:t>Controles de Red</w:t>
      </w:r>
    </w:p>
    <w:p w14:paraId="344F782D" w14:textId="77777777" w:rsidR="00442356" w:rsidRPr="00A01144" w:rsidRDefault="00442356" w:rsidP="00442356">
      <w:pPr>
        <w:spacing w:line="278" w:lineRule="auto"/>
        <w:jc w:val="center"/>
        <w:rPr>
          <w:b/>
          <w:bCs/>
        </w:rPr>
      </w:pPr>
    </w:p>
    <w:p w14:paraId="64EB4B19" w14:textId="77777777" w:rsidR="007D0AB8" w:rsidRPr="00A01144" w:rsidRDefault="007D0AB8" w:rsidP="00442356">
      <w:pPr>
        <w:spacing w:line="278" w:lineRule="auto"/>
        <w:ind w:left="720" w:firstLine="0"/>
      </w:pPr>
      <w:r w:rsidRPr="00A01144">
        <w:rPr>
          <w:b/>
          <w:bCs/>
        </w:rPr>
        <w:t>Firewalls y Sistemas de Detección/Prevención de Intrusos (IDS/IPS):</w:t>
      </w:r>
    </w:p>
    <w:p w14:paraId="31ACE70F" w14:textId="77777777" w:rsidR="007D0AB8" w:rsidRPr="00A01144" w:rsidRDefault="007D0AB8" w:rsidP="00442356">
      <w:pPr>
        <w:numPr>
          <w:ilvl w:val="1"/>
          <w:numId w:val="41"/>
        </w:numPr>
        <w:spacing w:line="278" w:lineRule="auto"/>
      </w:pPr>
      <w:r w:rsidRPr="00A01144">
        <w:rPr>
          <w:b/>
          <w:bCs/>
        </w:rPr>
        <w:t>Descripción:</w:t>
      </w:r>
      <w:r w:rsidRPr="00A01144">
        <w:t> Filtrar tráfico malicioso y detectar actividades sospechosas.</w:t>
      </w:r>
    </w:p>
    <w:p w14:paraId="5128F048" w14:textId="77777777" w:rsidR="007D0AB8" w:rsidRPr="00A01144" w:rsidRDefault="007D0AB8" w:rsidP="00442356">
      <w:pPr>
        <w:numPr>
          <w:ilvl w:val="1"/>
          <w:numId w:val="41"/>
        </w:numPr>
        <w:spacing w:line="278" w:lineRule="auto"/>
      </w:pPr>
      <w:r w:rsidRPr="00A01144">
        <w:rPr>
          <w:b/>
          <w:bCs/>
        </w:rPr>
        <w:t>Implementación:</w:t>
      </w:r>
      <w:r w:rsidRPr="00A01144">
        <w:t> Configurar firewalls en perímetro y en capas internas, junto con IDS/IPS para monitorear el tráfico de red.</w:t>
      </w:r>
    </w:p>
    <w:p w14:paraId="2A96DF16" w14:textId="77777777" w:rsidR="007D0AB8" w:rsidRPr="00A01144" w:rsidRDefault="007D0AB8" w:rsidP="00442356">
      <w:pPr>
        <w:spacing w:line="278" w:lineRule="auto"/>
        <w:ind w:left="720" w:firstLine="0"/>
      </w:pPr>
      <w:r w:rsidRPr="00A01144">
        <w:rPr>
          <w:b/>
          <w:bCs/>
        </w:rPr>
        <w:t>Segmentación de Red:</w:t>
      </w:r>
    </w:p>
    <w:p w14:paraId="78F91C2A" w14:textId="77777777" w:rsidR="007D0AB8" w:rsidRPr="00A01144" w:rsidRDefault="007D0AB8" w:rsidP="00442356">
      <w:pPr>
        <w:numPr>
          <w:ilvl w:val="1"/>
          <w:numId w:val="42"/>
        </w:numPr>
        <w:spacing w:line="278" w:lineRule="auto"/>
      </w:pPr>
      <w:r w:rsidRPr="00A01144">
        <w:rPr>
          <w:b/>
          <w:bCs/>
        </w:rPr>
        <w:t>Descripción:</w:t>
      </w:r>
      <w:r w:rsidRPr="00A01144">
        <w:t> Dividir la red en segmentos para mejorar la seguridad y limitar el movimiento lateral de ataques.</w:t>
      </w:r>
    </w:p>
    <w:p w14:paraId="07BA7AE9" w14:textId="77777777" w:rsidR="007D0AB8" w:rsidRPr="00A01144" w:rsidRDefault="007D0AB8" w:rsidP="00442356">
      <w:pPr>
        <w:numPr>
          <w:ilvl w:val="1"/>
          <w:numId w:val="42"/>
        </w:numPr>
        <w:spacing w:line="278" w:lineRule="auto"/>
      </w:pPr>
      <w:r w:rsidRPr="00A01144">
        <w:rPr>
          <w:b/>
          <w:bCs/>
        </w:rPr>
        <w:t>Implementación:</w:t>
      </w:r>
      <w:r w:rsidRPr="00A01144">
        <w:t> Crear zonas DMZ para servidores públicos y redes internas para sistemas críticos.</w:t>
      </w:r>
    </w:p>
    <w:p w14:paraId="1809F5AB" w14:textId="77777777" w:rsidR="007D0AB8" w:rsidRPr="00A01144" w:rsidRDefault="007D0AB8" w:rsidP="00442356">
      <w:pPr>
        <w:spacing w:line="278" w:lineRule="auto"/>
        <w:ind w:left="720" w:firstLine="0"/>
      </w:pPr>
      <w:r w:rsidRPr="00A01144">
        <w:rPr>
          <w:b/>
          <w:bCs/>
        </w:rPr>
        <w:t>VPN para Acceso Remoto:</w:t>
      </w:r>
    </w:p>
    <w:p w14:paraId="51225D5D" w14:textId="77777777" w:rsidR="007D0AB8" w:rsidRPr="00A01144" w:rsidRDefault="007D0AB8" w:rsidP="00442356">
      <w:pPr>
        <w:numPr>
          <w:ilvl w:val="1"/>
          <w:numId w:val="43"/>
        </w:numPr>
        <w:spacing w:line="278" w:lineRule="auto"/>
      </w:pPr>
      <w:r w:rsidRPr="00A01144">
        <w:rPr>
          <w:b/>
          <w:bCs/>
        </w:rPr>
        <w:t>Descripción:</w:t>
      </w:r>
      <w:r w:rsidRPr="00A01144">
        <w:t> Proporcionar una conexión segura para el acceso remoto a la red interna.</w:t>
      </w:r>
    </w:p>
    <w:p w14:paraId="2E649420" w14:textId="77777777" w:rsidR="007D0AB8" w:rsidRPr="00A01144" w:rsidRDefault="007D0AB8" w:rsidP="00442356">
      <w:pPr>
        <w:numPr>
          <w:ilvl w:val="1"/>
          <w:numId w:val="43"/>
        </w:numPr>
        <w:spacing w:line="278" w:lineRule="auto"/>
      </w:pPr>
      <w:r w:rsidRPr="00A01144">
        <w:rPr>
          <w:b/>
          <w:bCs/>
        </w:rPr>
        <w:t>Implementación:</w:t>
      </w:r>
      <w:r w:rsidRPr="00A01144">
        <w:t> Implementar soluciones VPN que requieran autenticación robusta y cifrado.</w:t>
      </w:r>
    </w:p>
    <w:p w14:paraId="1C6C9964" w14:textId="77777777" w:rsidR="00442356" w:rsidRPr="00A01144" w:rsidRDefault="00442356" w:rsidP="00442356">
      <w:pPr>
        <w:spacing w:line="278" w:lineRule="auto"/>
        <w:ind w:left="1440" w:firstLine="0"/>
      </w:pPr>
    </w:p>
    <w:p w14:paraId="63935335" w14:textId="6B47F0A9" w:rsidR="007D0AB8" w:rsidRPr="00A01144" w:rsidRDefault="007D0AB8" w:rsidP="00A01144">
      <w:pPr>
        <w:spacing w:line="278" w:lineRule="auto"/>
        <w:rPr>
          <w:b/>
          <w:bCs/>
        </w:rPr>
      </w:pPr>
      <w:r w:rsidRPr="00A01144">
        <w:rPr>
          <w:b/>
          <w:bCs/>
        </w:rPr>
        <w:t>Controles de Monitoreo y Respuesta</w:t>
      </w:r>
    </w:p>
    <w:p w14:paraId="25EC1250" w14:textId="77777777" w:rsidR="007D0AB8" w:rsidRPr="00A01144" w:rsidRDefault="007D0AB8" w:rsidP="00442356">
      <w:pPr>
        <w:spacing w:line="278" w:lineRule="auto"/>
        <w:ind w:left="720" w:firstLine="0"/>
      </w:pPr>
      <w:r w:rsidRPr="00A01144">
        <w:rPr>
          <w:b/>
          <w:bCs/>
        </w:rPr>
        <w:lastRenderedPageBreak/>
        <w:t>Sistema de Monitoreo de Seguridad (SIEM):</w:t>
      </w:r>
    </w:p>
    <w:p w14:paraId="6C875CC7" w14:textId="77777777" w:rsidR="007D0AB8" w:rsidRPr="00A01144" w:rsidRDefault="007D0AB8" w:rsidP="00442356">
      <w:pPr>
        <w:numPr>
          <w:ilvl w:val="1"/>
          <w:numId w:val="44"/>
        </w:numPr>
        <w:spacing w:line="278" w:lineRule="auto"/>
      </w:pPr>
      <w:r w:rsidRPr="00A01144">
        <w:rPr>
          <w:b/>
          <w:bCs/>
        </w:rPr>
        <w:t>Descripción:</w:t>
      </w:r>
      <w:r w:rsidRPr="00A01144">
        <w:t> Centralizar la recolección y análisis de eventos de seguridad.</w:t>
      </w:r>
    </w:p>
    <w:p w14:paraId="1FFF36B4" w14:textId="77777777" w:rsidR="007D0AB8" w:rsidRPr="00A01144" w:rsidRDefault="007D0AB8" w:rsidP="00442356">
      <w:pPr>
        <w:numPr>
          <w:ilvl w:val="1"/>
          <w:numId w:val="44"/>
        </w:numPr>
        <w:spacing w:line="278" w:lineRule="auto"/>
      </w:pPr>
      <w:r w:rsidRPr="00A01144">
        <w:rPr>
          <w:b/>
          <w:bCs/>
        </w:rPr>
        <w:t>Implementación:</w:t>
      </w:r>
      <w:r w:rsidRPr="00A01144">
        <w:t> Implementar un SIEM para detectar patrones anómalos y alertar a los equipos de seguridad.</w:t>
      </w:r>
    </w:p>
    <w:p w14:paraId="1CE26D56" w14:textId="77777777" w:rsidR="007D0AB8" w:rsidRPr="00A01144" w:rsidRDefault="007D0AB8" w:rsidP="00442356">
      <w:pPr>
        <w:spacing w:line="278" w:lineRule="auto"/>
        <w:ind w:left="720" w:firstLine="0"/>
      </w:pPr>
      <w:r w:rsidRPr="00A01144">
        <w:rPr>
          <w:b/>
          <w:bCs/>
        </w:rPr>
        <w:t>Plan de Respuesta a Incidentes:</w:t>
      </w:r>
    </w:p>
    <w:p w14:paraId="35893CD5" w14:textId="77777777" w:rsidR="007D0AB8" w:rsidRPr="00A01144" w:rsidRDefault="007D0AB8" w:rsidP="00442356">
      <w:pPr>
        <w:numPr>
          <w:ilvl w:val="1"/>
          <w:numId w:val="45"/>
        </w:numPr>
        <w:spacing w:line="278" w:lineRule="auto"/>
      </w:pPr>
      <w:r w:rsidRPr="00A01144">
        <w:rPr>
          <w:b/>
          <w:bCs/>
        </w:rPr>
        <w:t>Descripción:</w:t>
      </w:r>
      <w:r w:rsidRPr="00A01144">
        <w:t> Establecer un protocolo claro para la identificación y manejo de incidentes de seguridad.</w:t>
      </w:r>
    </w:p>
    <w:p w14:paraId="6CEF80E2" w14:textId="77777777" w:rsidR="007D0AB8" w:rsidRPr="00A01144" w:rsidRDefault="007D0AB8" w:rsidP="00442356">
      <w:pPr>
        <w:numPr>
          <w:ilvl w:val="1"/>
          <w:numId w:val="45"/>
        </w:numPr>
        <w:spacing w:line="278" w:lineRule="auto"/>
      </w:pPr>
      <w:r w:rsidRPr="00A01144">
        <w:rPr>
          <w:b/>
          <w:bCs/>
        </w:rPr>
        <w:t>Implementación:</w:t>
      </w:r>
      <w:r w:rsidRPr="00A01144">
        <w:t> Diseñar un plan que incluya roles, responsabilidades y procedimientos para cada etapa de respuesta.</w:t>
      </w:r>
    </w:p>
    <w:p w14:paraId="3B303F36" w14:textId="77777777" w:rsidR="007D0AB8" w:rsidRPr="00A01144" w:rsidRDefault="007D0AB8" w:rsidP="00442356">
      <w:pPr>
        <w:spacing w:line="278" w:lineRule="auto"/>
        <w:ind w:left="720" w:firstLine="0"/>
      </w:pPr>
      <w:r w:rsidRPr="00A01144">
        <w:rPr>
          <w:b/>
          <w:bCs/>
        </w:rPr>
        <w:t>Simulaciones de Incidentes:</w:t>
      </w:r>
    </w:p>
    <w:p w14:paraId="44F5BDAE" w14:textId="77777777" w:rsidR="007D0AB8" w:rsidRPr="00A01144" w:rsidRDefault="007D0AB8" w:rsidP="00442356">
      <w:pPr>
        <w:numPr>
          <w:ilvl w:val="1"/>
          <w:numId w:val="46"/>
        </w:numPr>
        <w:spacing w:line="278" w:lineRule="auto"/>
      </w:pPr>
      <w:r w:rsidRPr="00A01144">
        <w:rPr>
          <w:b/>
          <w:bCs/>
        </w:rPr>
        <w:t>Descripción:</w:t>
      </w:r>
      <w:r w:rsidRPr="00A01144">
        <w:t> Realizar pruebas regulares para medir la efectividad del plan de respuesta.</w:t>
      </w:r>
    </w:p>
    <w:p w14:paraId="227A857E" w14:textId="77777777" w:rsidR="007D0AB8" w:rsidRPr="00A01144" w:rsidRDefault="007D0AB8" w:rsidP="00442356">
      <w:pPr>
        <w:numPr>
          <w:ilvl w:val="1"/>
          <w:numId w:val="46"/>
        </w:numPr>
        <w:spacing w:line="278" w:lineRule="auto"/>
      </w:pPr>
      <w:r w:rsidRPr="00A01144">
        <w:rPr>
          <w:b/>
          <w:bCs/>
        </w:rPr>
        <w:t>Implementación:</w:t>
      </w:r>
      <w:r w:rsidRPr="00A01144">
        <w:t> Conducir simulaciones de ataques cibernéticos para evaluar la preparación y mejorar el plan.</w:t>
      </w:r>
    </w:p>
    <w:p w14:paraId="4F2E1C9A" w14:textId="77777777" w:rsidR="00442356" w:rsidRPr="00A01144" w:rsidRDefault="00442356" w:rsidP="00442356">
      <w:pPr>
        <w:spacing w:line="278" w:lineRule="auto"/>
        <w:ind w:left="1440" w:firstLine="0"/>
      </w:pPr>
    </w:p>
    <w:p w14:paraId="515FFEFA" w14:textId="057E54BD" w:rsidR="007D0AB8" w:rsidRPr="00A01144" w:rsidRDefault="007D0AB8" w:rsidP="00A01144">
      <w:pPr>
        <w:spacing w:line="278" w:lineRule="auto"/>
        <w:rPr>
          <w:b/>
          <w:bCs/>
        </w:rPr>
      </w:pPr>
      <w:r w:rsidRPr="00A01144">
        <w:rPr>
          <w:b/>
          <w:bCs/>
        </w:rPr>
        <w:t>Controles de Educación y Concienciación</w:t>
      </w:r>
    </w:p>
    <w:p w14:paraId="6AC58C3E" w14:textId="77777777" w:rsidR="007D0AB8" w:rsidRPr="00A01144" w:rsidRDefault="007D0AB8" w:rsidP="00442356">
      <w:pPr>
        <w:spacing w:line="278" w:lineRule="auto"/>
        <w:ind w:left="720" w:firstLine="0"/>
      </w:pPr>
      <w:r w:rsidRPr="00A01144">
        <w:rPr>
          <w:b/>
          <w:bCs/>
        </w:rPr>
        <w:t>Capacitación Regular en Seguridad:</w:t>
      </w:r>
    </w:p>
    <w:p w14:paraId="37A2150B" w14:textId="77777777" w:rsidR="007D0AB8" w:rsidRPr="00A01144" w:rsidRDefault="007D0AB8" w:rsidP="00442356">
      <w:pPr>
        <w:numPr>
          <w:ilvl w:val="1"/>
          <w:numId w:val="47"/>
        </w:numPr>
        <w:spacing w:line="278" w:lineRule="auto"/>
      </w:pPr>
      <w:r w:rsidRPr="00A01144">
        <w:rPr>
          <w:b/>
          <w:bCs/>
        </w:rPr>
        <w:t>Descripción:</w:t>
      </w:r>
      <w:r w:rsidRPr="00A01144">
        <w:t> Educar a empleados y usuarios sobre amenazas y buenas prácticas de seguridad.</w:t>
      </w:r>
    </w:p>
    <w:p w14:paraId="600E1DD6" w14:textId="77777777" w:rsidR="007D0AB8" w:rsidRPr="00A01144" w:rsidRDefault="007D0AB8" w:rsidP="00442356">
      <w:pPr>
        <w:numPr>
          <w:ilvl w:val="1"/>
          <w:numId w:val="47"/>
        </w:numPr>
        <w:spacing w:line="278" w:lineRule="auto"/>
      </w:pPr>
      <w:r w:rsidRPr="00A01144">
        <w:rPr>
          <w:b/>
          <w:bCs/>
        </w:rPr>
        <w:t>Implementación:</w:t>
      </w:r>
      <w:r w:rsidRPr="00A01144">
        <w:t> Proporcionar sesiones de formación semestrales y materiales de referencia.</w:t>
      </w:r>
    </w:p>
    <w:p w14:paraId="189B8897" w14:textId="77777777" w:rsidR="007D0AB8" w:rsidRPr="00A01144" w:rsidRDefault="007D0AB8" w:rsidP="00442356">
      <w:pPr>
        <w:spacing w:line="278" w:lineRule="auto"/>
        <w:ind w:left="720" w:firstLine="0"/>
      </w:pPr>
      <w:r w:rsidRPr="00A01144">
        <w:rPr>
          <w:b/>
          <w:bCs/>
        </w:rPr>
        <w:t>Campañas de Concienciación:</w:t>
      </w:r>
    </w:p>
    <w:p w14:paraId="21D3C746" w14:textId="77777777" w:rsidR="007D0AB8" w:rsidRPr="00A01144" w:rsidRDefault="007D0AB8" w:rsidP="00442356">
      <w:pPr>
        <w:numPr>
          <w:ilvl w:val="1"/>
          <w:numId w:val="48"/>
        </w:numPr>
        <w:spacing w:line="278" w:lineRule="auto"/>
      </w:pPr>
      <w:r w:rsidRPr="00A01144">
        <w:rPr>
          <w:b/>
          <w:bCs/>
        </w:rPr>
        <w:t>Descripción:</w:t>
      </w:r>
      <w:r w:rsidRPr="00A01144">
        <w:t> Aumentar la concienciación sobre técnicas de ingeniería social y amenazas emergentes.</w:t>
      </w:r>
    </w:p>
    <w:p w14:paraId="549087AB" w14:textId="77777777" w:rsidR="007D0AB8" w:rsidRPr="00A01144" w:rsidRDefault="007D0AB8" w:rsidP="00442356">
      <w:pPr>
        <w:numPr>
          <w:ilvl w:val="1"/>
          <w:numId w:val="48"/>
        </w:numPr>
        <w:spacing w:line="278" w:lineRule="auto"/>
      </w:pPr>
      <w:r w:rsidRPr="00A01144">
        <w:rPr>
          <w:b/>
          <w:bCs/>
        </w:rPr>
        <w:t>Implementación:</w:t>
      </w:r>
      <w:r w:rsidRPr="00A01144">
        <w:t> Realizar campañas a través de correos electrónicos, carteles y recordatorios en la intranet.</w:t>
      </w:r>
    </w:p>
    <w:p w14:paraId="394239FC" w14:textId="254C0393" w:rsidR="007D0AB8" w:rsidRPr="00A01144" w:rsidRDefault="007D0AB8" w:rsidP="007D0AB8">
      <w:r w:rsidRPr="00A01144">
        <w:t xml:space="preserve">El diseño de controles de seguridad propuesto crea una defensa en profundidad para un banco de plataforma digital. Implementar estos controles ayudará a proteger la infraestructura crítica, asegurará la confidencialidad, integridad y disponibilidad de los datos, y mitigará los </w:t>
      </w:r>
      <w:r w:rsidRPr="00A01144">
        <w:lastRenderedPageBreak/>
        <w:t>riesgos asociados a las amenazas cibernéticas. Es fundamental revisar y actualizar continuamente estos controles según evolucione el entorno de amenazas y se introduzcan nuevas tecnologías.</w:t>
      </w:r>
    </w:p>
    <w:p w14:paraId="6ED7CEF7" w14:textId="77777777" w:rsidR="007D0AB8" w:rsidRPr="00A01144" w:rsidRDefault="007D0AB8" w:rsidP="007D0AB8"/>
    <w:p w14:paraId="4FAF006F" w14:textId="76EC5878" w:rsidR="000A39E3" w:rsidRPr="00915997" w:rsidRDefault="000A39E3" w:rsidP="00915997">
      <w:pPr>
        <w:pStyle w:val="Prrafodelista"/>
        <w:numPr>
          <w:ilvl w:val="0"/>
          <w:numId w:val="58"/>
        </w:numPr>
        <w:rPr>
          <w:b/>
          <w:bCs/>
        </w:rPr>
      </w:pPr>
      <w:r w:rsidRPr="00915997">
        <w:rPr>
          <w:b/>
          <w:bCs/>
        </w:rPr>
        <w:t>Matriz DAFO</w:t>
      </w:r>
    </w:p>
    <w:p w14:paraId="1362C8FF" w14:textId="7F0A1199" w:rsidR="000A39E3" w:rsidRDefault="000A39E3" w:rsidP="000A39E3">
      <w:pPr>
        <w:pStyle w:val="Prrafodelista"/>
        <w:ind w:firstLine="0"/>
      </w:pPr>
      <w:r>
        <w:t xml:space="preserve">Para complementar el análisis de riesgos y controles, se presenta una matriz DAFO que </w:t>
      </w:r>
      <w:proofErr w:type="spellStart"/>
      <w:r>
        <w:t>evalua</w:t>
      </w:r>
      <w:proofErr w:type="spellEnd"/>
      <w:r>
        <w:t xml:space="preserve"> el entorno interno y externo de la plataforma digital Bancaria:</w:t>
      </w:r>
    </w:p>
    <w:tbl>
      <w:tblPr>
        <w:tblStyle w:val="Tablaconcuadrcula"/>
        <w:tblW w:w="0" w:type="auto"/>
        <w:tblInd w:w="720" w:type="dxa"/>
        <w:tblLook w:val="04A0" w:firstRow="1" w:lastRow="0" w:firstColumn="1" w:lastColumn="0" w:noHBand="0" w:noVBand="1"/>
      </w:tblPr>
      <w:tblGrid>
        <w:gridCol w:w="1630"/>
        <w:gridCol w:w="7000"/>
      </w:tblGrid>
      <w:tr w:rsidR="002C78E4" w14:paraId="4A0E3CDD" w14:textId="77777777" w:rsidTr="002C78E4">
        <w:tc>
          <w:tcPr>
            <w:tcW w:w="1402" w:type="dxa"/>
            <w:vAlign w:val="center"/>
          </w:tcPr>
          <w:p w14:paraId="35CF5441" w14:textId="6EFF7C3B" w:rsidR="000A39E3" w:rsidRPr="000A39E3" w:rsidRDefault="000A39E3" w:rsidP="002C78E4">
            <w:pPr>
              <w:pStyle w:val="Prrafodelista"/>
              <w:spacing w:line="240" w:lineRule="auto"/>
              <w:ind w:left="0" w:firstLine="0"/>
              <w:jc w:val="center"/>
              <w:rPr>
                <w:b/>
                <w:bCs/>
              </w:rPr>
            </w:pPr>
            <w:r w:rsidRPr="000A39E3">
              <w:rPr>
                <w:b/>
                <w:bCs/>
              </w:rPr>
              <w:t>DAFO</w:t>
            </w:r>
          </w:p>
        </w:tc>
        <w:tc>
          <w:tcPr>
            <w:tcW w:w="7228" w:type="dxa"/>
            <w:vAlign w:val="center"/>
          </w:tcPr>
          <w:p w14:paraId="6DE01EE6" w14:textId="7070A54F" w:rsidR="000A39E3" w:rsidRPr="000A39E3" w:rsidRDefault="000A39E3" w:rsidP="002C78E4">
            <w:pPr>
              <w:pStyle w:val="Prrafodelista"/>
              <w:spacing w:line="240" w:lineRule="auto"/>
              <w:ind w:left="0" w:firstLine="0"/>
              <w:jc w:val="center"/>
              <w:rPr>
                <w:b/>
                <w:bCs/>
              </w:rPr>
            </w:pPr>
            <w:r w:rsidRPr="000A39E3">
              <w:rPr>
                <w:b/>
                <w:bCs/>
              </w:rPr>
              <w:t>ASPECTOS IDENTIFICADOS</w:t>
            </w:r>
          </w:p>
        </w:tc>
      </w:tr>
      <w:tr w:rsidR="000A39E3" w14:paraId="38BD1760" w14:textId="77777777" w:rsidTr="002C78E4">
        <w:tc>
          <w:tcPr>
            <w:tcW w:w="1402" w:type="dxa"/>
            <w:vAlign w:val="center"/>
          </w:tcPr>
          <w:p w14:paraId="1F41C5ED" w14:textId="0005C119" w:rsidR="000A39E3" w:rsidRDefault="000A39E3" w:rsidP="002C78E4">
            <w:pPr>
              <w:pStyle w:val="Prrafodelista"/>
              <w:tabs>
                <w:tab w:val="left" w:pos="1065"/>
              </w:tabs>
              <w:spacing w:line="276" w:lineRule="auto"/>
              <w:ind w:left="0" w:firstLine="0"/>
              <w:jc w:val="center"/>
            </w:pPr>
            <w:r>
              <w:t>Fortalezas</w:t>
            </w:r>
          </w:p>
        </w:tc>
        <w:tc>
          <w:tcPr>
            <w:tcW w:w="7228" w:type="dxa"/>
            <w:vAlign w:val="bottom"/>
          </w:tcPr>
          <w:p w14:paraId="1B591A19" w14:textId="77777777" w:rsidR="000A39E3" w:rsidRDefault="002C78E4" w:rsidP="002C78E4">
            <w:pPr>
              <w:pStyle w:val="Prrafodelista"/>
              <w:numPr>
                <w:ilvl w:val="0"/>
                <w:numId w:val="49"/>
              </w:numPr>
              <w:tabs>
                <w:tab w:val="left" w:pos="1065"/>
              </w:tabs>
              <w:spacing w:line="276" w:lineRule="auto"/>
            </w:pPr>
            <w:r>
              <w:t>Infraestructura tecnológica y robusta segmentada</w:t>
            </w:r>
          </w:p>
          <w:p w14:paraId="6FBB133C" w14:textId="77777777" w:rsidR="002C78E4" w:rsidRDefault="002C78E4" w:rsidP="002C78E4">
            <w:pPr>
              <w:pStyle w:val="Prrafodelista"/>
              <w:numPr>
                <w:ilvl w:val="0"/>
                <w:numId w:val="49"/>
              </w:numPr>
              <w:tabs>
                <w:tab w:val="left" w:pos="1065"/>
              </w:tabs>
              <w:spacing w:line="276" w:lineRule="auto"/>
            </w:pPr>
            <w:r>
              <w:t>Herramientas de monitoreo avanzadas (</w:t>
            </w:r>
            <w:proofErr w:type="spellStart"/>
            <w:r>
              <w:t>Zabbix</w:t>
            </w:r>
            <w:proofErr w:type="spellEnd"/>
            <w:r>
              <w:t>, SIEM)</w:t>
            </w:r>
          </w:p>
          <w:p w14:paraId="3952CE32" w14:textId="50421BE0" w:rsidR="002C78E4" w:rsidRDefault="002C78E4" w:rsidP="002C78E4">
            <w:pPr>
              <w:pStyle w:val="Prrafodelista"/>
              <w:numPr>
                <w:ilvl w:val="0"/>
                <w:numId w:val="49"/>
              </w:numPr>
              <w:tabs>
                <w:tab w:val="left" w:pos="1065"/>
              </w:tabs>
              <w:spacing w:line="276" w:lineRule="auto"/>
            </w:pPr>
            <w:r>
              <w:t>Políticas de autenticación y cifrado ya implementadas</w:t>
            </w:r>
          </w:p>
        </w:tc>
      </w:tr>
      <w:tr w:rsidR="000A39E3" w14:paraId="509C4C62" w14:textId="77777777" w:rsidTr="000A39E3">
        <w:tc>
          <w:tcPr>
            <w:tcW w:w="1402" w:type="dxa"/>
            <w:vAlign w:val="bottom"/>
          </w:tcPr>
          <w:p w14:paraId="49369517" w14:textId="26E29E8D" w:rsidR="000A39E3" w:rsidRDefault="000A39E3" w:rsidP="002C78E4">
            <w:pPr>
              <w:pStyle w:val="Prrafodelista"/>
              <w:tabs>
                <w:tab w:val="left" w:pos="1065"/>
              </w:tabs>
              <w:spacing w:line="240" w:lineRule="auto"/>
              <w:ind w:left="0" w:firstLine="0"/>
              <w:jc w:val="center"/>
            </w:pPr>
            <w:r>
              <w:t>Debilidades</w:t>
            </w:r>
          </w:p>
        </w:tc>
        <w:tc>
          <w:tcPr>
            <w:tcW w:w="7228" w:type="dxa"/>
            <w:vAlign w:val="bottom"/>
          </w:tcPr>
          <w:p w14:paraId="69C73F26" w14:textId="37B956B6" w:rsidR="000A39E3" w:rsidRDefault="002C78E4" w:rsidP="002C78E4">
            <w:pPr>
              <w:pStyle w:val="Prrafodelista"/>
              <w:numPr>
                <w:ilvl w:val="0"/>
                <w:numId w:val="50"/>
              </w:numPr>
              <w:tabs>
                <w:tab w:val="left" w:pos="1065"/>
              </w:tabs>
              <w:spacing w:line="240" w:lineRule="auto"/>
            </w:pPr>
            <w:r>
              <w:t xml:space="preserve">Dependencia de sistemas heredados o </w:t>
            </w:r>
            <w:r w:rsidR="00E15F1D">
              <w:t>Software</w:t>
            </w:r>
            <w:r>
              <w:t xml:space="preserve"> desactualizado</w:t>
            </w:r>
          </w:p>
          <w:p w14:paraId="204528C0" w14:textId="2CBA6DAB" w:rsidR="002C78E4" w:rsidRDefault="002C78E4" w:rsidP="002C78E4">
            <w:pPr>
              <w:pStyle w:val="Prrafodelista"/>
              <w:numPr>
                <w:ilvl w:val="0"/>
                <w:numId w:val="50"/>
              </w:numPr>
              <w:tabs>
                <w:tab w:val="left" w:pos="1065"/>
              </w:tabs>
              <w:spacing w:line="240" w:lineRule="auto"/>
            </w:pPr>
            <w:r>
              <w:t xml:space="preserve">Falta de </w:t>
            </w:r>
            <w:r w:rsidR="00E15F1D">
              <w:t>capacitación</w:t>
            </w:r>
            <w:r>
              <w:t xml:space="preserve"> continua en ciberseguridad para ciertos empleados</w:t>
            </w:r>
          </w:p>
          <w:p w14:paraId="4E027DAE" w14:textId="65AE1EF2" w:rsidR="002C78E4" w:rsidRDefault="002C78E4" w:rsidP="002C78E4">
            <w:pPr>
              <w:pStyle w:val="Prrafodelista"/>
              <w:numPr>
                <w:ilvl w:val="0"/>
                <w:numId w:val="50"/>
              </w:numPr>
              <w:tabs>
                <w:tab w:val="left" w:pos="1065"/>
              </w:tabs>
              <w:spacing w:line="240" w:lineRule="auto"/>
            </w:pPr>
            <w:r>
              <w:t xml:space="preserve">Brechas en la gestión de parches y actualizaciones </w:t>
            </w:r>
          </w:p>
        </w:tc>
      </w:tr>
      <w:tr w:rsidR="000A39E3" w14:paraId="6BB7A7B2" w14:textId="77777777" w:rsidTr="000A39E3">
        <w:tc>
          <w:tcPr>
            <w:tcW w:w="1402" w:type="dxa"/>
            <w:vAlign w:val="bottom"/>
          </w:tcPr>
          <w:p w14:paraId="172B3315" w14:textId="5EE953A6" w:rsidR="000A39E3" w:rsidRDefault="000A39E3" w:rsidP="002C78E4">
            <w:pPr>
              <w:pStyle w:val="Prrafodelista"/>
              <w:tabs>
                <w:tab w:val="left" w:pos="1065"/>
              </w:tabs>
              <w:spacing w:line="240" w:lineRule="auto"/>
              <w:ind w:left="0" w:firstLine="0"/>
              <w:jc w:val="center"/>
            </w:pPr>
            <w:r>
              <w:t>Oportunidades</w:t>
            </w:r>
          </w:p>
        </w:tc>
        <w:tc>
          <w:tcPr>
            <w:tcW w:w="7228" w:type="dxa"/>
            <w:vAlign w:val="bottom"/>
          </w:tcPr>
          <w:p w14:paraId="6BFD8906" w14:textId="77777777" w:rsidR="000A39E3" w:rsidRDefault="002C78E4" w:rsidP="002C78E4">
            <w:pPr>
              <w:pStyle w:val="Prrafodelista"/>
              <w:numPr>
                <w:ilvl w:val="0"/>
                <w:numId w:val="51"/>
              </w:numPr>
              <w:tabs>
                <w:tab w:val="left" w:pos="1065"/>
              </w:tabs>
              <w:spacing w:line="240" w:lineRule="auto"/>
            </w:pPr>
            <w:r>
              <w:t>Crecimiento en inversión en seguridad a nivel global.</w:t>
            </w:r>
          </w:p>
          <w:p w14:paraId="386D8592" w14:textId="0EC5471A" w:rsidR="002C78E4" w:rsidRDefault="00E15F1D" w:rsidP="002C78E4">
            <w:pPr>
              <w:pStyle w:val="Prrafodelista"/>
              <w:numPr>
                <w:ilvl w:val="0"/>
                <w:numId w:val="51"/>
              </w:numPr>
              <w:tabs>
                <w:tab w:val="left" w:pos="1065"/>
              </w:tabs>
              <w:spacing w:line="240" w:lineRule="auto"/>
            </w:pPr>
            <w:r>
              <w:t>incorporación</w:t>
            </w:r>
            <w:r w:rsidR="002C78E4">
              <w:t xml:space="preserve"> de nuevas tecnologías (IA, ML) para mejorar la detección y respuestas de amenazas.</w:t>
            </w:r>
          </w:p>
          <w:p w14:paraId="6F535A2F" w14:textId="4FC8ACFB" w:rsidR="002C78E4" w:rsidRDefault="00E15F1D" w:rsidP="002C78E4">
            <w:pPr>
              <w:pStyle w:val="Prrafodelista"/>
              <w:numPr>
                <w:ilvl w:val="0"/>
                <w:numId w:val="51"/>
              </w:numPr>
              <w:tabs>
                <w:tab w:val="left" w:pos="1065"/>
              </w:tabs>
              <w:spacing w:line="240" w:lineRule="auto"/>
            </w:pPr>
            <w:r>
              <w:t>Fortalecimiento</w:t>
            </w:r>
            <w:r w:rsidR="002C78E4">
              <w:t xml:space="preserve"> de la imagen y confianza mediante certificaciones (ISO 27001).</w:t>
            </w:r>
          </w:p>
        </w:tc>
      </w:tr>
      <w:tr w:rsidR="000A39E3" w14:paraId="0A97756E" w14:textId="77777777" w:rsidTr="000A39E3">
        <w:tc>
          <w:tcPr>
            <w:tcW w:w="1402" w:type="dxa"/>
            <w:vAlign w:val="bottom"/>
          </w:tcPr>
          <w:p w14:paraId="7FA943C8" w14:textId="7EAF0EF8" w:rsidR="000A39E3" w:rsidRDefault="000A39E3" w:rsidP="002C78E4">
            <w:pPr>
              <w:pStyle w:val="Prrafodelista"/>
              <w:tabs>
                <w:tab w:val="left" w:pos="1065"/>
              </w:tabs>
              <w:spacing w:line="240" w:lineRule="auto"/>
              <w:ind w:left="0" w:firstLine="0"/>
              <w:jc w:val="center"/>
            </w:pPr>
            <w:r>
              <w:t>Amenazas</w:t>
            </w:r>
          </w:p>
        </w:tc>
        <w:tc>
          <w:tcPr>
            <w:tcW w:w="7228" w:type="dxa"/>
            <w:vAlign w:val="bottom"/>
          </w:tcPr>
          <w:p w14:paraId="10FE5E1C" w14:textId="6F7012CB" w:rsidR="000A39E3" w:rsidRDefault="002C78E4" w:rsidP="002C78E4">
            <w:pPr>
              <w:pStyle w:val="Prrafodelista"/>
              <w:numPr>
                <w:ilvl w:val="0"/>
                <w:numId w:val="52"/>
              </w:numPr>
              <w:tabs>
                <w:tab w:val="left" w:pos="1065"/>
              </w:tabs>
              <w:spacing w:line="240" w:lineRule="auto"/>
            </w:pPr>
            <w:r>
              <w:t xml:space="preserve">Aumento en la sofisticación </w:t>
            </w:r>
            <w:r w:rsidR="00E15F1D">
              <w:t>de ataques cibernéticos (Phishing, DDOS, inyecciones).</w:t>
            </w:r>
          </w:p>
          <w:p w14:paraId="32B838EA" w14:textId="77777777" w:rsidR="00E15F1D" w:rsidRDefault="00E15F1D" w:rsidP="002C78E4">
            <w:pPr>
              <w:pStyle w:val="Prrafodelista"/>
              <w:numPr>
                <w:ilvl w:val="0"/>
                <w:numId w:val="52"/>
              </w:numPr>
              <w:tabs>
                <w:tab w:val="left" w:pos="1065"/>
              </w:tabs>
              <w:spacing w:line="240" w:lineRule="auto"/>
            </w:pPr>
            <w:r>
              <w:t>Amenazas internas derivadas en fallos en la gestión de accesos.</w:t>
            </w:r>
          </w:p>
          <w:p w14:paraId="1B9A540F" w14:textId="050F01BB" w:rsidR="00E15F1D" w:rsidRDefault="00E15F1D" w:rsidP="002C78E4">
            <w:pPr>
              <w:pStyle w:val="Prrafodelista"/>
              <w:numPr>
                <w:ilvl w:val="0"/>
                <w:numId w:val="52"/>
              </w:numPr>
              <w:tabs>
                <w:tab w:val="left" w:pos="1065"/>
              </w:tabs>
              <w:spacing w:line="240" w:lineRule="auto"/>
            </w:pPr>
            <w:r>
              <w:t>Evolución constante de vulnerabilidades y presión de actores maliciosos.</w:t>
            </w:r>
          </w:p>
        </w:tc>
      </w:tr>
    </w:tbl>
    <w:p w14:paraId="25B2A72F" w14:textId="77777777" w:rsidR="000A39E3" w:rsidRPr="00A01144" w:rsidRDefault="000A39E3" w:rsidP="000A39E3">
      <w:pPr>
        <w:pStyle w:val="Prrafodelista"/>
        <w:ind w:firstLine="0"/>
      </w:pPr>
    </w:p>
    <w:p w14:paraId="1CF94135" w14:textId="4117A24A" w:rsidR="00442356" w:rsidRPr="00A01144" w:rsidRDefault="00E15F1D" w:rsidP="007D0AB8">
      <w:r>
        <w:t xml:space="preserve">Este análisis revela que aunque la base tecnológica y las políticas existentes ofrecen un solida línea de defensa que corresponden a las fortalezas. Es crucial mantener la actualización constante, ya que las limitaciones en  </w:t>
      </w:r>
      <w:r w:rsidR="00640D55">
        <w:t>capacitación</w:t>
      </w:r>
      <w:r>
        <w:t xml:space="preserve"> y en la </w:t>
      </w:r>
      <w:r w:rsidR="00640D55">
        <w:t>actualización</w:t>
      </w:r>
      <w:r>
        <w:t xml:space="preserve"> de sistemas pueden generar vulnerabilidades </w:t>
      </w:r>
      <w:r w:rsidR="00640D55">
        <w:t xml:space="preserve">que requieren una estrategia de modernización continua, lo que hace referencia a las debilidades. Además, la integración de tecnologías emergentes y el cumplimiento </w:t>
      </w:r>
      <w:r w:rsidR="00640D55">
        <w:lastRenderedPageBreak/>
        <w:t>de estándares internacionales representan oportunidades que pueden mejorar la resiliencia y la confianza en la plataforma, mientras que en el entorno de amenazas, dinámico y en constante evolución, demanda revisión periódicas y un enfoque proactivo en la mitigación de riesgos.</w:t>
      </w:r>
    </w:p>
    <w:p w14:paraId="46F645FE" w14:textId="77777777" w:rsidR="00442356" w:rsidRPr="00A01144" w:rsidRDefault="00442356" w:rsidP="007D0AB8"/>
    <w:p w14:paraId="0DBC032B" w14:textId="77777777" w:rsidR="00442356" w:rsidRPr="00A01144" w:rsidRDefault="00442356" w:rsidP="007D0AB8"/>
    <w:p w14:paraId="1DD98B6D" w14:textId="77777777" w:rsidR="00442356" w:rsidRPr="00A01144" w:rsidRDefault="00442356" w:rsidP="007D0AB8"/>
    <w:p w14:paraId="07C8F6C4" w14:textId="77777777" w:rsidR="00442356" w:rsidRPr="00A01144" w:rsidRDefault="00442356" w:rsidP="007D0AB8"/>
    <w:p w14:paraId="3ADC07E5" w14:textId="77777777" w:rsidR="00442356" w:rsidRPr="00A01144" w:rsidRDefault="00442356" w:rsidP="007D0AB8"/>
    <w:p w14:paraId="5B3A5131" w14:textId="77777777" w:rsidR="00442356" w:rsidRPr="00A01144" w:rsidRDefault="00442356" w:rsidP="007D0AB8"/>
    <w:p w14:paraId="0F12A2D9" w14:textId="77777777" w:rsidR="00442356" w:rsidRPr="00A01144" w:rsidRDefault="00442356" w:rsidP="007D0AB8"/>
    <w:p w14:paraId="2619D1FC" w14:textId="77777777" w:rsidR="00442356" w:rsidRPr="00A01144" w:rsidRDefault="00442356" w:rsidP="007D0AB8"/>
    <w:p w14:paraId="66733FC0" w14:textId="77777777" w:rsidR="00442356" w:rsidRPr="00A01144" w:rsidRDefault="00442356" w:rsidP="007D0AB8"/>
    <w:p w14:paraId="2FE9B4DD" w14:textId="77777777" w:rsidR="00442356" w:rsidRPr="00A01144" w:rsidRDefault="00442356" w:rsidP="007D0AB8"/>
    <w:p w14:paraId="3E1FF587" w14:textId="77777777" w:rsidR="00442356" w:rsidRPr="00A01144" w:rsidRDefault="00442356" w:rsidP="007D0AB8"/>
    <w:p w14:paraId="6DA8811C" w14:textId="77777777" w:rsidR="00640D55" w:rsidRDefault="00640D55" w:rsidP="00A01144">
      <w:pPr>
        <w:jc w:val="center"/>
        <w:rPr>
          <w:b/>
          <w:bCs/>
        </w:rPr>
      </w:pPr>
    </w:p>
    <w:p w14:paraId="38CA3BAA" w14:textId="77777777" w:rsidR="00640D55" w:rsidRDefault="00640D55" w:rsidP="00A01144">
      <w:pPr>
        <w:jc w:val="center"/>
        <w:rPr>
          <w:b/>
          <w:bCs/>
        </w:rPr>
      </w:pPr>
    </w:p>
    <w:p w14:paraId="505EADDB" w14:textId="77777777" w:rsidR="00915997" w:rsidRDefault="00915997" w:rsidP="00A01144">
      <w:pPr>
        <w:jc w:val="center"/>
        <w:rPr>
          <w:b/>
          <w:bCs/>
        </w:rPr>
      </w:pPr>
    </w:p>
    <w:p w14:paraId="57B3713D" w14:textId="77777777" w:rsidR="00915997" w:rsidRDefault="00915997" w:rsidP="00A01144">
      <w:pPr>
        <w:jc w:val="center"/>
        <w:rPr>
          <w:b/>
          <w:bCs/>
        </w:rPr>
      </w:pPr>
    </w:p>
    <w:p w14:paraId="5DE8EFD2" w14:textId="77777777" w:rsidR="00915997" w:rsidRDefault="00915997" w:rsidP="00A01144">
      <w:pPr>
        <w:jc w:val="center"/>
        <w:rPr>
          <w:b/>
          <w:bCs/>
        </w:rPr>
      </w:pPr>
    </w:p>
    <w:p w14:paraId="73C0686F" w14:textId="1A0C1E09" w:rsidR="007D0AB8" w:rsidRPr="00915997" w:rsidRDefault="007D0AB8" w:rsidP="00915997">
      <w:pPr>
        <w:pStyle w:val="Prrafodelista"/>
        <w:numPr>
          <w:ilvl w:val="0"/>
          <w:numId w:val="58"/>
        </w:numPr>
        <w:rPr>
          <w:b/>
          <w:bCs/>
        </w:rPr>
      </w:pPr>
      <w:r w:rsidRPr="00915997">
        <w:rPr>
          <w:b/>
          <w:bCs/>
        </w:rPr>
        <w:lastRenderedPageBreak/>
        <w:t>Conclusiones</w:t>
      </w:r>
    </w:p>
    <w:p w14:paraId="37736608" w14:textId="77777777" w:rsidR="007D0AB8" w:rsidRPr="00A01144" w:rsidRDefault="007D0AB8" w:rsidP="00A01144">
      <w:r w:rsidRPr="00A01144">
        <w:t>La implementación de un sistema de seguridad robusto y efectivo es esencial para la operación de un banco de plataforma digital en el contexto actual, donde las amenazas cibernéticas son cada vez más sofisticadas. A lo largo de este informe, se han identificado y analizado diversas amenazas cibernéticas utilizando el marco STRIDE, se ha elaborado una matriz de riesgos para evaluar la probabilidad, impacto y medidas de mitigación, y se han propuesto políticas y controles de seguridad que abordan de manera integral estos riesgos.</w:t>
      </w:r>
    </w:p>
    <w:p w14:paraId="72A2AD80" w14:textId="77777777" w:rsidR="00442356" w:rsidRPr="00A01144" w:rsidRDefault="00442356" w:rsidP="00A01144">
      <w:pPr>
        <w:ind w:left="720" w:firstLine="0"/>
      </w:pPr>
    </w:p>
    <w:p w14:paraId="5A53EA4D" w14:textId="46958F2E" w:rsidR="007D0AB8" w:rsidRPr="00A01144" w:rsidRDefault="007D0AB8" w:rsidP="00A01144">
      <w:pPr>
        <w:ind w:firstLine="709"/>
      </w:pPr>
      <w:r w:rsidRPr="00A01144">
        <w:rPr>
          <w:b/>
          <w:bCs/>
        </w:rPr>
        <w:t>Identificación de Amenazas:</w:t>
      </w:r>
      <w:r w:rsidRPr="00A01144">
        <w:t> Se identificaron amenazas críticas, como la suplantación de identidad, la manipulación de datos y la divulgación de información, que presentan altos riesgos para la seguridad del banco digital.</w:t>
      </w:r>
    </w:p>
    <w:p w14:paraId="605065F6" w14:textId="77777777" w:rsidR="007D0AB8" w:rsidRPr="00A01144" w:rsidRDefault="007D0AB8" w:rsidP="00A01144">
      <w:pPr>
        <w:ind w:firstLine="851"/>
      </w:pPr>
      <w:r w:rsidRPr="00A01144">
        <w:rPr>
          <w:b/>
          <w:bCs/>
        </w:rPr>
        <w:t>Evaluación de Riesgos:</w:t>
      </w:r>
      <w:r w:rsidRPr="00A01144">
        <w:t> La matriz de riesgos permite priorizar acciones de mitigación, destacando áreas donde la probabilidad e impacto de las amenazas son elevados y donde se requiere una atención inmediata.</w:t>
      </w:r>
    </w:p>
    <w:p w14:paraId="07646DFB" w14:textId="77777777" w:rsidR="007D0AB8" w:rsidRPr="00A01144" w:rsidRDefault="007D0AB8" w:rsidP="00A01144">
      <w:pPr>
        <w:ind w:firstLine="709"/>
      </w:pPr>
      <w:r w:rsidRPr="00A01144">
        <w:rPr>
          <w:b/>
          <w:bCs/>
        </w:rPr>
        <w:t>Diseño de Controles de Seguridad:</w:t>
      </w:r>
      <w:r w:rsidRPr="00A01144">
        <w:t> Se presentaron controles de seguridad estratégicos que, al ser implementados, contribuirán a crear un entorno más seguro para las operaciones bancarias digitales y protegerán la información sensible de los clientes.</w:t>
      </w:r>
    </w:p>
    <w:p w14:paraId="32DBE0F8" w14:textId="77777777" w:rsidR="007D0AB8" w:rsidRPr="00A01144" w:rsidRDefault="007D0AB8" w:rsidP="00A01144">
      <w:pPr>
        <w:ind w:firstLine="709"/>
      </w:pPr>
      <w:r w:rsidRPr="00A01144">
        <w:rPr>
          <w:b/>
          <w:bCs/>
        </w:rPr>
        <w:t>Importancia de la Concienciación:</w:t>
      </w:r>
      <w:r w:rsidRPr="00A01144">
        <w:t> La educación y sensibilización de los empleados y usuarios son fundamentales para prevenir ataques basados en ingeniería social y para fomentar una cultura de seguridad dentro de la organización.</w:t>
      </w:r>
    </w:p>
    <w:p w14:paraId="6AFFB77C" w14:textId="77777777" w:rsidR="00442356" w:rsidRPr="00A01144" w:rsidRDefault="00442356" w:rsidP="00A01144">
      <w:pPr>
        <w:ind w:left="720" w:firstLine="0"/>
      </w:pPr>
    </w:p>
    <w:p w14:paraId="76C99008" w14:textId="77777777" w:rsidR="00442356" w:rsidRPr="00A01144" w:rsidRDefault="00442356" w:rsidP="00A01144">
      <w:pPr>
        <w:ind w:left="720" w:firstLine="0"/>
      </w:pPr>
    </w:p>
    <w:p w14:paraId="38525912" w14:textId="77777777" w:rsidR="007D0AB8" w:rsidRPr="00A01144" w:rsidRDefault="007D0AB8" w:rsidP="00A01144">
      <w:pPr>
        <w:jc w:val="center"/>
        <w:rPr>
          <w:b/>
          <w:bCs/>
        </w:rPr>
      </w:pPr>
      <w:r w:rsidRPr="00A01144">
        <w:rPr>
          <w:b/>
          <w:bCs/>
        </w:rPr>
        <w:t>Recomendaciones</w:t>
      </w:r>
    </w:p>
    <w:p w14:paraId="4A2FCC3F" w14:textId="77777777" w:rsidR="007D0AB8" w:rsidRPr="00A01144" w:rsidRDefault="007D0AB8" w:rsidP="00A01144">
      <w:r w:rsidRPr="00A01144">
        <w:t>Con base en las conclusiones anteriores, se proponen las siguientes recomendaciones para fortalecer la seguridad en un banco de plataforma digital:</w:t>
      </w:r>
    </w:p>
    <w:p w14:paraId="782CD28B" w14:textId="77777777" w:rsidR="00442356" w:rsidRPr="00A01144" w:rsidRDefault="00442356" w:rsidP="00A01144"/>
    <w:p w14:paraId="26BB7C62" w14:textId="77777777" w:rsidR="007D0AB8" w:rsidRPr="00A01144" w:rsidRDefault="007D0AB8" w:rsidP="00A01144">
      <w:pPr>
        <w:ind w:left="142" w:firstLine="567"/>
      </w:pPr>
      <w:r w:rsidRPr="00A01144">
        <w:rPr>
          <w:b/>
          <w:bCs/>
        </w:rPr>
        <w:t>Implementar Políticas de Seguridad Efectivas:</w:t>
      </w:r>
    </w:p>
    <w:p w14:paraId="019F79DF" w14:textId="77777777" w:rsidR="007D0AB8" w:rsidRPr="00A01144" w:rsidRDefault="007D0AB8" w:rsidP="00A01144">
      <w:pPr>
        <w:ind w:left="142" w:firstLine="567"/>
      </w:pPr>
      <w:r w:rsidRPr="00A01144">
        <w:t>Asegurarse de que todas las políticas de seguridad estén documentadas, comunicadas y sean de obligatorio cumplimiento para todos los empleados y partes interesadas.</w:t>
      </w:r>
    </w:p>
    <w:p w14:paraId="5E131150" w14:textId="77777777" w:rsidR="007D0AB8" w:rsidRPr="00A01144" w:rsidRDefault="007D0AB8" w:rsidP="00A01144">
      <w:pPr>
        <w:ind w:firstLine="709"/>
      </w:pPr>
      <w:r w:rsidRPr="00A01144">
        <w:rPr>
          <w:b/>
          <w:bCs/>
        </w:rPr>
        <w:t>Actualizar y Revisar Regularmente las Evaluaciones de Riesgos:</w:t>
      </w:r>
    </w:p>
    <w:p w14:paraId="1C8C17D6" w14:textId="77777777" w:rsidR="007D0AB8" w:rsidRPr="00A01144" w:rsidRDefault="007D0AB8" w:rsidP="00A01144">
      <w:pPr>
        <w:ind w:firstLine="709"/>
      </w:pPr>
      <w:r w:rsidRPr="00A01144">
        <w:t>Realizar evaluaciones de riesgos periódicas para identificar nuevas amenazas y vulnerabilidades. Esto debe incluir la revisión de controles existentes y la mejora continua de las prácticas de seguridad.</w:t>
      </w:r>
    </w:p>
    <w:p w14:paraId="457B2FA7" w14:textId="77777777" w:rsidR="007D0AB8" w:rsidRPr="00A01144" w:rsidRDefault="007D0AB8" w:rsidP="00A01144">
      <w:pPr>
        <w:ind w:firstLine="709"/>
      </w:pPr>
      <w:r w:rsidRPr="00A01144">
        <w:rPr>
          <w:b/>
          <w:bCs/>
        </w:rPr>
        <w:t>Fortalecer el Programa de Capacitación en Seguridad:</w:t>
      </w:r>
    </w:p>
    <w:p w14:paraId="21DFFB60" w14:textId="77777777" w:rsidR="007D0AB8" w:rsidRPr="00A01144" w:rsidRDefault="007D0AB8" w:rsidP="00A01144">
      <w:pPr>
        <w:ind w:firstLine="709"/>
      </w:pPr>
      <w:r w:rsidRPr="00A01144">
        <w:t>Desarrollar programas de capacitación en seguridad más dinámicos y relevantes, incluyendo simulaciones de ataques y talleres prácticos, para preparar mejor a los empleados frente a amenazas.</w:t>
      </w:r>
    </w:p>
    <w:p w14:paraId="28BB6652" w14:textId="77777777" w:rsidR="007D0AB8" w:rsidRPr="00A01144" w:rsidRDefault="007D0AB8" w:rsidP="00A01144">
      <w:pPr>
        <w:ind w:firstLine="709"/>
      </w:pPr>
      <w:r w:rsidRPr="00A01144">
        <w:rPr>
          <w:b/>
          <w:bCs/>
        </w:rPr>
        <w:t>Monitoreo y Respuesta a Incidentes:</w:t>
      </w:r>
    </w:p>
    <w:p w14:paraId="38512677" w14:textId="77777777" w:rsidR="007D0AB8" w:rsidRPr="00A01144" w:rsidRDefault="007D0AB8" w:rsidP="00A01144">
      <w:pPr>
        <w:ind w:firstLine="709"/>
      </w:pPr>
      <w:r w:rsidRPr="00A01144">
        <w:t>Establecer un sistema de monitoreo 24/7 y un equipo de respuesta a incidentes bien entrenado, preparado para abordar y mitigar incidentes de seguridad de manera rápida y eficiente.</w:t>
      </w:r>
    </w:p>
    <w:p w14:paraId="1C3D726F" w14:textId="77777777" w:rsidR="007D0AB8" w:rsidRPr="00A01144" w:rsidRDefault="007D0AB8" w:rsidP="00A01144">
      <w:pPr>
        <w:ind w:firstLine="709"/>
      </w:pPr>
      <w:r w:rsidRPr="00A01144">
        <w:rPr>
          <w:b/>
          <w:bCs/>
        </w:rPr>
        <w:lastRenderedPageBreak/>
        <w:t>Adoptar Nuevas Tecnologías de Seguridad:</w:t>
      </w:r>
    </w:p>
    <w:p w14:paraId="7C5BBF92" w14:textId="77777777" w:rsidR="007D0AB8" w:rsidRPr="00A01144" w:rsidRDefault="007D0AB8" w:rsidP="00A01144">
      <w:pPr>
        <w:ind w:firstLine="709"/>
      </w:pPr>
      <w:r w:rsidRPr="00A01144">
        <w:t>Considerar la implementación de tecnologías emergentes, como inteligencia artificial y aprendizaje automático, para mejorar la detección de amenazas y la respuesta ante incidentes.</w:t>
      </w:r>
    </w:p>
    <w:p w14:paraId="66D14D88" w14:textId="77777777" w:rsidR="007D0AB8" w:rsidRPr="00A01144" w:rsidRDefault="007D0AB8" w:rsidP="00A01144">
      <w:pPr>
        <w:ind w:firstLine="709"/>
      </w:pPr>
      <w:r w:rsidRPr="00A01144">
        <w:rPr>
          <w:b/>
          <w:bCs/>
        </w:rPr>
        <w:t>Fomentar una Cultura de Seguridad:</w:t>
      </w:r>
    </w:p>
    <w:p w14:paraId="0698403D" w14:textId="77777777" w:rsidR="007D0AB8" w:rsidRPr="00A01144" w:rsidRDefault="007D0AB8" w:rsidP="00A01144">
      <w:pPr>
        <w:ind w:firstLine="709"/>
      </w:pPr>
      <w:r w:rsidRPr="00A01144">
        <w:t xml:space="preserve">Promover una mentalidad de seguridad entre todos los empleados mediante campañas regulares de concienciación </w:t>
      </w:r>
      <w:proofErr w:type="spellStart"/>
      <w:r w:rsidRPr="00A01144">
        <w:t>y</w:t>
      </w:r>
      <w:proofErr w:type="spellEnd"/>
      <w:r w:rsidRPr="00A01144">
        <w:t xml:space="preserve"> incentivos para aquellos que reporten incidentes o sugieran mejoras.</w:t>
      </w:r>
    </w:p>
    <w:p w14:paraId="19E511DE" w14:textId="77777777" w:rsidR="007D0AB8" w:rsidRPr="00A01144" w:rsidRDefault="007D0AB8" w:rsidP="00A01144">
      <w:pPr>
        <w:ind w:firstLine="709"/>
      </w:pPr>
      <w:r w:rsidRPr="00A01144">
        <w:rPr>
          <w:b/>
          <w:bCs/>
        </w:rPr>
        <w:t>Colaborar y Compartir Información:</w:t>
      </w:r>
    </w:p>
    <w:p w14:paraId="03EB43D9" w14:textId="77777777" w:rsidR="007D0AB8" w:rsidRPr="00A01144" w:rsidRDefault="007D0AB8" w:rsidP="00A01144">
      <w:pPr>
        <w:ind w:firstLine="709"/>
      </w:pPr>
      <w:r w:rsidRPr="00A01144">
        <w:t>Establecer alianzas con otras organizaciones y participar en foros de ciberseguridad para compartir información sobre amenazas y mejores prácticas.</w:t>
      </w:r>
    </w:p>
    <w:p w14:paraId="73969945" w14:textId="7126B14A" w:rsidR="007D0AB8" w:rsidRPr="00A01144" w:rsidRDefault="007D0AB8" w:rsidP="00A01144">
      <w:pPr>
        <w:jc w:val="center"/>
        <w:rPr>
          <w:b/>
          <w:bCs/>
        </w:rPr>
      </w:pPr>
      <w:r w:rsidRPr="00A01144">
        <w:rPr>
          <w:b/>
          <w:bCs/>
        </w:rPr>
        <w:t>Conclusión Final</w:t>
      </w:r>
    </w:p>
    <w:p w14:paraId="7382EA2B" w14:textId="77777777" w:rsidR="007D0AB8" w:rsidRPr="00A01144" w:rsidRDefault="007D0AB8" w:rsidP="00A01144">
      <w:r w:rsidRPr="00A01144">
        <w:t>La seguridad cibernética en un banco de plataforma digital no es solo una responsabilidad del departamento de TI, sino un esfuerzo conjunto que involucra a toda la organización. La implementación de controles robustos, junto con una cultura de seguridad y educación continua, será clave para proteger el patrimonio del banco y mantener la confianza de los clientes en un entorno digital cada vez más complejo.</w:t>
      </w:r>
    </w:p>
    <w:p w14:paraId="6D0CA083" w14:textId="77777777" w:rsidR="00442356" w:rsidRPr="00A01144" w:rsidRDefault="00442356" w:rsidP="00A01144"/>
    <w:p w14:paraId="1C157B9A" w14:textId="77777777" w:rsidR="00442356" w:rsidRDefault="00442356" w:rsidP="00A01144"/>
    <w:p w14:paraId="3C298647" w14:textId="77777777" w:rsidR="00A01144" w:rsidRPr="00A01144" w:rsidRDefault="00A01144" w:rsidP="00A01144"/>
    <w:p w14:paraId="6E436B35" w14:textId="77777777" w:rsidR="007D0AB8" w:rsidRPr="00A01144" w:rsidRDefault="007D0AB8" w:rsidP="007D0AB8">
      <w:pPr>
        <w:spacing w:line="278" w:lineRule="auto"/>
        <w:ind w:firstLine="0"/>
      </w:pPr>
    </w:p>
    <w:p w14:paraId="486BDB2C" w14:textId="77777777" w:rsidR="007D0AB8" w:rsidRPr="00A01144" w:rsidRDefault="007D0AB8" w:rsidP="00442356">
      <w:pPr>
        <w:spacing w:line="278" w:lineRule="auto"/>
        <w:jc w:val="center"/>
        <w:rPr>
          <w:b/>
          <w:bCs/>
        </w:rPr>
      </w:pPr>
      <w:r w:rsidRPr="00A01144">
        <w:rPr>
          <w:b/>
          <w:bCs/>
        </w:rPr>
        <w:lastRenderedPageBreak/>
        <w:t>Referencias Bibliográficas</w:t>
      </w:r>
    </w:p>
    <w:p w14:paraId="06FDA8DF" w14:textId="77777777" w:rsidR="00442356" w:rsidRPr="00A01144" w:rsidRDefault="00442356" w:rsidP="00442356">
      <w:pPr>
        <w:spacing w:line="278" w:lineRule="auto"/>
        <w:jc w:val="center"/>
        <w:rPr>
          <w:b/>
          <w:bCs/>
        </w:rPr>
      </w:pPr>
    </w:p>
    <w:p w14:paraId="6CC3FF2C" w14:textId="77777777" w:rsidR="007D0AB8" w:rsidRPr="00A01144" w:rsidRDefault="007D0AB8" w:rsidP="00A01144">
      <w:pPr>
        <w:numPr>
          <w:ilvl w:val="0"/>
          <w:numId w:val="20"/>
        </w:numPr>
      </w:pPr>
      <w:r w:rsidRPr="00747D7C">
        <w:rPr>
          <w:b/>
          <w:bCs/>
          <w:lang w:val="en-US"/>
        </w:rPr>
        <w:t>Stallings, W. &amp; Brown, L. (2012).</w:t>
      </w:r>
      <w:r w:rsidRPr="00747D7C">
        <w:rPr>
          <w:lang w:val="en-US"/>
        </w:rPr>
        <w:t> </w:t>
      </w:r>
      <w:r w:rsidRPr="00747D7C">
        <w:rPr>
          <w:i/>
          <w:iCs/>
          <w:lang w:val="en-US"/>
        </w:rPr>
        <w:t>Computer Security: Principles and Practice</w:t>
      </w:r>
      <w:r w:rsidRPr="00747D7C">
        <w:rPr>
          <w:lang w:val="en-US"/>
        </w:rPr>
        <w:t xml:space="preserve"> (3rd ed.). </w:t>
      </w:r>
      <w:r w:rsidRPr="00A01144">
        <w:t>Pearson.</w:t>
      </w:r>
    </w:p>
    <w:p w14:paraId="32B4DFF3" w14:textId="77777777" w:rsidR="007D0AB8" w:rsidRPr="00A01144" w:rsidRDefault="007D0AB8" w:rsidP="00A01144">
      <w:pPr>
        <w:numPr>
          <w:ilvl w:val="0"/>
          <w:numId w:val="20"/>
        </w:numPr>
      </w:pPr>
      <w:proofErr w:type="spellStart"/>
      <w:r w:rsidRPr="00747D7C">
        <w:rPr>
          <w:b/>
          <w:bCs/>
          <w:lang w:val="en-US"/>
        </w:rPr>
        <w:t>Shostack</w:t>
      </w:r>
      <w:proofErr w:type="spellEnd"/>
      <w:r w:rsidRPr="00747D7C">
        <w:rPr>
          <w:b/>
          <w:bCs/>
          <w:lang w:val="en-US"/>
        </w:rPr>
        <w:t>, A. (2014).</w:t>
      </w:r>
      <w:r w:rsidRPr="00747D7C">
        <w:rPr>
          <w:lang w:val="en-US"/>
        </w:rPr>
        <w:t> </w:t>
      </w:r>
      <w:r w:rsidRPr="00747D7C">
        <w:rPr>
          <w:i/>
          <w:iCs/>
          <w:lang w:val="en-US"/>
        </w:rPr>
        <w:t>Threat Modeling: Designing for Security.</w:t>
      </w:r>
      <w:r w:rsidRPr="00747D7C">
        <w:rPr>
          <w:lang w:val="en-US"/>
        </w:rPr>
        <w:t> </w:t>
      </w:r>
      <w:r w:rsidRPr="00A01144">
        <w:t>Wiley.</w:t>
      </w:r>
    </w:p>
    <w:p w14:paraId="02BB5DD8" w14:textId="77777777" w:rsidR="007D0AB8" w:rsidRPr="00A01144" w:rsidRDefault="007D0AB8" w:rsidP="00A01144">
      <w:pPr>
        <w:numPr>
          <w:ilvl w:val="0"/>
          <w:numId w:val="20"/>
        </w:numPr>
      </w:pPr>
      <w:r w:rsidRPr="00A01144">
        <w:rPr>
          <w:b/>
          <w:bCs/>
          <w:lang w:val="en-US"/>
        </w:rPr>
        <w:t xml:space="preserve">NIST (National Institute of Standards and Technology). </w:t>
      </w:r>
      <w:r w:rsidRPr="00747D7C">
        <w:rPr>
          <w:b/>
          <w:bCs/>
          <w:lang w:val="en-US"/>
        </w:rPr>
        <w:t>(2018).</w:t>
      </w:r>
      <w:r w:rsidRPr="00747D7C">
        <w:rPr>
          <w:lang w:val="en-US"/>
        </w:rPr>
        <w:t> </w:t>
      </w:r>
      <w:r w:rsidRPr="00747D7C">
        <w:rPr>
          <w:i/>
          <w:iCs/>
          <w:lang w:val="en-US"/>
        </w:rPr>
        <w:t>Framework for Improving Critical Infrastructure Cybersecurity</w:t>
      </w:r>
      <w:r w:rsidRPr="00747D7C">
        <w:rPr>
          <w:lang w:val="en-US"/>
        </w:rPr>
        <w:t xml:space="preserve"> (Version 1.1). </w:t>
      </w:r>
      <w:r w:rsidRPr="00A01144">
        <w:t>NIST.</w:t>
      </w:r>
    </w:p>
    <w:p w14:paraId="09790975" w14:textId="77777777" w:rsidR="007D0AB8" w:rsidRPr="00747D7C" w:rsidRDefault="007D0AB8" w:rsidP="00A01144">
      <w:pPr>
        <w:numPr>
          <w:ilvl w:val="0"/>
          <w:numId w:val="20"/>
        </w:numPr>
        <w:rPr>
          <w:lang w:val="en-US"/>
        </w:rPr>
      </w:pPr>
      <w:r w:rsidRPr="00747D7C">
        <w:rPr>
          <w:b/>
          <w:bCs/>
          <w:lang w:val="en-US"/>
        </w:rPr>
        <w:t>ISO/IEC 27001:2013.</w:t>
      </w:r>
      <w:r w:rsidRPr="00747D7C">
        <w:rPr>
          <w:lang w:val="en-US"/>
        </w:rPr>
        <w:t> </w:t>
      </w:r>
      <w:r w:rsidRPr="00747D7C">
        <w:rPr>
          <w:i/>
          <w:iCs/>
          <w:lang w:val="en-US"/>
        </w:rPr>
        <w:t>Information technology — Security techniques — Information security management systems — Requirements.</w:t>
      </w:r>
    </w:p>
    <w:p w14:paraId="77D309DD" w14:textId="77777777" w:rsidR="007D0AB8" w:rsidRPr="00747D7C" w:rsidRDefault="007D0AB8" w:rsidP="00A01144">
      <w:pPr>
        <w:numPr>
          <w:ilvl w:val="0"/>
          <w:numId w:val="20"/>
        </w:numPr>
        <w:rPr>
          <w:lang w:val="en-US"/>
        </w:rPr>
      </w:pPr>
      <w:r w:rsidRPr="00A01144">
        <w:rPr>
          <w:b/>
          <w:bCs/>
          <w:lang w:val="en-US"/>
        </w:rPr>
        <w:t xml:space="preserve">OWASP (Open Web Application Security Project). </w:t>
      </w:r>
      <w:r w:rsidRPr="00747D7C">
        <w:rPr>
          <w:b/>
          <w:bCs/>
          <w:lang w:val="en-US"/>
        </w:rPr>
        <w:t>(2021).</w:t>
      </w:r>
      <w:r w:rsidRPr="00747D7C">
        <w:rPr>
          <w:lang w:val="en-US"/>
        </w:rPr>
        <w:t> </w:t>
      </w:r>
      <w:r w:rsidRPr="00747D7C">
        <w:rPr>
          <w:i/>
          <w:iCs/>
          <w:lang w:val="en-US"/>
        </w:rPr>
        <w:t>OWASP Top Ten: 2021.</w:t>
      </w:r>
      <w:r w:rsidRPr="00747D7C">
        <w:rPr>
          <w:lang w:val="en-US"/>
        </w:rPr>
        <w:t> OWASP Foundation.</w:t>
      </w:r>
    </w:p>
    <w:sectPr w:rsidR="007D0AB8" w:rsidRPr="00747D7C" w:rsidSect="00702389">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80837"/>
    <w:multiLevelType w:val="multilevel"/>
    <w:tmpl w:val="9FEC9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F07B8"/>
    <w:multiLevelType w:val="hybridMultilevel"/>
    <w:tmpl w:val="A55405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8375338"/>
    <w:multiLevelType w:val="multilevel"/>
    <w:tmpl w:val="A734F6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290B1A"/>
    <w:multiLevelType w:val="multilevel"/>
    <w:tmpl w:val="16B6C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2F0099"/>
    <w:multiLevelType w:val="multilevel"/>
    <w:tmpl w:val="5BF899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004E2"/>
    <w:multiLevelType w:val="multilevel"/>
    <w:tmpl w:val="23AA8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EB7C77"/>
    <w:multiLevelType w:val="multilevel"/>
    <w:tmpl w:val="4C9A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472E8C"/>
    <w:multiLevelType w:val="multilevel"/>
    <w:tmpl w:val="0062F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322DDB"/>
    <w:multiLevelType w:val="multilevel"/>
    <w:tmpl w:val="3D2411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333749"/>
    <w:multiLevelType w:val="multilevel"/>
    <w:tmpl w:val="42F654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6F1177"/>
    <w:multiLevelType w:val="multilevel"/>
    <w:tmpl w:val="7F96FA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8567BF"/>
    <w:multiLevelType w:val="multilevel"/>
    <w:tmpl w:val="293682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B03CD7"/>
    <w:multiLevelType w:val="multilevel"/>
    <w:tmpl w:val="A17A35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8937E0"/>
    <w:multiLevelType w:val="multilevel"/>
    <w:tmpl w:val="A60CA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776952"/>
    <w:multiLevelType w:val="hybridMultilevel"/>
    <w:tmpl w:val="91F628D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15:restartNumberingAfterBreak="0">
    <w:nsid w:val="1DF04503"/>
    <w:multiLevelType w:val="multilevel"/>
    <w:tmpl w:val="805E1E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3B4950"/>
    <w:multiLevelType w:val="multilevel"/>
    <w:tmpl w:val="917CAE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B165DA"/>
    <w:multiLevelType w:val="multilevel"/>
    <w:tmpl w:val="EC8081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78434D"/>
    <w:multiLevelType w:val="multilevel"/>
    <w:tmpl w:val="5F0A6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8040C0"/>
    <w:multiLevelType w:val="multilevel"/>
    <w:tmpl w:val="77847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8D3989"/>
    <w:multiLevelType w:val="multilevel"/>
    <w:tmpl w:val="E23CA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CE4722"/>
    <w:multiLevelType w:val="multilevel"/>
    <w:tmpl w:val="59684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8B0D5B"/>
    <w:multiLevelType w:val="multilevel"/>
    <w:tmpl w:val="1F30F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88631A"/>
    <w:multiLevelType w:val="multilevel"/>
    <w:tmpl w:val="5AA29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463F96"/>
    <w:multiLevelType w:val="hybridMultilevel"/>
    <w:tmpl w:val="25CEA1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327316DD"/>
    <w:multiLevelType w:val="multilevel"/>
    <w:tmpl w:val="0DA847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C265AC"/>
    <w:multiLevelType w:val="multilevel"/>
    <w:tmpl w:val="4C7246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8E757C"/>
    <w:multiLevelType w:val="multilevel"/>
    <w:tmpl w:val="101686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C901CF"/>
    <w:multiLevelType w:val="multilevel"/>
    <w:tmpl w:val="1D7C6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686214"/>
    <w:multiLevelType w:val="multilevel"/>
    <w:tmpl w:val="B90EF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8F3134"/>
    <w:multiLevelType w:val="multilevel"/>
    <w:tmpl w:val="75E2FE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554B7A"/>
    <w:multiLevelType w:val="multilevel"/>
    <w:tmpl w:val="57F825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1E55A2"/>
    <w:multiLevelType w:val="multilevel"/>
    <w:tmpl w:val="585AD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1968B4"/>
    <w:multiLevelType w:val="multilevel"/>
    <w:tmpl w:val="A2566E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3E612A"/>
    <w:multiLevelType w:val="hybridMultilevel"/>
    <w:tmpl w:val="84EE39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43CF1FEE"/>
    <w:multiLevelType w:val="multilevel"/>
    <w:tmpl w:val="4BD0B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6FD1E9D"/>
    <w:multiLevelType w:val="multilevel"/>
    <w:tmpl w:val="4E9C1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6F2AC6"/>
    <w:multiLevelType w:val="multilevel"/>
    <w:tmpl w:val="4BD0BA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7E31DD0"/>
    <w:multiLevelType w:val="hybridMultilevel"/>
    <w:tmpl w:val="D53E29E0"/>
    <w:lvl w:ilvl="0" w:tplc="6B866D9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9" w15:restartNumberingAfterBreak="0">
    <w:nsid w:val="4BF07A9D"/>
    <w:multiLevelType w:val="multilevel"/>
    <w:tmpl w:val="C7CC76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E2451D"/>
    <w:multiLevelType w:val="multilevel"/>
    <w:tmpl w:val="4BD0B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115537A"/>
    <w:multiLevelType w:val="hybridMultilevel"/>
    <w:tmpl w:val="6382EA5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56500441"/>
    <w:multiLevelType w:val="multilevel"/>
    <w:tmpl w:val="A4EA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AB26EB"/>
    <w:multiLevelType w:val="multilevel"/>
    <w:tmpl w:val="9B383B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DD8746D"/>
    <w:multiLevelType w:val="multilevel"/>
    <w:tmpl w:val="F9CE07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72646E"/>
    <w:multiLevelType w:val="multilevel"/>
    <w:tmpl w:val="5584F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AF2FBF"/>
    <w:multiLevelType w:val="hybridMultilevel"/>
    <w:tmpl w:val="FEC21BD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7" w15:restartNumberingAfterBreak="0">
    <w:nsid w:val="61B3506B"/>
    <w:multiLevelType w:val="multilevel"/>
    <w:tmpl w:val="622241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634111"/>
    <w:multiLevelType w:val="multilevel"/>
    <w:tmpl w:val="535A15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A15CA2"/>
    <w:multiLevelType w:val="multilevel"/>
    <w:tmpl w:val="3C0299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AB5C2D"/>
    <w:multiLevelType w:val="multilevel"/>
    <w:tmpl w:val="D534A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C8A439E"/>
    <w:multiLevelType w:val="multilevel"/>
    <w:tmpl w:val="252C92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DE71019"/>
    <w:multiLevelType w:val="multilevel"/>
    <w:tmpl w:val="A976A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14F413E"/>
    <w:multiLevelType w:val="multilevel"/>
    <w:tmpl w:val="53D801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20464AA"/>
    <w:multiLevelType w:val="multilevel"/>
    <w:tmpl w:val="55C4B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43D27E0"/>
    <w:multiLevelType w:val="hybridMultilevel"/>
    <w:tmpl w:val="0742B4BA"/>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6" w15:restartNumberingAfterBreak="0">
    <w:nsid w:val="745360D5"/>
    <w:multiLevelType w:val="multilevel"/>
    <w:tmpl w:val="0E4E42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AC2A77"/>
    <w:multiLevelType w:val="hybridMultilevel"/>
    <w:tmpl w:val="CFD4A7BC"/>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8" w15:restartNumberingAfterBreak="0">
    <w:nsid w:val="78EC4024"/>
    <w:multiLevelType w:val="hybridMultilevel"/>
    <w:tmpl w:val="EDD489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9" w15:restartNumberingAfterBreak="0">
    <w:nsid w:val="7BF70E48"/>
    <w:multiLevelType w:val="multilevel"/>
    <w:tmpl w:val="25605D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E420518"/>
    <w:multiLevelType w:val="hybridMultilevel"/>
    <w:tmpl w:val="1F30FD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222210179">
    <w:abstractNumId w:val="29"/>
  </w:num>
  <w:num w:numId="2" w16cid:durableId="1388869614">
    <w:abstractNumId w:val="52"/>
  </w:num>
  <w:num w:numId="3" w16cid:durableId="920411936">
    <w:abstractNumId w:val="23"/>
  </w:num>
  <w:num w:numId="4" w16cid:durableId="748969525">
    <w:abstractNumId w:val="20"/>
  </w:num>
  <w:num w:numId="5" w16cid:durableId="1165166331">
    <w:abstractNumId w:val="54"/>
  </w:num>
  <w:num w:numId="6" w16cid:durableId="2095280060">
    <w:abstractNumId w:val="0"/>
  </w:num>
  <w:num w:numId="7" w16cid:durableId="1034619676">
    <w:abstractNumId w:val="6"/>
  </w:num>
  <w:num w:numId="8" w16cid:durableId="1556044052">
    <w:abstractNumId w:val="45"/>
  </w:num>
  <w:num w:numId="9" w16cid:durableId="1282809267">
    <w:abstractNumId w:val="7"/>
  </w:num>
  <w:num w:numId="10" w16cid:durableId="69890869">
    <w:abstractNumId w:val="18"/>
  </w:num>
  <w:num w:numId="11" w16cid:durableId="562838662">
    <w:abstractNumId w:val="13"/>
  </w:num>
  <w:num w:numId="12" w16cid:durableId="754472914">
    <w:abstractNumId w:val="22"/>
  </w:num>
  <w:num w:numId="13" w16cid:durableId="261227794">
    <w:abstractNumId w:val="3"/>
  </w:num>
  <w:num w:numId="14" w16cid:durableId="1395817214">
    <w:abstractNumId w:val="19"/>
  </w:num>
  <w:num w:numId="15" w16cid:durableId="722480385">
    <w:abstractNumId w:val="21"/>
  </w:num>
  <w:num w:numId="16" w16cid:durableId="563100728">
    <w:abstractNumId w:val="28"/>
  </w:num>
  <w:num w:numId="17" w16cid:durableId="879129606">
    <w:abstractNumId w:val="50"/>
  </w:num>
  <w:num w:numId="18" w16cid:durableId="936132891">
    <w:abstractNumId w:val="5"/>
  </w:num>
  <w:num w:numId="19" w16cid:durableId="1018461259">
    <w:abstractNumId w:val="43"/>
  </w:num>
  <w:num w:numId="20" w16cid:durableId="1047755393">
    <w:abstractNumId w:val="2"/>
  </w:num>
  <w:num w:numId="21" w16cid:durableId="574780931">
    <w:abstractNumId w:val="42"/>
  </w:num>
  <w:num w:numId="22" w16cid:durableId="250353228">
    <w:abstractNumId w:val="40"/>
  </w:num>
  <w:num w:numId="23" w16cid:durableId="482745246">
    <w:abstractNumId w:val="36"/>
  </w:num>
  <w:num w:numId="24" w16cid:durableId="1448115365">
    <w:abstractNumId w:val="25"/>
  </w:num>
  <w:num w:numId="25" w16cid:durableId="1499616982">
    <w:abstractNumId w:val="48"/>
  </w:num>
  <w:num w:numId="26" w16cid:durableId="606542546">
    <w:abstractNumId w:val="59"/>
  </w:num>
  <w:num w:numId="27" w16cid:durableId="148445919">
    <w:abstractNumId w:val="49"/>
  </w:num>
  <w:num w:numId="28" w16cid:durableId="1856529337">
    <w:abstractNumId w:val="27"/>
  </w:num>
  <w:num w:numId="29" w16cid:durableId="976105997">
    <w:abstractNumId w:val="39"/>
  </w:num>
  <w:num w:numId="30" w16cid:durableId="903106830">
    <w:abstractNumId w:val="10"/>
  </w:num>
  <w:num w:numId="31" w16cid:durableId="1007484941">
    <w:abstractNumId w:val="26"/>
  </w:num>
  <w:num w:numId="32" w16cid:durableId="1157960785">
    <w:abstractNumId w:val="51"/>
  </w:num>
  <w:num w:numId="33" w16cid:durableId="1342078509">
    <w:abstractNumId w:val="12"/>
  </w:num>
  <w:num w:numId="34" w16cid:durableId="976373235">
    <w:abstractNumId w:val="31"/>
  </w:num>
  <w:num w:numId="35" w16cid:durableId="1197347242">
    <w:abstractNumId w:val="16"/>
  </w:num>
  <w:num w:numId="36" w16cid:durableId="1445542673">
    <w:abstractNumId w:val="15"/>
  </w:num>
  <w:num w:numId="37" w16cid:durableId="430442304">
    <w:abstractNumId w:val="33"/>
  </w:num>
  <w:num w:numId="38" w16cid:durableId="1808737229">
    <w:abstractNumId w:val="8"/>
  </w:num>
  <w:num w:numId="39" w16cid:durableId="679896470">
    <w:abstractNumId w:val="17"/>
  </w:num>
  <w:num w:numId="40" w16cid:durableId="1136023300">
    <w:abstractNumId w:val="44"/>
  </w:num>
  <w:num w:numId="41" w16cid:durableId="846871309">
    <w:abstractNumId w:val="53"/>
  </w:num>
  <w:num w:numId="42" w16cid:durableId="1613854605">
    <w:abstractNumId w:val="47"/>
  </w:num>
  <w:num w:numId="43" w16cid:durableId="1307779154">
    <w:abstractNumId w:val="11"/>
  </w:num>
  <w:num w:numId="44" w16cid:durableId="1417940410">
    <w:abstractNumId w:val="30"/>
  </w:num>
  <w:num w:numId="45" w16cid:durableId="529144696">
    <w:abstractNumId w:val="56"/>
  </w:num>
  <w:num w:numId="46" w16cid:durableId="753937725">
    <w:abstractNumId w:val="4"/>
  </w:num>
  <w:num w:numId="47" w16cid:durableId="428164804">
    <w:abstractNumId w:val="9"/>
  </w:num>
  <w:num w:numId="48" w16cid:durableId="1634825291">
    <w:abstractNumId w:val="32"/>
  </w:num>
  <w:num w:numId="49" w16cid:durableId="1261183991">
    <w:abstractNumId w:val="58"/>
  </w:num>
  <w:num w:numId="50" w16cid:durableId="1881819028">
    <w:abstractNumId w:val="24"/>
  </w:num>
  <w:num w:numId="51" w16cid:durableId="1249581108">
    <w:abstractNumId w:val="34"/>
  </w:num>
  <w:num w:numId="52" w16cid:durableId="684357526">
    <w:abstractNumId w:val="60"/>
  </w:num>
  <w:num w:numId="53" w16cid:durableId="724448995">
    <w:abstractNumId w:val="41"/>
  </w:num>
  <w:num w:numId="54" w16cid:durableId="2019968550">
    <w:abstractNumId w:val="55"/>
  </w:num>
  <w:num w:numId="55" w16cid:durableId="1136492000">
    <w:abstractNumId w:val="35"/>
  </w:num>
  <w:num w:numId="56" w16cid:durableId="1280527776">
    <w:abstractNumId w:val="37"/>
  </w:num>
  <w:num w:numId="57" w16cid:durableId="575824813">
    <w:abstractNumId w:val="38"/>
  </w:num>
  <w:num w:numId="58" w16cid:durableId="362050964">
    <w:abstractNumId w:val="57"/>
  </w:num>
  <w:num w:numId="59" w16cid:durableId="61418098">
    <w:abstractNumId w:val="1"/>
  </w:num>
  <w:num w:numId="60" w16cid:durableId="1804733335">
    <w:abstractNumId w:val="46"/>
  </w:num>
  <w:num w:numId="61" w16cid:durableId="93174487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212"/>
    <w:rsid w:val="000A39E3"/>
    <w:rsid w:val="00286E9F"/>
    <w:rsid w:val="002C78E4"/>
    <w:rsid w:val="00376D36"/>
    <w:rsid w:val="00417C29"/>
    <w:rsid w:val="00442356"/>
    <w:rsid w:val="005A1315"/>
    <w:rsid w:val="00640D55"/>
    <w:rsid w:val="00701BB6"/>
    <w:rsid w:val="00702389"/>
    <w:rsid w:val="00747D7C"/>
    <w:rsid w:val="007D0AB8"/>
    <w:rsid w:val="008C766F"/>
    <w:rsid w:val="00915997"/>
    <w:rsid w:val="00961315"/>
    <w:rsid w:val="00A01144"/>
    <w:rsid w:val="00A579AE"/>
    <w:rsid w:val="00B76212"/>
    <w:rsid w:val="00C762C3"/>
    <w:rsid w:val="00D45671"/>
    <w:rsid w:val="00E15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3FDBE"/>
  <w15:chartTrackingRefBased/>
  <w15:docId w15:val="{9E3C9DA9-AC17-4ECD-B4A7-CA408EC79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7"/>
    <w:qFormat/>
    <w:rsid w:val="00A01144"/>
    <w:pPr>
      <w:spacing w:line="480" w:lineRule="auto"/>
      <w:ind w:firstLine="720"/>
    </w:pPr>
    <w:rPr>
      <w:rFonts w:ascii="Times New Roman" w:hAnsi="Times New Roman"/>
      <w:lang w:val="es-419"/>
    </w:rPr>
  </w:style>
  <w:style w:type="paragraph" w:styleId="Ttulo1">
    <w:name w:val="heading 1"/>
    <w:basedOn w:val="Normal"/>
    <w:next w:val="Normal"/>
    <w:link w:val="Ttulo1Car"/>
    <w:uiPriority w:val="9"/>
    <w:qFormat/>
    <w:rsid w:val="00B762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762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7621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7621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7621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7621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7621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7621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7621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621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7621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7621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7621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7621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7621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7621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7621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76212"/>
    <w:rPr>
      <w:rFonts w:eastAsiaTheme="majorEastAsia" w:cstheme="majorBidi"/>
      <w:color w:val="272727" w:themeColor="text1" w:themeTint="D8"/>
    </w:rPr>
  </w:style>
  <w:style w:type="paragraph" w:styleId="Ttulo">
    <w:name w:val="Title"/>
    <w:basedOn w:val="Normal"/>
    <w:next w:val="Normal"/>
    <w:link w:val="TtuloCar"/>
    <w:uiPriority w:val="10"/>
    <w:qFormat/>
    <w:rsid w:val="00B762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762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76212"/>
    <w:pPr>
      <w:numPr>
        <w:ilvl w:val="1"/>
      </w:numPr>
      <w:ind w:firstLine="72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7621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76212"/>
    <w:pPr>
      <w:spacing w:before="160"/>
      <w:jc w:val="center"/>
    </w:pPr>
    <w:rPr>
      <w:i/>
      <w:iCs/>
      <w:color w:val="404040" w:themeColor="text1" w:themeTint="BF"/>
    </w:rPr>
  </w:style>
  <w:style w:type="character" w:customStyle="1" w:styleId="CitaCar">
    <w:name w:val="Cita Car"/>
    <w:basedOn w:val="Fuentedeprrafopredeter"/>
    <w:link w:val="Cita"/>
    <w:uiPriority w:val="29"/>
    <w:rsid w:val="00B76212"/>
    <w:rPr>
      <w:i/>
      <w:iCs/>
      <w:color w:val="404040" w:themeColor="text1" w:themeTint="BF"/>
    </w:rPr>
  </w:style>
  <w:style w:type="paragraph" w:styleId="Prrafodelista">
    <w:name w:val="List Paragraph"/>
    <w:basedOn w:val="Normal"/>
    <w:uiPriority w:val="34"/>
    <w:qFormat/>
    <w:rsid w:val="00B76212"/>
    <w:pPr>
      <w:ind w:left="720"/>
      <w:contextualSpacing/>
    </w:pPr>
  </w:style>
  <w:style w:type="character" w:styleId="nfasisintenso">
    <w:name w:val="Intense Emphasis"/>
    <w:basedOn w:val="Fuentedeprrafopredeter"/>
    <w:uiPriority w:val="21"/>
    <w:qFormat/>
    <w:rsid w:val="00B76212"/>
    <w:rPr>
      <w:i/>
      <w:iCs/>
      <w:color w:val="0F4761" w:themeColor="accent1" w:themeShade="BF"/>
    </w:rPr>
  </w:style>
  <w:style w:type="paragraph" w:styleId="Citadestacada">
    <w:name w:val="Intense Quote"/>
    <w:basedOn w:val="Normal"/>
    <w:next w:val="Normal"/>
    <w:link w:val="CitadestacadaCar"/>
    <w:uiPriority w:val="30"/>
    <w:qFormat/>
    <w:rsid w:val="00B762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76212"/>
    <w:rPr>
      <w:i/>
      <w:iCs/>
      <w:color w:val="0F4761" w:themeColor="accent1" w:themeShade="BF"/>
    </w:rPr>
  </w:style>
  <w:style w:type="character" w:styleId="Referenciaintensa">
    <w:name w:val="Intense Reference"/>
    <w:basedOn w:val="Fuentedeprrafopredeter"/>
    <w:uiPriority w:val="32"/>
    <w:qFormat/>
    <w:rsid w:val="00B76212"/>
    <w:rPr>
      <w:b/>
      <w:bCs/>
      <w:smallCaps/>
      <w:color w:val="0F4761" w:themeColor="accent1" w:themeShade="BF"/>
      <w:spacing w:val="5"/>
    </w:rPr>
  </w:style>
  <w:style w:type="table" w:styleId="Tablaconcuadrcula">
    <w:name w:val="Table Grid"/>
    <w:basedOn w:val="Tablanormal"/>
    <w:uiPriority w:val="39"/>
    <w:rsid w:val="00286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055014">
      <w:bodyDiv w:val="1"/>
      <w:marLeft w:val="0"/>
      <w:marRight w:val="0"/>
      <w:marTop w:val="0"/>
      <w:marBottom w:val="0"/>
      <w:divBdr>
        <w:top w:val="none" w:sz="0" w:space="0" w:color="auto"/>
        <w:left w:val="none" w:sz="0" w:space="0" w:color="auto"/>
        <w:bottom w:val="none" w:sz="0" w:space="0" w:color="auto"/>
        <w:right w:val="none" w:sz="0" w:space="0" w:color="auto"/>
      </w:divBdr>
    </w:div>
    <w:div w:id="204611152">
      <w:bodyDiv w:val="1"/>
      <w:marLeft w:val="0"/>
      <w:marRight w:val="0"/>
      <w:marTop w:val="0"/>
      <w:marBottom w:val="0"/>
      <w:divBdr>
        <w:top w:val="none" w:sz="0" w:space="0" w:color="auto"/>
        <w:left w:val="none" w:sz="0" w:space="0" w:color="auto"/>
        <w:bottom w:val="none" w:sz="0" w:space="0" w:color="auto"/>
        <w:right w:val="none" w:sz="0" w:space="0" w:color="auto"/>
      </w:divBdr>
    </w:div>
    <w:div w:id="315115509">
      <w:bodyDiv w:val="1"/>
      <w:marLeft w:val="0"/>
      <w:marRight w:val="0"/>
      <w:marTop w:val="0"/>
      <w:marBottom w:val="0"/>
      <w:divBdr>
        <w:top w:val="none" w:sz="0" w:space="0" w:color="auto"/>
        <w:left w:val="none" w:sz="0" w:space="0" w:color="auto"/>
        <w:bottom w:val="none" w:sz="0" w:space="0" w:color="auto"/>
        <w:right w:val="none" w:sz="0" w:space="0" w:color="auto"/>
      </w:divBdr>
    </w:div>
    <w:div w:id="467629117">
      <w:bodyDiv w:val="1"/>
      <w:marLeft w:val="0"/>
      <w:marRight w:val="0"/>
      <w:marTop w:val="0"/>
      <w:marBottom w:val="0"/>
      <w:divBdr>
        <w:top w:val="none" w:sz="0" w:space="0" w:color="auto"/>
        <w:left w:val="none" w:sz="0" w:space="0" w:color="auto"/>
        <w:bottom w:val="none" w:sz="0" w:space="0" w:color="auto"/>
        <w:right w:val="none" w:sz="0" w:space="0" w:color="auto"/>
      </w:divBdr>
    </w:div>
    <w:div w:id="651526051">
      <w:bodyDiv w:val="1"/>
      <w:marLeft w:val="0"/>
      <w:marRight w:val="0"/>
      <w:marTop w:val="0"/>
      <w:marBottom w:val="0"/>
      <w:divBdr>
        <w:top w:val="none" w:sz="0" w:space="0" w:color="auto"/>
        <w:left w:val="none" w:sz="0" w:space="0" w:color="auto"/>
        <w:bottom w:val="none" w:sz="0" w:space="0" w:color="auto"/>
        <w:right w:val="none" w:sz="0" w:space="0" w:color="auto"/>
      </w:divBdr>
    </w:div>
    <w:div w:id="739206740">
      <w:bodyDiv w:val="1"/>
      <w:marLeft w:val="0"/>
      <w:marRight w:val="0"/>
      <w:marTop w:val="0"/>
      <w:marBottom w:val="0"/>
      <w:divBdr>
        <w:top w:val="none" w:sz="0" w:space="0" w:color="auto"/>
        <w:left w:val="none" w:sz="0" w:space="0" w:color="auto"/>
        <w:bottom w:val="none" w:sz="0" w:space="0" w:color="auto"/>
        <w:right w:val="none" w:sz="0" w:space="0" w:color="auto"/>
      </w:divBdr>
    </w:div>
    <w:div w:id="795023912">
      <w:bodyDiv w:val="1"/>
      <w:marLeft w:val="0"/>
      <w:marRight w:val="0"/>
      <w:marTop w:val="0"/>
      <w:marBottom w:val="0"/>
      <w:divBdr>
        <w:top w:val="none" w:sz="0" w:space="0" w:color="auto"/>
        <w:left w:val="none" w:sz="0" w:space="0" w:color="auto"/>
        <w:bottom w:val="none" w:sz="0" w:space="0" w:color="auto"/>
        <w:right w:val="none" w:sz="0" w:space="0" w:color="auto"/>
      </w:divBdr>
    </w:div>
    <w:div w:id="814570751">
      <w:bodyDiv w:val="1"/>
      <w:marLeft w:val="0"/>
      <w:marRight w:val="0"/>
      <w:marTop w:val="0"/>
      <w:marBottom w:val="0"/>
      <w:divBdr>
        <w:top w:val="none" w:sz="0" w:space="0" w:color="auto"/>
        <w:left w:val="none" w:sz="0" w:space="0" w:color="auto"/>
        <w:bottom w:val="none" w:sz="0" w:space="0" w:color="auto"/>
        <w:right w:val="none" w:sz="0" w:space="0" w:color="auto"/>
      </w:divBdr>
    </w:div>
    <w:div w:id="822114963">
      <w:bodyDiv w:val="1"/>
      <w:marLeft w:val="0"/>
      <w:marRight w:val="0"/>
      <w:marTop w:val="0"/>
      <w:marBottom w:val="0"/>
      <w:divBdr>
        <w:top w:val="none" w:sz="0" w:space="0" w:color="auto"/>
        <w:left w:val="none" w:sz="0" w:space="0" w:color="auto"/>
        <w:bottom w:val="none" w:sz="0" w:space="0" w:color="auto"/>
        <w:right w:val="none" w:sz="0" w:space="0" w:color="auto"/>
      </w:divBdr>
    </w:div>
    <w:div w:id="1201557167">
      <w:bodyDiv w:val="1"/>
      <w:marLeft w:val="0"/>
      <w:marRight w:val="0"/>
      <w:marTop w:val="0"/>
      <w:marBottom w:val="0"/>
      <w:divBdr>
        <w:top w:val="none" w:sz="0" w:space="0" w:color="auto"/>
        <w:left w:val="none" w:sz="0" w:space="0" w:color="auto"/>
        <w:bottom w:val="none" w:sz="0" w:space="0" w:color="auto"/>
        <w:right w:val="none" w:sz="0" w:space="0" w:color="auto"/>
      </w:divBdr>
    </w:div>
    <w:div w:id="1205823997">
      <w:bodyDiv w:val="1"/>
      <w:marLeft w:val="0"/>
      <w:marRight w:val="0"/>
      <w:marTop w:val="0"/>
      <w:marBottom w:val="0"/>
      <w:divBdr>
        <w:top w:val="none" w:sz="0" w:space="0" w:color="auto"/>
        <w:left w:val="none" w:sz="0" w:space="0" w:color="auto"/>
        <w:bottom w:val="none" w:sz="0" w:space="0" w:color="auto"/>
        <w:right w:val="none" w:sz="0" w:space="0" w:color="auto"/>
      </w:divBdr>
    </w:div>
    <w:div w:id="1287852074">
      <w:bodyDiv w:val="1"/>
      <w:marLeft w:val="0"/>
      <w:marRight w:val="0"/>
      <w:marTop w:val="0"/>
      <w:marBottom w:val="0"/>
      <w:divBdr>
        <w:top w:val="none" w:sz="0" w:space="0" w:color="auto"/>
        <w:left w:val="none" w:sz="0" w:space="0" w:color="auto"/>
        <w:bottom w:val="none" w:sz="0" w:space="0" w:color="auto"/>
        <w:right w:val="none" w:sz="0" w:space="0" w:color="auto"/>
      </w:divBdr>
    </w:div>
    <w:div w:id="1526017212">
      <w:bodyDiv w:val="1"/>
      <w:marLeft w:val="0"/>
      <w:marRight w:val="0"/>
      <w:marTop w:val="0"/>
      <w:marBottom w:val="0"/>
      <w:divBdr>
        <w:top w:val="none" w:sz="0" w:space="0" w:color="auto"/>
        <w:left w:val="none" w:sz="0" w:space="0" w:color="auto"/>
        <w:bottom w:val="none" w:sz="0" w:space="0" w:color="auto"/>
        <w:right w:val="none" w:sz="0" w:space="0" w:color="auto"/>
      </w:divBdr>
    </w:div>
    <w:div w:id="1576620658">
      <w:bodyDiv w:val="1"/>
      <w:marLeft w:val="0"/>
      <w:marRight w:val="0"/>
      <w:marTop w:val="0"/>
      <w:marBottom w:val="0"/>
      <w:divBdr>
        <w:top w:val="none" w:sz="0" w:space="0" w:color="auto"/>
        <w:left w:val="none" w:sz="0" w:space="0" w:color="auto"/>
        <w:bottom w:val="none" w:sz="0" w:space="0" w:color="auto"/>
        <w:right w:val="none" w:sz="0" w:space="0" w:color="auto"/>
      </w:divBdr>
    </w:div>
    <w:div w:id="1622761511">
      <w:bodyDiv w:val="1"/>
      <w:marLeft w:val="0"/>
      <w:marRight w:val="0"/>
      <w:marTop w:val="0"/>
      <w:marBottom w:val="0"/>
      <w:divBdr>
        <w:top w:val="none" w:sz="0" w:space="0" w:color="auto"/>
        <w:left w:val="none" w:sz="0" w:space="0" w:color="auto"/>
        <w:bottom w:val="none" w:sz="0" w:space="0" w:color="auto"/>
        <w:right w:val="none" w:sz="0" w:space="0" w:color="auto"/>
      </w:divBdr>
    </w:div>
    <w:div w:id="1634098361">
      <w:bodyDiv w:val="1"/>
      <w:marLeft w:val="0"/>
      <w:marRight w:val="0"/>
      <w:marTop w:val="0"/>
      <w:marBottom w:val="0"/>
      <w:divBdr>
        <w:top w:val="none" w:sz="0" w:space="0" w:color="auto"/>
        <w:left w:val="none" w:sz="0" w:space="0" w:color="auto"/>
        <w:bottom w:val="none" w:sz="0" w:space="0" w:color="auto"/>
        <w:right w:val="none" w:sz="0" w:space="0" w:color="auto"/>
      </w:divBdr>
    </w:div>
    <w:div w:id="1673868965">
      <w:bodyDiv w:val="1"/>
      <w:marLeft w:val="0"/>
      <w:marRight w:val="0"/>
      <w:marTop w:val="0"/>
      <w:marBottom w:val="0"/>
      <w:divBdr>
        <w:top w:val="none" w:sz="0" w:space="0" w:color="auto"/>
        <w:left w:val="none" w:sz="0" w:space="0" w:color="auto"/>
        <w:bottom w:val="none" w:sz="0" w:space="0" w:color="auto"/>
        <w:right w:val="none" w:sz="0" w:space="0" w:color="auto"/>
      </w:divBdr>
    </w:div>
    <w:div w:id="1713112523">
      <w:bodyDiv w:val="1"/>
      <w:marLeft w:val="0"/>
      <w:marRight w:val="0"/>
      <w:marTop w:val="0"/>
      <w:marBottom w:val="0"/>
      <w:divBdr>
        <w:top w:val="none" w:sz="0" w:space="0" w:color="auto"/>
        <w:left w:val="none" w:sz="0" w:space="0" w:color="auto"/>
        <w:bottom w:val="none" w:sz="0" w:space="0" w:color="auto"/>
        <w:right w:val="none" w:sz="0" w:space="0" w:color="auto"/>
      </w:divBdr>
    </w:div>
    <w:div w:id="1795251115">
      <w:bodyDiv w:val="1"/>
      <w:marLeft w:val="0"/>
      <w:marRight w:val="0"/>
      <w:marTop w:val="0"/>
      <w:marBottom w:val="0"/>
      <w:divBdr>
        <w:top w:val="none" w:sz="0" w:space="0" w:color="auto"/>
        <w:left w:val="none" w:sz="0" w:space="0" w:color="auto"/>
        <w:bottom w:val="none" w:sz="0" w:space="0" w:color="auto"/>
        <w:right w:val="none" w:sz="0" w:space="0" w:color="auto"/>
      </w:divBdr>
    </w:div>
    <w:div w:id="208321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file>

<file path=customXml/itemProps1.xml><?xml version="1.0" encoding="utf-8"?>
<ds:datastoreItem xmlns:ds="http://schemas.openxmlformats.org/officeDocument/2006/customXml" ds:itemID="{B7D33643-3D55-4B2A-A590-DED40DEC1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19</Pages>
  <Words>3468</Words>
  <Characters>19075</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david giraldo gaitan</dc:creator>
  <cp:keywords/>
  <dc:description/>
  <cp:lastModifiedBy>Diego Hernando Rivas</cp:lastModifiedBy>
  <cp:revision>4</cp:revision>
  <dcterms:created xsi:type="dcterms:W3CDTF">2025-03-02T17:29:00Z</dcterms:created>
  <dcterms:modified xsi:type="dcterms:W3CDTF">2025-03-02T23:25:00Z</dcterms:modified>
</cp:coreProperties>
</file>