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E07C5" w:rsidR="00803030" w:rsidP="1697DB93" w:rsidRDefault="00803030" w14:paraId="2FDEE75B" w14:textId="0F3971C1">
      <w:pPr>
        <w:jc w:val="both"/>
        <w:rPr>
          <w:b w:val="1"/>
          <w:bCs w:val="1"/>
        </w:rPr>
      </w:pPr>
      <w:r w:rsidRPr="1697DB93" w:rsidR="10AD5591">
        <w:rPr>
          <w:b w:val="1"/>
          <w:bCs w:val="1"/>
        </w:rPr>
        <w:t xml:space="preserve">Contexto </w:t>
      </w:r>
    </w:p>
    <w:p w:rsidRPr="004E07C5" w:rsidR="00803030" w:rsidP="1697DB93" w:rsidRDefault="00803030" w14:paraId="2BEA3328" w14:textId="060BD23E">
      <w:pPr>
        <w:pStyle w:val="Normal"/>
        <w:jc w:val="both"/>
      </w:pPr>
      <w:r w:rsidR="10AD5591">
        <w:rPr/>
        <w:t>El Ministerio de Minas y Energía de Colombia lidera la formulación y adopción de políticas para el desarrollo sostenible del sector minero-energético, incluyendo hidrocarburos, biocombustibles, energía eléctrica y asuntos nucleares. En este se gestiona información crítica relacionada con exploración, producción, regulación, seguridad energética y normatividad. La seguridad de esta información es fundamental para garantizar la continuidad operativa, la confianza en la gestión pública y el cumplimiento de las normativas nacionales e internacionales.</w:t>
      </w:r>
    </w:p>
    <w:p w:rsidRPr="004E07C5" w:rsidR="00803030" w:rsidP="1697DB93" w:rsidRDefault="00803030" w14:paraId="016360F1" w14:textId="0F3FFDD4">
      <w:pPr>
        <w:pStyle w:val="Normal"/>
        <w:jc w:val="both"/>
        <w:rPr>
          <w:b w:val="1"/>
          <w:bCs w:val="1"/>
        </w:rPr>
      </w:pPr>
      <w:r w:rsidRPr="1697DB93" w:rsidR="10AD5591">
        <w:rPr>
          <w:b w:val="1"/>
          <w:bCs w:val="1"/>
        </w:rPr>
        <w:t>Alcance del SGSI</w:t>
      </w:r>
    </w:p>
    <w:p w:rsidRPr="004E07C5" w:rsidR="00803030" w:rsidP="00803030" w:rsidRDefault="00803030" w14:paraId="51D3A3FC" w14:textId="1A319E23">
      <w:pPr>
        <w:jc w:val="both"/>
      </w:pPr>
      <w:r w:rsidRPr="1697DB93" w:rsidR="3F507A75">
        <w:rPr>
          <w:rFonts w:ascii="Aptos" w:hAnsi="Aptos" w:eastAsia="Aptos" w:cs="Aptos"/>
          <w:noProof w:val="0"/>
          <w:sz w:val="24"/>
          <w:szCs w:val="24"/>
          <w:lang w:val="es-CO"/>
        </w:rPr>
        <w:t>El SGSI del Ministerio de Minas y Energía se aplicará a todos los sistemas de información, plataformas de interoperabilidad, tableros de datos y bases documentales utilizadas en la gestión del sector minero-energético y nuclear. Incluirá la protección de información en procesos clave como exploración, explotación, refinación, transmisión y comercialización de recursos energéticos. Además, se extenderá a la gestión interna del Ministerio, abarcando datos administrativos, financieros y de talento humano. También cubrirá las agencias adscritas, colaboradores y proveedores estratégicos, estableciendo políticas y lineamientos para el adecuado manejo de la información y garantizando su confidencialidad, integridad y disponibilidad en toda la cadena de valor.</w:t>
      </w:r>
    </w:p>
    <w:p w:rsidRPr="004E07C5" w:rsidR="00803030" w:rsidP="00803030" w:rsidRDefault="00803030" w14:paraId="7CE78595" w14:textId="51241BAC">
      <w:pPr>
        <w:jc w:val="both"/>
      </w:pPr>
      <w:r w:rsidR="00803030">
        <w:rPr/>
        <w:t>.</w:t>
      </w:r>
    </w:p>
    <w:sectPr w:rsidRPr="004E07C5" w:rsidR="00803030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C5"/>
    <w:rsid w:val="004E07C5"/>
    <w:rsid w:val="0058719D"/>
    <w:rsid w:val="00803030"/>
    <w:rsid w:val="008443BE"/>
    <w:rsid w:val="00C433E2"/>
    <w:rsid w:val="00D461BA"/>
    <w:rsid w:val="10AD5591"/>
    <w:rsid w:val="1697DB93"/>
    <w:rsid w:val="3BAEA377"/>
    <w:rsid w:val="3F507A75"/>
    <w:rsid w:val="664BB47F"/>
    <w:rsid w:val="67DC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81BE"/>
  <w15:chartTrackingRefBased/>
  <w15:docId w15:val="{5839D620-5397-4B02-BE60-C334DA14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7C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7C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E07C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E07C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E07C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E07C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E07C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E07C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E07C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E07C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E0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7C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E07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E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7C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E0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7C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E0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Raul Andres Garay Torres</dc:creator>
  <keywords/>
  <dc:description/>
  <lastModifiedBy>Andres Camilo Molano Mendieta</lastModifiedBy>
  <revision>3</revision>
  <dcterms:created xsi:type="dcterms:W3CDTF">2025-01-22T21:08:00.0000000Z</dcterms:created>
  <dcterms:modified xsi:type="dcterms:W3CDTF">2025-01-29T16:14:08.5441342Z</dcterms:modified>
</coreProperties>
</file>