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28B2" w14:textId="77777777" w:rsidR="005B7833" w:rsidRPr="00D31BB7" w:rsidRDefault="005B7833">
      <w:pPr>
        <w:spacing w:before="1800"/>
        <w:rPr>
          <w:rFonts w:ascii="Arial" w:hAnsi="Arial" w:cs="Arial"/>
          <w:b/>
          <w:bCs/>
        </w:rPr>
      </w:pPr>
    </w:p>
    <w:p w14:paraId="4D52007E" w14:textId="77777777" w:rsidR="005B7833" w:rsidRPr="00D31BB7" w:rsidRDefault="00643676">
      <w:pPr>
        <w:jc w:val="center"/>
        <w:rPr>
          <w:rFonts w:ascii="Arial" w:hAnsi="Arial" w:cs="Arial"/>
        </w:rPr>
      </w:pPr>
      <w:r w:rsidRPr="00D31BB7">
        <w:rPr>
          <w:rFonts w:ascii="Arial" w:hAnsi="Arial" w:cs="Arial"/>
          <w:b/>
          <w:bCs/>
          <w:color w:val="1F3A5F"/>
          <w:sz w:val="24"/>
          <w:szCs w:val="24"/>
        </w:rPr>
        <w:t>MAESTRÍA EN CIBERSEGURIDAD Y CIBERDEFENSA</w:t>
      </w:r>
    </w:p>
    <w:p w14:paraId="5DE9B4B8" w14:textId="77777777" w:rsidR="005B7833" w:rsidRPr="00D31BB7" w:rsidRDefault="00643676">
      <w:pPr>
        <w:spacing w:after="600"/>
        <w:jc w:val="center"/>
        <w:rPr>
          <w:rFonts w:ascii="Arial" w:hAnsi="Arial" w:cs="Arial"/>
        </w:rPr>
      </w:pPr>
      <w:r w:rsidRPr="00D31BB7">
        <w:rPr>
          <w:rFonts w:ascii="Arial" w:hAnsi="Arial" w:cs="Arial"/>
        </w:rPr>
        <w:t>Asignatura: Informática Forense</w:t>
      </w:r>
    </w:p>
    <w:p w14:paraId="69C6D39A" w14:textId="77777777" w:rsidR="005B7833" w:rsidRPr="00D31BB7" w:rsidRDefault="00643676">
      <w:pPr>
        <w:jc w:val="center"/>
        <w:rPr>
          <w:rFonts w:ascii="Arial" w:hAnsi="Arial" w:cs="Arial"/>
        </w:rPr>
      </w:pPr>
      <w:r w:rsidRPr="00D31BB7">
        <w:rPr>
          <w:rFonts w:ascii="Arial" w:hAnsi="Arial" w:cs="Arial"/>
          <w:b/>
          <w:bCs/>
          <w:color w:val="1F3A5F"/>
          <w:sz w:val="44"/>
          <w:szCs w:val="44"/>
        </w:rPr>
        <w:t>DOSSIER TÉCNICO PERICIAL</w:t>
      </w:r>
    </w:p>
    <w:p w14:paraId="0BB0B635" w14:textId="77777777" w:rsidR="005B7833" w:rsidRPr="00D31BB7" w:rsidRDefault="00643676">
      <w:pPr>
        <w:spacing w:after="200"/>
        <w:jc w:val="center"/>
        <w:rPr>
          <w:rFonts w:ascii="Arial" w:hAnsi="Arial" w:cs="Arial"/>
        </w:rPr>
      </w:pPr>
      <w:r w:rsidRPr="00D31BB7">
        <w:rPr>
          <w:rFonts w:ascii="Arial" w:hAnsi="Arial" w:cs="Arial"/>
          <w:sz w:val="26"/>
          <w:szCs w:val="26"/>
        </w:rPr>
        <w:t>Intervención forense en escenario de crisis y cadena de custodia bajo ISO/IEC 27037</w:t>
      </w:r>
    </w:p>
    <w:p w14:paraId="154ABB04" w14:textId="77777777" w:rsidR="005B7833" w:rsidRPr="00D31BB7" w:rsidRDefault="00643676">
      <w:pPr>
        <w:spacing w:after="800"/>
        <w:jc w:val="center"/>
        <w:rPr>
          <w:rFonts w:ascii="Arial" w:hAnsi="Arial" w:cs="Arial"/>
        </w:rPr>
      </w:pPr>
      <w:r w:rsidRPr="00D31BB7">
        <w:rPr>
          <w:rFonts w:ascii="Arial" w:hAnsi="Arial" w:cs="Arial"/>
          <w:b/>
          <w:bCs/>
          <w:color w:val="B07A00"/>
          <w:sz w:val="24"/>
          <w:szCs w:val="24"/>
        </w:rPr>
        <w:t>Caso OPE-DEF-2026-088 – Estación de operaciones crítica encendida con volúmenes cifrados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7833" w:rsidRPr="00D31BB7" w14:paraId="1931DC85"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6EF53EEC" w14:textId="77777777" w:rsidR="005B7833" w:rsidRPr="00D31BB7" w:rsidRDefault="00643676">
            <w:pPr>
              <w:spacing w:after="20"/>
              <w:rPr>
                <w:rFonts w:ascii="Arial" w:hAnsi="Arial" w:cs="Arial"/>
              </w:rPr>
            </w:pPr>
            <w:r w:rsidRPr="00D31BB7">
              <w:rPr>
                <w:rFonts w:ascii="Arial" w:hAnsi="Arial" w:cs="Arial"/>
                <w:b/>
                <w:bCs/>
                <w:sz w:val="18"/>
                <w:szCs w:val="18"/>
              </w:rPr>
              <w:t>Grupo sustentante</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17BE5F6" w14:textId="49784055" w:rsidR="005B7833" w:rsidRPr="00D31BB7" w:rsidRDefault="00643676">
            <w:pPr>
              <w:spacing w:after="20"/>
              <w:rPr>
                <w:rFonts w:ascii="Arial" w:hAnsi="Arial" w:cs="Arial"/>
              </w:rPr>
            </w:pPr>
            <w:r w:rsidRPr="00D31BB7">
              <w:rPr>
                <w:rFonts w:ascii="Arial" w:hAnsi="Arial" w:cs="Arial"/>
                <w:sz w:val="18"/>
                <w:szCs w:val="18"/>
              </w:rPr>
              <w:t xml:space="preserve">Grupo </w:t>
            </w:r>
            <w:r w:rsidR="00D827DE" w:rsidRPr="00D31BB7">
              <w:rPr>
                <w:rFonts w:ascii="Arial" w:hAnsi="Arial" w:cs="Arial"/>
                <w:sz w:val="18"/>
                <w:szCs w:val="18"/>
              </w:rPr>
              <w:t>2</w:t>
            </w:r>
          </w:p>
        </w:tc>
      </w:tr>
      <w:tr w:rsidR="005B7833" w:rsidRPr="00D31BB7" w14:paraId="2EBE4D01"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8E59F1A" w14:textId="77777777" w:rsidR="005B7833" w:rsidRPr="00D31BB7" w:rsidRDefault="00643676">
            <w:pPr>
              <w:spacing w:after="20"/>
              <w:rPr>
                <w:rFonts w:ascii="Arial" w:hAnsi="Arial" w:cs="Arial"/>
              </w:rPr>
            </w:pPr>
            <w:r w:rsidRPr="00D31BB7">
              <w:rPr>
                <w:rFonts w:ascii="Arial" w:hAnsi="Arial" w:cs="Arial"/>
                <w:b/>
                <w:bCs/>
                <w:sz w:val="18"/>
                <w:szCs w:val="18"/>
              </w:rPr>
              <w:t>DEFR Líder de Escena</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C15788C" w14:textId="57F01F05" w:rsidR="005B7833" w:rsidRPr="00D31BB7" w:rsidRDefault="00D827DE">
            <w:pPr>
              <w:spacing w:after="20"/>
              <w:rPr>
                <w:rFonts w:ascii="Arial" w:hAnsi="Arial" w:cs="Arial"/>
              </w:rPr>
            </w:pPr>
            <w:r w:rsidRPr="00D31BB7">
              <w:rPr>
                <w:rFonts w:ascii="Arial" w:hAnsi="Arial" w:cs="Arial"/>
                <w:sz w:val="18"/>
                <w:szCs w:val="18"/>
              </w:rPr>
              <w:t>Johan Camilo Tamara</w:t>
            </w:r>
          </w:p>
        </w:tc>
      </w:tr>
      <w:tr w:rsidR="005B7833" w:rsidRPr="00D31BB7" w14:paraId="0D41AD54"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559CF767" w14:textId="77777777" w:rsidR="005B7833" w:rsidRPr="00D31BB7" w:rsidRDefault="00643676">
            <w:pPr>
              <w:spacing w:after="20"/>
              <w:rPr>
                <w:rFonts w:ascii="Arial" w:hAnsi="Arial" w:cs="Arial"/>
              </w:rPr>
            </w:pPr>
            <w:r w:rsidRPr="00D31BB7">
              <w:rPr>
                <w:rFonts w:ascii="Arial" w:hAnsi="Arial" w:cs="Arial"/>
                <w:b/>
                <w:bCs/>
                <w:sz w:val="18"/>
                <w:szCs w:val="18"/>
              </w:rPr>
              <w:t>Especialista en Evidencia Digital (DES)</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1CC14AC" w14:textId="127ECD13" w:rsidR="005B7833" w:rsidRPr="00D31BB7" w:rsidRDefault="00D827DE">
            <w:pPr>
              <w:spacing w:after="20"/>
              <w:rPr>
                <w:rFonts w:ascii="Arial" w:hAnsi="Arial" w:cs="Arial"/>
              </w:rPr>
            </w:pPr>
            <w:r w:rsidRPr="00D31BB7">
              <w:rPr>
                <w:rFonts w:ascii="Arial" w:hAnsi="Arial" w:cs="Arial"/>
                <w:sz w:val="18"/>
                <w:szCs w:val="18"/>
              </w:rPr>
              <w:t>Natalia Forero Lozano</w:t>
            </w:r>
          </w:p>
        </w:tc>
      </w:tr>
      <w:tr w:rsidR="005B7833" w:rsidRPr="00D31BB7" w14:paraId="35E4B0B7"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BA334C1" w14:textId="77777777" w:rsidR="005B7833" w:rsidRPr="00D31BB7" w:rsidRDefault="00643676">
            <w:pPr>
              <w:spacing w:after="20"/>
              <w:rPr>
                <w:rFonts w:ascii="Arial" w:hAnsi="Arial" w:cs="Arial"/>
              </w:rPr>
            </w:pPr>
            <w:r w:rsidRPr="00D31BB7">
              <w:rPr>
                <w:rFonts w:ascii="Arial" w:hAnsi="Arial" w:cs="Arial"/>
                <w:b/>
                <w:bCs/>
                <w:sz w:val="18"/>
                <w:szCs w:val="18"/>
              </w:rPr>
              <w:t>Oficial de Registro y Cadena de Custodia</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F2B944A" w14:textId="03B45204" w:rsidR="005B7833" w:rsidRPr="00D31BB7" w:rsidRDefault="00D827DE">
            <w:pPr>
              <w:spacing w:after="20"/>
              <w:rPr>
                <w:rFonts w:ascii="Arial" w:hAnsi="Arial" w:cs="Arial"/>
              </w:rPr>
            </w:pPr>
            <w:r w:rsidRPr="00D31BB7">
              <w:rPr>
                <w:rFonts w:ascii="Arial" w:hAnsi="Arial" w:cs="Arial"/>
                <w:sz w:val="18"/>
                <w:szCs w:val="18"/>
              </w:rPr>
              <w:t xml:space="preserve">Laura Angélica </w:t>
            </w:r>
            <w:r w:rsidR="004F7F01" w:rsidRPr="00D31BB7">
              <w:rPr>
                <w:rFonts w:ascii="Arial" w:hAnsi="Arial" w:cs="Arial"/>
                <w:sz w:val="18"/>
                <w:szCs w:val="18"/>
              </w:rPr>
              <w:t>Gutiérrez</w:t>
            </w:r>
          </w:p>
        </w:tc>
      </w:tr>
      <w:tr w:rsidR="005B7833" w:rsidRPr="00D31BB7" w14:paraId="40DEF84D"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15C25CD" w14:textId="77777777" w:rsidR="005B7833" w:rsidRPr="00D31BB7" w:rsidRDefault="00643676">
            <w:pPr>
              <w:spacing w:after="20"/>
              <w:rPr>
                <w:rFonts w:ascii="Arial" w:hAnsi="Arial" w:cs="Arial"/>
              </w:rPr>
            </w:pPr>
            <w:r w:rsidRPr="00D31BB7">
              <w:rPr>
                <w:rFonts w:ascii="Arial" w:hAnsi="Arial" w:cs="Arial"/>
                <w:b/>
                <w:bCs/>
                <w:sz w:val="18"/>
                <w:szCs w:val="18"/>
              </w:rPr>
              <w:t>Auditor de Calidad y Cumplimiento Normativo</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722E603" w14:textId="46EC0943" w:rsidR="005B7833" w:rsidRPr="00D31BB7" w:rsidRDefault="00D827DE">
            <w:pPr>
              <w:spacing w:after="20"/>
              <w:rPr>
                <w:rFonts w:ascii="Arial" w:hAnsi="Arial" w:cs="Arial"/>
              </w:rPr>
            </w:pPr>
            <w:r w:rsidRPr="00D31BB7">
              <w:rPr>
                <w:rFonts w:ascii="Arial" w:hAnsi="Arial" w:cs="Arial"/>
                <w:sz w:val="18"/>
                <w:szCs w:val="18"/>
              </w:rPr>
              <w:t>Ayda Castro Suárez</w:t>
            </w:r>
          </w:p>
        </w:tc>
      </w:tr>
      <w:tr w:rsidR="005B7833" w:rsidRPr="00D31BB7" w14:paraId="5C9641BB"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44E87B70" w14:textId="77777777" w:rsidR="005B7833" w:rsidRPr="00D31BB7" w:rsidRDefault="00643676">
            <w:pPr>
              <w:spacing w:after="20"/>
              <w:rPr>
                <w:rFonts w:ascii="Arial" w:hAnsi="Arial" w:cs="Arial"/>
              </w:rPr>
            </w:pPr>
            <w:r w:rsidRPr="00D31BB7">
              <w:rPr>
                <w:rFonts w:ascii="Arial" w:hAnsi="Arial" w:cs="Arial"/>
                <w:b/>
                <w:bCs/>
                <w:sz w:val="18"/>
                <w:szCs w:val="18"/>
              </w:rPr>
              <w:t>Metodología</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5D44CE2" w14:textId="77777777" w:rsidR="005B7833" w:rsidRPr="00D31BB7" w:rsidRDefault="00643676">
            <w:pPr>
              <w:spacing w:after="20"/>
              <w:rPr>
                <w:rFonts w:ascii="Arial" w:hAnsi="Arial" w:cs="Arial"/>
              </w:rPr>
            </w:pPr>
            <w:r w:rsidRPr="00D31BB7">
              <w:rPr>
                <w:rFonts w:ascii="Arial" w:hAnsi="Arial" w:cs="Arial"/>
                <w:sz w:val="18"/>
                <w:szCs w:val="18"/>
              </w:rPr>
              <w:t>Aprendizaje Basado en Problemas (ABP), juego de roles y simulación</w:t>
            </w:r>
          </w:p>
        </w:tc>
      </w:tr>
      <w:tr w:rsidR="005B7833" w:rsidRPr="00D31BB7" w14:paraId="70E40608"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0B6495A7" w14:textId="77777777" w:rsidR="005B7833" w:rsidRPr="00D31BB7" w:rsidRDefault="00643676">
            <w:pPr>
              <w:spacing w:after="20"/>
              <w:rPr>
                <w:rFonts w:ascii="Arial" w:hAnsi="Arial" w:cs="Arial"/>
              </w:rPr>
            </w:pPr>
            <w:r w:rsidRPr="00D31BB7">
              <w:rPr>
                <w:rFonts w:ascii="Arial" w:hAnsi="Arial" w:cs="Arial"/>
                <w:b/>
                <w:bCs/>
                <w:sz w:val="18"/>
                <w:szCs w:val="18"/>
              </w:rPr>
              <w:t>Fecha de la intervención simulada</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CCDDEAB" w14:textId="77777777" w:rsidR="005B7833" w:rsidRPr="00D31BB7" w:rsidRDefault="00643676">
            <w:pPr>
              <w:spacing w:after="20"/>
              <w:rPr>
                <w:rFonts w:ascii="Arial" w:hAnsi="Arial" w:cs="Arial"/>
              </w:rPr>
            </w:pPr>
            <w:r w:rsidRPr="00D31BB7">
              <w:rPr>
                <w:rFonts w:ascii="Arial" w:hAnsi="Arial" w:cs="Arial"/>
                <w:sz w:val="18"/>
                <w:szCs w:val="18"/>
              </w:rPr>
              <w:t>15/10/2026</w:t>
            </w:r>
          </w:p>
        </w:tc>
      </w:tr>
    </w:tbl>
    <w:p w14:paraId="76C85EC8" w14:textId="77777777" w:rsidR="005B7833" w:rsidRPr="00D31BB7" w:rsidRDefault="005B7833">
      <w:pPr>
        <w:spacing w:after="120"/>
        <w:rPr>
          <w:rFonts w:ascii="Arial" w:hAnsi="Arial" w:cs="Arial"/>
        </w:rPr>
      </w:pPr>
    </w:p>
    <w:p w14:paraId="7FE924D9" w14:textId="77777777" w:rsidR="005B7833" w:rsidRPr="00D31BB7" w:rsidRDefault="00643676">
      <w:pPr>
        <w:jc w:val="center"/>
        <w:rPr>
          <w:rFonts w:ascii="Arial" w:hAnsi="Arial" w:cs="Arial"/>
        </w:rPr>
      </w:pPr>
      <w:r w:rsidRPr="00D31BB7">
        <w:rPr>
          <w:rFonts w:ascii="Arial" w:hAnsi="Arial" w:cs="Arial"/>
          <w:i/>
          <w:iCs/>
          <w:color w:val="666666"/>
          <w:sz w:val="18"/>
          <w:szCs w:val="18"/>
        </w:rPr>
        <w:t>Documento académico. Todos los valores hash, números de precinto, horas y resultados técnicos son simulados para fines de entrenamiento.</w:t>
      </w:r>
    </w:p>
    <w:p w14:paraId="2E37A553" w14:textId="77777777" w:rsidR="005B7833" w:rsidRPr="00D31BB7" w:rsidRDefault="00643676">
      <w:pPr>
        <w:rPr>
          <w:rFonts w:ascii="Arial" w:hAnsi="Arial" w:cs="Arial"/>
        </w:rPr>
      </w:pPr>
      <w:r w:rsidRPr="00D31BB7">
        <w:rPr>
          <w:rFonts w:ascii="Arial" w:hAnsi="Arial" w:cs="Arial"/>
        </w:rPr>
        <w:br w:type="page"/>
      </w:r>
    </w:p>
    <w:p w14:paraId="27CE2ACF" w14:textId="77777777" w:rsidR="005B7833" w:rsidRPr="00D31BB7" w:rsidRDefault="005B7833">
      <w:pPr>
        <w:rPr>
          <w:rFonts w:ascii="Arial" w:hAnsi="Arial" w:cs="Arial"/>
          <w:b/>
          <w:bCs/>
        </w:rPr>
        <w:sectPr w:rsidR="005B7833" w:rsidRPr="00D31BB7">
          <w:pgSz w:w="12240" w:h="15840"/>
          <w:pgMar w:top="1440" w:right="1440" w:bottom="1440" w:left="1440" w:header="708" w:footer="708" w:gutter="0"/>
          <w:cols w:space="720"/>
          <w:docGrid w:linePitch="360"/>
        </w:sectPr>
      </w:pPr>
    </w:p>
    <w:p w14:paraId="2B4D0FE2" w14:textId="77777777" w:rsidR="005B7833" w:rsidRPr="00D31BB7" w:rsidRDefault="00643676">
      <w:pPr>
        <w:spacing w:after="200"/>
        <w:rPr>
          <w:rFonts w:ascii="Arial" w:hAnsi="Arial" w:cs="Arial"/>
        </w:rPr>
      </w:pPr>
      <w:r w:rsidRPr="00D31BB7">
        <w:rPr>
          <w:rFonts w:ascii="Arial" w:hAnsi="Arial" w:cs="Arial"/>
          <w:b/>
          <w:bCs/>
          <w:color w:val="1F3A5F"/>
          <w:sz w:val="28"/>
          <w:szCs w:val="28"/>
        </w:rPr>
        <w:lastRenderedPageBreak/>
        <w:t>Contenido</w:t>
      </w:r>
    </w:p>
    <w:p w14:paraId="46670BEC"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1. Resumen ejecutivo</w:t>
      </w:r>
    </w:p>
    <w:p w14:paraId="7A4126C3"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2. Marco normativo aplicado</w:t>
      </w:r>
    </w:p>
    <w:p w14:paraId="3078F25D"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3. Análisis de la escena, riesgos y mitigación del sesgo</w:t>
      </w:r>
    </w:p>
    <w:p w14:paraId="2AF6A670"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4. Respuestas analíticas a las preguntas clave (P1–P4)</w:t>
      </w:r>
    </w:p>
    <w:p w14:paraId="535BE98F"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5. Secuencia operativa cronológica</w:t>
      </w:r>
    </w:p>
    <w:p w14:paraId="081BE8BF"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6. Formato 1: Bitácora de Triaje y Justificación Técnica</w:t>
      </w:r>
    </w:p>
    <w:p w14:paraId="31BC9A0A"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7. Formato 2: Registro de Cadena de Custodia y Trazabilidad</w:t>
      </w:r>
    </w:p>
    <w:p w14:paraId="2B6E4362"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8. Matriz de defensa técnica (spoliation / sesgo)</w:t>
      </w:r>
    </w:p>
    <w:p w14:paraId="401BC099"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9. Preparación para el contrainterrogatorio</w:t>
      </w:r>
    </w:p>
    <w:p w14:paraId="03B877B1"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10. Kit de herramientas y validación</w:t>
      </w:r>
    </w:p>
    <w:p w14:paraId="56D46710" w14:textId="77777777" w:rsidR="005B7833" w:rsidRPr="00D31BB7" w:rsidRDefault="00643676">
      <w:pPr>
        <w:pBdr>
          <w:bottom w:val="dotted" w:sz="2" w:space="4" w:color="C8D2DE"/>
        </w:pBdr>
        <w:spacing w:after="140"/>
        <w:rPr>
          <w:rFonts w:ascii="Arial" w:hAnsi="Arial" w:cs="Arial"/>
        </w:rPr>
      </w:pPr>
      <w:r w:rsidRPr="00D31BB7">
        <w:rPr>
          <w:rFonts w:ascii="Arial" w:hAnsi="Arial" w:cs="Arial"/>
          <w:sz w:val="24"/>
          <w:szCs w:val="24"/>
        </w:rPr>
        <w:t>Referencias</w:t>
      </w:r>
    </w:p>
    <w:p w14:paraId="2D82BFA2" w14:textId="77777777" w:rsidR="005B7833" w:rsidRPr="00D31BB7" w:rsidRDefault="00643676">
      <w:pPr>
        <w:rPr>
          <w:rFonts w:ascii="Arial" w:hAnsi="Arial" w:cs="Arial"/>
        </w:rPr>
      </w:pPr>
      <w:r w:rsidRPr="00D31BB7">
        <w:rPr>
          <w:rFonts w:ascii="Arial" w:hAnsi="Arial" w:cs="Arial"/>
        </w:rPr>
        <w:br w:type="page"/>
      </w:r>
    </w:p>
    <w:p w14:paraId="0BFE7622" w14:textId="77777777" w:rsidR="005B7833" w:rsidRPr="00D31BB7" w:rsidRDefault="00643676">
      <w:pPr>
        <w:pStyle w:val="Ttulo1"/>
        <w:rPr>
          <w:rFonts w:ascii="Arial" w:hAnsi="Arial" w:cs="Arial"/>
        </w:rPr>
      </w:pPr>
      <w:r w:rsidRPr="00D31BB7">
        <w:rPr>
          <w:rFonts w:ascii="Arial" w:hAnsi="Arial" w:cs="Arial"/>
        </w:rPr>
        <w:lastRenderedPageBreak/>
        <w:t>1. Resumen ejecutivo</w:t>
      </w:r>
    </w:p>
    <w:p w14:paraId="3C06A662" w14:textId="7F62F054" w:rsidR="005B7833" w:rsidRPr="00D31BB7" w:rsidRDefault="00643676">
      <w:pPr>
        <w:spacing w:after="120" w:line="276" w:lineRule="auto"/>
        <w:jc w:val="both"/>
        <w:rPr>
          <w:rFonts w:ascii="Arial" w:hAnsi="Arial" w:cs="Arial"/>
        </w:rPr>
      </w:pPr>
      <w:r w:rsidRPr="00D31BB7">
        <w:rPr>
          <w:rFonts w:ascii="Arial" w:hAnsi="Arial" w:cs="Arial"/>
        </w:rPr>
        <w:t xml:space="preserve">El Grupo </w:t>
      </w:r>
      <w:r w:rsidR="00D827DE" w:rsidRPr="00D31BB7">
        <w:rPr>
          <w:rFonts w:ascii="Arial" w:hAnsi="Arial" w:cs="Arial"/>
        </w:rPr>
        <w:t>2</w:t>
      </w:r>
      <w:r w:rsidRPr="00D31BB7">
        <w:rPr>
          <w:rFonts w:ascii="Arial" w:hAnsi="Arial" w:cs="Arial"/>
        </w:rPr>
        <w:t xml:space="preserve"> fue comisionado como equipo DEFR/DES para intervenir la oficina del Director</w:t>
      </w:r>
      <w:r w:rsidRPr="00D31BB7">
        <w:rPr>
          <w:rFonts w:ascii="Arial" w:hAnsi="Arial" w:cs="Arial"/>
        </w:rPr>
        <w:t xml:space="preserve"> de Proyectos Especiales del Comando Conjunto de Ciberdefensa, tras alertas del SIEM que reportan tráfico anómalo masivo a través de túneles DNS hacia un servidor en el extranjero, en el contexto de una fuga de información clasificada (planes operativos) con indicios de persistencia avanzada (APT), uso de credenciales certificadas y dispositivos no autorizados.</w:t>
      </w:r>
    </w:p>
    <w:p w14:paraId="6629C1A2" w14:textId="77777777" w:rsidR="005B7833" w:rsidRPr="00D31BB7" w:rsidRDefault="00643676">
      <w:pPr>
        <w:spacing w:after="120" w:line="276" w:lineRule="auto"/>
        <w:jc w:val="both"/>
        <w:rPr>
          <w:rFonts w:ascii="Arial" w:hAnsi="Arial" w:cs="Arial"/>
        </w:rPr>
      </w:pPr>
      <w:r w:rsidRPr="00D31BB7">
        <w:rPr>
          <w:rFonts w:ascii="Arial" w:hAnsi="Arial" w:cs="Arial"/>
        </w:rPr>
        <w:t xml:space="preserve">Al arribo (09:15 h) la estación de trabajo G1-E01 se encontraba </w:t>
      </w:r>
      <w:r w:rsidRPr="00D31BB7">
        <w:rPr>
          <w:rFonts w:ascii="Arial" w:hAnsi="Arial" w:cs="Arial"/>
          <w:b/>
          <w:bCs/>
        </w:rPr>
        <w:t>encendida, desbloqueada por un mouse jiggler</w:t>
      </w:r>
      <w:r w:rsidRPr="00D31BB7">
        <w:rPr>
          <w:rFonts w:ascii="Arial" w:hAnsi="Arial" w:cs="Arial"/>
          <w:b/>
          <w:bCs/>
        </w:rPr>
        <w:t xml:space="preserve"> (G1-E03), con un volumen cifrado montado (V:\), dos consolas de PowerShell abiertas, una sesión de mensajería cifrada activa y tráfico de red intenso</w:t>
      </w:r>
      <w:r w:rsidRPr="00D31BB7">
        <w:rPr>
          <w:rFonts w:ascii="Arial" w:hAnsi="Arial" w:cs="Arial"/>
        </w:rPr>
        <w:t>, alimentada a través de una UPS (G1-E05). Sobre el teclado había una nota manuscrita con aparentes credenciales (G1-E04).</w:t>
      </w:r>
    </w:p>
    <w:p w14:paraId="6AF6615B" w14:textId="77777777" w:rsidR="005B7833" w:rsidRPr="00D31BB7" w:rsidRDefault="00643676">
      <w:pPr>
        <w:spacing w:after="120" w:line="276" w:lineRule="auto"/>
        <w:jc w:val="both"/>
        <w:rPr>
          <w:rFonts w:ascii="Arial" w:hAnsi="Arial" w:cs="Arial"/>
        </w:rPr>
      </w:pPr>
      <w:r w:rsidRPr="00D31BB7">
        <w:rPr>
          <w:rFonts w:ascii="Arial" w:hAnsi="Arial" w:cs="Arial"/>
          <w:b/>
          <w:bCs/>
        </w:rPr>
        <w:t>Decisión técnica central:</w:t>
      </w:r>
      <w:r w:rsidRPr="00D31BB7">
        <w:rPr>
          <w:rFonts w:ascii="Arial" w:hAnsi="Arial" w:cs="Arial"/>
        </w:rPr>
        <w:t xml:space="preserve"> con base en las Figuras 1, 2 y 4 y los numerales 6.8 y 7.1.3.1 de ISO/IEC 27037, se determinó que el desconectar o apagar el equipo destruiría de forma irreversible la evidencia más valiosa (claves del volumen cifrado en memoria, procesos maliciosos, conexiones al C2 y contenido descifrado de V:\). Por tanto se ejecutó </w:t>
      </w:r>
      <w:r w:rsidRPr="00D31BB7">
        <w:rPr>
          <w:rFonts w:ascii="Arial" w:hAnsi="Arial" w:cs="Arial"/>
          <w:b/>
          <w:bCs/>
        </w:rPr>
        <w:t>adquisición en vivo</w:t>
      </w:r>
      <w:r w:rsidRPr="00D31BB7">
        <w:rPr>
          <w:rFonts w:ascii="Arial" w:hAnsi="Arial" w:cs="Arial"/>
        </w:rPr>
        <w:t xml:space="preserve"> siguiendo el orden de volatilidad (RFC 3227): contención de red a nivel de infraestructura sin desconectar el host, volcado de RAM, respuesta en vivo, imagen lógica del volumen cifrado montado y de artefactos de C:\, y solo después </w:t>
      </w:r>
      <w:r w:rsidRPr="00D31BB7">
        <w:rPr>
          <w:rFonts w:ascii="Arial" w:hAnsi="Arial" w:cs="Arial"/>
          <w:b/>
          <w:bCs/>
        </w:rPr>
        <w:t>recolección física</w:t>
      </w:r>
      <w:r w:rsidRPr="00D31BB7">
        <w:rPr>
          <w:rFonts w:ascii="Arial" w:hAnsi="Arial" w:cs="Arial"/>
        </w:rPr>
        <w:t xml:space="preserve"> del equipo mediante corte de energía en el chasis (no en la pared, por la UPS), con embalaje técnico y cadena de custodia conforme al Anexo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833" w:rsidRPr="00D31BB7" w14:paraId="30CAD6CB" w14:textId="77777777" w:rsidTr="00C94217">
        <w:tc>
          <w:tcPr>
            <w:tcW w:w="9360" w:type="dxa"/>
            <w:tcBorders>
              <w:top w:val="single" w:sz="6" w:space="0" w:color="F2A900"/>
              <w:left w:val="single" w:sz="6" w:space="0" w:color="F2A900"/>
              <w:bottom w:val="single" w:sz="6" w:space="0" w:color="F2A900"/>
              <w:right w:val="single" w:sz="6" w:space="0" w:color="F2A900"/>
            </w:tcBorders>
            <w:shd w:val="clear" w:color="auto" w:fill="FFF4D6"/>
            <w:tcMar>
              <w:top w:w="120" w:type="dxa"/>
              <w:left w:w="160" w:type="dxa"/>
              <w:bottom w:w="120" w:type="dxa"/>
              <w:right w:w="160" w:type="dxa"/>
            </w:tcMar>
          </w:tcPr>
          <w:p w14:paraId="0901C36B" w14:textId="77777777" w:rsidR="005B7833" w:rsidRPr="00D31BB7" w:rsidRDefault="00643676">
            <w:pPr>
              <w:spacing w:after="80"/>
              <w:rPr>
                <w:rFonts w:ascii="Arial" w:hAnsi="Arial" w:cs="Arial"/>
              </w:rPr>
            </w:pPr>
            <w:r w:rsidRPr="00D31BB7">
              <w:rPr>
                <w:rFonts w:ascii="Arial" w:hAnsi="Arial" w:cs="Arial"/>
                <w:b/>
                <w:bCs/>
                <w:color w:val="1F3A5F"/>
              </w:rPr>
              <w:t>Resultado de la intervención (simulado)</w:t>
            </w:r>
          </w:p>
          <w:p w14:paraId="23B28DF4" w14:textId="77777777" w:rsidR="005B7833" w:rsidRPr="00D31BB7" w:rsidRDefault="00643676" w:rsidP="00C94217">
            <w:pPr>
              <w:spacing w:after="60"/>
              <w:jc w:val="both"/>
              <w:rPr>
                <w:rFonts w:ascii="Arial" w:hAnsi="Arial" w:cs="Arial"/>
              </w:rPr>
            </w:pPr>
            <w:r w:rsidRPr="00D31BB7">
              <w:rPr>
                <w:rFonts w:ascii="Arial" w:hAnsi="Arial" w:cs="Arial"/>
                <w:sz w:val="20"/>
                <w:szCs w:val="20"/>
              </w:rPr>
              <w:t>• 5 elementos inventariados en escena; 3 recolectados físicamente (G1-E01, G1-E03, G1-E04) y 2 documentados in situ sin recolección (G1-E02, G1-E05) por no contener datos de interés.</w:t>
            </w:r>
          </w:p>
          <w:p w14:paraId="13FC9851" w14:textId="77777777" w:rsidR="005B7833" w:rsidRPr="00D31BB7" w:rsidRDefault="00643676" w:rsidP="00C94217">
            <w:pPr>
              <w:spacing w:after="60"/>
              <w:jc w:val="both"/>
              <w:rPr>
                <w:rFonts w:ascii="Arial" w:hAnsi="Arial" w:cs="Arial"/>
              </w:rPr>
            </w:pPr>
            <w:r w:rsidRPr="00D31BB7">
              <w:rPr>
                <w:rFonts w:ascii="Arial" w:hAnsi="Arial" w:cs="Arial"/>
                <w:sz w:val="20"/>
                <w:szCs w:val="20"/>
              </w:rPr>
              <w:t>• 6 elementos de evidencia digital derivados (D01–D06) con doble función resumen SHA-256 + MD5, calculada en escena y verificada.</w:t>
            </w:r>
          </w:p>
          <w:p w14:paraId="5C6C2AA0" w14:textId="77777777" w:rsidR="005B7833" w:rsidRPr="00D31BB7" w:rsidRDefault="00643676" w:rsidP="00C94217">
            <w:pPr>
              <w:spacing w:after="60"/>
              <w:jc w:val="both"/>
              <w:rPr>
                <w:rFonts w:ascii="Arial" w:hAnsi="Arial" w:cs="Arial"/>
              </w:rPr>
            </w:pPr>
            <w:r w:rsidRPr="00D31BB7">
              <w:rPr>
                <w:rFonts w:ascii="Arial" w:hAnsi="Arial" w:cs="Arial"/>
                <w:sz w:val="20"/>
                <w:szCs w:val="20"/>
              </w:rPr>
              <w:t>• 9 alteraciones técnicas inevitables identificadas, minimizadas y documentadas (principio de justificabilidad 5.3.5).</w:t>
            </w:r>
          </w:p>
          <w:p w14:paraId="3CAC15BD" w14:textId="77777777" w:rsidR="005B7833" w:rsidRPr="00D31BB7" w:rsidRDefault="00643676" w:rsidP="00C94217">
            <w:pPr>
              <w:spacing w:after="60"/>
              <w:jc w:val="both"/>
              <w:rPr>
                <w:rFonts w:ascii="Arial" w:hAnsi="Arial" w:cs="Arial"/>
              </w:rPr>
            </w:pPr>
            <w:r w:rsidRPr="00D31BB7">
              <w:rPr>
                <w:rFonts w:ascii="Arial" w:hAnsi="Arial" w:cs="Arial"/>
                <w:sz w:val="20"/>
                <w:szCs w:val="20"/>
              </w:rPr>
              <w:t>• Pendiente en laboratorio: imagen física de los dos NVMe</w:t>
            </w:r>
            <w:r w:rsidRPr="00D31BB7">
              <w:rPr>
                <w:rFonts w:ascii="Arial" w:hAnsi="Arial" w:cs="Arial"/>
                <w:sz w:val="20"/>
                <w:szCs w:val="20"/>
              </w:rPr>
              <w:t xml:space="preserve"> y reconstrucción del RAID 0; análisis de memoria para extracción de claves y artefactos de exfiltración.</w:t>
            </w:r>
          </w:p>
        </w:tc>
      </w:tr>
    </w:tbl>
    <w:p w14:paraId="709EE922" w14:textId="77777777" w:rsidR="005B7833" w:rsidRPr="00D31BB7" w:rsidRDefault="00643676">
      <w:pPr>
        <w:pStyle w:val="Ttulo2"/>
        <w:rPr>
          <w:rFonts w:ascii="Arial" w:hAnsi="Arial" w:cs="Arial"/>
        </w:rPr>
      </w:pPr>
      <w:r w:rsidRPr="00D31BB7">
        <w:rPr>
          <w:rFonts w:ascii="Arial" w:hAnsi="Arial" w:cs="Arial"/>
        </w:rPr>
        <w:t>1.1 Delimitación del alcance del mandato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7833" w:rsidRPr="00D31BB7" w14:paraId="347FC5D3"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1B62B0D2" w14:textId="77777777" w:rsidR="005B7833" w:rsidRPr="00D31BB7" w:rsidRDefault="00643676">
            <w:pPr>
              <w:spacing w:after="20"/>
              <w:rPr>
                <w:rFonts w:ascii="Arial" w:hAnsi="Arial" w:cs="Arial"/>
              </w:rPr>
            </w:pPr>
            <w:r w:rsidRPr="00D31BB7">
              <w:rPr>
                <w:rFonts w:ascii="Arial" w:hAnsi="Arial" w:cs="Arial"/>
                <w:b/>
                <w:bCs/>
                <w:sz w:val="18"/>
                <w:szCs w:val="18"/>
              </w:rPr>
              <w:t>Mandato y autoridad</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4261852" w14:textId="77777777" w:rsidR="005B7833" w:rsidRPr="00D31BB7" w:rsidRDefault="00643676" w:rsidP="00C94217">
            <w:pPr>
              <w:spacing w:after="20"/>
              <w:jc w:val="both"/>
              <w:rPr>
                <w:rFonts w:ascii="Arial" w:hAnsi="Arial" w:cs="Arial"/>
              </w:rPr>
            </w:pPr>
            <w:r w:rsidRPr="00D31BB7">
              <w:rPr>
                <w:rFonts w:ascii="Arial" w:hAnsi="Arial" w:cs="Arial"/>
                <w:sz w:val="18"/>
                <w:szCs w:val="18"/>
              </w:rPr>
              <w:t>Orden de registro y allanamiento con facultad de recolección de elementos materiales probatorios (EMP) y evidencia física (EF) digital y de recuperación de información (Ley 906 de 2004, arts. 219-220 y 236), emitida por Juez de Control de Garantías a solicitud de Fiscalía delegada; con acompañamiento de Policía Judicial y del oficial de contrainteligencia de la unidad (Ley 1621 de 2013). No autoriza interceptación de comunicaciones en curso (art. 235).</w:t>
            </w:r>
          </w:p>
        </w:tc>
      </w:tr>
      <w:tr w:rsidR="005B7833" w:rsidRPr="00D31BB7" w14:paraId="123622BE"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4D506CC" w14:textId="77777777" w:rsidR="005B7833" w:rsidRPr="00D31BB7" w:rsidRDefault="00643676">
            <w:pPr>
              <w:spacing w:after="20"/>
              <w:rPr>
                <w:rFonts w:ascii="Arial" w:hAnsi="Arial" w:cs="Arial"/>
              </w:rPr>
            </w:pPr>
            <w:r w:rsidRPr="00D31BB7">
              <w:rPr>
                <w:rFonts w:ascii="Arial" w:hAnsi="Arial" w:cs="Arial"/>
                <w:b/>
                <w:bCs/>
                <w:sz w:val="18"/>
                <w:szCs w:val="18"/>
              </w:rPr>
              <w:t>Dentro del alcance</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B727D1B" w14:textId="77777777" w:rsidR="005B7833" w:rsidRPr="00D31BB7" w:rsidRDefault="00643676" w:rsidP="00C94217">
            <w:pPr>
              <w:spacing w:after="20"/>
              <w:jc w:val="both"/>
              <w:rPr>
                <w:rFonts w:ascii="Arial" w:hAnsi="Arial" w:cs="Arial"/>
              </w:rPr>
            </w:pPr>
            <w:r w:rsidRPr="00D31BB7">
              <w:rPr>
                <w:rFonts w:ascii="Arial" w:hAnsi="Arial" w:cs="Arial"/>
                <w:sz w:val="18"/>
                <w:szCs w:val="18"/>
              </w:rPr>
              <w:t>Estación G1-E01 y sus periféricos en la oficina del Director; datos almacenados (C:\, V:\, RAID), memoria volátil, estado de red del host; elementos físicos asociados (G1-E03, G1-E04); registros de red del SOC asociados al host (SPAN, firewall, DNS).</w:t>
            </w:r>
          </w:p>
        </w:tc>
      </w:tr>
      <w:tr w:rsidR="005B7833" w:rsidRPr="00D31BB7" w14:paraId="2CD0DE06"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41DF93C3" w14:textId="77777777" w:rsidR="005B7833" w:rsidRPr="00D31BB7" w:rsidRDefault="00643676">
            <w:pPr>
              <w:spacing w:after="20"/>
              <w:rPr>
                <w:rFonts w:ascii="Arial" w:hAnsi="Arial" w:cs="Arial"/>
              </w:rPr>
            </w:pPr>
            <w:r w:rsidRPr="00D31BB7">
              <w:rPr>
                <w:rFonts w:ascii="Arial" w:hAnsi="Arial" w:cs="Arial"/>
                <w:b/>
                <w:bCs/>
                <w:sz w:val="18"/>
                <w:szCs w:val="18"/>
              </w:rPr>
              <w:t>Fuera del alcance</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9347748" w14:textId="77777777" w:rsidR="005B7833" w:rsidRPr="00D31BB7" w:rsidRDefault="00643676" w:rsidP="00C94217">
            <w:pPr>
              <w:spacing w:after="20"/>
              <w:jc w:val="both"/>
              <w:rPr>
                <w:rFonts w:ascii="Arial" w:hAnsi="Arial" w:cs="Arial"/>
              </w:rPr>
            </w:pPr>
            <w:r w:rsidRPr="00D31BB7">
              <w:rPr>
                <w:rFonts w:ascii="Arial" w:hAnsi="Arial" w:cs="Arial"/>
                <w:sz w:val="18"/>
                <w:szCs w:val="18"/>
              </w:rPr>
              <w:t xml:space="preserve">Lectura o interacción con el contenido de la sesión de mensajería en curso (equivaldría a interceptación – art. 235 Ley 906/2004; solo se fija lo visible en pantalla al arribo); uso de la clave del post-it para acceder a sistemas remotos o </w:t>
            </w:r>
            <w:r w:rsidRPr="00D31BB7">
              <w:rPr>
                <w:rFonts w:ascii="Arial" w:hAnsi="Arial" w:cs="Arial"/>
                <w:sz w:val="18"/>
                <w:szCs w:val="18"/>
              </w:rPr>
              <w:lastRenderedPageBreak/>
              <w:t>a la «VPN C2-Ext»; dispositivos personales del funcionario no presentes; otras oficinas.</w:t>
            </w:r>
          </w:p>
        </w:tc>
      </w:tr>
      <w:tr w:rsidR="005B7833" w:rsidRPr="00D31BB7" w14:paraId="79C5BBF1" w14:textId="77777777">
        <w:tc>
          <w:tcPr>
            <w:tcW w:w="28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63E24FFD" w14:textId="77777777" w:rsidR="005B7833" w:rsidRPr="00D31BB7" w:rsidRDefault="00643676">
            <w:pPr>
              <w:spacing w:after="20"/>
              <w:rPr>
                <w:rFonts w:ascii="Arial" w:hAnsi="Arial" w:cs="Arial"/>
              </w:rPr>
            </w:pPr>
            <w:r w:rsidRPr="00D31BB7">
              <w:rPr>
                <w:rFonts w:ascii="Arial" w:hAnsi="Arial" w:cs="Arial"/>
                <w:b/>
                <w:bCs/>
                <w:sz w:val="18"/>
                <w:szCs w:val="18"/>
              </w:rPr>
              <w:lastRenderedPageBreak/>
              <w:t>Condición especial</w:t>
            </w:r>
          </w:p>
        </w:tc>
        <w:tc>
          <w:tcPr>
            <w:tcW w:w="65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C238582" w14:textId="77777777" w:rsidR="005B7833" w:rsidRPr="00D31BB7" w:rsidRDefault="00643676" w:rsidP="00C94217">
            <w:pPr>
              <w:spacing w:after="20"/>
              <w:jc w:val="both"/>
              <w:rPr>
                <w:rFonts w:ascii="Arial" w:hAnsi="Arial" w:cs="Arial"/>
              </w:rPr>
            </w:pPr>
            <w:r w:rsidRPr="00D31BB7">
              <w:rPr>
                <w:rFonts w:ascii="Arial" w:hAnsi="Arial" w:cs="Arial"/>
                <w:sz w:val="18"/>
                <w:szCs w:val="18"/>
              </w:rPr>
              <w:t>La clave manuscrita «AES-K» solo podrá usarse en laboratorio, sobre copias, para descifrar evidencia ya adquirida y previa ampliación expresa de la orden.</w:t>
            </w:r>
          </w:p>
        </w:tc>
      </w:tr>
    </w:tbl>
    <w:p w14:paraId="31C80629" w14:textId="77777777" w:rsidR="005B7833" w:rsidRPr="00D31BB7" w:rsidRDefault="00643676">
      <w:pPr>
        <w:pStyle w:val="Ttulo1"/>
        <w:rPr>
          <w:rFonts w:ascii="Arial" w:hAnsi="Arial" w:cs="Arial"/>
        </w:rPr>
      </w:pPr>
      <w:r w:rsidRPr="00D31BB7">
        <w:rPr>
          <w:rFonts w:ascii="Arial" w:hAnsi="Arial" w:cs="Arial"/>
        </w:rPr>
        <w:t>2. Marco normativo aplicado</w:t>
      </w:r>
    </w:p>
    <w:p w14:paraId="61A1253D" w14:textId="77777777" w:rsidR="005B7833" w:rsidRPr="00D31BB7" w:rsidRDefault="00643676">
      <w:pPr>
        <w:spacing w:after="120" w:line="276" w:lineRule="auto"/>
        <w:jc w:val="both"/>
        <w:rPr>
          <w:rFonts w:ascii="Arial" w:hAnsi="Arial" w:cs="Arial"/>
        </w:rPr>
      </w:pPr>
      <w:r w:rsidRPr="00D31BB7">
        <w:rPr>
          <w:rFonts w:ascii="Arial" w:hAnsi="Arial" w:cs="Arial"/>
        </w:rPr>
        <w:t>Las decisiones técnicas se fundamentan en ISO/IEC 27037:2012 (adoptada en Colombia como NTC-ISO/IEC 27037:2016), en RFC 3227 para el orden de volatilidad y en el marco procesal colombiano de cadena de custodia. La siguiente tabla resume cómo se aplicó cada fundamento obligatorio del 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860"/>
      </w:tblGrid>
      <w:tr w:rsidR="005B7833" w:rsidRPr="00D31BB7" w14:paraId="2C98373B" w14:textId="77777777">
        <w:trPr>
          <w:tblHeader/>
        </w:trPr>
        <w:tc>
          <w:tcPr>
            <w:tcW w:w="22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7E1E86E6" w14:textId="77777777" w:rsidR="005B7833" w:rsidRPr="00D31BB7" w:rsidRDefault="00643676">
            <w:pPr>
              <w:spacing w:after="20"/>
              <w:rPr>
                <w:rFonts w:ascii="Arial" w:hAnsi="Arial" w:cs="Arial"/>
              </w:rPr>
            </w:pPr>
            <w:r w:rsidRPr="00D31BB7">
              <w:rPr>
                <w:rFonts w:ascii="Arial" w:hAnsi="Arial" w:cs="Arial"/>
                <w:b/>
                <w:bCs/>
                <w:color w:val="FFFFFF"/>
                <w:sz w:val="18"/>
                <w:szCs w:val="18"/>
              </w:rPr>
              <w:t>Fundamento</w:t>
            </w:r>
          </w:p>
        </w:tc>
        <w:tc>
          <w:tcPr>
            <w:tcW w:w="1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742A1B6A" w14:textId="77777777" w:rsidR="005B7833" w:rsidRPr="00D31BB7" w:rsidRDefault="00643676">
            <w:pPr>
              <w:spacing w:after="20"/>
              <w:rPr>
                <w:rFonts w:ascii="Arial" w:hAnsi="Arial" w:cs="Arial"/>
              </w:rPr>
            </w:pPr>
            <w:r w:rsidRPr="00D31BB7">
              <w:rPr>
                <w:rFonts w:ascii="Arial" w:hAnsi="Arial" w:cs="Arial"/>
                <w:b/>
                <w:bCs/>
                <w:color w:val="FFFFFF"/>
                <w:sz w:val="18"/>
                <w:szCs w:val="18"/>
              </w:rPr>
              <w:t>Numeral</w:t>
            </w:r>
          </w:p>
        </w:tc>
        <w:tc>
          <w:tcPr>
            <w:tcW w:w="58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0E6AA713" w14:textId="77777777" w:rsidR="005B7833" w:rsidRPr="00D31BB7" w:rsidRDefault="00643676">
            <w:pPr>
              <w:spacing w:after="20"/>
              <w:rPr>
                <w:rFonts w:ascii="Arial" w:hAnsi="Arial" w:cs="Arial"/>
              </w:rPr>
            </w:pPr>
            <w:r w:rsidRPr="00D31BB7">
              <w:rPr>
                <w:rFonts w:ascii="Arial" w:hAnsi="Arial" w:cs="Arial"/>
                <w:b/>
                <w:bCs/>
                <w:color w:val="FFFFFF"/>
                <w:sz w:val="18"/>
                <w:szCs w:val="18"/>
              </w:rPr>
              <w:t>Aplicación concreta en el caso</w:t>
            </w:r>
          </w:p>
        </w:tc>
      </w:tr>
      <w:tr w:rsidR="005B7833" w:rsidRPr="00D31BB7" w14:paraId="6E3FDD26"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68B962B" w14:textId="77777777" w:rsidR="005B7833" w:rsidRPr="00D31BB7" w:rsidRDefault="00643676">
            <w:pPr>
              <w:spacing w:after="20"/>
              <w:rPr>
                <w:rFonts w:ascii="Arial" w:hAnsi="Arial" w:cs="Arial"/>
              </w:rPr>
            </w:pPr>
            <w:r w:rsidRPr="00D31BB7">
              <w:rPr>
                <w:rFonts w:ascii="Arial" w:hAnsi="Arial" w:cs="Arial"/>
                <w:b/>
                <w:bCs/>
                <w:sz w:val="18"/>
                <w:szCs w:val="18"/>
              </w:rPr>
              <w:t>Auditabilidad</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40CD141" w14:textId="77777777" w:rsidR="005B7833" w:rsidRPr="00D31BB7" w:rsidRDefault="00643676">
            <w:pPr>
              <w:spacing w:after="20"/>
              <w:rPr>
                <w:rFonts w:ascii="Arial" w:hAnsi="Arial" w:cs="Arial"/>
              </w:rPr>
            </w:pPr>
            <w:r w:rsidRPr="00D31BB7">
              <w:rPr>
                <w:rFonts w:ascii="Arial" w:hAnsi="Arial" w:cs="Arial"/>
                <w:sz w:val="18"/>
                <w:szCs w:val="18"/>
              </w:rPr>
              <w:t>5.3.2</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AC47817" w14:textId="77777777" w:rsidR="005B7833" w:rsidRPr="00D31BB7" w:rsidRDefault="00643676" w:rsidP="00C94217">
            <w:pPr>
              <w:spacing w:after="20"/>
              <w:jc w:val="both"/>
              <w:rPr>
                <w:rFonts w:ascii="Arial" w:hAnsi="Arial" w:cs="Arial"/>
              </w:rPr>
            </w:pPr>
            <w:r w:rsidRPr="00D31BB7">
              <w:rPr>
                <w:rFonts w:ascii="Arial" w:hAnsi="Arial" w:cs="Arial"/>
                <w:sz w:val="18"/>
                <w:szCs w:val="18"/>
              </w:rPr>
              <w:t>Bitácora con hora, actor y comando de cada acción (Formato 1); fijación audiovisual continua; firma de testigos y del Auditor de Calidad.</w:t>
            </w:r>
          </w:p>
        </w:tc>
      </w:tr>
      <w:tr w:rsidR="005B7833" w:rsidRPr="00D31BB7" w14:paraId="377EA4D5"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313EFFF" w14:textId="77777777" w:rsidR="005B7833" w:rsidRPr="00D31BB7" w:rsidRDefault="00643676">
            <w:pPr>
              <w:spacing w:after="20"/>
              <w:rPr>
                <w:rFonts w:ascii="Arial" w:hAnsi="Arial" w:cs="Arial"/>
              </w:rPr>
            </w:pPr>
            <w:r w:rsidRPr="00D31BB7">
              <w:rPr>
                <w:rFonts w:ascii="Arial" w:hAnsi="Arial" w:cs="Arial"/>
                <w:b/>
                <w:bCs/>
                <w:sz w:val="18"/>
                <w:szCs w:val="18"/>
              </w:rPr>
              <w:t>Repetibilidad</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EEAC069" w14:textId="77777777" w:rsidR="005B7833" w:rsidRPr="00D31BB7" w:rsidRDefault="00643676">
            <w:pPr>
              <w:spacing w:after="20"/>
              <w:rPr>
                <w:rFonts w:ascii="Arial" w:hAnsi="Arial" w:cs="Arial"/>
              </w:rPr>
            </w:pPr>
            <w:r w:rsidRPr="00D31BB7">
              <w:rPr>
                <w:rFonts w:ascii="Arial" w:hAnsi="Arial" w:cs="Arial"/>
                <w:sz w:val="18"/>
                <w:szCs w:val="18"/>
              </w:rPr>
              <w:t>5.3.3</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EE44D85" w14:textId="77777777" w:rsidR="005B7833" w:rsidRPr="00D31BB7" w:rsidRDefault="00643676" w:rsidP="00C94217">
            <w:pPr>
              <w:spacing w:after="20"/>
              <w:jc w:val="both"/>
              <w:rPr>
                <w:rFonts w:ascii="Arial" w:hAnsi="Arial" w:cs="Arial"/>
              </w:rPr>
            </w:pPr>
            <w:r w:rsidRPr="00D31BB7">
              <w:rPr>
                <w:rFonts w:ascii="Arial" w:hAnsi="Arial" w:cs="Arial"/>
                <w:sz w:val="18"/>
                <w:szCs w:val="18"/>
              </w:rPr>
              <w:t>Herramientas, versiones y parámetros registrados; hash de cada imagen recalculado dos veces con la misma herramienta y medio.</w:t>
            </w:r>
          </w:p>
        </w:tc>
      </w:tr>
      <w:tr w:rsidR="005B7833" w:rsidRPr="00D31BB7" w14:paraId="1E0916E0"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0865E17" w14:textId="77777777" w:rsidR="005B7833" w:rsidRPr="00D31BB7" w:rsidRDefault="00643676">
            <w:pPr>
              <w:spacing w:after="20"/>
              <w:rPr>
                <w:rFonts w:ascii="Arial" w:hAnsi="Arial" w:cs="Arial"/>
              </w:rPr>
            </w:pPr>
            <w:r w:rsidRPr="00D31BB7">
              <w:rPr>
                <w:rFonts w:ascii="Arial" w:hAnsi="Arial" w:cs="Arial"/>
                <w:b/>
                <w:bCs/>
                <w:sz w:val="18"/>
                <w:szCs w:val="18"/>
              </w:rPr>
              <w:t>Reproducibilidad</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DD4629D" w14:textId="77777777" w:rsidR="005B7833" w:rsidRPr="00D31BB7" w:rsidRDefault="00643676">
            <w:pPr>
              <w:spacing w:after="20"/>
              <w:rPr>
                <w:rFonts w:ascii="Arial" w:hAnsi="Arial" w:cs="Arial"/>
              </w:rPr>
            </w:pPr>
            <w:r w:rsidRPr="00D31BB7">
              <w:rPr>
                <w:rFonts w:ascii="Arial" w:hAnsi="Arial" w:cs="Arial"/>
                <w:sz w:val="18"/>
                <w:szCs w:val="18"/>
              </w:rPr>
              <w:t>5.3.4</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7D7D4BD" w14:textId="77777777" w:rsidR="005B7833" w:rsidRPr="00D31BB7" w:rsidRDefault="00643676" w:rsidP="00C94217">
            <w:pPr>
              <w:spacing w:after="20"/>
              <w:jc w:val="both"/>
              <w:rPr>
                <w:rFonts w:ascii="Arial" w:hAnsi="Arial" w:cs="Arial"/>
              </w:rPr>
            </w:pPr>
            <w:r w:rsidRPr="00D31BB7">
              <w:rPr>
                <w:rFonts w:ascii="Arial" w:hAnsi="Arial" w:cs="Arial"/>
                <w:sz w:val="18"/>
                <w:szCs w:val="18"/>
              </w:rPr>
              <w:t>Verificación cruzada de hashes con una segunda herramienta (sha256sum / FTK Imager); para RAM (no repetible) se reproduce el análisis sobre la imagen, no la adquisición.</w:t>
            </w:r>
          </w:p>
        </w:tc>
      </w:tr>
      <w:tr w:rsidR="005B7833" w:rsidRPr="00D31BB7" w14:paraId="4D78AF00"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DBF5C66" w14:textId="77777777" w:rsidR="005B7833" w:rsidRPr="00D31BB7" w:rsidRDefault="00643676">
            <w:pPr>
              <w:spacing w:after="20"/>
              <w:rPr>
                <w:rFonts w:ascii="Arial" w:hAnsi="Arial" w:cs="Arial"/>
              </w:rPr>
            </w:pPr>
            <w:r w:rsidRPr="00D31BB7">
              <w:rPr>
                <w:rFonts w:ascii="Arial" w:hAnsi="Arial" w:cs="Arial"/>
                <w:b/>
                <w:bCs/>
                <w:sz w:val="18"/>
                <w:szCs w:val="18"/>
              </w:rPr>
              <w:t>Justificabilidad</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148AAC5" w14:textId="77777777" w:rsidR="005B7833" w:rsidRPr="00D31BB7" w:rsidRDefault="00643676">
            <w:pPr>
              <w:spacing w:after="20"/>
              <w:rPr>
                <w:rFonts w:ascii="Arial" w:hAnsi="Arial" w:cs="Arial"/>
              </w:rPr>
            </w:pPr>
            <w:r w:rsidRPr="00D31BB7">
              <w:rPr>
                <w:rFonts w:ascii="Arial" w:hAnsi="Arial" w:cs="Arial"/>
                <w:sz w:val="18"/>
                <w:szCs w:val="18"/>
              </w:rPr>
              <w:t>5.3.5</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BCC08C1" w14:textId="77777777" w:rsidR="005B7833" w:rsidRPr="00D31BB7" w:rsidRDefault="00643676" w:rsidP="00C94217">
            <w:pPr>
              <w:spacing w:after="20"/>
              <w:jc w:val="both"/>
              <w:rPr>
                <w:rFonts w:ascii="Arial" w:hAnsi="Arial" w:cs="Arial"/>
              </w:rPr>
            </w:pPr>
            <w:r w:rsidRPr="00D31BB7">
              <w:rPr>
                <w:rFonts w:ascii="Arial" w:hAnsi="Arial" w:cs="Arial"/>
                <w:sz w:val="18"/>
                <w:szCs w:val="18"/>
              </w:rPr>
              <w:t>Cada decisión y cada alteración inevitable tiene justificación escrita y referencia normativa (columna «Fundamento» del Formato 1).</w:t>
            </w:r>
          </w:p>
        </w:tc>
      </w:tr>
      <w:tr w:rsidR="005B7833" w:rsidRPr="00D31BB7" w14:paraId="63234611"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9DE7981" w14:textId="77777777" w:rsidR="005B7833" w:rsidRPr="00D31BB7" w:rsidRDefault="00643676">
            <w:pPr>
              <w:spacing w:after="20"/>
              <w:rPr>
                <w:rFonts w:ascii="Arial" w:hAnsi="Arial" w:cs="Arial"/>
              </w:rPr>
            </w:pPr>
            <w:r w:rsidRPr="00D31BB7">
              <w:rPr>
                <w:rFonts w:ascii="Arial" w:hAnsi="Arial" w:cs="Arial"/>
                <w:b/>
                <w:bCs/>
                <w:sz w:val="18"/>
                <w:szCs w:val="18"/>
              </w:rPr>
              <w:t>Identificación</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6E80FEC" w14:textId="77777777" w:rsidR="005B7833" w:rsidRPr="00D31BB7" w:rsidRDefault="00643676">
            <w:pPr>
              <w:spacing w:after="20"/>
              <w:rPr>
                <w:rFonts w:ascii="Arial" w:hAnsi="Arial" w:cs="Arial"/>
              </w:rPr>
            </w:pPr>
            <w:r w:rsidRPr="00D31BB7">
              <w:rPr>
                <w:rFonts w:ascii="Arial" w:hAnsi="Arial" w:cs="Arial"/>
                <w:sz w:val="18"/>
                <w:szCs w:val="18"/>
              </w:rPr>
              <w:t>5.4.2 / 7.1.1</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FB7A435" w14:textId="77777777" w:rsidR="005B7833" w:rsidRPr="00D31BB7" w:rsidRDefault="00643676" w:rsidP="00C94217">
            <w:pPr>
              <w:spacing w:after="20"/>
              <w:jc w:val="both"/>
              <w:rPr>
                <w:rFonts w:ascii="Arial" w:hAnsi="Arial" w:cs="Arial"/>
              </w:rPr>
            </w:pPr>
            <w:r w:rsidRPr="00D31BB7">
              <w:rPr>
                <w:rFonts w:ascii="Arial" w:hAnsi="Arial" w:cs="Arial"/>
                <w:sz w:val="18"/>
                <w:szCs w:val="18"/>
              </w:rPr>
              <w:t>Inventario G1-E01…E05, identificación de fuentes lógicas (RAM, V:\, C:\, red) y de datos fuera del host (SIEM, SPAN, DNS).</w:t>
            </w:r>
          </w:p>
        </w:tc>
      </w:tr>
      <w:tr w:rsidR="005B7833" w:rsidRPr="00D31BB7" w14:paraId="549E9C0C"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B43D896" w14:textId="77777777" w:rsidR="005B7833" w:rsidRPr="00D31BB7" w:rsidRDefault="00643676">
            <w:pPr>
              <w:spacing w:after="20"/>
              <w:rPr>
                <w:rFonts w:ascii="Arial" w:hAnsi="Arial" w:cs="Arial"/>
              </w:rPr>
            </w:pPr>
            <w:r w:rsidRPr="00D31BB7">
              <w:rPr>
                <w:rFonts w:ascii="Arial" w:hAnsi="Arial" w:cs="Arial"/>
                <w:b/>
                <w:bCs/>
                <w:sz w:val="18"/>
                <w:szCs w:val="18"/>
              </w:rPr>
              <w:t>Recolección</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4D8C73C" w14:textId="77777777" w:rsidR="005B7833" w:rsidRPr="00D31BB7" w:rsidRDefault="00643676">
            <w:pPr>
              <w:spacing w:after="20"/>
              <w:rPr>
                <w:rFonts w:ascii="Arial" w:hAnsi="Arial" w:cs="Arial"/>
              </w:rPr>
            </w:pPr>
            <w:r w:rsidRPr="00D31BB7">
              <w:rPr>
                <w:rFonts w:ascii="Arial" w:hAnsi="Arial" w:cs="Arial"/>
                <w:sz w:val="18"/>
                <w:szCs w:val="18"/>
              </w:rPr>
              <w:t>5.4.3 / 7.1.2</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B603359" w14:textId="77777777" w:rsidR="005B7833" w:rsidRPr="00D31BB7" w:rsidRDefault="00643676" w:rsidP="00C94217">
            <w:pPr>
              <w:spacing w:after="20"/>
              <w:jc w:val="both"/>
              <w:rPr>
                <w:rFonts w:ascii="Arial" w:hAnsi="Arial" w:cs="Arial"/>
              </w:rPr>
            </w:pPr>
            <w:r w:rsidRPr="00D31BB7">
              <w:rPr>
                <w:rFonts w:ascii="Arial" w:hAnsi="Arial" w:cs="Arial"/>
                <w:sz w:val="18"/>
                <w:szCs w:val="18"/>
              </w:rPr>
              <w:t>Recolección física de G1-E01, G1-E03 y G1-E04 tras completar la adquisición en vivo.</w:t>
            </w:r>
          </w:p>
        </w:tc>
      </w:tr>
      <w:tr w:rsidR="005B7833" w:rsidRPr="00D31BB7" w14:paraId="4DAA020B"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3D55378" w14:textId="77777777" w:rsidR="005B7833" w:rsidRPr="00D31BB7" w:rsidRDefault="00643676">
            <w:pPr>
              <w:spacing w:after="20"/>
              <w:rPr>
                <w:rFonts w:ascii="Arial" w:hAnsi="Arial" w:cs="Arial"/>
              </w:rPr>
            </w:pPr>
            <w:r w:rsidRPr="00D31BB7">
              <w:rPr>
                <w:rFonts w:ascii="Arial" w:hAnsi="Arial" w:cs="Arial"/>
                <w:b/>
                <w:bCs/>
                <w:sz w:val="18"/>
                <w:szCs w:val="18"/>
              </w:rPr>
              <w:t>Adquisición</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9F01E01" w14:textId="77777777" w:rsidR="005B7833" w:rsidRPr="00D31BB7" w:rsidRDefault="00643676">
            <w:pPr>
              <w:spacing w:after="20"/>
              <w:rPr>
                <w:rFonts w:ascii="Arial" w:hAnsi="Arial" w:cs="Arial"/>
              </w:rPr>
            </w:pPr>
            <w:r w:rsidRPr="00D31BB7">
              <w:rPr>
                <w:rFonts w:ascii="Arial" w:hAnsi="Arial" w:cs="Arial"/>
                <w:sz w:val="18"/>
                <w:szCs w:val="18"/>
              </w:rPr>
              <w:t>5.4.4 / 7.1.3</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BBBC60F" w14:textId="77777777" w:rsidR="005B7833" w:rsidRPr="00D31BB7" w:rsidRDefault="00643676" w:rsidP="00C94217">
            <w:pPr>
              <w:spacing w:after="20"/>
              <w:jc w:val="both"/>
              <w:rPr>
                <w:rFonts w:ascii="Arial" w:hAnsi="Arial" w:cs="Arial"/>
              </w:rPr>
            </w:pPr>
            <w:r w:rsidRPr="00D31BB7">
              <w:rPr>
                <w:rFonts w:ascii="Arial" w:hAnsi="Arial" w:cs="Arial"/>
                <w:sz w:val="18"/>
                <w:szCs w:val="18"/>
              </w:rPr>
              <w:t>Adquisición en vivo: RAM, respuesta en vivo, imagen lógica de V:\ y artefactos de C:\; adquisición física de NVMe diferida a laboratorio.</w:t>
            </w:r>
          </w:p>
        </w:tc>
      </w:tr>
      <w:tr w:rsidR="005B7833" w:rsidRPr="00D31BB7" w14:paraId="1F582449"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E1D3C9C" w14:textId="77777777" w:rsidR="005B7833" w:rsidRPr="00D31BB7" w:rsidRDefault="00643676">
            <w:pPr>
              <w:spacing w:after="20"/>
              <w:rPr>
                <w:rFonts w:ascii="Arial" w:hAnsi="Arial" w:cs="Arial"/>
              </w:rPr>
            </w:pPr>
            <w:r w:rsidRPr="00D31BB7">
              <w:rPr>
                <w:rFonts w:ascii="Arial" w:hAnsi="Arial" w:cs="Arial"/>
                <w:b/>
                <w:bCs/>
                <w:sz w:val="18"/>
                <w:szCs w:val="18"/>
              </w:rPr>
              <w:t>Preservación</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2AAF3A2" w14:textId="77777777" w:rsidR="005B7833" w:rsidRPr="00D31BB7" w:rsidRDefault="00643676">
            <w:pPr>
              <w:spacing w:after="20"/>
              <w:rPr>
                <w:rFonts w:ascii="Arial" w:hAnsi="Arial" w:cs="Arial"/>
              </w:rPr>
            </w:pPr>
            <w:r w:rsidRPr="00D31BB7">
              <w:rPr>
                <w:rFonts w:ascii="Arial" w:hAnsi="Arial" w:cs="Arial"/>
                <w:sz w:val="18"/>
                <w:szCs w:val="18"/>
              </w:rPr>
              <w:t>5.4.5 / 7.1.4</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35141DA" w14:textId="77777777" w:rsidR="005B7833" w:rsidRPr="00D31BB7" w:rsidRDefault="00643676" w:rsidP="00C94217">
            <w:pPr>
              <w:spacing w:after="20"/>
              <w:jc w:val="both"/>
              <w:rPr>
                <w:rFonts w:ascii="Arial" w:hAnsi="Arial" w:cs="Arial"/>
              </w:rPr>
            </w:pPr>
            <w:r w:rsidRPr="00D31BB7">
              <w:rPr>
                <w:rFonts w:ascii="Arial" w:hAnsi="Arial" w:cs="Arial"/>
                <w:sz w:val="18"/>
                <w:szCs w:val="18"/>
              </w:rPr>
              <w:t>Embalaje antiestático y rígido, sellos numerados, almacenamiento controlado y registro de transferencias (Anexo B).</w:t>
            </w:r>
          </w:p>
        </w:tc>
      </w:tr>
      <w:tr w:rsidR="005B7833" w:rsidRPr="00D31BB7" w14:paraId="1172F41F"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374C111" w14:textId="77777777" w:rsidR="005B7833" w:rsidRPr="00D31BB7" w:rsidRDefault="00643676">
            <w:pPr>
              <w:spacing w:after="20"/>
              <w:rPr>
                <w:rFonts w:ascii="Arial" w:hAnsi="Arial" w:cs="Arial"/>
              </w:rPr>
            </w:pPr>
            <w:r w:rsidRPr="00D31BB7">
              <w:rPr>
                <w:rFonts w:ascii="Arial" w:hAnsi="Arial" w:cs="Arial"/>
                <w:b/>
                <w:bCs/>
                <w:sz w:val="18"/>
                <w:szCs w:val="18"/>
              </w:rPr>
              <w:t>Roles DEFR / DES</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11F53AA" w14:textId="77777777" w:rsidR="005B7833" w:rsidRPr="00D31BB7" w:rsidRDefault="00643676">
            <w:pPr>
              <w:spacing w:after="20"/>
              <w:rPr>
                <w:rFonts w:ascii="Arial" w:hAnsi="Arial" w:cs="Arial"/>
              </w:rPr>
            </w:pPr>
            <w:r w:rsidRPr="00D31BB7">
              <w:rPr>
                <w:rFonts w:ascii="Arial" w:hAnsi="Arial" w:cs="Arial"/>
                <w:sz w:val="18"/>
                <w:szCs w:val="18"/>
              </w:rPr>
              <w:t>6.3 / Anexo A</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9D953DC" w14:textId="77777777" w:rsidR="005B7833" w:rsidRPr="00D31BB7" w:rsidRDefault="00643676" w:rsidP="00C94217">
            <w:pPr>
              <w:spacing w:after="20"/>
              <w:jc w:val="both"/>
              <w:rPr>
                <w:rFonts w:ascii="Arial" w:hAnsi="Arial" w:cs="Arial"/>
              </w:rPr>
            </w:pPr>
            <w:r w:rsidRPr="00D31BB7">
              <w:rPr>
                <w:rFonts w:ascii="Arial" w:hAnsi="Arial" w:cs="Arial"/>
                <w:sz w:val="18"/>
                <w:szCs w:val="18"/>
              </w:rPr>
              <w:t>DEFR asegura escena y riesgos; DES decide y ejecuta adquisición en vivo; Oficial de Registro documenta; Auditor verifica cumplimiento en tiempo real.</w:t>
            </w:r>
          </w:p>
        </w:tc>
      </w:tr>
      <w:tr w:rsidR="005B7833" w:rsidRPr="00D31BB7" w14:paraId="0275E027"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20BF609" w14:textId="77777777" w:rsidR="005B7833" w:rsidRPr="00D31BB7" w:rsidRDefault="00643676">
            <w:pPr>
              <w:spacing w:after="20"/>
              <w:rPr>
                <w:rFonts w:ascii="Arial" w:hAnsi="Arial" w:cs="Arial"/>
              </w:rPr>
            </w:pPr>
            <w:r w:rsidRPr="00D31BB7">
              <w:rPr>
                <w:rFonts w:ascii="Arial" w:hAnsi="Arial" w:cs="Arial"/>
                <w:b/>
                <w:bCs/>
                <w:sz w:val="18"/>
                <w:szCs w:val="18"/>
              </w:rPr>
              <w:t>Orden de volatilidad</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FEA6BE9" w14:textId="77777777" w:rsidR="005B7833" w:rsidRPr="00D31BB7" w:rsidRDefault="00643676">
            <w:pPr>
              <w:spacing w:after="20"/>
              <w:rPr>
                <w:rFonts w:ascii="Arial" w:hAnsi="Arial" w:cs="Arial"/>
              </w:rPr>
            </w:pPr>
            <w:r w:rsidRPr="00D31BB7">
              <w:rPr>
                <w:rFonts w:ascii="Arial" w:hAnsi="Arial" w:cs="Arial"/>
                <w:sz w:val="18"/>
                <w:szCs w:val="18"/>
              </w:rPr>
              <w:t>6.8 / RFC 3227</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F3A810E" w14:textId="77777777" w:rsidR="005B7833" w:rsidRPr="00D31BB7" w:rsidRDefault="00643676" w:rsidP="00C94217">
            <w:pPr>
              <w:spacing w:after="20"/>
              <w:jc w:val="both"/>
              <w:rPr>
                <w:rFonts w:ascii="Arial" w:hAnsi="Arial" w:cs="Arial"/>
              </w:rPr>
            </w:pPr>
            <w:r w:rsidRPr="00D31BB7">
              <w:rPr>
                <w:rFonts w:ascii="Arial" w:hAnsi="Arial" w:cs="Arial"/>
                <w:sz w:val="18"/>
                <w:szCs w:val="18"/>
              </w:rPr>
              <w:t>Memoria → estado de red y procesos → sistemas de archivos montados → disco; ver Sección 4.</w:t>
            </w:r>
          </w:p>
        </w:tc>
      </w:tr>
      <w:tr w:rsidR="005B7833" w:rsidRPr="00D31BB7" w14:paraId="156D0DD8"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F24DCCE" w14:textId="77777777" w:rsidR="005B7833" w:rsidRPr="00D31BB7" w:rsidRDefault="00643676">
            <w:pPr>
              <w:spacing w:after="20"/>
              <w:rPr>
                <w:rFonts w:ascii="Arial" w:hAnsi="Arial" w:cs="Arial"/>
              </w:rPr>
            </w:pPr>
            <w:r w:rsidRPr="00D31BB7">
              <w:rPr>
                <w:rFonts w:ascii="Arial" w:hAnsi="Arial" w:cs="Arial"/>
                <w:b/>
                <w:bCs/>
                <w:sz w:val="18"/>
                <w:szCs w:val="18"/>
              </w:rPr>
              <w:t>Sesgo inherente</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437C439" w14:textId="77777777" w:rsidR="005B7833" w:rsidRPr="00D31BB7" w:rsidRDefault="00643676">
            <w:pPr>
              <w:spacing w:after="20"/>
              <w:rPr>
                <w:rFonts w:ascii="Arial" w:hAnsi="Arial" w:cs="Arial"/>
              </w:rPr>
            </w:pPr>
            <w:r w:rsidRPr="00D31BB7">
              <w:rPr>
                <w:rFonts w:ascii="Arial" w:hAnsi="Arial" w:cs="Arial"/>
                <w:sz w:val="18"/>
                <w:szCs w:val="18"/>
              </w:rPr>
              <w:t>6.7.5</w:t>
            </w:r>
          </w:p>
        </w:tc>
        <w:tc>
          <w:tcPr>
            <w:tcW w:w="5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A6F9327" w14:textId="77777777" w:rsidR="005B7833" w:rsidRPr="00D31BB7" w:rsidRDefault="00643676">
            <w:pPr>
              <w:spacing w:after="20"/>
              <w:rPr>
                <w:rFonts w:ascii="Arial" w:hAnsi="Arial" w:cs="Arial"/>
              </w:rPr>
            </w:pPr>
            <w:r w:rsidRPr="00D31BB7">
              <w:rPr>
                <w:rFonts w:ascii="Arial" w:hAnsi="Arial" w:cs="Arial"/>
                <w:sz w:val="18"/>
                <w:szCs w:val="18"/>
              </w:rPr>
              <w:t>Hipótesis alternativas formales y búsqueda de evidencia exculpatoria (Sección 3).</w:t>
            </w:r>
          </w:p>
        </w:tc>
      </w:tr>
      <w:tr w:rsidR="005B7833" w:rsidRPr="00D31BB7" w14:paraId="79182D59"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3B8E6AC" w14:textId="77777777" w:rsidR="005B7833" w:rsidRPr="00D31BB7" w:rsidRDefault="00643676">
            <w:pPr>
              <w:spacing w:after="20"/>
              <w:rPr>
                <w:rFonts w:ascii="Arial" w:hAnsi="Arial" w:cs="Arial"/>
              </w:rPr>
            </w:pPr>
            <w:r w:rsidRPr="00D31BB7">
              <w:rPr>
                <w:rFonts w:ascii="Arial" w:hAnsi="Arial" w:cs="Arial"/>
                <w:b/>
                <w:bCs/>
                <w:sz w:val="18"/>
                <w:szCs w:val="18"/>
              </w:rPr>
              <w:t>Cadena de custodia</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77607BC" w14:textId="77777777" w:rsidR="005B7833" w:rsidRPr="00D31BB7" w:rsidRDefault="00643676">
            <w:pPr>
              <w:spacing w:after="20"/>
              <w:rPr>
                <w:rFonts w:ascii="Arial" w:hAnsi="Arial" w:cs="Arial"/>
              </w:rPr>
            </w:pPr>
            <w:r w:rsidRPr="00D31BB7">
              <w:rPr>
                <w:rFonts w:ascii="Arial" w:hAnsi="Arial" w:cs="Arial"/>
                <w:sz w:val="18"/>
                <w:szCs w:val="18"/>
              </w:rPr>
              <w:t>6.1 / Anexo B</w:t>
            </w:r>
          </w:p>
        </w:tc>
        <w:tc>
          <w:tcPr>
            <w:tcW w:w="5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6139A6D" w14:textId="77777777" w:rsidR="005B7833" w:rsidRPr="00D31BB7" w:rsidRDefault="00643676">
            <w:pPr>
              <w:spacing w:after="20"/>
              <w:rPr>
                <w:rFonts w:ascii="Arial" w:hAnsi="Arial" w:cs="Arial"/>
              </w:rPr>
            </w:pPr>
            <w:r w:rsidRPr="00D31BB7">
              <w:rPr>
                <w:rFonts w:ascii="Arial" w:hAnsi="Arial" w:cs="Arial"/>
                <w:sz w:val="18"/>
                <w:szCs w:val="18"/>
              </w:rPr>
              <w:t>Formato 2 con descripción, empaque, sello, hash, receptor y transferencias.</w:t>
            </w:r>
          </w:p>
        </w:tc>
      </w:tr>
    </w:tbl>
    <w:p w14:paraId="2F90A2CC" w14:textId="77777777" w:rsidR="005B7833" w:rsidRPr="00D31BB7" w:rsidRDefault="00643676">
      <w:pPr>
        <w:pStyle w:val="Ttulo1"/>
        <w:rPr>
          <w:rFonts w:ascii="Arial" w:hAnsi="Arial" w:cs="Arial"/>
        </w:rPr>
      </w:pPr>
      <w:r w:rsidRPr="00D31BB7">
        <w:rPr>
          <w:rFonts w:ascii="Arial" w:hAnsi="Arial" w:cs="Arial"/>
        </w:rPr>
        <w:t>3. Análisis de la escena, riesgos y mitigación del sesgo</w:t>
      </w:r>
    </w:p>
    <w:p w14:paraId="5AC24280" w14:textId="77777777" w:rsidR="005B7833" w:rsidRPr="00D31BB7" w:rsidRDefault="00643676">
      <w:pPr>
        <w:pStyle w:val="Ttulo2"/>
        <w:rPr>
          <w:rFonts w:ascii="Arial" w:hAnsi="Arial" w:cs="Arial"/>
        </w:rPr>
      </w:pPr>
      <w:r w:rsidRPr="00D31BB7">
        <w:rPr>
          <w:rFonts w:ascii="Arial" w:hAnsi="Arial" w:cs="Arial"/>
        </w:rPr>
        <w:t>3.1 Evaluación inicial de riesgos (numeral 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5B7833" w:rsidRPr="00D31BB7" w14:paraId="320D7C1D" w14:textId="77777777">
        <w:trPr>
          <w:tblHeader/>
        </w:trPr>
        <w:tc>
          <w:tcPr>
            <w:tcW w:w="17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97E12E5" w14:textId="77777777" w:rsidR="005B7833" w:rsidRPr="00D31BB7" w:rsidRDefault="00643676">
            <w:pPr>
              <w:spacing w:after="20"/>
              <w:rPr>
                <w:rFonts w:ascii="Arial" w:hAnsi="Arial" w:cs="Arial"/>
              </w:rPr>
            </w:pPr>
            <w:r w:rsidRPr="00D31BB7">
              <w:rPr>
                <w:rFonts w:ascii="Arial" w:hAnsi="Arial" w:cs="Arial"/>
                <w:b/>
                <w:bCs/>
                <w:color w:val="FFFFFF"/>
                <w:sz w:val="18"/>
                <w:szCs w:val="18"/>
              </w:rPr>
              <w:lastRenderedPageBreak/>
              <w:t>Tipo</w:t>
            </w:r>
          </w:p>
        </w:tc>
        <w:tc>
          <w:tcPr>
            <w:tcW w:w="3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4A7D8B3" w14:textId="77777777" w:rsidR="005B7833" w:rsidRPr="00D31BB7" w:rsidRDefault="00643676">
            <w:pPr>
              <w:spacing w:after="20"/>
              <w:rPr>
                <w:rFonts w:ascii="Arial" w:hAnsi="Arial" w:cs="Arial"/>
              </w:rPr>
            </w:pPr>
            <w:r w:rsidRPr="00D31BB7">
              <w:rPr>
                <w:rFonts w:ascii="Arial" w:hAnsi="Arial" w:cs="Arial"/>
                <w:b/>
                <w:bCs/>
                <w:color w:val="FFFFFF"/>
                <w:sz w:val="18"/>
                <w:szCs w:val="18"/>
              </w:rPr>
              <w:t>Riesgo identificado</w:t>
            </w:r>
          </w:p>
        </w:tc>
        <w:tc>
          <w:tcPr>
            <w:tcW w:w="43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6310805" w14:textId="77777777" w:rsidR="005B7833" w:rsidRPr="00D31BB7" w:rsidRDefault="00643676">
            <w:pPr>
              <w:spacing w:after="20"/>
              <w:rPr>
                <w:rFonts w:ascii="Arial" w:hAnsi="Arial" w:cs="Arial"/>
              </w:rPr>
            </w:pPr>
            <w:r w:rsidRPr="00D31BB7">
              <w:rPr>
                <w:rFonts w:ascii="Arial" w:hAnsi="Arial" w:cs="Arial"/>
                <w:b/>
                <w:bCs/>
                <w:color w:val="FFFFFF"/>
                <w:sz w:val="18"/>
                <w:szCs w:val="18"/>
              </w:rPr>
              <w:t>Control aplicado</w:t>
            </w:r>
          </w:p>
        </w:tc>
      </w:tr>
      <w:tr w:rsidR="005B7833" w:rsidRPr="00D31BB7" w14:paraId="4B077F8C" w14:textId="77777777">
        <w:trPr>
          <w:cantSplit/>
        </w:trPr>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A5F2546" w14:textId="77777777" w:rsidR="005B7833" w:rsidRPr="00D31BB7" w:rsidRDefault="00643676">
            <w:pPr>
              <w:spacing w:after="20"/>
              <w:rPr>
                <w:rFonts w:ascii="Arial" w:hAnsi="Arial" w:cs="Arial"/>
              </w:rPr>
            </w:pPr>
            <w:r w:rsidRPr="00D31BB7">
              <w:rPr>
                <w:rFonts w:ascii="Arial" w:hAnsi="Arial" w:cs="Arial"/>
                <w:sz w:val="18"/>
                <w:szCs w:val="18"/>
              </w:rPr>
              <w:t>Físico</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F25C5DF" w14:textId="77777777" w:rsidR="005B7833" w:rsidRPr="00D31BB7" w:rsidRDefault="00643676" w:rsidP="00C94217">
            <w:pPr>
              <w:spacing w:after="20"/>
              <w:jc w:val="both"/>
              <w:rPr>
                <w:rFonts w:ascii="Arial" w:hAnsi="Arial" w:cs="Arial"/>
              </w:rPr>
            </w:pPr>
            <w:r w:rsidRPr="00D31BB7">
              <w:rPr>
                <w:rFonts w:ascii="Arial" w:hAnsi="Arial" w:cs="Arial"/>
                <w:sz w:val="18"/>
                <w:szCs w:val="18"/>
              </w:rPr>
              <w:t>Ingreso de terceros o del funcionario investigado a la escena</w:t>
            </w:r>
          </w:p>
        </w:tc>
        <w:tc>
          <w:tcPr>
            <w:tcW w:w="43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724D4E1" w14:textId="77777777" w:rsidR="005B7833" w:rsidRPr="00D31BB7" w:rsidRDefault="00643676" w:rsidP="00C94217">
            <w:pPr>
              <w:spacing w:after="20"/>
              <w:jc w:val="both"/>
              <w:rPr>
                <w:rFonts w:ascii="Arial" w:hAnsi="Arial" w:cs="Arial"/>
              </w:rPr>
            </w:pPr>
            <w:r w:rsidRPr="00D31BB7">
              <w:rPr>
                <w:rFonts w:ascii="Arial" w:hAnsi="Arial" w:cs="Arial"/>
                <w:sz w:val="18"/>
                <w:szCs w:val="18"/>
              </w:rPr>
              <w:t>Perímetro con Policía Judicial; registro de toda persona que entra/sale; acceso solo a DEFR, DES y Oficial de Registro.</w:t>
            </w:r>
          </w:p>
        </w:tc>
      </w:tr>
      <w:tr w:rsidR="005B7833" w:rsidRPr="00D31BB7" w14:paraId="2E7F81EA"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9B50675" w14:textId="77777777" w:rsidR="005B7833" w:rsidRPr="00D31BB7" w:rsidRDefault="00643676">
            <w:pPr>
              <w:spacing w:after="20"/>
              <w:rPr>
                <w:rFonts w:ascii="Arial" w:hAnsi="Arial" w:cs="Arial"/>
              </w:rPr>
            </w:pPr>
            <w:r w:rsidRPr="00D31BB7">
              <w:rPr>
                <w:rFonts w:ascii="Arial" w:hAnsi="Arial" w:cs="Arial"/>
                <w:sz w:val="18"/>
                <w:szCs w:val="18"/>
              </w:rPr>
              <w:t>Físico</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0C5A639" w14:textId="77777777" w:rsidR="005B7833" w:rsidRPr="00D31BB7" w:rsidRDefault="00643676" w:rsidP="00C94217">
            <w:pPr>
              <w:spacing w:after="20"/>
              <w:jc w:val="both"/>
              <w:rPr>
                <w:rFonts w:ascii="Arial" w:hAnsi="Arial" w:cs="Arial"/>
              </w:rPr>
            </w:pPr>
            <w:r w:rsidRPr="00D31BB7">
              <w:rPr>
                <w:rFonts w:ascii="Arial" w:hAnsi="Arial" w:cs="Arial"/>
                <w:sz w:val="18"/>
                <w:szCs w:val="18"/>
              </w:rPr>
              <w:t>Corte accidental de energía / descarga de UPS</w:t>
            </w:r>
          </w:p>
        </w:tc>
        <w:tc>
          <w:tcPr>
            <w:tcW w:w="43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986ABF4" w14:textId="77777777" w:rsidR="005B7833" w:rsidRPr="00D31BB7" w:rsidRDefault="00643676" w:rsidP="00C94217">
            <w:pPr>
              <w:spacing w:after="20"/>
              <w:jc w:val="both"/>
              <w:rPr>
                <w:rFonts w:ascii="Arial" w:hAnsi="Arial" w:cs="Arial"/>
              </w:rPr>
            </w:pPr>
            <w:r w:rsidRPr="00D31BB7">
              <w:rPr>
                <w:rFonts w:ascii="Arial" w:hAnsi="Arial" w:cs="Arial"/>
                <w:sz w:val="18"/>
                <w:szCs w:val="18"/>
              </w:rPr>
              <w:t>Verificación de autonomía de la UPS (registro de % de batería); no manipular tomas; plan de corte controlado en el chasis.</w:t>
            </w:r>
          </w:p>
        </w:tc>
      </w:tr>
      <w:tr w:rsidR="005B7833" w:rsidRPr="00D31BB7" w14:paraId="3E2F10EC" w14:textId="77777777">
        <w:trPr>
          <w:cantSplit/>
        </w:trPr>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CA7B26A" w14:textId="77777777" w:rsidR="005B7833" w:rsidRPr="00D31BB7" w:rsidRDefault="00643676">
            <w:pPr>
              <w:spacing w:after="20"/>
              <w:rPr>
                <w:rFonts w:ascii="Arial" w:hAnsi="Arial" w:cs="Arial"/>
              </w:rPr>
            </w:pPr>
            <w:r w:rsidRPr="00D31BB7">
              <w:rPr>
                <w:rFonts w:ascii="Arial" w:hAnsi="Arial" w:cs="Arial"/>
                <w:sz w:val="18"/>
                <w:szCs w:val="18"/>
              </w:rPr>
              <w:t>Físico</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874867D" w14:textId="77777777" w:rsidR="005B7833" w:rsidRPr="00D31BB7" w:rsidRDefault="00643676" w:rsidP="00C94217">
            <w:pPr>
              <w:spacing w:after="20"/>
              <w:jc w:val="both"/>
              <w:rPr>
                <w:rFonts w:ascii="Arial" w:hAnsi="Arial" w:cs="Arial"/>
              </w:rPr>
            </w:pPr>
            <w:r w:rsidRPr="00D31BB7">
              <w:rPr>
                <w:rFonts w:ascii="Arial" w:hAnsi="Arial" w:cs="Arial"/>
                <w:sz w:val="18"/>
                <w:szCs w:val="18"/>
              </w:rPr>
              <w:t>Daño electrostático o contaminación de huellas</w:t>
            </w:r>
          </w:p>
        </w:tc>
        <w:tc>
          <w:tcPr>
            <w:tcW w:w="43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9585E86" w14:textId="77777777" w:rsidR="005B7833" w:rsidRPr="00D31BB7" w:rsidRDefault="00643676" w:rsidP="00C94217">
            <w:pPr>
              <w:spacing w:after="20"/>
              <w:jc w:val="both"/>
              <w:rPr>
                <w:rFonts w:ascii="Arial" w:hAnsi="Arial" w:cs="Arial"/>
              </w:rPr>
            </w:pPr>
            <w:r w:rsidRPr="00D31BB7">
              <w:rPr>
                <w:rFonts w:ascii="Arial" w:hAnsi="Arial" w:cs="Arial"/>
                <w:sz w:val="18"/>
                <w:szCs w:val="18"/>
              </w:rPr>
              <w:t>Guantes de nitrilo, pulsera antiestática, manipulación mínima del teclado y del post-it.</w:t>
            </w:r>
          </w:p>
        </w:tc>
      </w:tr>
      <w:tr w:rsidR="005B7833" w:rsidRPr="00D31BB7" w14:paraId="62FD3091"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2EA90A33" w14:textId="77777777" w:rsidR="005B7833" w:rsidRPr="00D31BB7" w:rsidRDefault="00643676">
            <w:pPr>
              <w:spacing w:after="20"/>
              <w:rPr>
                <w:rFonts w:ascii="Arial" w:hAnsi="Arial" w:cs="Arial"/>
              </w:rPr>
            </w:pPr>
            <w:r w:rsidRPr="00D31BB7">
              <w:rPr>
                <w:rFonts w:ascii="Arial" w:hAnsi="Arial" w:cs="Arial"/>
                <w:sz w:val="18"/>
                <w:szCs w:val="18"/>
              </w:rPr>
              <w:t>Lógico</w:t>
            </w:r>
          </w:p>
        </w:tc>
        <w:tc>
          <w:tcPr>
            <w:tcW w:w="3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25F8FF8D" w14:textId="77777777" w:rsidR="005B7833" w:rsidRPr="00D31BB7" w:rsidRDefault="00643676" w:rsidP="00C94217">
            <w:pPr>
              <w:spacing w:after="20"/>
              <w:jc w:val="both"/>
              <w:rPr>
                <w:rFonts w:ascii="Arial" w:hAnsi="Arial" w:cs="Arial"/>
              </w:rPr>
            </w:pPr>
            <w:r w:rsidRPr="00D31BB7">
              <w:rPr>
                <w:rFonts w:ascii="Arial" w:hAnsi="Arial" w:cs="Arial"/>
                <w:sz w:val="18"/>
                <w:szCs w:val="18"/>
              </w:rPr>
              <w:t>Orden remota de borrado (logic bomb</w:t>
            </w:r>
            <w:r w:rsidRPr="00D31BB7">
              <w:rPr>
                <w:rFonts w:ascii="Arial" w:hAnsi="Arial" w:cs="Arial"/>
                <w:sz w:val="18"/>
                <w:szCs w:val="18"/>
              </w:rPr>
              <w:t>) vía canal C2 / túnel DNS</w:t>
            </w:r>
          </w:p>
        </w:tc>
        <w:tc>
          <w:tcPr>
            <w:tcW w:w="436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5C708077" w14:textId="77777777" w:rsidR="005B7833" w:rsidRPr="00D31BB7" w:rsidRDefault="00643676" w:rsidP="00C94217">
            <w:pPr>
              <w:spacing w:after="20"/>
              <w:jc w:val="both"/>
              <w:rPr>
                <w:rFonts w:ascii="Arial" w:hAnsi="Arial" w:cs="Arial"/>
              </w:rPr>
            </w:pPr>
            <w:r w:rsidRPr="00D31BB7">
              <w:rPr>
                <w:rFonts w:ascii="Arial" w:hAnsi="Arial" w:cs="Arial"/>
                <w:sz w:val="18"/>
                <w:szCs w:val="18"/>
              </w:rPr>
              <w:t>Contención a nivel de switch/firewall (bloqueo de egreso y sinkhole DNS) sin desconectar el cable del host; captura SPAN pasiva.</w:t>
            </w:r>
          </w:p>
        </w:tc>
      </w:tr>
      <w:tr w:rsidR="005B7833" w:rsidRPr="00D31BB7" w14:paraId="6EC8CDC5"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263D14A0" w14:textId="77777777" w:rsidR="005B7833" w:rsidRPr="00D31BB7" w:rsidRDefault="00643676">
            <w:pPr>
              <w:spacing w:after="20"/>
              <w:rPr>
                <w:rFonts w:ascii="Arial" w:hAnsi="Arial" w:cs="Arial"/>
              </w:rPr>
            </w:pPr>
            <w:r w:rsidRPr="00D31BB7">
              <w:rPr>
                <w:rFonts w:ascii="Arial" w:hAnsi="Arial" w:cs="Arial"/>
                <w:sz w:val="18"/>
                <w:szCs w:val="18"/>
              </w:rPr>
              <w:t>Lógico</w:t>
            </w:r>
          </w:p>
        </w:tc>
        <w:tc>
          <w:tcPr>
            <w:tcW w:w="3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104D11D3" w14:textId="77777777" w:rsidR="005B7833" w:rsidRPr="00D31BB7" w:rsidRDefault="00643676" w:rsidP="00C94217">
            <w:pPr>
              <w:spacing w:after="20"/>
              <w:jc w:val="both"/>
              <w:rPr>
                <w:rFonts w:ascii="Arial" w:hAnsi="Arial" w:cs="Arial"/>
              </w:rPr>
            </w:pPr>
            <w:r w:rsidRPr="00D31BB7">
              <w:rPr>
                <w:rFonts w:ascii="Arial" w:hAnsi="Arial" w:cs="Arial"/>
                <w:sz w:val="18"/>
                <w:szCs w:val="18"/>
              </w:rPr>
              <w:t>«Dead man’s switch»: borrado si el malware pierde contacto con el C2</w:t>
            </w:r>
          </w:p>
        </w:tc>
        <w:tc>
          <w:tcPr>
            <w:tcW w:w="436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77B17B01" w14:textId="77777777" w:rsidR="005B7833" w:rsidRPr="00D31BB7" w:rsidRDefault="00643676" w:rsidP="00C94217">
            <w:pPr>
              <w:spacing w:after="20"/>
              <w:jc w:val="both"/>
              <w:rPr>
                <w:rFonts w:ascii="Arial" w:hAnsi="Arial" w:cs="Arial"/>
              </w:rPr>
            </w:pPr>
            <w:r w:rsidRPr="00D31BB7">
              <w:rPr>
                <w:rFonts w:ascii="Arial" w:hAnsi="Arial" w:cs="Arial"/>
                <w:sz w:val="18"/>
                <w:szCs w:val="18"/>
              </w:rPr>
              <w:t>Adquisición de RAM inmediatamente después de la contención; vigilancia de actividad de disco y procesos durante la intervención.</w:t>
            </w:r>
          </w:p>
        </w:tc>
      </w:tr>
      <w:tr w:rsidR="005B7833" w:rsidRPr="00D31BB7" w14:paraId="33133CF2"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288AFAE0" w14:textId="77777777" w:rsidR="005B7833" w:rsidRPr="00D31BB7" w:rsidRDefault="00643676">
            <w:pPr>
              <w:spacing w:after="20"/>
              <w:rPr>
                <w:rFonts w:ascii="Arial" w:hAnsi="Arial" w:cs="Arial"/>
              </w:rPr>
            </w:pPr>
            <w:r w:rsidRPr="00D31BB7">
              <w:rPr>
                <w:rFonts w:ascii="Arial" w:hAnsi="Arial" w:cs="Arial"/>
                <w:sz w:val="18"/>
                <w:szCs w:val="18"/>
              </w:rPr>
              <w:t>Lógico</w:t>
            </w:r>
          </w:p>
        </w:tc>
        <w:tc>
          <w:tcPr>
            <w:tcW w:w="3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76C72409" w14:textId="77777777" w:rsidR="005B7833" w:rsidRPr="00D31BB7" w:rsidRDefault="00643676" w:rsidP="00C94217">
            <w:pPr>
              <w:spacing w:after="20"/>
              <w:jc w:val="both"/>
              <w:rPr>
                <w:rFonts w:ascii="Arial" w:hAnsi="Arial" w:cs="Arial"/>
              </w:rPr>
            </w:pPr>
            <w:r w:rsidRPr="00D31BB7">
              <w:rPr>
                <w:rFonts w:ascii="Arial" w:hAnsi="Arial" w:cs="Arial"/>
                <w:sz w:val="18"/>
                <w:szCs w:val="18"/>
              </w:rPr>
              <w:t>Bloqueo de sesión / desmontaje de V:\ si se retira el jiggler</w:t>
            </w:r>
          </w:p>
        </w:tc>
        <w:tc>
          <w:tcPr>
            <w:tcW w:w="436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50BE641B" w14:textId="77777777" w:rsidR="005B7833" w:rsidRPr="00D31BB7" w:rsidRDefault="00643676" w:rsidP="00C94217">
            <w:pPr>
              <w:spacing w:after="20"/>
              <w:jc w:val="both"/>
              <w:rPr>
                <w:rFonts w:ascii="Arial" w:hAnsi="Arial" w:cs="Arial"/>
              </w:rPr>
            </w:pPr>
            <w:r w:rsidRPr="00D31BB7">
              <w:rPr>
                <w:rFonts w:ascii="Arial" w:hAnsi="Arial" w:cs="Arial"/>
                <w:sz w:val="18"/>
                <w:szCs w:val="18"/>
              </w:rPr>
              <w:t>El jiggler</w:t>
            </w:r>
            <w:r w:rsidRPr="00D31BB7">
              <w:rPr>
                <w:rFonts w:ascii="Arial" w:hAnsi="Arial" w:cs="Arial"/>
                <w:sz w:val="18"/>
                <w:szCs w:val="18"/>
              </w:rPr>
              <w:t xml:space="preserve"> NO se retira hasta terminar la adquisición en vivo; no se cambia la configuración de energía.</w:t>
            </w:r>
          </w:p>
        </w:tc>
      </w:tr>
      <w:tr w:rsidR="005B7833" w:rsidRPr="00D31BB7" w14:paraId="4A9D2D75"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0415E14A" w14:textId="77777777" w:rsidR="005B7833" w:rsidRPr="00D31BB7" w:rsidRDefault="00643676">
            <w:pPr>
              <w:spacing w:after="20"/>
              <w:rPr>
                <w:rFonts w:ascii="Arial" w:hAnsi="Arial" w:cs="Arial"/>
              </w:rPr>
            </w:pPr>
            <w:r w:rsidRPr="00D31BB7">
              <w:rPr>
                <w:rFonts w:ascii="Arial" w:hAnsi="Arial" w:cs="Arial"/>
                <w:sz w:val="18"/>
                <w:szCs w:val="18"/>
              </w:rPr>
              <w:t>Lógico</w:t>
            </w:r>
          </w:p>
        </w:tc>
        <w:tc>
          <w:tcPr>
            <w:tcW w:w="3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56709166" w14:textId="77777777" w:rsidR="005B7833" w:rsidRPr="00D31BB7" w:rsidRDefault="00643676" w:rsidP="00C94217">
            <w:pPr>
              <w:spacing w:after="20"/>
              <w:jc w:val="both"/>
              <w:rPr>
                <w:rFonts w:ascii="Arial" w:hAnsi="Arial" w:cs="Arial"/>
              </w:rPr>
            </w:pPr>
            <w:r w:rsidRPr="00D31BB7">
              <w:rPr>
                <w:rFonts w:ascii="Arial" w:hAnsi="Arial" w:cs="Arial"/>
                <w:sz w:val="18"/>
                <w:szCs w:val="18"/>
              </w:rPr>
              <w:t>Scripts antiforenses en apagado ordenado (shutdown scripts, tareas programadas)</w:t>
            </w:r>
          </w:p>
        </w:tc>
        <w:tc>
          <w:tcPr>
            <w:tcW w:w="436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3786D4C4" w14:textId="77777777" w:rsidR="005B7833" w:rsidRPr="00D31BB7" w:rsidRDefault="00643676" w:rsidP="00C94217">
            <w:pPr>
              <w:spacing w:after="20"/>
              <w:jc w:val="both"/>
              <w:rPr>
                <w:rFonts w:ascii="Arial" w:hAnsi="Arial" w:cs="Arial"/>
              </w:rPr>
            </w:pPr>
            <w:r w:rsidRPr="00D31BB7">
              <w:rPr>
                <w:rFonts w:ascii="Arial" w:hAnsi="Arial" w:cs="Arial"/>
                <w:sz w:val="18"/>
                <w:szCs w:val="18"/>
              </w:rPr>
              <w:t>Apagado por corte de energía en el chasis tras asegurar datos volátiles y lógicos.</w:t>
            </w:r>
          </w:p>
        </w:tc>
      </w:tr>
      <w:tr w:rsidR="005B7833" w:rsidRPr="00D31BB7" w14:paraId="1A7394EE"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0AE5BB92" w14:textId="77777777" w:rsidR="005B7833" w:rsidRPr="00D31BB7" w:rsidRDefault="00643676">
            <w:pPr>
              <w:spacing w:after="20"/>
              <w:rPr>
                <w:rFonts w:ascii="Arial" w:hAnsi="Arial" w:cs="Arial"/>
              </w:rPr>
            </w:pPr>
            <w:r w:rsidRPr="00D31BB7">
              <w:rPr>
                <w:rFonts w:ascii="Arial" w:hAnsi="Arial" w:cs="Arial"/>
                <w:sz w:val="18"/>
                <w:szCs w:val="18"/>
              </w:rPr>
              <w:t>Lógico</w:t>
            </w:r>
          </w:p>
        </w:tc>
        <w:tc>
          <w:tcPr>
            <w:tcW w:w="3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2A599041" w14:textId="77777777" w:rsidR="005B7833" w:rsidRPr="00D31BB7" w:rsidRDefault="00643676" w:rsidP="00C94217">
            <w:pPr>
              <w:spacing w:after="20"/>
              <w:jc w:val="both"/>
              <w:rPr>
                <w:rFonts w:ascii="Arial" w:hAnsi="Arial" w:cs="Arial"/>
              </w:rPr>
            </w:pPr>
            <w:r w:rsidRPr="00D31BB7">
              <w:rPr>
                <w:rFonts w:ascii="Arial" w:hAnsi="Arial" w:cs="Arial"/>
                <w:sz w:val="18"/>
                <w:szCs w:val="18"/>
              </w:rPr>
              <w:t>Binarios del sistema troyanizados (rootkit)</w:t>
            </w:r>
          </w:p>
        </w:tc>
        <w:tc>
          <w:tcPr>
            <w:tcW w:w="436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48FFDAA4" w14:textId="77777777" w:rsidR="005B7833" w:rsidRPr="00D31BB7" w:rsidRDefault="00643676" w:rsidP="00C94217">
            <w:pPr>
              <w:spacing w:after="20"/>
              <w:jc w:val="both"/>
              <w:rPr>
                <w:rFonts w:ascii="Arial" w:hAnsi="Arial" w:cs="Arial"/>
              </w:rPr>
            </w:pPr>
            <w:r w:rsidRPr="00D31BB7">
              <w:rPr>
                <w:rFonts w:ascii="Arial" w:hAnsi="Arial" w:cs="Arial"/>
                <w:sz w:val="18"/>
                <w:szCs w:val="18"/>
              </w:rPr>
              <w:t>Uso exclusivo de herramientas estáticas confiables desde medio de solo lectura.</w:t>
            </w:r>
          </w:p>
        </w:tc>
      </w:tr>
      <w:tr w:rsidR="005B7833" w:rsidRPr="00D31BB7" w14:paraId="48C7BA65" w14:textId="77777777">
        <w:trPr>
          <w:cantSplit/>
        </w:trPr>
        <w:tc>
          <w:tcPr>
            <w:tcW w:w="17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5F252FA6" w14:textId="77777777" w:rsidR="005B7833" w:rsidRPr="00D31BB7" w:rsidRDefault="00643676">
            <w:pPr>
              <w:spacing w:after="20"/>
              <w:rPr>
                <w:rFonts w:ascii="Arial" w:hAnsi="Arial" w:cs="Arial"/>
              </w:rPr>
            </w:pPr>
            <w:r w:rsidRPr="00D31BB7">
              <w:rPr>
                <w:rFonts w:ascii="Arial" w:hAnsi="Arial" w:cs="Arial"/>
                <w:sz w:val="18"/>
                <w:szCs w:val="18"/>
              </w:rPr>
              <w:t>Jurídico</w:t>
            </w:r>
          </w:p>
        </w:tc>
        <w:tc>
          <w:tcPr>
            <w:tcW w:w="33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30A1CE32" w14:textId="77777777" w:rsidR="005B7833" w:rsidRPr="00D31BB7" w:rsidRDefault="00643676" w:rsidP="00C94217">
            <w:pPr>
              <w:spacing w:after="20"/>
              <w:jc w:val="both"/>
              <w:rPr>
                <w:rFonts w:ascii="Arial" w:hAnsi="Arial" w:cs="Arial"/>
              </w:rPr>
            </w:pPr>
            <w:r w:rsidRPr="00D31BB7">
              <w:rPr>
                <w:rFonts w:ascii="Arial" w:hAnsi="Arial" w:cs="Arial"/>
                <w:sz w:val="18"/>
                <w:szCs w:val="18"/>
              </w:rPr>
              <w:t>Exceder el mandato (interceptación de la mensajería)</w:t>
            </w:r>
          </w:p>
        </w:tc>
        <w:tc>
          <w:tcPr>
            <w:tcW w:w="436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4A70144D" w14:textId="77777777" w:rsidR="005B7833" w:rsidRPr="00D31BB7" w:rsidRDefault="00643676" w:rsidP="00C94217">
            <w:pPr>
              <w:spacing w:after="20"/>
              <w:jc w:val="both"/>
              <w:rPr>
                <w:rFonts w:ascii="Arial" w:hAnsi="Arial" w:cs="Arial"/>
              </w:rPr>
            </w:pPr>
            <w:r w:rsidRPr="00D31BB7">
              <w:rPr>
                <w:rFonts w:ascii="Arial" w:hAnsi="Arial" w:cs="Arial"/>
                <w:sz w:val="18"/>
                <w:szCs w:val="18"/>
              </w:rPr>
              <w:t>Solo fijación de lo visible; no se lee ni desplaza la conversación.</w:t>
            </w:r>
          </w:p>
        </w:tc>
      </w:tr>
    </w:tbl>
    <w:p w14:paraId="3146882A" w14:textId="77777777" w:rsidR="005B7833" w:rsidRPr="00D31BB7" w:rsidRDefault="00643676">
      <w:pPr>
        <w:pStyle w:val="Ttulo2"/>
        <w:rPr>
          <w:rFonts w:ascii="Arial" w:hAnsi="Arial" w:cs="Arial"/>
        </w:rPr>
      </w:pPr>
      <w:r w:rsidRPr="00D31BB7">
        <w:rPr>
          <w:rFonts w:ascii="Arial" w:hAnsi="Arial" w:cs="Arial"/>
        </w:rPr>
        <w:t>3.2 Mitigación del sesgo inherente (numeral 6.7.5)</w:t>
      </w:r>
    </w:p>
    <w:p w14:paraId="79E27411" w14:textId="77777777" w:rsidR="005B7833" w:rsidRPr="00D31BB7" w:rsidRDefault="00643676">
      <w:pPr>
        <w:spacing w:after="120" w:line="276" w:lineRule="auto"/>
        <w:jc w:val="both"/>
        <w:rPr>
          <w:rFonts w:ascii="Arial" w:hAnsi="Arial" w:cs="Arial"/>
        </w:rPr>
      </w:pPr>
      <w:r w:rsidRPr="00D31BB7">
        <w:rPr>
          <w:rFonts w:ascii="Arial" w:hAnsi="Arial" w:cs="Arial"/>
        </w:rPr>
        <w:t>El briefing inicial apunta al Director</w:t>
      </w:r>
      <w:r w:rsidRPr="00D31BB7">
        <w:rPr>
          <w:rFonts w:ascii="Arial" w:hAnsi="Arial" w:cs="Arial"/>
        </w:rPr>
        <w:t xml:space="preserve"> como responsable. Para evitar sesgo de confirmación, el equipo adoptó las siguientes medidas: (a) el DES documenta hechos observables y no conclusiones de autoría; (b) se formulan hipótesis alternativas y se recolecta evidencia que permita confirmarlas o descartarlas; (c) el Auditor de Calidad revisa que el lenguaje del acta sea neutral («el usuario de la sesión», no «el Director»).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460"/>
      </w:tblGrid>
      <w:tr w:rsidR="005B7833" w:rsidRPr="00D31BB7" w14:paraId="2AD871BC" w14:textId="77777777">
        <w:trPr>
          <w:tblHeader/>
        </w:trPr>
        <w:tc>
          <w:tcPr>
            <w:tcW w:w="6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7F8BB4F2" w14:textId="77777777" w:rsidR="005B7833" w:rsidRPr="00D31BB7" w:rsidRDefault="00643676">
            <w:pPr>
              <w:spacing w:after="20"/>
              <w:rPr>
                <w:rFonts w:ascii="Arial" w:hAnsi="Arial" w:cs="Arial"/>
              </w:rPr>
            </w:pPr>
            <w:r w:rsidRPr="00D31BB7">
              <w:rPr>
                <w:rFonts w:ascii="Arial" w:hAnsi="Arial" w:cs="Arial"/>
                <w:b/>
                <w:bCs/>
                <w:color w:val="FFFFFF"/>
                <w:sz w:val="18"/>
                <w:szCs w:val="18"/>
              </w:rPr>
              <w:t>#</w:t>
            </w:r>
          </w:p>
        </w:tc>
        <w:tc>
          <w:tcPr>
            <w:tcW w:w="4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DA9A306" w14:textId="77777777" w:rsidR="005B7833" w:rsidRPr="00D31BB7" w:rsidRDefault="00643676">
            <w:pPr>
              <w:spacing w:after="20"/>
              <w:rPr>
                <w:rFonts w:ascii="Arial" w:hAnsi="Arial" w:cs="Arial"/>
              </w:rPr>
            </w:pPr>
            <w:r w:rsidRPr="00D31BB7">
              <w:rPr>
                <w:rFonts w:ascii="Arial" w:hAnsi="Arial" w:cs="Arial"/>
                <w:b/>
                <w:bCs/>
                <w:color w:val="FFFFFF"/>
                <w:sz w:val="18"/>
                <w:szCs w:val="18"/>
              </w:rPr>
              <w:t>Hipótesis alternativa</w:t>
            </w:r>
          </w:p>
        </w:tc>
        <w:tc>
          <w:tcPr>
            <w:tcW w:w="44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FDFE170" w14:textId="77777777" w:rsidR="005B7833" w:rsidRPr="00D31BB7" w:rsidRDefault="00643676">
            <w:pPr>
              <w:spacing w:after="20"/>
              <w:rPr>
                <w:rFonts w:ascii="Arial" w:hAnsi="Arial" w:cs="Arial"/>
              </w:rPr>
            </w:pPr>
            <w:r w:rsidRPr="00D31BB7">
              <w:rPr>
                <w:rFonts w:ascii="Arial" w:hAnsi="Arial" w:cs="Arial"/>
                <w:b/>
                <w:bCs/>
                <w:color w:val="FFFFFF"/>
                <w:sz w:val="18"/>
                <w:szCs w:val="18"/>
              </w:rPr>
              <w:t>Evidencia que la confirmaría o descartaría</w:t>
            </w:r>
          </w:p>
        </w:tc>
      </w:tr>
      <w:tr w:rsidR="005B7833" w:rsidRPr="00D31BB7" w14:paraId="50760B94" w14:textId="77777777">
        <w:trPr>
          <w:cantSplit/>
        </w:trPr>
        <w:tc>
          <w:tcPr>
            <w:tcW w:w="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C90104A" w14:textId="77777777" w:rsidR="005B7833" w:rsidRPr="00D31BB7" w:rsidRDefault="00643676">
            <w:pPr>
              <w:spacing w:after="20"/>
              <w:rPr>
                <w:rFonts w:ascii="Arial" w:hAnsi="Arial" w:cs="Arial"/>
              </w:rPr>
            </w:pPr>
            <w:r w:rsidRPr="00D31BB7">
              <w:rPr>
                <w:rFonts w:ascii="Arial" w:hAnsi="Arial" w:cs="Arial"/>
                <w:sz w:val="18"/>
                <w:szCs w:val="18"/>
              </w:rPr>
              <w:t>H1</w:t>
            </w:r>
          </w:p>
        </w:tc>
        <w:tc>
          <w:tcPr>
            <w:tcW w:w="4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DCDBC4D" w14:textId="77777777" w:rsidR="005B7833" w:rsidRPr="00D31BB7" w:rsidRDefault="00643676">
            <w:pPr>
              <w:spacing w:after="20"/>
              <w:rPr>
                <w:rFonts w:ascii="Arial" w:hAnsi="Arial" w:cs="Arial"/>
              </w:rPr>
            </w:pPr>
            <w:r w:rsidRPr="00D31BB7">
              <w:rPr>
                <w:rFonts w:ascii="Arial" w:hAnsi="Arial" w:cs="Arial"/>
                <w:sz w:val="18"/>
                <w:szCs w:val="18"/>
              </w:rPr>
              <w:t>El Director</w:t>
            </w:r>
            <w:r w:rsidRPr="00D31BB7">
              <w:rPr>
                <w:rFonts w:ascii="Arial" w:hAnsi="Arial" w:cs="Arial"/>
                <w:sz w:val="18"/>
                <w:szCs w:val="18"/>
              </w:rPr>
              <w:t xml:space="preserve"> exfiltró la información de forma deliberada.</w:t>
            </w:r>
          </w:p>
        </w:tc>
        <w:tc>
          <w:tcPr>
            <w:tcW w:w="44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8BDB282" w14:textId="77777777" w:rsidR="005B7833" w:rsidRPr="00D31BB7" w:rsidRDefault="00643676" w:rsidP="00C94217">
            <w:pPr>
              <w:spacing w:after="20"/>
              <w:jc w:val="both"/>
              <w:rPr>
                <w:rFonts w:ascii="Arial" w:hAnsi="Arial" w:cs="Arial"/>
              </w:rPr>
            </w:pPr>
            <w:r w:rsidRPr="00D31BB7">
              <w:rPr>
                <w:rFonts w:ascii="Arial" w:hAnsi="Arial" w:cs="Arial"/>
                <w:sz w:val="18"/>
                <w:szCs w:val="18"/>
              </w:rPr>
              <w:t>Autenticaciones interactivas, biometría/badge de acceso físico, historial de PowerShell coherente con su perfil, horarios.</w:t>
            </w:r>
          </w:p>
        </w:tc>
      </w:tr>
      <w:tr w:rsidR="005B7833" w:rsidRPr="00D31BB7" w14:paraId="1FD5E134" w14:textId="77777777">
        <w:trPr>
          <w:cantSplit/>
        </w:trPr>
        <w:tc>
          <w:tcPr>
            <w:tcW w:w="6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BA70B40" w14:textId="77777777" w:rsidR="005B7833" w:rsidRPr="00D31BB7" w:rsidRDefault="00643676">
            <w:pPr>
              <w:spacing w:after="20"/>
              <w:rPr>
                <w:rFonts w:ascii="Arial" w:hAnsi="Arial" w:cs="Arial"/>
              </w:rPr>
            </w:pPr>
            <w:r w:rsidRPr="00D31BB7">
              <w:rPr>
                <w:rFonts w:ascii="Arial" w:hAnsi="Arial" w:cs="Arial"/>
                <w:sz w:val="18"/>
                <w:szCs w:val="18"/>
              </w:rPr>
              <w:t>H2</w:t>
            </w:r>
          </w:p>
        </w:tc>
        <w:tc>
          <w:tcPr>
            <w:tcW w:w="4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26771F7" w14:textId="77777777" w:rsidR="005B7833" w:rsidRPr="00D31BB7" w:rsidRDefault="00643676">
            <w:pPr>
              <w:spacing w:after="20"/>
              <w:rPr>
                <w:rFonts w:ascii="Arial" w:hAnsi="Arial" w:cs="Arial"/>
              </w:rPr>
            </w:pPr>
            <w:r w:rsidRPr="00D31BB7">
              <w:rPr>
                <w:rFonts w:ascii="Arial" w:hAnsi="Arial" w:cs="Arial"/>
                <w:sz w:val="18"/>
                <w:szCs w:val="18"/>
              </w:rPr>
              <w:t>Las credenciales del Director fueron comprometidas y un tercero opera remotamente (APT).</w:t>
            </w:r>
          </w:p>
        </w:tc>
        <w:tc>
          <w:tcPr>
            <w:tcW w:w="44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58BD0CB" w14:textId="77777777" w:rsidR="005B7833" w:rsidRPr="00D31BB7" w:rsidRDefault="00643676" w:rsidP="00C94217">
            <w:pPr>
              <w:spacing w:after="20"/>
              <w:jc w:val="both"/>
              <w:rPr>
                <w:rFonts w:ascii="Arial" w:hAnsi="Arial" w:cs="Arial"/>
              </w:rPr>
            </w:pPr>
            <w:r w:rsidRPr="00D31BB7">
              <w:rPr>
                <w:rFonts w:ascii="Arial" w:hAnsi="Arial" w:cs="Arial"/>
                <w:sz w:val="18"/>
                <w:szCs w:val="18"/>
              </w:rPr>
              <w:t>Procesos de acceso remoto, conexiones entrantes, tareas programadas, persistencia en RAM (inyección), logon type 10/3.</w:t>
            </w:r>
          </w:p>
        </w:tc>
      </w:tr>
      <w:tr w:rsidR="005B7833" w:rsidRPr="00D31BB7" w14:paraId="37F96E5B" w14:textId="77777777">
        <w:trPr>
          <w:cantSplit/>
        </w:trPr>
        <w:tc>
          <w:tcPr>
            <w:tcW w:w="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B2D391E" w14:textId="77777777" w:rsidR="005B7833" w:rsidRPr="00D31BB7" w:rsidRDefault="00643676">
            <w:pPr>
              <w:spacing w:after="20"/>
              <w:rPr>
                <w:rFonts w:ascii="Arial" w:hAnsi="Arial" w:cs="Arial"/>
              </w:rPr>
            </w:pPr>
            <w:r w:rsidRPr="00D31BB7">
              <w:rPr>
                <w:rFonts w:ascii="Arial" w:hAnsi="Arial" w:cs="Arial"/>
                <w:sz w:val="18"/>
                <w:szCs w:val="18"/>
              </w:rPr>
              <w:t>H3</w:t>
            </w:r>
          </w:p>
        </w:tc>
        <w:tc>
          <w:tcPr>
            <w:tcW w:w="4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0F51AB3" w14:textId="77777777" w:rsidR="005B7833" w:rsidRPr="00D31BB7" w:rsidRDefault="00643676">
            <w:pPr>
              <w:spacing w:after="20"/>
              <w:rPr>
                <w:rFonts w:ascii="Arial" w:hAnsi="Arial" w:cs="Arial"/>
              </w:rPr>
            </w:pPr>
            <w:r w:rsidRPr="00D31BB7">
              <w:rPr>
                <w:rFonts w:ascii="Arial" w:hAnsi="Arial" w:cs="Arial"/>
                <w:sz w:val="18"/>
                <w:szCs w:val="18"/>
              </w:rPr>
              <w:t>Un tercero con acceso físico plantó el jiggler y la nota para incriminar o para mantener la sesión.</w:t>
            </w:r>
          </w:p>
        </w:tc>
        <w:tc>
          <w:tcPr>
            <w:tcW w:w="44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60E26F6" w14:textId="77777777" w:rsidR="005B7833" w:rsidRPr="00D31BB7" w:rsidRDefault="00643676" w:rsidP="00C94217">
            <w:pPr>
              <w:spacing w:after="20"/>
              <w:jc w:val="both"/>
              <w:rPr>
                <w:rFonts w:ascii="Arial" w:hAnsi="Arial" w:cs="Arial"/>
              </w:rPr>
            </w:pPr>
            <w:r w:rsidRPr="00D31BB7">
              <w:rPr>
                <w:rFonts w:ascii="Arial" w:hAnsi="Arial" w:cs="Arial"/>
                <w:sz w:val="18"/>
                <w:szCs w:val="18"/>
              </w:rPr>
              <w:t>Registros de control de acceso físico, CCTV, huellas/ADN en G1-E03 y G1-E04, primer registro USB del dongle (setupapi.dev.log).</w:t>
            </w:r>
          </w:p>
        </w:tc>
      </w:tr>
      <w:tr w:rsidR="005B7833" w:rsidRPr="00D31BB7" w14:paraId="0B21CA6D" w14:textId="77777777">
        <w:trPr>
          <w:cantSplit/>
        </w:trPr>
        <w:tc>
          <w:tcPr>
            <w:tcW w:w="6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70B5B5E" w14:textId="77777777" w:rsidR="005B7833" w:rsidRPr="00D31BB7" w:rsidRDefault="00643676">
            <w:pPr>
              <w:spacing w:after="20"/>
              <w:rPr>
                <w:rFonts w:ascii="Arial" w:hAnsi="Arial" w:cs="Arial"/>
              </w:rPr>
            </w:pPr>
            <w:r w:rsidRPr="00D31BB7">
              <w:rPr>
                <w:rFonts w:ascii="Arial" w:hAnsi="Arial" w:cs="Arial"/>
                <w:sz w:val="18"/>
                <w:szCs w:val="18"/>
              </w:rPr>
              <w:t>H4</w:t>
            </w:r>
          </w:p>
        </w:tc>
        <w:tc>
          <w:tcPr>
            <w:tcW w:w="4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9BD1BD7" w14:textId="77777777" w:rsidR="005B7833" w:rsidRPr="00D31BB7" w:rsidRDefault="00643676">
            <w:pPr>
              <w:spacing w:after="20"/>
              <w:rPr>
                <w:rFonts w:ascii="Arial" w:hAnsi="Arial" w:cs="Arial"/>
              </w:rPr>
            </w:pPr>
            <w:r w:rsidRPr="00D31BB7">
              <w:rPr>
                <w:rFonts w:ascii="Arial" w:hAnsi="Arial" w:cs="Arial"/>
                <w:sz w:val="18"/>
                <w:szCs w:val="18"/>
              </w:rPr>
              <w:t>El tráfico DNS es un falso positivo (software legítimo).</w:t>
            </w:r>
          </w:p>
        </w:tc>
        <w:tc>
          <w:tcPr>
            <w:tcW w:w="44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6E1AFCB" w14:textId="77777777" w:rsidR="005B7833" w:rsidRPr="00D31BB7" w:rsidRDefault="00643676" w:rsidP="00C94217">
            <w:pPr>
              <w:spacing w:after="20"/>
              <w:jc w:val="both"/>
              <w:rPr>
                <w:rFonts w:ascii="Arial" w:hAnsi="Arial" w:cs="Arial"/>
              </w:rPr>
            </w:pPr>
            <w:r w:rsidRPr="00D31BB7">
              <w:rPr>
                <w:rFonts w:ascii="Arial" w:hAnsi="Arial" w:cs="Arial"/>
                <w:sz w:val="18"/>
                <w:szCs w:val="18"/>
              </w:rPr>
              <w:t>Análisis de dominios y volumen en PCAP SPAN, firma del proceso que genera las consultas.</w:t>
            </w:r>
          </w:p>
        </w:tc>
      </w:tr>
    </w:tbl>
    <w:p w14:paraId="2A5F7C9C" w14:textId="77777777" w:rsidR="005B7833" w:rsidRPr="00D31BB7" w:rsidRDefault="00643676">
      <w:pPr>
        <w:pStyle w:val="Ttulo1"/>
        <w:rPr>
          <w:rFonts w:ascii="Arial" w:hAnsi="Arial" w:cs="Arial"/>
        </w:rPr>
      </w:pPr>
      <w:r w:rsidRPr="00D31BB7">
        <w:rPr>
          <w:rFonts w:ascii="Arial" w:hAnsi="Arial" w:cs="Arial"/>
        </w:rPr>
        <w:t>4. Respuestas analíticas a las preguntas clave</w:t>
      </w:r>
    </w:p>
    <w:p w14:paraId="2C3C2B50" w14:textId="77777777" w:rsidR="005B7833" w:rsidRPr="00D31BB7" w:rsidRDefault="00643676">
      <w:pPr>
        <w:pStyle w:val="Ttulo2"/>
        <w:rPr>
          <w:rFonts w:ascii="Arial" w:hAnsi="Arial" w:cs="Arial"/>
        </w:rPr>
      </w:pPr>
      <w:r w:rsidRPr="00D31BB7">
        <w:rPr>
          <w:rFonts w:ascii="Arial" w:hAnsi="Arial" w:cs="Arial"/>
        </w:rPr>
        <w:lastRenderedPageBreak/>
        <w:t>Pregunta 1. ¿Adquisición en vivo o recolección física directa?</w:t>
      </w:r>
    </w:p>
    <w:p w14:paraId="1B567036" w14:textId="77777777" w:rsidR="005B7833" w:rsidRPr="00D31BB7" w:rsidRDefault="00643676" w:rsidP="00C94217">
      <w:pPr>
        <w:spacing w:after="120" w:line="276" w:lineRule="auto"/>
        <w:jc w:val="both"/>
        <w:rPr>
          <w:rFonts w:ascii="Arial" w:hAnsi="Arial" w:cs="Arial"/>
        </w:rPr>
      </w:pPr>
      <w:r w:rsidRPr="00D31BB7">
        <w:rPr>
          <w:rFonts w:ascii="Arial" w:hAnsi="Arial" w:cs="Arial"/>
          <w:b/>
          <w:bCs/>
        </w:rPr>
        <w:t>Respuesta: adquisición en vivo, seguida de recolección física.</w:t>
      </w:r>
      <w:r w:rsidRPr="00D31BB7">
        <w:rPr>
          <w:rFonts w:ascii="Arial" w:hAnsi="Arial" w:cs="Arial"/>
        </w:rPr>
        <w:t xml:space="preserve"> Aplicando el árbol de decisión de la Figura 1 (¿el dispositivo está encendido? → sí) y la Figura 4 (adquisición de dispositivo encendido), la desconexión inmediata solo es preferible cuando no existen datos volátiles críticos o cuando el riesgo de destrucción en vivo supera el valor de los datos. En este caso se cumplen todas las condiciones que exigen adquirir en vivo:</w:t>
      </w:r>
    </w:p>
    <w:p w14:paraId="5E1B7A6B" w14:textId="77777777" w:rsidR="005B7833" w:rsidRPr="00D31BB7" w:rsidRDefault="00643676" w:rsidP="00C94217">
      <w:pPr>
        <w:pStyle w:val="Prrafodelista"/>
        <w:numPr>
          <w:ilvl w:val="0"/>
          <w:numId w:val="2"/>
        </w:numPr>
        <w:spacing w:after="60" w:line="264" w:lineRule="auto"/>
        <w:jc w:val="both"/>
        <w:rPr>
          <w:rFonts w:ascii="Arial" w:hAnsi="Arial" w:cs="Arial"/>
        </w:rPr>
      </w:pPr>
      <w:r w:rsidRPr="00D31BB7">
        <w:rPr>
          <w:rFonts w:ascii="Arial" w:hAnsi="Arial" w:cs="Arial"/>
          <w:b/>
          <w:bCs/>
        </w:rPr>
        <w:t>Datos volátiles (definición 3.26 y numeral 6.8):</w:t>
      </w:r>
      <w:r w:rsidRPr="00D31BB7">
        <w:rPr>
          <w:rFonts w:ascii="Arial" w:hAnsi="Arial" w:cs="Arial"/>
        </w:rPr>
        <w:t xml:space="preserve"> la RAM de 64 GB contiene las claves maestras del volumen cifrado V:\, procesos de PowerShell (posible malware sin archivo / fileless), el proceso que genera el túnel DNS, la sesión de mensajería y las conexiones al C2. Todo se pierde al apagar.</w:t>
      </w:r>
    </w:p>
    <w:p w14:paraId="5F343A8E" w14:textId="77777777" w:rsidR="005B7833" w:rsidRPr="00D31BB7" w:rsidRDefault="00643676" w:rsidP="00C94217">
      <w:pPr>
        <w:pStyle w:val="Prrafodelista"/>
        <w:numPr>
          <w:ilvl w:val="0"/>
          <w:numId w:val="2"/>
        </w:numPr>
        <w:spacing w:after="60" w:line="264" w:lineRule="auto"/>
        <w:jc w:val="both"/>
        <w:rPr>
          <w:rFonts w:ascii="Arial" w:hAnsi="Arial" w:cs="Arial"/>
        </w:rPr>
      </w:pPr>
      <w:r w:rsidRPr="00D31BB7">
        <w:rPr>
          <w:rFonts w:ascii="Arial" w:hAnsi="Arial" w:cs="Arial"/>
          <w:b/>
          <w:bCs/>
        </w:rPr>
        <w:t>Volumen cifrado montado:</w:t>
      </w:r>
      <w:r w:rsidRPr="00D31BB7">
        <w:rPr>
          <w:rFonts w:ascii="Arial" w:hAnsi="Arial" w:cs="Arial"/>
        </w:rPr>
        <w:t xml:space="preserve"> V:\ está accesible en claro solo mientras la sesión está activa. Apagar convertiría un contenedor legible en datos cifrados posiblemente irrecuperables (nota 1 del 7.1.2.1.2).</w:t>
      </w:r>
    </w:p>
    <w:p w14:paraId="71B731B3" w14:textId="77777777" w:rsidR="005B7833" w:rsidRPr="00D31BB7" w:rsidRDefault="00643676" w:rsidP="00C94217">
      <w:pPr>
        <w:pStyle w:val="Prrafodelista"/>
        <w:numPr>
          <w:ilvl w:val="0"/>
          <w:numId w:val="2"/>
        </w:numPr>
        <w:spacing w:after="60" w:line="264" w:lineRule="auto"/>
        <w:jc w:val="both"/>
        <w:rPr>
          <w:rFonts w:ascii="Arial" w:hAnsi="Arial" w:cs="Arial"/>
        </w:rPr>
      </w:pPr>
      <w:r w:rsidRPr="00D31BB7">
        <w:rPr>
          <w:rFonts w:ascii="Arial" w:hAnsi="Arial" w:cs="Arial"/>
          <w:b/>
          <w:bCs/>
        </w:rPr>
        <w:t>RAID 0 sobre NVMe:</w:t>
      </w:r>
      <w:r w:rsidRPr="00D31BB7">
        <w:rPr>
          <w:rFonts w:ascii="Arial" w:hAnsi="Arial" w:cs="Arial"/>
        </w:rPr>
        <w:t xml:space="preserve"> la imagen física posterior exige reconstruir el arreglo; la vista lógica en vivo del sistema ya ensamblado reduce el riesgo de pérdida de interpretación del arreglo.</w:t>
      </w:r>
    </w:p>
    <w:p w14:paraId="1BFA913F" w14:textId="77777777" w:rsidR="005B7833" w:rsidRPr="00D31BB7" w:rsidRDefault="00643676" w:rsidP="00C94217">
      <w:pPr>
        <w:pStyle w:val="Prrafodelista"/>
        <w:numPr>
          <w:ilvl w:val="0"/>
          <w:numId w:val="2"/>
        </w:numPr>
        <w:spacing w:after="60" w:line="264" w:lineRule="auto"/>
        <w:jc w:val="both"/>
        <w:rPr>
          <w:rFonts w:ascii="Arial" w:hAnsi="Arial" w:cs="Arial"/>
        </w:rPr>
      </w:pPr>
      <w:r w:rsidRPr="00D31BB7">
        <w:rPr>
          <w:rFonts w:ascii="Arial" w:hAnsi="Arial" w:cs="Arial"/>
          <w:b/>
          <w:bCs/>
        </w:rPr>
        <w:t>Valor investigativo vs. riesgo:</w:t>
      </w:r>
      <w:r w:rsidRPr="00D31BB7">
        <w:rPr>
          <w:rFonts w:ascii="Arial" w:hAnsi="Arial" w:cs="Arial"/>
        </w:rPr>
        <w:t xml:space="preserve"> el riesgo de alteración por la ejecución de herramientas es mínimo, medible y documentable; la pérdida por apagado es total e irreversible. La justificabilidad (5.3.5) favorece la adquisición en vivo.</w:t>
      </w:r>
    </w:p>
    <w:p w14:paraId="76A2E30B" w14:textId="77777777" w:rsidR="005B7833" w:rsidRPr="00D31BB7" w:rsidRDefault="00643676">
      <w:pPr>
        <w:spacing w:after="120" w:line="276" w:lineRule="auto"/>
        <w:jc w:val="both"/>
        <w:rPr>
          <w:rFonts w:ascii="Arial" w:hAnsi="Arial" w:cs="Arial"/>
        </w:rPr>
      </w:pPr>
      <w:r w:rsidRPr="00D31BB7">
        <w:rPr>
          <w:rFonts w:ascii="Arial" w:hAnsi="Arial" w:cs="Arial"/>
        </w:rPr>
        <w:t xml:space="preserve">La </w:t>
      </w:r>
      <w:r w:rsidRPr="00D31BB7">
        <w:rPr>
          <w:rFonts w:ascii="Arial" w:hAnsi="Arial" w:cs="Arial"/>
          <w:b/>
          <w:bCs/>
        </w:rPr>
        <w:t>recolección física</w:t>
      </w:r>
      <w:r w:rsidRPr="00D31BB7">
        <w:rPr>
          <w:rFonts w:ascii="Arial" w:hAnsi="Arial" w:cs="Arial"/>
        </w:rPr>
        <w:t xml:space="preserve"> (5.4.3) se realiza al final, una vez asegurados los datos volátiles y lógicos, para permitir en laboratorio la imagen bit a bit de los NVMe (repetible y reproducible).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833" w:rsidRPr="00D31BB7" w14:paraId="14B5EAE5" w14:textId="77777777">
        <w:tc>
          <w:tcPr>
            <w:tcW w:w="9360" w:type="dxa"/>
            <w:tcBorders>
              <w:top w:val="single" w:sz="6" w:space="0" w:color="F2A900"/>
              <w:left w:val="single" w:sz="6" w:space="0" w:color="F2A900"/>
              <w:bottom w:val="single" w:sz="6" w:space="0" w:color="F2A900"/>
              <w:right w:val="single" w:sz="6" w:space="0" w:color="F2A900"/>
            </w:tcBorders>
            <w:shd w:val="clear" w:color="auto" w:fill="FFF4D6"/>
            <w:tcMar>
              <w:top w:w="120" w:type="dxa"/>
              <w:left w:w="160" w:type="dxa"/>
              <w:bottom w:w="120" w:type="dxa"/>
              <w:right w:w="160" w:type="dxa"/>
            </w:tcMar>
          </w:tcPr>
          <w:p w14:paraId="61ED0FEF" w14:textId="77777777" w:rsidR="005B7833" w:rsidRPr="00D31BB7" w:rsidRDefault="00643676">
            <w:pPr>
              <w:spacing w:after="80"/>
              <w:rPr>
                <w:rFonts w:ascii="Arial" w:hAnsi="Arial" w:cs="Arial"/>
              </w:rPr>
            </w:pPr>
            <w:r w:rsidRPr="00D31BB7">
              <w:rPr>
                <w:rFonts w:ascii="Arial" w:hAnsi="Arial" w:cs="Arial"/>
                <w:b/>
                <w:bCs/>
                <w:color w:val="1F3A5F"/>
              </w:rPr>
              <w:t>Secuencia aplicada según orden de volatilidad (RFC 3227 / 6.8)</w:t>
            </w:r>
          </w:p>
          <w:p w14:paraId="5E89363D" w14:textId="77777777" w:rsidR="005B7833" w:rsidRPr="00D31BB7" w:rsidRDefault="00643676">
            <w:pPr>
              <w:spacing w:after="60"/>
              <w:rPr>
                <w:rFonts w:ascii="Arial" w:hAnsi="Arial" w:cs="Arial"/>
              </w:rPr>
            </w:pPr>
            <w:r w:rsidRPr="00D31BB7">
              <w:rPr>
                <w:rFonts w:ascii="Arial" w:hAnsi="Arial" w:cs="Arial"/>
                <w:sz w:val="20"/>
                <w:szCs w:val="20"/>
              </w:rPr>
              <w:t>1. Fijación fotográfica y en video de escena y pantalla (sin tocar teclado ni ratón).</w:t>
            </w:r>
          </w:p>
          <w:p w14:paraId="50F2AA03" w14:textId="77777777" w:rsidR="005B7833" w:rsidRPr="00D31BB7" w:rsidRDefault="00643676">
            <w:pPr>
              <w:spacing w:after="60"/>
              <w:rPr>
                <w:rFonts w:ascii="Arial" w:hAnsi="Arial" w:cs="Arial"/>
              </w:rPr>
            </w:pPr>
            <w:r w:rsidRPr="00D31BB7">
              <w:rPr>
                <w:rFonts w:ascii="Arial" w:hAnsi="Arial" w:cs="Arial"/>
                <w:sz w:val="20"/>
                <w:szCs w:val="20"/>
              </w:rPr>
              <w:t>2. Contención de red a nivel de infraestructura + captura SPAN pasiva.</w:t>
            </w:r>
          </w:p>
          <w:p w14:paraId="0871057E" w14:textId="77777777" w:rsidR="005B7833" w:rsidRPr="00D31BB7" w:rsidRDefault="00643676">
            <w:pPr>
              <w:spacing w:after="60"/>
              <w:rPr>
                <w:rFonts w:ascii="Arial" w:hAnsi="Arial" w:cs="Arial"/>
              </w:rPr>
            </w:pPr>
            <w:r w:rsidRPr="00D31BB7">
              <w:rPr>
                <w:rFonts w:ascii="Arial" w:hAnsi="Arial" w:cs="Arial"/>
                <w:sz w:val="20"/>
                <w:szCs w:val="20"/>
              </w:rPr>
              <w:t>3. Volcado de memoria RAM completa.</w:t>
            </w:r>
          </w:p>
          <w:p w14:paraId="72EC626D" w14:textId="77777777" w:rsidR="005B7833" w:rsidRPr="00D31BB7" w:rsidRDefault="00643676">
            <w:pPr>
              <w:spacing w:after="60"/>
              <w:rPr>
                <w:rFonts w:ascii="Arial" w:hAnsi="Arial" w:cs="Arial"/>
              </w:rPr>
            </w:pPr>
            <w:r w:rsidRPr="00D31BB7">
              <w:rPr>
                <w:rFonts w:ascii="Arial" w:hAnsi="Arial" w:cs="Arial"/>
                <w:sz w:val="20"/>
                <w:szCs w:val="20"/>
              </w:rPr>
              <w:t>4. Respuesta en vivo: procesos, conexiones, ARP, caché DNS, rutas, sesiones, tareas programadas.</w:t>
            </w:r>
          </w:p>
          <w:p w14:paraId="7188DD84" w14:textId="77777777" w:rsidR="005B7833" w:rsidRPr="00D31BB7" w:rsidRDefault="00643676">
            <w:pPr>
              <w:spacing w:after="60"/>
              <w:rPr>
                <w:rFonts w:ascii="Arial" w:hAnsi="Arial" w:cs="Arial"/>
              </w:rPr>
            </w:pPr>
            <w:r w:rsidRPr="00D31BB7">
              <w:rPr>
                <w:rFonts w:ascii="Arial" w:hAnsi="Arial" w:cs="Arial"/>
                <w:sz w:val="20"/>
                <w:szCs w:val="20"/>
              </w:rPr>
              <w:t>5. Imagen lógica del volumen cifrado montado V:\ y artefactos de C:\ (pagefile, historial PowerShell, eventos).</w:t>
            </w:r>
          </w:p>
          <w:p w14:paraId="2AA6FCC7" w14:textId="77777777" w:rsidR="005B7833" w:rsidRPr="00D31BB7" w:rsidRDefault="00643676">
            <w:pPr>
              <w:spacing w:after="60"/>
              <w:rPr>
                <w:rFonts w:ascii="Arial" w:hAnsi="Arial" w:cs="Arial"/>
              </w:rPr>
            </w:pPr>
            <w:r w:rsidRPr="00D31BB7">
              <w:rPr>
                <w:rFonts w:ascii="Arial" w:hAnsi="Arial" w:cs="Arial"/>
                <w:sz w:val="20"/>
                <w:szCs w:val="20"/>
              </w:rPr>
              <w:t>6. Retiro del jiggler, corte de energía en el chasis, embalaje y traslado.</w:t>
            </w:r>
          </w:p>
          <w:p w14:paraId="633C2074" w14:textId="77777777" w:rsidR="005B7833" w:rsidRPr="00D31BB7" w:rsidRDefault="00643676">
            <w:pPr>
              <w:spacing w:after="60"/>
              <w:rPr>
                <w:rFonts w:ascii="Arial" w:hAnsi="Arial" w:cs="Arial"/>
              </w:rPr>
            </w:pPr>
            <w:r w:rsidRPr="00D31BB7">
              <w:rPr>
                <w:rFonts w:ascii="Arial" w:hAnsi="Arial" w:cs="Arial"/>
                <w:sz w:val="20"/>
                <w:szCs w:val="20"/>
              </w:rPr>
              <w:t>7. En laboratorio: imagen física de NVMe y reconstrucción del RAID 0.</w:t>
            </w:r>
          </w:p>
        </w:tc>
      </w:tr>
    </w:tbl>
    <w:p w14:paraId="2201041F" w14:textId="77777777" w:rsidR="005B7833" w:rsidRPr="00D31BB7" w:rsidRDefault="00643676">
      <w:pPr>
        <w:pStyle w:val="Ttulo2"/>
        <w:rPr>
          <w:rFonts w:ascii="Arial" w:hAnsi="Arial" w:cs="Arial"/>
        </w:rPr>
      </w:pPr>
      <w:r w:rsidRPr="00D31BB7">
        <w:rPr>
          <w:rFonts w:ascii="Arial" w:hAnsi="Arial" w:cs="Arial"/>
        </w:rPr>
        <w:t>Pregunta 2. Aislamiento de red sin alterar ARP y conexiones TCP/IP</w:t>
      </w:r>
    </w:p>
    <w:p w14:paraId="1C07E431" w14:textId="77777777" w:rsidR="005B7833" w:rsidRPr="00D31BB7" w:rsidRDefault="00643676">
      <w:pPr>
        <w:spacing w:after="120" w:line="276" w:lineRule="auto"/>
        <w:jc w:val="both"/>
        <w:rPr>
          <w:rFonts w:ascii="Arial" w:hAnsi="Arial" w:cs="Arial"/>
        </w:rPr>
      </w:pPr>
      <w:r w:rsidRPr="00D31BB7">
        <w:rPr>
          <w:rFonts w:ascii="Arial" w:hAnsi="Arial" w:cs="Arial"/>
        </w:rPr>
        <w:t xml:space="preserve">Desconectar el RJ-45 del equipo provoca un evento de «medio desconectado» en el sistema operativo: se vacían entradas ARP, las conexiones TCP pasan a estados de cierre o expiran y el malware puede detectar la pérdida de enlace. Por ello, de acuerdo con los numerales 6.2.3 (precauciones en el lugar) y 7.2.2.2 (dispositivos en red), </w:t>
      </w:r>
      <w:r w:rsidRPr="00D31BB7">
        <w:rPr>
          <w:rFonts w:ascii="Arial" w:hAnsi="Arial" w:cs="Arial"/>
          <w:b/>
          <w:bCs/>
        </w:rPr>
        <w:t>el aislamiento se hace aguas arriba, nunca en el host</w:t>
      </w:r>
      <w:r w:rsidRPr="00D31BB7">
        <w:rPr>
          <w:rFonts w:ascii="Arial" w:hAnsi="Arial" w:cs="Arial"/>
        </w:rPr>
        <w:t>:</w:t>
      </w:r>
    </w:p>
    <w:p w14:paraId="75C9F7DA" w14:textId="77777777" w:rsidR="005B7833" w:rsidRPr="00D31BB7" w:rsidRDefault="00643676" w:rsidP="00D31BB7">
      <w:pPr>
        <w:pStyle w:val="Prrafodelista"/>
        <w:numPr>
          <w:ilvl w:val="0"/>
          <w:numId w:val="3"/>
        </w:numPr>
        <w:spacing w:after="60" w:line="264" w:lineRule="auto"/>
        <w:jc w:val="both"/>
        <w:rPr>
          <w:rFonts w:ascii="Arial" w:hAnsi="Arial" w:cs="Arial"/>
        </w:rPr>
      </w:pPr>
      <w:r w:rsidRPr="00D31BB7">
        <w:rPr>
          <w:rFonts w:ascii="Arial" w:hAnsi="Arial" w:cs="Arial"/>
          <w:b/>
          <w:bCs/>
        </w:rPr>
        <w:t>Captura pasiva primero:</w:t>
      </w:r>
      <w:r w:rsidRPr="00D31BB7">
        <w:rPr>
          <w:rFonts w:ascii="Arial" w:hAnsi="Arial" w:cs="Arial"/>
        </w:rPr>
        <w:t xml:space="preserve"> el SOC configura un puerto espejo (SPAN) en el switch de acceso y registra todo el tráfico del host (G1-NET-D06). Esto no altera el host y preserva la evidencia del túnel DNS.</w:t>
      </w:r>
    </w:p>
    <w:p w14:paraId="60364E0B" w14:textId="77777777" w:rsidR="005B7833" w:rsidRPr="00D31BB7" w:rsidRDefault="00643676" w:rsidP="00D31BB7">
      <w:pPr>
        <w:pStyle w:val="Prrafodelista"/>
        <w:numPr>
          <w:ilvl w:val="0"/>
          <w:numId w:val="3"/>
        </w:numPr>
        <w:spacing w:after="60" w:line="264" w:lineRule="auto"/>
        <w:jc w:val="both"/>
        <w:rPr>
          <w:rFonts w:ascii="Arial" w:hAnsi="Arial" w:cs="Arial"/>
        </w:rPr>
      </w:pPr>
      <w:r w:rsidRPr="00D31BB7">
        <w:rPr>
          <w:rFonts w:ascii="Arial" w:hAnsi="Arial" w:cs="Arial"/>
          <w:b/>
          <w:bCs/>
        </w:rPr>
        <w:lastRenderedPageBreak/>
        <w:t>Contención lógica en la infraestructura:</w:t>
      </w:r>
      <w:r w:rsidRPr="00D31BB7">
        <w:rPr>
          <w:rFonts w:ascii="Arial" w:hAnsi="Arial" w:cs="Arial"/>
        </w:rPr>
        <w:t xml:space="preserve"> se aplica una ACL de denegación de egreso al exterior (o se reubica el puerto en una VLAN de cuarentena sin salida) y se hace sinkhole</w:t>
      </w:r>
      <w:r w:rsidRPr="00D31BB7">
        <w:rPr>
          <w:rFonts w:ascii="Arial" w:hAnsi="Arial" w:cs="Arial"/>
        </w:rPr>
        <w:t xml:space="preserve"> del dominio del túnel DNS en los resolutores internos. El enlace físico permanece activo (LED encendido), por lo que el host conserva su tabla ARP, su configuración IP y el estado de los sockets; solo se impide que llegue una orden remota de borrado.</w:t>
      </w:r>
    </w:p>
    <w:p w14:paraId="1E5CF2E9" w14:textId="77777777" w:rsidR="005B7833" w:rsidRPr="00D31BB7" w:rsidRDefault="00643676" w:rsidP="00D31BB7">
      <w:pPr>
        <w:pStyle w:val="Prrafodelista"/>
        <w:numPr>
          <w:ilvl w:val="0"/>
          <w:numId w:val="3"/>
        </w:numPr>
        <w:spacing w:after="60" w:line="264" w:lineRule="auto"/>
        <w:jc w:val="both"/>
        <w:rPr>
          <w:rFonts w:ascii="Arial" w:hAnsi="Arial" w:cs="Arial"/>
        </w:rPr>
      </w:pPr>
      <w:r w:rsidRPr="00D31BB7">
        <w:rPr>
          <w:rFonts w:ascii="Arial" w:hAnsi="Arial" w:cs="Arial"/>
          <w:b/>
          <w:bCs/>
        </w:rPr>
        <w:t>Preservación de evidencia externa:</w:t>
      </w:r>
      <w:r w:rsidRPr="00D31BB7">
        <w:rPr>
          <w:rFonts w:ascii="Arial" w:hAnsi="Arial" w:cs="Arial"/>
        </w:rPr>
        <w:t xml:space="preserve"> se solicitan con acta los registros de firewall, proxy, DNS y SIEM del período, con hash al recibirlos.</w:t>
      </w:r>
    </w:p>
    <w:p w14:paraId="6EDF923C" w14:textId="77777777" w:rsidR="005B7833" w:rsidRPr="00D31BB7" w:rsidRDefault="00643676" w:rsidP="00D31BB7">
      <w:pPr>
        <w:pStyle w:val="Prrafodelista"/>
        <w:numPr>
          <w:ilvl w:val="0"/>
          <w:numId w:val="3"/>
        </w:numPr>
        <w:spacing w:after="60" w:line="264" w:lineRule="auto"/>
        <w:jc w:val="both"/>
        <w:rPr>
          <w:rFonts w:ascii="Arial" w:hAnsi="Arial" w:cs="Arial"/>
        </w:rPr>
      </w:pPr>
      <w:r w:rsidRPr="00D31BB7">
        <w:rPr>
          <w:rFonts w:ascii="Arial" w:hAnsi="Arial" w:cs="Arial"/>
          <w:b/>
          <w:bCs/>
        </w:rPr>
        <w:t>Captura del estado de red en el host</w:t>
      </w:r>
      <w:r w:rsidRPr="00D31BB7">
        <w:rPr>
          <w:rFonts w:ascii="Arial" w:hAnsi="Arial" w:cs="Arial"/>
        </w:rPr>
        <w:t xml:space="preserve"> después del volcado de RAM (netstat -ano, arp -a, ipconfig /displaydns, route print</w:t>
      </w:r>
      <w:r w:rsidRPr="00D31BB7">
        <w:rPr>
          <w:rFonts w:ascii="Arial" w:hAnsi="Arial" w:cs="Arial"/>
        </w:rPr>
        <w:t>) con herramientas estáticas confiables (D02).</w:t>
      </w:r>
    </w:p>
    <w:p w14:paraId="11F9ED7A" w14:textId="77777777" w:rsidR="005B7833" w:rsidRPr="00D31BB7" w:rsidRDefault="00643676" w:rsidP="00D31BB7">
      <w:pPr>
        <w:pStyle w:val="Prrafodelista"/>
        <w:numPr>
          <w:ilvl w:val="0"/>
          <w:numId w:val="3"/>
        </w:numPr>
        <w:spacing w:after="60" w:line="264" w:lineRule="auto"/>
        <w:jc w:val="both"/>
        <w:rPr>
          <w:rFonts w:ascii="Arial" w:hAnsi="Arial" w:cs="Arial"/>
        </w:rPr>
      </w:pPr>
      <w:r w:rsidRPr="00D31BB7">
        <w:rPr>
          <w:rFonts w:ascii="Arial" w:hAnsi="Arial" w:cs="Arial"/>
          <w:b/>
          <w:bCs/>
        </w:rPr>
        <w:t>Alternativa descartada:</w:t>
      </w:r>
      <w:r w:rsidRPr="00D31BB7">
        <w:rPr>
          <w:rFonts w:ascii="Arial" w:hAnsi="Arial" w:cs="Arial"/>
        </w:rPr>
        <w:t xml:space="preserve"> jaula/bolsa Faraday no aplica a una conexión cableada; desconectar el cable se reserva solo si se observa borrado activo en curso (decisión del DES, documentada).</w:t>
      </w:r>
    </w:p>
    <w:p w14:paraId="3C182787" w14:textId="77777777" w:rsidR="005B7833" w:rsidRPr="00D31BB7" w:rsidRDefault="00643676">
      <w:pPr>
        <w:spacing w:after="120" w:line="276" w:lineRule="auto"/>
        <w:jc w:val="both"/>
        <w:rPr>
          <w:rFonts w:ascii="Arial" w:hAnsi="Arial" w:cs="Arial"/>
        </w:rPr>
      </w:pPr>
      <w:r w:rsidRPr="00D31BB7">
        <w:rPr>
          <w:rFonts w:ascii="Arial" w:hAnsi="Arial" w:cs="Arial"/>
          <w:b/>
          <w:bCs/>
        </w:rPr>
        <w:t>Alteración inevitable reconocida:</w:t>
      </w:r>
      <w:r w:rsidRPr="00D31BB7">
        <w:rPr>
          <w:rFonts w:ascii="Arial" w:hAnsi="Arial" w:cs="Arial"/>
        </w:rPr>
        <w:t xml:space="preserve"> la contención impide nuevas conexiones salientes, lo que se reflejará en la RAM como intentos fallidos al C2. Se documenta la hora exacta (09:24) para que el análisis distinga el estado previo y posterior a la contención.</w:t>
      </w:r>
    </w:p>
    <w:p w14:paraId="05B14774" w14:textId="77777777" w:rsidR="005B7833" w:rsidRPr="00D31BB7" w:rsidRDefault="00643676">
      <w:pPr>
        <w:pStyle w:val="Ttulo2"/>
        <w:rPr>
          <w:rFonts w:ascii="Arial" w:hAnsi="Arial" w:cs="Arial"/>
        </w:rPr>
      </w:pPr>
      <w:r w:rsidRPr="00D31BB7">
        <w:rPr>
          <w:rFonts w:ascii="Arial" w:hAnsi="Arial" w:cs="Arial"/>
        </w:rPr>
        <w:t>Pregunta 3. Consideraciones para extraer la memoria RAM (numeral 7.1.3.1.2)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B7833" w:rsidRPr="00D31BB7" w14:paraId="78EDAFA4" w14:textId="77777777">
        <w:trPr>
          <w:tblHeader/>
        </w:trPr>
        <w:tc>
          <w:tcPr>
            <w:tcW w:w="27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7D0EE5B5" w14:textId="77777777" w:rsidR="005B7833" w:rsidRPr="00D31BB7" w:rsidRDefault="00643676">
            <w:pPr>
              <w:spacing w:after="20"/>
              <w:rPr>
                <w:rFonts w:ascii="Arial" w:hAnsi="Arial" w:cs="Arial"/>
              </w:rPr>
            </w:pPr>
            <w:r w:rsidRPr="00D31BB7">
              <w:rPr>
                <w:rFonts w:ascii="Arial" w:hAnsi="Arial" w:cs="Arial"/>
                <w:b/>
                <w:bCs/>
                <w:color w:val="FFFFFF"/>
                <w:sz w:val="18"/>
                <w:szCs w:val="18"/>
              </w:rPr>
              <w:t>Consideración</w:t>
            </w:r>
          </w:p>
        </w:tc>
        <w:tc>
          <w:tcPr>
            <w:tcW w:w="66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3F8F5647" w14:textId="77777777" w:rsidR="005B7833" w:rsidRPr="00D31BB7" w:rsidRDefault="00643676">
            <w:pPr>
              <w:spacing w:after="20"/>
              <w:rPr>
                <w:rFonts w:ascii="Arial" w:hAnsi="Arial" w:cs="Arial"/>
              </w:rPr>
            </w:pPr>
            <w:r w:rsidRPr="00D31BB7">
              <w:rPr>
                <w:rFonts w:ascii="Arial" w:hAnsi="Arial" w:cs="Arial"/>
                <w:b/>
                <w:bCs/>
                <w:color w:val="FFFFFF"/>
                <w:sz w:val="18"/>
                <w:szCs w:val="18"/>
              </w:rPr>
              <w:t>Aplicación en el caso</w:t>
            </w:r>
          </w:p>
        </w:tc>
      </w:tr>
      <w:tr w:rsidR="005B7833" w:rsidRPr="00D31BB7" w14:paraId="1C421511" w14:textId="77777777">
        <w:trPr>
          <w:cantSplit/>
        </w:trPr>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1781C37" w14:textId="77777777" w:rsidR="005B7833" w:rsidRPr="00D31BB7" w:rsidRDefault="00643676">
            <w:pPr>
              <w:spacing w:after="20"/>
              <w:rPr>
                <w:rFonts w:ascii="Arial" w:hAnsi="Arial" w:cs="Arial"/>
              </w:rPr>
            </w:pPr>
            <w:r w:rsidRPr="00D31BB7">
              <w:rPr>
                <w:rFonts w:ascii="Arial" w:hAnsi="Arial" w:cs="Arial"/>
                <w:b/>
                <w:bCs/>
                <w:sz w:val="18"/>
                <w:szCs w:val="18"/>
              </w:rPr>
              <w:t>Herramientas estáticas de confianza</w:t>
            </w:r>
          </w:p>
        </w:tc>
        <w:tc>
          <w:tcPr>
            <w:tcW w:w="6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7DF4AB7" w14:textId="77777777" w:rsidR="005B7833" w:rsidRPr="00D31BB7" w:rsidRDefault="00643676" w:rsidP="00D31BB7">
            <w:pPr>
              <w:spacing w:after="20"/>
              <w:jc w:val="both"/>
              <w:rPr>
                <w:rFonts w:ascii="Arial" w:hAnsi="Arial" w:cs="Arial"/>
              </w:rPr>
            </w:pPr>
            <w:r w:rsidRPr="00D31BB7">
              <w:rPr>
                <w:rFonts w:ascii="Arial" w:hAnsi="Arial" w:cs="Arial"/>
                <w:sz w:val="18"/>
                <w:szCs w:val="18"/>
              </w:rPr>
              <w:t>Binarios compilados estáticamente (WinPmem / Magnet RAM Capture, kit de respuesta en vivo) ejecutados desde un medio de solo lectura previamente verificado por hash; nunca se usan los binarios del sistema investigado (podrían estar troyanizados). Versión, hash de la herramienta y validación previa se registran en bitácora.</w:t>
            </w:r>
          </w:p>
        </w:tc>
      </w:tr>
      <w:tr w:rsidR="005B7833" w:rsidRPr="00D31BB7" w14:paraId="56F19117" w14:textId="77777777">
        <w:trPr>
          <w:cantSplit/>
        </w:trPr>
        <w:tc>
          <w:tcPr>
            <w:tcW w:w="2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E2EE4B3" w14:textId="77777777" w:rsidR="005B7833" w:rsidRPr="00D31BB7" w:rsidRDefault="00643676">
            <w:pPr>
              <w:spacing w:after="20"/>
              <w:rPr>
                <w:rFonts w:ascii="Arial" w:hAnsi="Arial" w:cs="Arial"/>
              </w:rPr>
            </w:pPr>
            <w:r w:rsidRPr="00D31BB7">
              <w:rPr>
                <w:rFonts w:ascii="Arial" w:hAnsi="Arial" w:cs="Arial"/>
                <w:b/>
                <w:bCs/>
                <w:sz w:val="18"/>
                <w:szCs w:val="18"/>
              </w:rPr>
              <w:t>Huella mínima y desplazamiento de memoria (paginación)</w:t>
            </w:r>
          </w:p>
        </w:tc>
        <w:tc>
          <w:tcPr>
            <w:tcW w:w="6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808715B" w14:textId="77777777" w:rsidR="005B7833" w:rsidRPr="00D31BB7" w:rsidRDefault="00643676" w:rsidP="00D31BB7">
            <w:pPr>
              <w:spacing w:after="20"/>
              <w:jc w:val="both"/>
              <w:rPr>
                <w:rFonts w:ascii="Arial" w:hAnsi="Arial" w:cs="Arial"/>
              </w:rPr>
            </w:pPr>
            <w:r w:rsidRPr="00D31BB7">
              <w:rPr>
                <w:rFonts w:ascii="Arial" w:hAnsi="Arial" w:cs="Arial"/>
                <w:sz w:val="18"/>
                <w:szCs w:val="18"/>
              </w:rPr>
              <w:t>Toda herramienta se carga en RAM y desplaza páginas, empujando parte de la memoria al archivo de paginación. Se elige la herramienta de menor tamaño, se ejecuta una sola vez y se documenta la huella aproximada (proceso, PID, memoria usada). Se adquiere luego pagefile.sys (D04) para recuperar lo paginado.</w:t>
            </w:r>
          </w:p>
        </w:tc>
      </w:tr>
      <w:tr w:rsidR="005B7833" w:rsidRPr="00D31BB7" w14:paraId="69D0B08E" w14:textId="77777777">
        <w:trPr>
          <w:cantSplit/>
        </w:trPr>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C5801D1" w14:textId="77777777" w:rsidR="005B7833" w:rsidRPr="00D31BB7" w:rsidRDefault="00643676">
            <w:pPr>
              <w:spacing w:after="20"/>
              <w:rPr>
                <w:rFonts w:ascii="Arial" w:hAnsi="Arial" w:cs="Arial"/>
              </w:rPr>
            </w:pPr>
            <w:r w:rsidRPr="00D31BB7">
              <w:rPr>
                <w:rFonts w:ascii="Arial" w:hAnsi="Arial" w:cs="Arial"/>
                <w:b/>
                <w:bCs/>
                <w:sz w:val="18"/>
                <w:szCs w:val="18"/>
              </w:rPr>
              <w:t>Destino de la imagen</w:t>
            </w:r>
          </w:p>
        </w:tc>
        <w:tc>
          <w:tcPr>
            <w:tcW w:w="6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74A55F7" w14:textId="77777777" w:rsidR="005B7833" w:rsidRPr="00D31BB7" w:rsidRDefault="00643676" w:rsidP="00D31BB7">
            <w:pPr>
              <w:spacing w:after="20"/>
              <w:jc w:val="both"/>
              <w:rPr>
                <w:rFonts w:ascii="Arial" w:hAnsi="Arial" w:cs="Arial"/>
              </w:rPr>
            </w:pPr>
            <w:r w:rsidRPr="00D31BB7">
              <w:rPr>
                <w:rFonts w:ascii="Arial" w:hAnsi="Arial" w:cs="Arial"/>
                <w:sz w:val="18"/>
                <w:szCs w:val="18"/>
              </w:rPr>
              <w:t>Medio externo estéril (borrado y verificado), con capacidad ≥ 128 GB para 64 GB de RAM, conectado a puerto USB 3.x trasero. Nunca se escribe sobre los discos del equipo investigado.</w:t>
            </w:r>
          </w:p>
        </w:tc>
      </w:tr>
      <w:tr w:rsidR="005B7833" w:rsidRPr="00D31BB7" w14:paraId="7DBA6E88" w14:textId="77777777">
        <w:trPr>
          <w:cantSplit/>
        </w:trPr>
        <w:tc>
          <w:tcPr>
            <w:tcW w:w="2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61230E6" w14:textId="77777777" w:rsidR="005B7833" w:rsidRPr="00D31BB7" w:rsidRDefault="00643676">
            <w:pPr>
              <w:spacing w:after="20"/>
              <w:rPr>
                <w:rFonts w:ascii="Arial" w:hAnsi="Arial" w:cs="Arial"/>
              </w:rPr>
            </w:pPr>
            <w:r w:rsidRPr="00D31BB7">
              <w:rPr>
                <w:rFonts w:ascii="Arial" w:hAnsi="Arial" w:cs="Arial"/>
                <w:b/>
                <w:bCs/>
                <w:sz w:val="18"/>
                <w:szCs w:val="18"/>
              </w:rPr>
              <w:t>Cálculo de hash</w:t>
            </w:r>
          </w:p>
        </w:tc>
        <w:tc>
          <w:tcPr>
            <w:tcW w:w="6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2EA9DF5" w14:textId="77777777" w:rsidR="005B7833" w:rsidRPr="00D31BB7" w:rsidRDefault="00643676" w:rsidP="00D31BB7">
            <w:pPr>
              <w:spacing w:after="20"/>
              <w:jc w:val="both"/>
              <w:rPr>
                <w:rFonts w:ascii="Arial" w:hAnsi="Arial" w:cs="Arial"/>
              </w:rPr>
            </w:pPr>
            <w:r w:rsidRPr="00D31BB7">
              <w:rPr>
                <w:rFonts w:ascii="Arial" w:hAnsi="Arial" w:cs="Arial"/>
                <w:sz w:val="18"/>
                <w:szCs w:val="18"/>
              </w:rPr>
              <w:t>SHA-256 (principal) y MD5 (compatibilidad) calculados sobre el archivo de imagen inmediatamente al finalizar, registrados en Formato 2 y firmados. La RAM no puede volver a «hashearse» en origen: el hash garantiza la integridad de la copia desde ese momento, no su igualdad con un original que ya cambió.</w:t>
            </w:r>
          </w:p>
        </w:tc>
      </w:tr>
      <w:tr w:rsidR="005B7833" w:rsidRPr="00D31BB7" w14:paraId="11333FDE" w14:textId="77777777">
        <w:trPr>
          <w:cantSplit/>
        </w:trPr>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42F4FE4" w14:textId="77777777" w:rsidR="005B7833" w:rsidRPr="00D31BB7" w:rsidRDefault="00643676">
            <w:pPr>
              <w:spacing w:after="20"/>
              <w:rPr>
                <w:rFonts w:ascii="Arial" w:hAnsi="Arial" w:cs="Arial"/>
              </w:rPr>
            </w:pPr>
            <w:r w:rsidRPr="00D31BB7">
              <w:rPr>
                <w:rFonts w:ascii="Arial" w:hAnsi="Arial" w:cs="Arial"/>
                <w:b/>
                <w:bCs/>
                <w:sz w:val="18"/>
                <w:szCs w:val="18"/>
              </w:rPr>
              <w:t>Repetibilidad limitada</w:t>
            </w:r>
          </w:p>
        </w:tc>
        <w:tc>
          <w:tcPr>
            <w:tcW w:w="6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618D1BE" w14:textId="77777777" w:rsidR="005B7833" w:rsidRPr="00D31BB7" w:rsidRDefault="00643676" w:rsidP="00D31BB7">
            <w:pPr>
              <w:spacing w:after="20"/>
              <w:jc w:val="both"/>
              <w:rPr>
                <w:rFonts w:ascii="Arial" w:hAnsi="Arial" w:cs="Arial"/>
              </w:rPr>
            </w:pPr>
            <w:r w:rsidRPr="00D31BB7">
              <w:rPr>
                <w:rFonts w:ascii="Arial" w:hAnsi="Arial" w:cs="Arial"/>
                <w:sz w:val="18"/>
                <w:szCs w:val="18"/>
              </w:rPr>
              <w:t>La adquisición de RAM no es repetible (5.3.3) porque la memoria cambia continuamente («memory smear»). Se compensa con justificabilidad (5.3.5) y con reproducibilidad del análisis sobre la imagen.</w:t>
            </w:r>
          </w:p>
        </w:tc>
      </w:tr>
      <w:tr w:rsidR="005B7833" w:rsidRPr="00D31BB7" w14:paraId="353922FE" w14:textId="77777777">
        <w:trPr>
          <w:cantSplit/>
        </w:trPr>
        <w:tc>
          <w:tcPr>
            <w:tcW w:w="2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625D2F4" w14:textId="77777777" w:rsidR="005B7833" w:rsidRPr="00D31BB7" w:rsidRDefault="00643676">
            <w:pPr>
              <w:spacing w:after="20"/>
              <w:rPr>
                <w:rFonts w:ascii="Arial" w:hAnsi="Arial" w:cs="Arial"/>
              </w:rPr>
            </w:pPr>
            <w:r w:rsidRPr="00D31BB7">
              <w:rPr>
                <w:rFonts w:ascii="Arial" w:hAnsi="Arial" w:cs="Arial"/>
                <w:b/>
                <w:bCs/>
                <w:sz w:val="18"/>
                <w:szCs w:val="18"/>
              </w:rPr>
              <w:t>Orden y tiempo</w:t>
            </w:r>
          </w:p>
        </w:tc>
        <w:tc>
          <w:tcPr>
            <w:tcW w:w="6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41ADA65" w14:textId="77777777" w:rsidR="005B7833" w:rsidRPr="00D31BB7" w:rsidRDefault="00643676" w:rsidP="00D31BB7">
            <w:pPr>
              <w:spacing w:after="20"/>
              <w:jc w:val="both"/>
              <w:rPr>
                <w:rFonts w:ascii="Arial" w:hAnsi="Arial" w:cs="Arial"/>
              </w:rPr>
            </w:pPr>
            <w:r w:rsidRPr="00D31BB7">
              <w:rPr>
                <w:rFonts w:ascii="Arial" w:hAnsi="Arial" w:cs="Arial"/>
                <w:sz w:val="18"/>
                <w:szCs w:val="18"/>
              </w:rPr>
              <w:t>La RAM se adquiere antes de cualquier comando de respuesta en vivo para no contaminarla con las salidas de esas herramientas. Tiempo estimado 20–25 min.</w:t>
            </w:r>
          </w:p>
        </w:tc>
      </w:tr>
      <w:tr w:rsidR="005B7833" w:rsidRPr="00D31BB7" w14:paraId="4AD5251B" w14:textId="77777777">
        <w:trPr>
          <w:cantSplit/>
        </w:trPr>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C003CFE" w14:textId="77777777" w:rsidR="005B7833" w:rsidRPr="00D31BB7" w:rsidRDefault="00643676">
            <w:pPr>
              <w:spacing w:after="20"/>
              <w:rPr>
                <w:rFonts w:ascii="Arial" w:hAnsi="Arial" w:cs="Arial"/>
              </w:rPr>
            </w:pPr>
            <w:r w:rsidRPr="00D31BB7">
              <w:rPr>
                <w:rFonts w:ascii="Arial" w:hAnsi="Arial" w:cs="Arial"/>
                <w:b/>
                <w:bCs/>
                <w:sz w:val="18"/>
                <w:szCs w:val="18"/>
              </w:rPr>
              <w:t>Riesgo de fallo</w:t>
            </w:r>
          </w:p>
        </w:tc>
        <w:tc>
          <w:tcPr>
            <w:tcW w:w="6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030CA7E" w14:textId="77777777" w:rsidR="005B7833" w:rsidRPr="00D31BB7" w:rsidRDefault="00643676" w:rsidP="00D31BB7">
            <w:pPr>
              <w:spacing w:after="20"/>
              <w:jc w:val="both"/>
              <w:rPr>
                <w:rFonts w:ascii="Arial" w:hAnsi="Arial" w:cs="Arial"/>
              </w:rPr>
            </w:pPr>
            <w:r w:rsidRPr="00D31BB7">
              <w:rPr>
                <w:rFonts w:ascii="Arial" w:hAnsi="Arial" w:cs="Arial"/>
                <w:sz w:val="18"/>
                <w:szCs w:val="18"/>
              </w:rPr>
              <w:t>Si la herramienta provoca bloqueo del sistema (BSOD), se documenta y se procede a recolección física; por eso se prefiere una herramienta probada en hardware Dell/Xeon equivalente.</w:t>
            </w:r>
          </w:p>
        </w:tc>
      </w:tr>
    </w:tbl>
    <w:p w14:paraId="6DFD54C6" w14:textId="77777777" w:rsidR="005B7833" w:rsidRPr="00D31BB7" w:rsidRDefault="00643676">
      <w:pPr>
        <w:pStyle w:val="Ttulo2"/>
        <w:rPr>
          <w:rFonts w:ascii="Arial" w:hAnsi="Arial" w:cs="Arial"/>
        </w:rPr>
      </w:pPr>
      <w:r w:rsidRPr="00D31BB7">
        <w:rPr>
          <w:rFonts w:ascii="Arial" w:hAnsi="Arial" w:cs="Arial"/>
        </w:rPr>
        <w:t>Pregunta 4. Apagado y transporte con disco parcialmente cifrado (Figura 2 y nota 1 del 7.1.2.1.2)</w:t>
      </w:r>
    </w:p>
    <w:p w14:paraId="2AAA1336" w14:textId="77777777" w:rsidR="005B7833" w:rsidRPr="00D31BB7" w:rsidRDefault="00643676">
      <w:pPr>
        <w:spacing w:after="120" w:line="276" w:lineRule="auto"/>
        <w:jc w:val="both"/>
        <w:rPr>
          <w:rFonts w:ascii="Arial" w:hAnsi="Arial" w:cs="Arial"/>
        </w:rPr>
      </w:pPr>
      <w:r w:rsidRPr="00D31BB7">
        <w:rPr>
          <w:rFonts w:ascii="Arial" w:hAnsi="Arial" w:cs="Arial"/>
        </w:rPr>
        <w:t>La norma advierte que, si existe cifrado, apagar el equipo puede dejar los datos inaccesibles y que el DEFR debe consultar al DES antes de decidir. El procedimiento aplicado fue:</w:t>
      </w:r>
    </w:p>
    <w:p w14:paraId="59AFCC04"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lastRenderedPageBreak/>
        <w:t>Asegurar primero el contenido descifrado:</w:t>
      </w:r>
      <w:r w:rsidRPr="00D31BB7">
        <w:rPr>
          <w:rFonts w:ascii="Arial" w:hAnsi="Arial" w:cs="Arial"/>
        </w:rPr>
        <w:t xml:space="preserve"> imagen lógica de V:\ montado (D03) y verificación de hash. Se identifica el tipo de cifrado (manage-bde -status para BitLocker; lista de volúmenes del software de contenedores) y se registra.</w:t>
      </w:r>
    </w:p>
    <w:p w14:paraId="4832A7A5"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t>Verificar cifrado del disco de sistema:</w:t>
      </w:r>
      <w:r w:rsidRPr="00D31BB7">
        <w:rPr>
          <w:rFonts w:ascii="Arial" w:hAnsi="Arial" w:cs="Arial"/>
        </w:rPr>
        <w:t xml:space="preserve"> si C:\ tiene BitLocker, se documenta el ID del protector y se solicita la clave de recuperación al custodio del directorio corporativo por la vía del mandato; adicionalmente se adquieren en vivo los artefactos críticos de C:\ (D04). La RAM (D01) conserva además las claves para recuperación en laboratorio.</w:t>
      </w:r>
    </w:p>
    <w:p w14:paraId="5A5637E3"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t>Documentar el RAID 0:</w:t>
      </w:r>
      <w:r w:rsidRPr="00D31BB7">
        <w:rPr>
          <w:rFonts w:ascii="Arial" w:hAnsi="Arial" w:cs="Arial"/>
        </w:rPr>
        <w:t xml:space="preserve"> fotografía de la BIOS/controladora o salida de la herramienta del fabricante (tamaño de bloque, orden de discos); se rotula la posición física de cada NVMe.</w:t>
      </w:r>
    </w:p>
    <w:p w14:paraId="38AADC3A"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t>Retirar el jiggler</w:t>
      </w:r>
      <w:r w:rsidRPr="00D31BB7">
        <w:rPr>
          <w:rFonts w:ascii="Arial" w:hAnsi="Arial" w:cs="Arial"/>
          <w:b/>
          <w:bCs/>
        </w:rPr>
        <w:t xml:space="preserve"> (G1-E03)</w:t>
      </w:r>
      <w:r w:rsidRPr="00D31BB7">
        <w:rPr>
          <w:rFonts w:ascii="Arial" w:hAnsi="Arial" w:cs="Arial"/>
        </w:rPr>
        <w:t xml:space="preserve"> solo al final, con fotografía previa y posterior.</w:t>
      </w:r>
    </w:p>
    <w:p w14:paraId="0DCF71F8"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t>Apagado por corte de energía en el chasis:</w:t>
      </w:r>
      <w:r w:rsidRPr="00D31BB7">
        <w:rPr>
          <w:rFonts w:ascii="Arial" w:hAnsi="Arial" w:cs="Arial"/>
        </w:rPr>
        <w:t xml:space="preserve"> se desconecta el cable de alimentación del lado de la torre. Desconectar en la pared no apaga el equipo porque la UPS mantiene la energía. Se prefiere el corte abrupto al apagado ordenado para no ejecutar scripts de apagado antiforenses</w:t>
      </w:r>
      <w:r w:rsidRPr="00D31BB7">
        <w:rPr>
          <w:rFonts w:ascii="Arial" w:hAnsi="Arial" w:cs="Arial"/>
        </w:rPr>
        <w:t xml:space="preserve"> ni desmontajes que borren llaves o sobrescriban datos; como los datos cifrados ya fueron asegurados en claro, el riesgo de corrupción del contenedor queda mitigado. Se anota la hora exacta del corte.</w:t>
      </w:r>
    </w:p>
    <w:p w14:paraId="6A53E2DA" w14:textId="77777777" w:rsidR="005B7833" w:rsidRPr="00D31BB7" w:rsidRDefault="00643676" w:rsidP="00D31BB7">
      <w:pPr>
        <w:pStyle w:val="Prrafodelista"/>
        <w:numPr>
          <w:ilvl w:val="0"/>
          <w:numId w:val="4"/>
        </w:numPr>
        <w:spacing w:after="60" w:line="264" w:lineRule="auto"/>
        <w:jc w:val="both"/>
        <w:rPr>
          <w:rFonts w:ascii="Arial" w:hAnsi="Arial" w:cs="Arial"/>
        </w:rPr>
      </w:pPr>
      <w:r w:rsidRPr="00D31BB7">
        <w:rPr>
          <w:rFonts w:ascii="Arial" w:hAnsi="Arial" w:cs="Arial"/>
          <w:b/>
          <w:bCs/>
        </w:rPr>
        <w:t>Embalaje y transporte:</w:t>
      </w:r>
      <w:r w:rsidRPr="00D31BB7">
        <w:rPr>
          <w:rFonts w:ascii="Arial" w:hAnsi="Arial" w:cs="Arial"/>
        </w:rPr>
        <w:t xml:space="preserve"> torre en embalaje rígido acolchado; sellos sobre puertos, botón de encendido y tapa lateral; lejos de fuentes magnéticas y calor; transporte vertical y sin golpes; custodia continua hasta el laboratorio y registro de cada transferencia (Formato 2).</w:t>
      </w:r>
    </w:p>
    <w:p w14:paraId="2F32A208" w14:textId="77777777" w:rsidR="005B7833" w:rsidRPr="00D31BB7" w:rsidRDefault="00643676">
      <w:pPr>
        <w:spacing w:after="120" w:line="276" w:lineRule="auto"/>
        <w:jc w:val="both"/>
        <w:rPr>
          <w:rFonts w:ascii="Arial" w:hAnsi="Arial" w:cs="Arial"/>
        </w:rPr>
      </w:pPr>
      <w:r w:rsidRPr="00D31BB7">
        <w:rPr>
          <w:rFonts w:ascii="Arial" w:hAnsi="Arial" w:cs="Arial"/>
          <w:b/>
          <w:bCs/>
        </w:rPr>
        <w:t>Alternativa evaluada:</w:t>
      </w:r>
      <w:r w:rsidRPr="00D31BB7">
        <w:rPr>
          <w:rFonts w:ascii="Arial" w:hAnsi="Arial" w:cs="Arial"/>
        </w:rPr>
        <w:t xml:space="preserve"> apagado ordenado. Solo se justificaría si el DES no lograra la imagen lógica de V:\ y existiera evidencia de que el corte abrupto corrompe el contenedor; en ese caso se documentarían los efectos del apagado (escritura en logs, vaciado de caché).</w:t>
      </w:r>
    </w:p>
    <w:p w14:paraId="447EE8C5" w14:textId="77777777" w:rsidR="005B7833" w:rsidRPr="00D31BB7" w:rsidRDefault="00643676">
      <w:pPr>
        <w:pStyle w:val="Ttulo1"/>
        <w:rPr>
          <w:rFonts w:ascii="Arial" w:hAnsi="Arial" w:cs="Arial"/>
        </w:rPr>
      </w:pPr>
      <w:r w:rsidRPr="00D31BB7">
        <w:rPr>
          <w:rFonts w:ascii="Arial" w:hAnsi="Arial" w:cs="Arial"/>
        </w:rPr>
        <w:t>5. Secuencia operativa cronológica</w:t>
      </w:r>
    </w:p>
    <w:p w14:paraId="53B49B91" w14:textId="77777777" w:rsidR="005B7833" w:rsidRPr="00D31BB7" w:rsidRDefault="00643676">
      <w:pPr>
        <w:spacing w:after="120" w:line="276" w:lineRule="auto"/>
        <w:jc w:val="both"/>
        <w:rPr>
          <w:rFonts w:ascii="Arial" w:hAnsi="Arial" w:cs="Arial"/>
        </w:rPr>
      </w:pPr>
      <w:r w:rsidRPr="00D31BB7">
        <w:rPr>
          <w:rFonts w:ascii="Arial" w:hAnsi="Arial" w:cs="Arial"/>
        </w:rPr>
        <w:t>La siguiente bitácora sintetiza la intervención y soporta el principio de auditabilidad (5.3.2). Horas simuladas.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6760"/>
      </w:tblGrid>
      <w:tr w:rsidR="005B7833" w:rsidRPr="00D31BB7" w14:paraId="6FE6E64D" w14:textId="77777777">
        <w:trPr>
          <w:tblHeader/>
        </w:trPr>
        <w:tc>
          <w:tcPr>
            <w:tcW w:w="9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2C0E6E3" w14:textId="77777777" w:rsidR="005B7833" w:rsidRPr="00D31BB7" w:rsidRDefault="00643676">
            <w:pPr>
              <w:spacing w:after="20"/>
              <w:rPr>
                <w:rFonts w:ascii="Arial" w:hAnsi="Arial" w:cs="Arial"/>
              </w:rPr>
            </w:pPr>
            <w:r w:rsidRPr="00D31BB7">
              <w:rPr>
                <w:rFonts w:ascii="Arial" w:hAnsi="Arial" w:cs="Arial"/>
                <w:b/>
                <w:bCs/>
                <w:color w:val="FFFFFF"/>
                <w:sz w:val="18"/>
                <w:szCs w:val="18"/>
              </w:rPr>
              <w:t>Hora</w:t>
            </w:r>
          </w:p>
        </w:tc>
        <w:tc>
          <w:tcPr>
            <w:tcW w:w="17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4D666ACE" w14:textId="77777777" w:rsidR="005B7833" w:rsidRPr="00D31BB7" w:rsidRDefault="00643676">
            <w:pPr>
              <w:spacing w:after="20"/>
              <w:rPr>
                <w:rFonts w:ascii="Arial" w:hAnsi="Arial" w:cs="Arial"/>
              </w:rPr>
            </w:pPr>
            <w:r w:rsidRPr="00D31BB7">
              <w:rPr>
                <w:rFonts w:ascii="Arial" w:hAnsi="Arial" w:cs="Arial"/>
                <w:b/>
                <w:bCs/>
                <w:color w:val="FFFFFF"/>
                <w:sz w:val="18"/>
                <w:szCs w:val="18"/>
              </w:rPr>
              <w:t>Responsable</w:t>
            </w:r>
          </w:p>
        </w:tc>
        <w:tc>
          <w:tcPr>
            <w:tcW w:w="67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D1C4098" w14:textId="77777777" w:rsidR="005B7833" w:rsidRPr="00D31BB7" w:rsidRDefault="00643676">
            <w:pPr>
              <w:spacing w:after="20"/>
              <w:rPr>
                <w:rFonts w:ascii="Arial" w:hAnsi="Arial" w:cs="Arial"/>
              </w:rPr>
            </w:pPr>
            <w:r w:rsidRPr="00D31BB7">
              <w:rPr>
                <w:rFonts w:ascii="Arial" w:hAnsi="Arial" w:cs="Arial"/>
                <w:b/>
                <w:bCs/>
                <w:color w:val="FFFFFF"/>
                <w:sz w:val="18"/>
                <w:szCs w:val="18"/>
              </w:rPr>
              <w:t>Acción</w:t>
            </w:r>
          </w:p>
        </w:tc>
      </w:tr>
      <w:tr w:rsidR="005B7833" w:rsidRPr="00D31BB7" w14:paraId="334CB2DF"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81E0526" w14:textId="77777777" w:rsidR="005B7833" w:rsidRPr="00D31BB7" w:rsidRDefault="00643676">
            <w:pPr>
              <w:spacing w:after="20"/>
              <w:rPr>
                <w:rFonts w:ascii="Arial" w:hAnsi="Arial" w:cs="Arial"/>
              </w:rPr>
            </w:pPr>
            <w:r w:rsidRPr="00D31BB7">
              <w:rPr>
                <w:rFonts w:ascii="Arial" w:hAnsi="Arial" w:cs="Arial"/>
                <w:sz w:val="18"/>
                <w:szCs w:val="18"/>
              </w:rPr>
              <w:t>09:15</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2B828F2" w14:textId="77777777" w:rsidR="005B7833" w:rsidRPr="00D31BB7" w:rsidRDefault="00643676">
            <w:pPr>
              <w:spacing w:after="20"/>
              <w:rPr>
                <w:rFonts w:ascii="Arial" w:hAnsi="Arial" w:cs="Arial"/>
              </w:rPr>
            </w:pPr>
            <w:r w:rsidRPr="00D31BB7">
              <w:rPr>
                <w:rFonts w:ascii="Arial" w:hAnsi="Arial" w:cs="Arial"/>
                <w:sz w:val="18"/>
                <w:szCs w:val="18"/>
              </w:rPr>
              <w:t>DEFR</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E0790D8" w14:textId="77777777" w:rsidR="005B7833" w:rsidRPr="00D31BB7" w:rsidRDefault="00643676" w:rsidP="00D31BB7">
            <w:pPr>
              <w:spacing w:after="20"/>
              <w:jc w:val="both"/>
              <w:rPr>
                <w:rFonts w:ascii="Arial" w:hAnsi="Arial" w:cs="Arial"/>
              </w:rPr>
            </w:pPr>
            <w:r w:rsidRPr="00D31BB7">
              <w:rPr>
                <w:rFonts w:ascii="Arial" w:hAnsi="Arial" w:cs="Arial"/>
                <w:sz w:val="18"/>
                <w:szCs w:val="18"/>
              </w:rPr>
              <w:t>Arribo; verificación del mandato y de la identidad del equipo; apertura del acta; aseguramiento del perímetro.</w:t>
            </w:r>
          </w:p>
        </w:tc>
      </w:tr>
      <w:tr w:rsidR="005B7833" w:rsidRPr="00D31BB7" w14:paraId="0F696809"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076DDEB" w14:textId="77777777" w:rsidR="005B7833" w:rsidRPr="00D31BB7" w:rsidRDefault="00643676">
            <w:pPr>
              <w:spacing w:after="20"/>
              <w:rPr>
                <w:rFonts w:ascii="Arial" w:hAnsi="Arial" w:cs="Arial"/>
              </w:rPr>
            </w:pPr>
            <w:r w:rsidRPr="00D31BB7">
              <w:rPr>
                <w:rFonts w:ascii="Arial" w:hAnsi="Arial" w:cs="Arial"/>
                <w:sz w:val="18"/>
                <w:szCs w:val="18"/>
              </w:rPr>
              <w:t>09:17</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B2C5019" w14:textId="77777777" w:rsidR="005B7833" w:rsidRPr="00D31BB7" w:rsidRDefault="00643676">
            <w:pPr>
              <w:spacing w:after="20"/>
              <w:rPr>
                <w:rFonts w:ascii="Arial" w:hAnsi="Arial" w:cs="Arial"/>
              </w:rPr>
            </w:pPr>
            <w:r w:rsidRPr="00D31BB7">
              <w:rPr>
                <w:rFonts w:ascii="Arial" w:hAnsi="Arial" w:cs="Arial"/>
                <w:sz w:val="18"/>
                <w:szCs w:val="18"/>
              </w:rPr>
              <w:t>Oficial Registro</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E098CC0" w14:textId="77777777" w:rsidR="005B7833" w:rsidRPr="00D31BB7" w:rsidRDefault="00643676" w:rsidP="00D31BB7">
            <w:pPr>
              <w:spacing w:after="20"/>
              <w:jc w:val="both"/>
              <w:rPr>
                <w:rFonts w:ascii="Arial" w:hAnsi="Arial" w:cs="Arial"/>
              </w:rPr>
            </w:pPr>
            <w:r w:rsidRPr="00D31BB7">
              <w:rPr>
                <w:rFonts w:ascii="Arial" w:hAnsi="Arial" w:cs="Arial"/>
                <w:sz w:val="18"/>
                <w:szCs w:val="18"/>
              </w:rPr>
              <w:t>Fijación fotográfica y en video de escena, pantalla, jiggler, nota y UPS (D05). No se toca teclado ni ratón.</w:t>
            </w:r>
          </w:p>
        </w:tc>
      </w:tr>
      <w:tr w:rsidR="005B7833" w:rsidRPr="00D31BB7" w14:paraId="4A9062AB"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9C8E348" w14:textId="77777777" w:rsidR="005B7833" w:rsidRPr="00D31BB7" w:rsidRDefault="00643676">
            <w:pPr>
              <w:spacing w:after="20"/>
              <w:rPr>
                <w:rFonts w:ascii="Arial" w:hAnsi="Arial" w:cs="Arial"/>
              </w:rPr>
            </w:pPr>
            <w:r w:rsidRPr="00D31BB7">
              <w:rPr>
                <w:rFonts w:ascii="Arial" w:hAnsi="Arial" w:cs="Arial"/>
                <w:sz w:val="18"/>
                <w:szCs w:val="18"/>
              </w:rPr>
              <w:t>09:22</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AC41BF9" w14:textId="77777777" w:rsidR="005B7833" w:rsidRPr="00D31BB7" w:rsidRDefault="00643676">
            <w:pPr>
              <w:spacing w:after="20"/>
              <w:rPr>
                <w:rFonts w:ascii="Arial" w:hAnsi="Arial" w:cs="Arial"/>
              </w:rPr>
            </w:pPr>
            <w:r w:rsidRPr="00D31BB7">
              <w:rPr>
                <w:rFonts w:ascii="Arial" w:hAnsi="Arial" w:cs="Arial"/>
                <w:sz w:val="18"/>
                <w:szCs w:val="18"/>
              </w:rPr>
              <w:t>DES + DEFR</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071D8A1" w14:textId="77777777" w:rsidR="005B7833" w:rsidRPr="00D31BB7" w:rsidRDefault="00643676" w:rsidP="00D31BB7">
            <w:pPr>
              <w:spacing w:after="20"/>
              <w:jc w:val="both"/>
              <w:rPr>
                <w:rFonts w:ascii="Arial" w:hAnsi="Arial" w:cs="Arial"/>
              </w:rPr>
            </w:pPr>
            <w:r w:rsidRPr="00D31BB7">
              <w:rPr>
                <w:rFonts w:ascii="Arial" w:hAnsi="Arial" w:cs="Arial"/>
                <w:sz w:val="18"/>
                <w:szCs w:val="18"/>
              </w:rPr>
              <w:t>Evaluación de riesgos; decisión de adquisición en vivo (Fig. 1 y 4). Se solicita al SOC SPAN y contención.</w:t>
            </w:r>
          </w:p>
        </w:tc>
      </w:tr>
      <w:tr w:rsidR="005B7833" w:rsidRPr="00D31BB7" w14:paraId="09719D3C"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0260D38" w14:textId="77777777" w:rsidR="005B7833" w:rsidRPr="00D31BB7" w:rsidRDefault="00643676">
            <w:pPr>
              <w:spacing w:after="20"/>
              <w:rPr>
                <w:rFonts w:ascii="Arial" w:hAnsi="Arial" w:cs="Arial"/>
              </w:rPr>
            </w:pPr>
            <w:r w:rsidRPr="00D31BB7">
              <w:rPr>
                <w:rFonts w:ascii="Arial" w:hAnsi="Arial" w:cs="Arial"/>
                <w:sz w:val="18"/>
                <w:szCs w:val="18"/>
              </w:rPr>
              <w:t>09:24</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ED5E1AD" w14:textId="77777777" w:rsidR="005B7833" w:rsidRPr="00D31BB7" w:rsidRDefault="00643676">
            <w:pPr>
              <w:spacing w:after="20"/>
              <w:rPr>
                <w:rFonts w:ascii="Arial" w:hAnsi="Arial" w:cs="Arial"/>
              </w:rPr>
            </w:pPr>
            <w:r w:rsidRPr="00D31BB7">
              <w:rPr>
                <w:rFonts w:ascii="Arial" w:hAnsi="Arial" w:cs="Arial"/>
                <w:sz w:val="18"/>
                <w:szCs w:val="18"/>
              </w:rPr>
              <w:t>SOC / DEFR</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E3F9CDD" w14:textId="77777777" w:rsidR="005B7833" w:rsidRPr="00D31BB7" w:rsidRDefault="00643676" w:rsidP="00D31BB7">
            <w:pPr>
              <w:spacing w:after="20"/>
              <w:jc w:val="both"/>
              <w:rPr>
                <w:rFonts w:ascii="Arial" w:hAnsi="Arial" w:cs="Arial"/>
              </w:rPr>
            </w:pPr>
            <w:r w:rsidRPr="00D31BB7">
              <w:rPr>
                <w:rFonts w:ascii="Arial" w:hAnsi="Arial" w:cs="Arial"/>
                <w:sz w:val="18"/>
                <w:szCs w:val="18"/>
              </w:rPr>
              <w:t>Inicio de captura SPAN (D06); bloqueo de egreso y sinkhole DNS. Enlace físico del host se mantiene.</w:t>
            </w:r>
          </w:p>
        </w:tc>
      </w:tr>
      <w:tr w:rsidR="005B7833" w:rsidRPr="00D31BB7" w14:paraId="4156C6E0"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6A9BD31" w14:textId="77777777" w:rsidR="005B7833" w:rsidRPr="00D31BB7" w:rsidRDefault="00643676">
            <w:pPr>
              <w:spacing w:after="20"/>
              <w:rPr>
                <w:rFonts w:ascii="Arial" w:hAnsi="Arial" w:cs="Arial"/>
              </w:rPr>
            </w:pPr>
            <w:r w:rsidRPr="00D31BB7">
              <w:rPr>
                <w:rFonts w:ascii="Arial" w:hAnsi="Arial" w:cs="Arial"/>
                <w:sz w:val="18"/>
                <w:szCs w:val="18"/>
              </w:rPr>
              <w:t>09:26</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8CBFC0F" w14:textId="77777777" w:rsidR="005B7833" w:rsidRPr="00D31BB7" w:rsidRDefault="00643676">
            <w:pPr>
              <w:spacing w:after="20"/>
              <w:rPr>
                <w:rFonts w:ascii="Arial" w:hAnsi="Arial" w:cs="Arial"/>
              </w:rPr>
            </w:pPr>
            <w:r w:rsidRPr="00D31BB7">
              <w:rPr>
                <w:rFonts w:ascii="Arial" w:hAnsi="Arial" w:cs="Arial"/>
                <w:sz w:val="18"/>
                <w:szCs w:val="18"/>
              </w:rPr>
              <w:t>DES</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4919D92" w14:textId="77777777" w:rsidR="005B7833" w:rsidRPr="00D31BB7" w:rsidRDefault="00643676" w:rsidP="00D31BB7">
            <w:pPr>
              <w:spacing w:after="20"/>
              <w:jc w:val="both"/>
              <w:rPr>
                <w:rFonts w:ascii="Arial" w:hAnsi="Arial" w:cs="Arial"/>
              </w:rPr>
            </w:pPr>
            <w:r w:rsidRPr="00D31BB7">
              <w:rPr>
                <w:rFonts w:ascii="Arial" w:hAnsi="Arial" w:cs="Arial"/>
                <w:sz w:val="18"/>
                <w:szCs w:val="18"/>
              </w:rPr>
              <w:t>Conexión de medio de herramientas (solo lectura) y medio destino estéril; volcado de RAM (D01).</w:t>
            </w:r>
          </w:p>
        </w:tc>
      </w:tr>
      <w:tr w:rsidR="005B7833" w:rsidRPr="00D31BB7" w14:paraId="6EBB6726"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9185B3D" w14:textId="77777777" w:rsidR="005B7833" w:rsidRPr="00D31BB7" w:rsidRDefault="00643676">
            <w:pPr>
              <w:spacing w:after="20"/>
              <w:rPr>
                <w:rFonts w:ascii="Arial" w:hAnsi="Arial" w:cs="Arial"/>
              </w:rPr>
            </w:pPr>
            <w:r w:rsidRPr="00D31BB7">
              <w:rPr>
                <w:rFonts w:ascii="Arial" w:hAnsi="Arial" w:cs="Arial"/>
                <w:sz w:val="18"/>
                <w:szCs w:val="18"/>
              </w:rPr>
              <w:t>09:47</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6710128" w14:textId="77777777" w:rsidR="005B7833" w:rsidRPr="00D31BB7" w:rsidRDefault="00643676">
            <w:pPr>
              <w:spacing w:after="20"/>
              <w:rPr>
                <w:rFonts w:ascii="Arial" w:hAnsi="Arial" w:cs="Arial"/>
              </w:rPr>
            </w:pPr>
            <w:r w:rsidRPr="00D31BB7">
              <w:rPr>
                <w:rFonts w:ascii="Arial" w:hAnsi="Arial" w:cs="Arial"/>
                <w:sz w:val="18"/>
                <w:szCs w:val="18"/>
              </w:rPr>
              <w:t>Oficial Registro</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8465F1A" w14:textId="77777777" w:rsidR="005B7833" w:rsidRPr="00D31BB7" w:rsidRDefault="00643676" w:rsidP="00D31BB7">
            <w:pPr>
              <w:spacing w:after="20"/>
              <w:jc w:val="both"/>
              <w:rPr>
                <w:rFonts w:ascii="Arial" w:hAnsi="Arial" w:cs="Arial"/>
              </w:rPr>
            </w:pPr>
            <w:r w:rsidRPr="00D31BB7">
              <w:rPr>
                <w:rFonts w:ascii="Arial" w:hAnsi="Arial" w:cs="Arial"/>
                <w:sz w:val="18"/>
                <w:szCs w:val="18"/>
              </w:rPr>
              <w:t>Cálculo y registro de hash SHA-256/MD5 de D01.</w:t>
            </w:r>
          </w:p>
        </w:tc>
      </w:tr>
      <w:tr w:rsidR="005B7833" w:rsidRPr="00D31BB7" w14:paraId="3E2B88A0"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670FC91" w14:textId="77777777" w:rsidR="005B7833" w:rsidRPr="00D31BB7" w:rsidRDefault="00643676">
            <w:pPr>
              <w:spacing w:after="20"/>
              <w:rPr>
                <w:rFonts w:ascii="Arial" w:hAnsi="Arial" w:cs="Arial"/>
              </w:rPr>
            </w:pPr>
            <w:r w:rsidRPr="00D31BB7">
              <w:rPr>
                <w:rFonts w:ascii="Arial" w:hAnsi="Arial" w:cs="Arial"/>
                <w:sz w:val="18"/>
                <w:szCs w:val="18"/>
              </w:rPr>
              <w:t>09:49</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795FF8C" w14:textId="77777777" w:rsidR="005B7833" w:rsidRPr="00D31BB7" w:rsidRDefault="00643676">
            <w:pPr>
              <w:spacing w:after="20"/>
              <w:rPr>
                <w:rFonts w:ascii="Arial" w:hAnsi="Arial" w:cs="Arial"/>
              </w:rPr>
            </w:pPr>
            <w:r w:rsidRPr="00D31BB7">
              <w:rPr>
                <w:rFonts w:ascii="Arial" w:hAnsi="Arial" w:cs="Arial"/>
                <w:sz w:val="18"/>
                <w:szCs w:val="18"/>
              </w:rPr>
              <w:t>DES</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0797288" w14:textId="77777777" w:rsidR="005B7833" w:rsidRPr="00D31BB7" w:rsidRDefault="00643676" w:rsidP="00D31BB7">
            <w:pPr>
              <w:spacing w:after="20"/>
              <w:jc w:val="both"/>
              <w:rPr>
                <w:rFonts w:ascii="Arial" w:hAnsi="Arial" w:cs="Arial"/>
              </w:rPr>
            </w:pPr>
            <w:r w:rsidRPr="00D31BB7">
              <w:rPr>
                <w:rFonts w:ascii="Arial" w:hAnsi="Arial" w:cs="Arial"/>
                <w:sz w:val="18"/>
                <w:szCs w:val="18"/>
              </w:rPr>
              <w:t>Respuesta en vivo con herramientas estáticas (D02); fijación de consolas PowerShell por captura de pantalla.</w:t>
            </w:r>
          </w:p>
        </w:tc>
      </w:tr>
      <w:tr w:rsidR="005B7833" w:rsidRPr="00D31BB7" w14:paraId="3CD1312D"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72524F6" w14:textId="77777777" w:rsidR="005B7833" w:rsidRPr="00D31BB7" w:rsidRDefault="00643676">
            <w:pPr>
              <w:spacing w:after="20"/>
              <w:rPr>
                <w:rFonts w:ascii="Arial" w:hAnsi="Arial" w:cs="Arial"/>
              </w:rPr>
            </w:pPr>
            <w:r w:rsidRPr="00D31BB7">
              <w:rPr>
                <w:rFonts w:ascii="Arial" w:hAnsi="Arial" w:cs="Arial"/>
                <w:sz w:val="18"/>
                <w:szCs w:val="18"/>
              </w:rPr>
              <w:t>10:05</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707CC1B" w14:textId="77777777" w:rsidR="005B7833" w:rsidRPr="00D31BB7" w:rsidRDefault="00643676">
            <w:pPr>
              <w:spacing w:after="20"/>
              <w:rPr>
                <w:rFonts w:ascii="Arial" w:hAnsi="Arial" w:cs="Arial"/>
              </w:rPr>
            </w:pPr>
            <w:r w:rsidRPr="00D31BB7">
              <w:rPr>
                <w:rFonts w:ascii="Arial" w:hAnsi="Arial" w:cs="Arial"/>
                <w:sz w:val="18"/>
                <w:szCs w:val="18"/>
              </w:rPr>
              <w:t>DES</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12E005F" w14:textId="77777777" w:rsidR="005B7833" w:rsidRPr="00D31BB7" w:rsidRDefault="00643676" w:rsidP="00D31BB7">
            <w:pPr>
              <w:spacing w:after="20"/>
              <w:jc w:val="both"/>
              <w:rPr>
                <w:rFonts w:ascii="Arial" w:hAnsi="Arial" w:cs="Arial"/>
              </w:rPr>
            </w:pPr>
            <w:r w:rsidRPr="00D31BB7">
              <w:rPr>
                <w:rFonts w:ascii="Arial" w:hAnsi="Arial" w:cs="Arial"/>
                <w:sz w:val="18"/>
                <w:szCs w:val="18"/>
              </w:rPr>
              <w:t>Identificación de cifrado (V:\ y C:\); documentación del RAID 0.</w:t>
            </w:r>
          </w:p>
        </w:tc>
      </w:tr>
      <w:tr w:rsidR="005B7833" w:rsidRPr="00D31BB7" w14:paraId="1432F247"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0585E12" w14:textId="77777777" w:rsidR="005B7833" w:rsidRPr="00D31BB7" w:rsidRDefault="00643676">
            <w:pPr>
              <w:spacing w:after="20"/>
              <w:rPr>
                <w:rFonts w:ascii="Arial" w:hAnsi="Arial" w:cs="Arial"/>
              </w:rPr>
            </w:pPr>
            <w:r w:rsidRPr="00D31BB7">
              <w:rPr>
                <w:rFonts w:ascii="Arial" w:hAnsi="Arial" w:cs="Arial"/>
                <w:sz w:val="18"/>
                <w:szCs w:val="18"/>
              </w:rPr>
              <w:lastRenderedPageBreak/>
              <w:t>10:08</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91DA066" w14:textId="77777777" w:rsidR="005B7833" w:rsidRPr="00D31BB7" w:rsidRDefault="00643676">
            <w:pPr>
              <w:spacing w:after="20"/>
              <w:rPr>
                <w:rFonts w:ascii="Arial" w:hAnsi="Arial" w:cs="Arial"/>
              </w:rPr>
            </w:pPr>
            <w:r w:rsidRPr="00D31BB7">
              <w:rPr>
                <w:rFonts w:ascii="Arial" w:hAnsi="Arial" w:cs="Arial"/>
                <w:sz w:val="18"/>
                <w:szCs w:val="18"/>
              </w:rPr>
              <w:t>DES</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09F23F3" w14:textId="77777777" w:rsidR="005B7833" w:rsidRPr="00D31BB7" w:rsidRDefault="00643676" w:rsidP="00D31BB7">
            <w:pPr>
              <w:spacing w:after="20"/>
              <w:jc w:val="both"/>
              <w:rPr>
                <w:rFonts w:ascii="Arial" w:hAnsi="Arial" w:cs="Arial"/>
              </w:rPr>
            </w:pPr>
            <w:r w:rsidRPr="00D31BB7">
              <w:rPr>
                <w:rFonts w:ascii="Arial" w:hAnsi="Arial" w:cs="Arial"/>
                <w:sz w:val="18"/>
                <w:szCs w:val="18"/>
              </w:rPr>
              <w:t>Imagen lógica de V:\ (D03); verificación de hash.</w:t>
            </w:r>
          </w:p>
        </w:tc>
      </w:tr>
      <w:tr w:rsidR="005B7833" w:rsidRPr="00D31BB7" w14:paraId="55992A30"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1854ED6" w14:textId="77777777" w:rsidR="005B7833" w:rsidRPr="00D31BB7" w:rsidRDefault="00643676">
            <w:pPr>
              <w:spacing w:after="20"/>
              <w:rPr>
                <w:rFonts w:ascii="Arial" w:hAnsi="Arial" w:cs="Arial"/>
              </w:rPr>
            </w:pPr>
            <w:r w:rsidRPr="00D31BB7">
              <w:rPr>
                <w:rFonts w:ascii="Arial" w:hAnsi="Arial" w:cs="Arial"/>
                <w:sz w:val="18"/>
                <w:szCs w:val="18"/>
              </w:rPr>
              <w:t>11:32</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22E0E54" w14:textId="77777777" w:rsidR="005B7833" w:rsidRPr="00D31BB7" w:rsidRDefault="00643676">
            <w:pPr>
              <w:spacing w:after="20"/>
              <w:rPr>
                <w:rFonts w:ascii="Arial" w:hAnsi="Arial" w:cs="Arial"/>
              </w:rPr>
            </w:pPr>
            <w:r w:rsidRPr="00D31BB7">
              <w:rPr>
                <w:rFonts w:ascii="Arial" w:hAnsi="Arial" w:cs="Arial"/>
                <w:sz w:val="18"/>
                <w:szCs w:val="18"/>
              </w:rPr>
              <w:t>DES</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BE89B42" w14:textId="77777777" w:rsidR="005B7833" w:rsidRPr="00D31BB7" w:rsidRDefault="00643676" w:rsidP="00D31BB7">
            <w:pPr>
              <w:spacing w:after="20"/>
              <w:jc w:val="both"/>
              <w:rPr>
                <w:rFonts w:ascii="Arial" w:hAnsi="Arial" w:cs="Arial"/>
              </w:rPr>
            </w:pPr>
            <w:r w:rsidRPr="00D31BB7">
              <w:rPr>
                <w:rFonts w:ascii="Arial" w:hAnsi="Arial" w:cs="Arial"/>
                <w:sz w:val="18"/>
                <w:szCs w:val="18"/>
              </w:rPr>
              <w:t>Adquisición de artefactos de C:\ (D04): pagefile</w:t>
            </w:r>
            <w:r w:rsidRPr="00D31BB7">
              <w:rPr>
                <w:rFonts w:ascii="Arial" w:hAnsi="Arial" w:cs="Arial"/>
                <w:sz w:val="18"/>
                <w:szCs w:val="18"/>
              </w:rPr>
              <w:t>, historial PowerShell, eventos, $MFT.</w:t>
            </w:r>
          </w:p>
        </w:tc>
      </w:tr>
      <w:tr w:rsidR="005B7833" w:rsidRPr="00D31BB7" w14:paraId="5AABB4EA"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FF44CF9" w14:textId="77777777" w:rsidR="005B7833" w:rsidRPr="00D31BB7" w:rsidRDefault="00643676">
            <w:pPr>
              <w:spacing w:after="20"/>
              <w:rPr>
                <w:rFonts w:ascii="Arial" w:hAnsi="Arial" w:cs="Arial"/>
              </w:rPr>
            </w:pPr>
            <w:r w:rsidRPr="00D31BB7">
              <w:rPr>
                <w:rFonts w:ascii="Arial" w:hAnsi="Arial" w:cs="Arial"/>
                <w:sz w:val="18"/>
                <w:szCs w:val="18"/>
              </w:rPr>
              <w:t>11:46</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A39EEFC" w14:textId="77777777" w:rsidR="005B7833" w:rsidRPr="00D31BB7" w:rsidRDefault="00643676">
            <w:pPr>
              <w:spacing w:after="20"/>
              <w:rPr>
                <w:rFonts w:ascii="Arial" w:hAnsi="Arial" w:cs="Arial"/>
              </w:rPr>
            </w:pPr>
            <w:r w:rsidRPr="00D31BB7">
              <w:rPr>
                <w:rFonts w:ascii="Arial" w:hAnsi="Arial" w:cs="Arial"/>
                <w:sz w:val="18"/>
                <w:szCs w:val="18"/>
              </w:rPr>
              <w:t>Auditor</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B91FD34" w14:textId="77777777" w:rsidR="005B7833" w:rsidRPr="00D31BB7" w:rsidRDefault="00643676" w:rsidP="00D31BB7">
            <w:pPr>
              <w:spacing w:after="20"/>
              <w:jc w:val="both"/>
              <w:rPr>
                <w:rFonts w:ascii="Arial" w:hAnsi="Arial" w:cs="Arial"/>
              </w:rPr>
            </w:pPr>
            <w:r w:rsidRPr="00D31BB7">
              <w:rPr>
                <w:rFonts w:ascii="Arial" w:hAnsi="Arial" w:cs="Arial"/>
                <w:sz w:val="18"/>
                <w:szCs w:val="18"/>
              </w:rPr>
              <w:t>Verificación cruzada de hashes D01–D06 con segunda herramienta; revisión de la bitácora.</w:t>
            </w:r>
          </w:p>
        </w:tc>
      </w:tr>
      <w:tr w:rsidR="005B7833" w:rsidRPr="00D31BB7" w14:paraId="5A79DFC1"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8486D1F" w14:textId="77777777" w:rsidR="005B7833" w:rsidRPr="00D31BB7" w:rsidRDefault="00643676">
            <w:pPr>
              <w:spacing w:after="20"/>
              <w:rPr>
                <w:rFonts w:ascii="Arial" w:hAnsi="Arial" w:cs="Arial"/>
              </w:rPr>
            </w:pPr>
            <w:r w:rsidRPr="00D31BB7">
              <w:rPr>
                <w:rFonts w:ascii="Arial" w:hAnsi="Arial" w:cs="Arial"/>
                <w:sz w:val="18"/>
                <w:szCs w:val="18"/>
              </w:rPr>
              <w:t>11:50</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D8EF841" w14:textId="77777777" w:rsidR="005B7833" w:rsidRPr="00D31BB7" w:rsidRDefault="00643676">
            <w:pPr>
              <w:spacing w:after="20"/>
              <w:rPr>
                <w:rFonts w:ascii="Arial" w:hAnsi="Arial" w:cs="Arial"/>
              </w:rPr>
            </w:pPr>
            <w:r w:rsidRPr="00D31BB7">
              <w:rPr>
                <w:rFonts w:ascii="Arial" w:hAnsi="Arial" w:cs="Arial"/>
                <w:sz w:val="18"/>
                <w:szCs w:val="18"/>
              </w:rPr>
              <w:t>DES + DEFR</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0D6C614" w14:textId="77777777" w:rsidR="005B7833" w:rsidRPr="00D31BB7" w:rsidRDefault="00643676" w:rsidP="00D31BB7">
            <w:pPr>
              <w:spacing w:after="20"/>
              <w:jc w:val="both"/>
              <w:rPr>
                <w:rFonts w:ascii="Arial" w:hAnsi="Arial" w:cs="Arial"/>
              </w:rPr>
            </w:pPr>
            <w:r w:rsidRPr="00D31BB7">
              <w:rPr>
                <w:rFonts w:ascii="Arial" w:hAnsi="Arial" w:cs="Arial"/>
                <w:sz w:val="18"/>
                <w:szCs w:val="18"/>
              </w:rPr>
              <w:t>Retiro y embalaje del jiggler (G1-E03); corte de energía en el chasis de G1-E01; fin de SPAN.</w:t>
            </w:r>
          </w:p>
        </w:tc>
      </w:tr>
      <w:tr w:rsidR="005B7833" w:rsidRPr="00D31BB7" w14:paraId="7A708123" w14:textId="77777777">
        <w:trPr>
          <w:cantSplit/>
        </w:trPr>
        <w:tc>
          <w:tcPr>
            <w:tcW w:w="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089DDEF" w14:textId="77777777" w:rsidR="005B7833" w:rsidRPr="00D31BB7" w:rsidRDefault="00643676">
            <w:pPr>
              <w:spacing w:after="20"/>
              <w:rPr>
                <w:rFonts w:ascii="Arial" w:hAnsi="Arial" w:cs="Arial"/>
              </w:rPr>
            </w:pPr>
            <w:r w:rsidRPr="00D31BB7">
              <w:rPr>
                <w:rFonts w:ascii="Arial" w:hAnsi="Arial" w:cs="Arial"/>
                <w:sz w:val="18"/>
                <w:szCs w:val="18"/>
              </w:rPr>
              <w:t>11:55</w:t>
            </w:r>
          </w:p>
        </w:tc>
        <w:tc>
          <w:tcPr>
            <w:tcW w:w="1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413E61B" w14:textId="77777777" w:rsidR="005B7833" w:rsidRPr="00D31BB7" w:rsidRDefault="00643676">
            <w:pPr>
              <w:spacing w:after="20"/>
              <w:rPr>
                <w:rFonts w:ascii="Arial" w:hAnsi="Arial" w:cs="Arial"/>
              </w:rPr>
            </w:pPr>
            <w:r w:rsidRPr="00D31BB7">
              <w:rPr>
                <w:rFonts w:ascii="Arial" w:hAnsi="Arial" w:cs="Arial"/>
                <w:sz w:val="18"/>
                <w:szCs w:val="18"/>
              </w:rPr>
              <w:t>Oficial Registro</w:t>
            </w:r>
          </w:p>
        </w:tc>
        <w:tc>
          <w:tcPr>
            <w:tcW w:w="6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A6F49D6" w14:textId="77777777" w:rsidR="005B7833" w:rsidRPr="00D31BB7" w:rsidRDefault="00643676" w:rsidP="00D31BB7">
            <w:pPr>
              <w:spacing w:after="20"/>
              <w:jc w:val="both"/>
              <w:rPr>
                <w:rFonts w:ascii="Arial" w:hAnsi="Arial" w:cs="Arial"/>
              </w:rPr>
            </w:pPr>
            <w:r w:rsidRPr="00D31BB7">
              <w:rPr>
                <w:rFonts w:ascii="Arial" w:hAnsi="Arial" w:cs="Arial"/>
                <w:sz w:val="18"/>
                <w:szCs w:val="18"/>
              </w:rPr>
              <w:t>Embalaje y sellado de G1-E01, G1-E04 y medios con D01–D06; diligenciamiento del Formato 2.</w:t>
            </w:r>
          </w:p>
        </w:tc>
      </w:tr>
      <w:tr w:rsidR="005B7833" w:rsidRPr="00D31BB7" w14:paraId="4FAC81C8" w14:textId="77777777">
        <w:trPr>
          <w:cantSplit/>
        </w:trPr>
        <w:tc>
          <w:tcPr>
            <w:tcW w:w="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9171938" w14:textId="77777777" w:rsidR="005B7833" w:rsidRPr="00D31BB7" w:rsidRDefault="00643676">
            <w:pPr>
              <w:spacing w:after="20"/>
              <w:rPr>
                <w:rFonts w:ascii="Arial" w:hAnsi="Arial" w:cs="Arial"/>
              </w:rPr>
            </w:pPr>
            <w:r w:rsidRPr="00D31BB7">
              <w:rPr>
                <w:rFonts w:ascii="Arial" w:hAnsi="Arial" w:cs="Arial"/>
                <w:sz w:val="18"/>
                <w:szCs w:val="18"/>
              </w:rPr>
              <w:t>12:20</w:t>
            </w:r>
          </w:p>
        </w:tc>
        <w:tc>
          <w:tcPr>
            <w:tcW w:w="1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62F5CC7" w14:textId="77777777" w:rsidR="005B7833" w:rsidRPr="00D31BB7" w:rsidRDefault="00643676">
            <w:pPr>
              <w:spacing w:after="20"/>
              <w:rPr>
                <w:rFonts w:ascii="Arial" w:hAnsi="Arial" w:cs="Arial"/>
              </w:rPr>
            </w:pPr>
            <w:r w:rsidRPr="00D31BB7">
              <w:rPr>
                <w:rFonts w:ascii="Arial" w:hAnsi="Arial" w:cs="Arial"/>
                <w:sz w:val="18"/>
                <w:szCs w:val="18"/>
              </w:rPr>
              <w:t>DEFR → Lab.</w:t>
            </w:r>
          </w:p>
        </w:tc>
        <w:tc>
          <w:tcPr>
            <w:tcW w:w="6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206F332" w14:textId="77777777" w:rsidR="005B7833" w:rsidRPr="00D31BB7" w:rsidRDefault="00643676" w:rsidP="00D31BB7">
            <w:pPr>
              <w:spacing w:after="20"/>
              <w:jc w:val="both"/>
              <w:rPr>
                <w:rFonts w:ascii="Arial" w:hAnsi="Arial" w:cs="Arial"/>
              </w:rPr>
            </w:pPr>
            <w:r w:rsidRPr="00D31BB7">
              <w:rPr>
                <w:rFonts w:ascii="Arial" w:hAnsi="Arial" w:cs="Arial"/>
                <w:sz w:val="18"/>
                <w:szCs w:val="18"/>
              </w:rPr>
              <w:t>Cierre del acta con firmas; transferencia de custodia y traslado al laboratorio pericial.</w:t>
            </w:r>
          </w:p>
        </w:tc>
      </w:tr>
    </w:tbl>
    <w:p w14:paraId="27FBAD79" w14:textId="77777777" w:rsidR="005B7833" w:rsidRPr="00D31BB7" w:rsidRDefault="005B7833">
      <w:pPr>
        <w:rPr>
          <w:rFonts w:ascii="Arial" w:hAnsi="Arial" w:cs="Arial"/>
        </w:rPr>
        <w:sectPr w:rsidR="005B7833" w:rsidRPr="00D31BB7">
          <w:headerReference w:type="default" r:id="rId7"/>
          <w:footerReference w:type="default" r:id="rId8"/>
          <w:pgSz w:w="12240" w:h="15840"/>
          <w:pgMar w:top="1440" w:right="1440" w:bottom="1440" w:left="1440" w:header="708" w:footer="708" w:gutter="0"/>
          <w:cols w:space="720"/>
          <w:docGrid w:linePitch="360"/>
        </w:sectPr>
      </w:pPr>
    </w:p>
    <w:p w14:paraId="7D3AD04C" w14:textId="77777777" w:rsidR="005B7833" w:rsidRPr="00D31BB7" w:rsidRDefault="00643676">
      <w:pPr>
        <w:pStyle w:val="Ttulo1"/>
        <w:rPr>
          <w:rFonts w:ascii="Arial" w:hAnsi="Arial" w:cs="Arial"/>
        </w:rPr>
      </w:pPr>
      <w:r w:rsidRPr="00D31BB7">
        <w:rPr>
          <w:rFonts w:ascii="Arial" w:hAnsi="Arial" w:cs="Arial"/>
        </w:rPr>
        <w:lastRenderedPageBreak/>
        <w:t>6. Formato 1: Bitácora de Triaje y Justificación Técnica de la Intervención</w:t>
      </w:r>
    </w:p>
    <w:p w14:paraId="5455EF8A" w14:textId="77777777" w:rsidR="005B7833" w:rsidRPr="00D31BB7" w:rsidRDefault="00643676">
      <w:pPr>
        <w:spacing w:after="120" w:line="276" w:lineRule="auto"/>
        <w:jc w:val="both"/>
        <w:rPr>
          <w:rFonts w:ascii="Arial" w:hAnsi="Arial" w:cs="Arial"/>
        </w:rPr>
      </w:pPr>
      <w:r w:rsidRPr="00D31BB7">
        <w:rPr>
          <w:rFonts w:ascii="Arial" w:hAnsi="Arial" w:cs="Arial"/>
          <w:i/>
          <w:iCs/>
        </w:rPr>
        <w:t>Entregable obligatorio del grupo sustentante | Alineado con 5.3.2 Auditabilidad y 5.3.5 Justificabilidad.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760"/>
      </w:tblGrid>
      <w:tr w:rsidR="005B7833" w:rsidRPr="00D31BB7" w14:paraId="77547708"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7FD36BC1" w14:textId="77777777" w:rsidR="005B7833" w:rsidRPr="00D31BB7" w:rsidRDefault="00643676">
            <w:pPr>
              <w:spacing w:after="20"/>
              <w:rPr>
                <w:rFonts w:ascii="Arial" w:hAnsi="Arial" w:cs="Arial"/>
              </w:rPr>
            </w:pPr>
            <w:r w:rsidRPr="00D31BB7">
              <w:rPr>
                <w:rFonts w:ascii="Arial" w:hAnsi="Arial" w:cs="Arial"/>
                <w:b/>
                <w:bCs/>
                <w:sz w:val="18"/>
                <w:szCs w:val="18"/>
              </w:rPr>
              <w:t>Número de caso</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CD9B728" w14:textId="77777777" w:rsidR="005B7833" w:rsidRPr="00D31BB7" w:rsidRDefault="00643676">
            <w:pPr>
              <w:spacing w:after="20"/>
              <w:rPr>
                <w:rFonts w:ascii="Arial" w:hAnsi="Arial" w:cs="Arial"/>
              </w:rPr>
            </w:pPr>
            <w:r w:rsidRPr="00D31BB7">
              <w:rPr>
                <w:rFonts w:ascii="Arial" w:hAnsi="Arial" w:cs="Arial"/>
                <w:sz w:val="18"/>
                <w:szCs w:val="18"/>
              </w:rPr>
              <w:t>OPE-DEF-2026-088</w:t>
            </w:r>
          </w:p>
        </w:tc>
      </w:tr>
      <w:tr w:rsidR="005B7833" w:rsidRPr="00D31BB7" w14:paraId="47707ECF"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7E6777B2" w14:textId="77777777" w:rsidR="005B7833" w:rsidRPr="00D31BB7" w:rsidRDefault="00643676">
            <w:pPr>
              <w:spacing w:after="20"/>
              <w:rPr>
                <w:rFonts w:ascii="Arial" w:hAnsi="Arial" w:cs="Arial"/>
              </w:rPr>
            </w:pPr>
            <w:r w:rsidRPr="00D31BB7">
              <w:rPr>
                <w:rFonts w:ascii="Arial" w:hAnsi="Arial" w:cs="Arial"/>
                <w:b/>
                <w:bCs/>
                <w:sz w:val="18"/>
                <w:szCs w:val="18"/>
              </w:rPr>
              <w:t>Fecha y hora de arribo</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267E95D" w14:textId="77777777" w:rsidR="005B7833" w:rsidRPr="00D31BB7" w:rsidRDefault="00643676">
            <w:pPr>
              <w:spacing w:after="20"/>
              <w:rPr>
                <w:rFonts w:ascii="Arial" w:hAnsi="Arial" w:cs="Arial"/>
              </w:rPr>
            </w:pPr>
            <w:r w:rsidRPr="00D31BB7">
              <w:rPr>
                <w:rFonts w:ascii="Arial" w:hAnsi="Arial" w:cs="Arial"/>
                <w:sz w:val="18"/>
                <w:szCs w:val="18"/>
              </w:rPr>
              <w:t>15/10/2026 – 09:15 h</w:t>
            </w:r>
          </w:p>
        </w:tc>
      </w:tr>
      <w:tr w:rsidR="005B7833" w:rsidRPr="00D31BB7" w14:paraId="08101087"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41BDA5DD" w14:textId="77777777" w:rsidR="005B7833" w:rsidRPr="00D31BB7" w:rsidRDefault="00643676">
            <w:pPr>
              <w:spacing w:after="20"/>
              <w:rPr>
                <w:rFonts w:ascii="Arial" w:hAnsi="Arial" w:cs="Arial"/>
              </w:rPr>
            </w:pPr>
            <w:r w:rsidRPr="00D31BB7">
              <w:rPr>
                <w:rFonts w:ascii="Arial" w:hAnsi="Arial" w:cs="Arial"/>
                <w:b/>
                <w:bCs/>
                <w:sz w:val="18"/>
                <w:szCs w:val="18"/>
              </w:rPr>
              <w:t>Equipo pericial responsable</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390E0E2" w14:textId="4CF34B94" w:rsidR="005B7833" w:rsidRPr="00D31BB7" w:rsidRDefault="00643676" w:rsidP="00D31BB7">
            <w:pPr>
              <w:spacing w:after="20"/>
              <w:jc w:val="both"/>
              <w:rPr>
                <w:rFonts w:ascii="Arial" w:hAnsi="Arial" w:cs="Arial"/>
              </w:rPr>
            </w:pPr>
            <w:r w:rsidRPr="00D31BB7">
              <w:rPr>
                <w:rFonts w:ascii="Arial" w:hAnsi="Arial" w:cs="Arial"/>
                <w:sz w:val="18"/>
                <w:szCs w:val="18"/>
              </w:rPr>
              <w:t xml:space="preserve">Grupo </w:t>
            </w:r>
            <w:r w:rsidR="004F7F01" w:rsidRPr="00D31BB7">
              <w:rPr>
                <w:rFonts w:ascii="Arial" w:hAnsi="Arial" w:cs="Arial"/>
                <w:sz w:val="18"/>
                <w:szCs w:val="18"/>
              </w:rPr>
              <w:t>2</w:t>
            </w:r>
            <w:r w:rsidRPr="00D31BB7">
              <w:rPr>
                <w:rFonts w:ascii="Arial" w:hAnsi="Arial" w:cs="Arial"/>
                <w:sz w:val="18"/>
                <w:szCs w:val="18"/>
              </w:rPr>
              <w:t xml:space="preserve"> – </w:t>
            </w:r>
            <w:r w:rsidR="004F7F01" w:rsidRPr="00D31BB7">
              <w:rPr>
                <w:rFonts w:ascii="Arial" w:hAnsi="Arial" w:cs="Arial"/>
                <w:sz w:val="18"/>
                <w:szCs w:val="18"/>
              </w:rPr>
              <w:t>Johan Camilo Tamara</w:t>
            </w:r>
            <w:r w:rsidRPr="00D31BB7">
              <w:rPr>
                <w:rFonts w:ascii="Arial" w:hAnsi="Arial" w:cs="Arial"/>
                <w:sz w:val="18"/>
                <w:szCs w:val="18"/>
              </w:rPr>
              <w:t xml:space="preserve"> (DEFR Líder de Escena); </w:t>
            </w:r>
            <w:r w:rsidR="004F7F01" w:rsidRPr="00D31BB7">
              <w:rPr>
                <w:rFonts w:ascii="Arial" w:hAnsi="Arial" w:cs="Arial"/>
                <w:sz w:val="18"/>
                <w:szCs w:val="18"/>
              </w:rPr>
              <w:t>Natalia Forero Lozano</w:t>
            </w:r>
            <w:r w:rsidRPr="00D31BB7">
              <w:rPr>
                <w:rFonts w:ascii="Arial" w:hAnsi="Arial" w:cs="Arial"/>
                <w:sz w:val="18"/>
                <w:szCs w:val="18"/>
              </w:rPr>
              <w:t xml:space="preserve"> (Especialista en Evidencia Digital (DES)); </w:t>
            </w:r>
            <w:r w:rsidR="004F7F01" w:rsidRPr="00D31BB7">
              <w:rPr>
                <w:rFonts w:ascii="Arial" w:hAnsi="Arial" w:cs="Arial"/>
                <w:sz w:val="18"/>
                <w:szCs w:val="18"/>
              </w:rPr>
              <w:t>Laura Angélica Gutiérrez</w:t>
            </w:r>
            <w:r w:rsidRPr="00D31BB7">
              <w:rPr>
                <w:rFonts w:ascii="Arial" w:hAnsi="Arial" w:cs="Arial"/>
                <w:sz w:val="18"/>
                <w:szCs w:val="18"/>
              </w:rPr>
              <w:t xml:space="preserve"> (Oficial de Registro y Cadena de Custodia); </w:t>
            </w:r>
            <w:r w:rsidR="004F7F01" w:rsidRPr="00D31BB7">
              <w:rPr>
                <w:rFonts w:ascii="Arial" w:hAnsi="Arial" w:cs="Arial"/>
                <w:sz w:val="18"/>
                <w:szCs w:val="18"/>
              </w:rPr>
              <w:t>Ayda Castro Suárez</w:t>
            </w:r>
            <w:r w:rsidRPr="00D31BB7">
              <w:rPr>
                <w:rFonts w:ascii="Arial" w:hAnsi="Arial" w:cs="Arial"/>
                <w:sz w:val="18"/>
                <w:szCs w:val="18"/>
              </w:rPr>
              <w:t xml:space="preserve"> (Auditor de Calidad y Cumplimiento Normativo)</w:t>
            </w:r>
          </w:p>
        </w:tc>
      </w:tr>
      <w:tr w:rsidR="005B7833" w:rsidRPr="00D31BB7" w14:paraId="5251F762"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6B56B706" w14:textId="77777777" w:rsidR="005B7833" w:rsidRPr="00D31BB7" w:rsidRDefault="00643676">
            <w:pPr>
              <w:spacing w:after="20"/>
              <w:rPr>
                <w:rFonts w:ascii="Arial" w:hAnsi="Arial" w:cs="Arial"/>
              </w:rPr>
            </w:pPr>
            <w:r w:rsidRPr="00D31BB7">
              <w:rPr>
                <w:rFonts w:ascii="Arial" w:hAnsi="Arial" w:cs="Arial"/>
                <w:b/>
                <w:bCs/>
                <w:sz w:val="18"/>
                <w:szCs w:val="18"/>
              </w:rPr>
              <w:t>Mandato legal y autoridad emisora</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8B852EB" w14:textId="77777777" w:rsidR="005B7833" w:rsidRPr="00D31BB7" w:rsidRDefault="00643676" w:rsidP="00D31BB7">
            <w:pPr>
              <w:spacing w:after="20"/>
              <w:jc w:val="both"/>
              <w:rPr>
                <w:rFonts w:ascii="Arial" w:hAnsi="Arial" w:cs="Arial"/>
              </w:rPr>
            </w:pPr>
            <w:r w:rsidRPr="00D31BB7">
              <w:rPr>
                <w:rFonts w:ascii="Arial" w:hAnsi="Arial" w:cs="Arial"/>
                <w:sz w:val="18"/>
                <w:szCs w:val="18"/>
              </w:rPr>
              <w:t>Orden de registro y allanamiento con facultad de recolección de elementos materiales probatorios (EMP) y evidencia física (EF) digital y de recuperación de información (Ley 906 de 2004, arts. 219-220 y 236), emitida por Juez de Control de Garantías a solicitud de Fiscalía delegada; con acompañamiento de Policía Judicial y del oficial de contrainteligencia de la unidad (Ley 1621 de 2013). No autoriza interceptación de comunicaciones en curso (art. 235).</w:t>
            </w:r>
          </w:p>
        </w:tc>
      </w:tr>
      <w:tr w:rsidR="005B7833" w:rsidRPr="00D31BB7" w14:paraId="60E6E9C9"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D8C47BD" w14:textId="77777777" w:rsidR="005B7833" w:rsidRPr="00D31BB7" w:rsidRDefault="00643676">
            <w:pPr>
              <w:spacing w:after="20"/>
              <w:rPr>
                <w:rFonts w:ascii="Arial" w:hAnsi="Arial" w:cs="Arial"/>
              </w:rPr>
            </w:pPr>
            <w:r w:rsidRPr="00D31BB7">
              <w:rPr>
                <w:rFonts w:ascii="Arial" w:hAnsi="Arial" w:cs="Arial"/>
                <w:b/>
                <w:bCs/>
                <w:sz w:val="18"/>
                <w:szCs w:val="18"/>
              </w:rPr>
              <w:t>Evaluación inicial de riesgos en escena (6.2)</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9A8EF07" w14:textId="77777777" w:rsidR="005B7833" w:rsidRPr="00D31BB7" w:rsidRDefault="00643676" w:rsidP="00D31BB7">
            <w:pPr>
              <w:spacing w:after="20"/>
              <w:jc w:val="both"/>
              <w:rPr>
                <w:rFonts w:ascii="Arial" w:hAnsi="Arial" w:cs="Arial"/>
              </w:rPr>
            </w:pPr>
            <w:r w:rsidRPr="00D31BB7">
              <w:rPr>
                <w:rFonts w:ascii="Arial" w:hAnsi="Arial" w:cs="Arial"/>
                <w:sz w:val="18"/>
                <w:szCs w:val="18"/>
              </w:rPr>
              <w:t>Físicos: acceso de terceros, energía soportada por UPS, daño electrostático, contaminación de huellas. Lógicos: borrado remoto vía C2/túnel DNS, dead man’s switch, bloqueo de sesión al retirar jiggler, desmontaje del volumen cifrado, scripts antiforenses al apagar, binarios troyanizados. Jurídicos: exceso de mandato frente a la mensajería. Controles: ver Sección 3.1.</w:t>
            </w:r>
          </w:p>
        </w:tc>
      </w:tr>
    </w:tbl>
    <w:p w14:paraId="15A3A2CF" w14:textId="77777777" w:rsidR="005B7833" w:rsidRPr="00D31BB7" w:rsidRDefault="005B7833">
      <w:pPr>
        <w:spacing w:after="120"/>
        <w:rPr>
          <w:rFonts w:ascii="Arial" w:hAnsi="Arial" w:cs="Arial"/>
        </w:rPr>
      </w:pPr>
    </w:p>
    <w:p w14:paraId="41A98A0F" w14:textId="77777777" w:rsidR="005B7833" w:rsidRPr="00D31BB7" w:rsidRDefault="00643676">
      <w:pPr>
        <w:pStyle w:val="Ttulo2"/>
        <w:rPr>
          <w:rFonts w:ascii="Arial" w:hAnsi="Arial" w:cs="Arial"/>
        </w:rPr>
      </w:pPr>
      <w:r w:rsidRPr="00D31BB7">
        <w:rPr>
          <w:rFonts w:ascii="Arial" w:hAnsi="Arial" w:cs="Arial"/>
        </w:rPr>
        <w:t>Matriz de decisiones técnicas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3000"/>
        <w:gridCol w:w="2160"/>
        <w:gridCol w:w="3100"/>
      </w:tblGrid>
      <w:tr w:rsidR="005B7833" w:rsidRPr="00D31BB7" w14:paraId="6491EA70" w14:textId="77777777">
        <w:trPr>
          <w:tblHeader/>
        </w:trPr>
        <w:tc>
          <w:tcPr>
            <w:tcW w:w="2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0223765" w14:textId="77777777" w:rsidR="005B7833" w:rsidRPr="00D31BB7" w:rsidRDefault="00643676">
            <w:pPr>
              <w:spacing w:after="20"/>
              <w:rPr>
                <w:rFonts w:ascii="Arial" w:hAnsi="Arial" w:cs="Arial"/>
              </w:rPr>
            </w:pPr>
            <w:r w:rsidRPr="00D31BB7">
              <w:rPr>
                <w:rFonts w:ascii="Arial" w:hAnsi="Arial" w:cs="Arial"/>
                <w:b/>
                <w:bCs/>
                <w:color w:val="FFFFFF"/>
                <w:sz w:val="18"/>
                <w:szCs w:val="18"/>
              </w:rPr>
              <w:t>ID dispositivo</w:t>
            </w:r>
          </w:p>
        </w:tc>
        <w:tc>
          <w:tcPr>
            <w:tcW w:w="11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BB3DE47" w14:textId="77777777" w:rsidR="005B7833" w:rsidRPr="00D31BB7" w:rsidRDefault="00643676">
            <w:pPr>
              <w:spacing w:after="20"/>
              <w:rPr>
                <w:rFonts w:ascii="Arial" w:hAnsi="Arial" w:cs="Arial"/>
              </w:rPr>
            </w:pPr>
            <w:r w:rsidRPr="00D31BB7">
              <w:rPr>
                <w:rFonts w:ascii="Arial" w:hAnsi="Arial" w:cs="Arial"/>
                <w:b/>
                <w:bCs/>
                <w:color w:val="FFFFFF"/>
                <w:sz w:val="18"/>
                <w:szCs w:val="18"/>
              </w:rPr>
              <w:t>Estado inicial (ON/OFF)</w:t>
            </w:r>
          </w:p>
        </w:tc>
        <w:tc>
          <w:tcPr>
            <w:tcW w:w="1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1E6339AA" w14:textId="77777777" w:rsidR="005B7833" w:rsidRPr="00D31BB7" w:rsidRDefault="00643676">
            <w:pPr>
              <w:spacing w:after="20"/>
              <w:rPr>
                <w:rFonts w:ascii="Arial" w:hAnsi="Arial" w:cs="Arial"/>
              </w:rPr>
            </w:pPr>
            <w:r w:rsidRPr="00D31BB7">
              <w:rPr>
                <w:rFonts w:ascii="Arial" w:hAnsi="Arial" w:cs="Arial"/>
                <w:b/>
                <w:bCs/>
                <w:color w:val="FFFFFF"/>
                <w:sz w:val="18"/>
                <w:szCs w:val="18"/>
              </w:rPr>
              <w:t>¿Datos volátiles críticos?</w:t>
            </w:r>
          </w:p>
        </w:tc>
        <w:tc>
          <w:tcPr>
            <w:tcW w:w="30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FA7E980" w14:textId="77777777" w:rsidR="005B7833" w:rsidRPr="00D31BB7" w:rsidRDefault="00643676">
            <w:pPr>
              <w:spacing w:after="20"/>
              <w:rPr>
                <w:rFonts w:ascii="Arial" w:hAnsi="Arial" w:cs="Arial"/>
              </w:rPr>
            </w:pPr>
            <w:r w:rsidRPr="00D31BB7">
              <w:rPr>
                <w:rFonts w:ascii="Arial" w:hAnsi="Arial" w:cs="Arial"/>
                <w:b/>
                <w:bCs/>
                <w:color w:val="FFFFFF"/>
                <w:sz w:val="18"/>
                <w:szCs w:val="18"/>
              </w:rPr>
              <w:t>Determinación operativa (Colección física vs. Adquisición en vivo/lógica)</w:t>
            </w:r>
          </w:p>
        </w:tc>
        <w:tc>
          <w:tcPr>
            <w:tcW w:w="21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47B5BCED" w14:textId="77777777" w:rsidR="005B7833" w:rsidRPr="00D31BB7" w:rsidRDefault="00643676">
            <w:pPr>
              <w:spacing w:after="20"/>
              <w:rPr>
                <w:rFonts w:ascii="Arial" w:hAnsi="Arial" w:cs="Arial"/>
              </w:rPr>
            </w:pPr>
            <w:r w:rsidRPr="00D31BB7">
              <w:rPr>
                <w:rFonts w:ascii="Arial" w:hAnsi="Arial" w:cs="Arial"/>
                <w:b/>
                <w:bCs/>
                <w:color w:val="FFFFFF"/>
                <w:sz w:val="18"/>
                <w:szCs w:val="18"/>
              </w:rPr>
              <w:t>Fundamento normativo (ISO 27037)</w:t>
            </w:r>
          </w:p>
        </w:tc>
        <w:tc>
          <w:tcPr>
            <w:tcW w:w="31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21D9961" w14:textId="77777777" w:rsidR="005B7833" w:rsidRPr="00D31BB7" w:rsidRDefault="00643676">
            <w:pPr>
              <w:spacing w:after="20"/>
              <w:rPr>
                <w:rFonts w:ascii="Arial" w:hAnsi="Arial" w:cs="Arial"/>
              </w:rPr>
            </w:pPr>
            <w:r w:rsidRPr="00D31BB7">
              <w:rPr>
                <w:rFonts w:ascii="Arial" w:hAnsi="Arial" w:cs="Arial"/>
                <w:b/>
                <w:bCs/>
                <w:color w:val="FFFFFF"/>
                <w:sz w:val="18"/>
                <w:szCs w:val="18"/>
              </w:rPr>
              <w:t>Alteraciones técnicas inevitables introducidas</w:t>
            </w:r>
          </w:p>
        </w:tc>
      </w:tr>
      <w:tr w:rsidR="005B7833" w:rsidRPr="00D31BB7" w14:paraId="0652C30C" w14:textId="77777777">
        <w:trPr>
          <w:cantSplit/>
        </w:trPr>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CDBC079" w14:textId="77777777" w:rsidR="005B7833" w:rsidRPr="00D31BB7" w:rsidRDefault="00643676">
            <w:pPr>
              <w:spacing w:after="20"/>
              <w:rPr>
                <w:rFonts w:ascii="Arial" w:hAnsi="Arial" w:cs="Arial"/>
              </w:rPr>
            </w:pPr>
            <w:r w:rsidRPr="00D31BB7">
              <w:rPr>
                <w:rFonts w:ascii="Arial" w:hAnsi="Arial" w:cs="Arial"/>
                <w:b/>
                <w:bCs/>
                <w:sz w:val="17"/>
                <w:szCs w:val="17"/>
              </w:rPr>
              <w:t>G1-E01 Torre Dell Precision 5820</w:t>
            </w:r>
          </w:p>
        </w:tc>
        <w:tc>
          <w:tcPr>
            <w:tcW w:w="1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573D07A" w14:textId="77777777" w:rsidR="005B7833" w:rsidRPr="00D31BB7" w:rsidRDefault="00643676">
            <w:pPr>
              <w:spacing w:after="20"/>
              <w:rPr>
                <w:rFonts w:ascii="Arial" w:hAnsi="Arial" w:cs="Arial"/>
              </w:rPr>
            </w:pPr>
            <w:r w:rsidRPr="00D31BB7">
              <w:rPr>
                <w:rFonts w:ascii="Arial" w:hAnsi="Arial" w:cs="Arial"/>
                <w:sz w:val="17"/>
                <w:szCs w:val="17"/>
              </w:rPr>
              <w:t>ON</w:t>
            </w:r>
          </w:p>
        </w:tc>
        <w:tc>
          <w:tcPr>
            <w:tcW w:w="1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6711AF16" w14:textId="77777777" w:rsidR="005B7833" w:rsidRPr="00D31BB7" w:rsidRDefault="00643676">
            <w:pPr>
              <w:spacing w:after="20"/>
              <w:rPr>
                <w:rFonts w:ascii="Arial" w:hAnsi="Arial" w:cs="Arial"/>
              </w:rPr>
            </w:pPr>
            <w:r w:rsidRPr="00D31BB7">
              <w:rPr>
                <w:rFonts w:ascii="Arial" w:hAnsi="Arial" w:cs="Arial"/>
                <w:sz w:val="17"/>
                <w:szCs w:val="17"/>
              </w:rPr>
              <w:t>Sí</w:t>
            </w:r>
          </w:p>
        </w:tc>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C76C5DF" w14:textId="77777777" w:rsidR="005B7833" w:rsidRPr="00D31BB7" w:rsidRDefault="00643676" w:rsidP="00D31BB7">
            <w:pPr>
              <w:spacing w:after="20"/>
              <w:jc w:val="both"/>
              <w:rPr>
                <w:rFonts w:ascii="Arial" w:hAnsi="Arial" w:cs="Arial"/>
              </w:rPr>
            </w:pPr>
            <w:r w:rsidRPr="00D31BB7">
              <w:rPr>
                <w:rFonts w:ascii="Arial" w:hAnsi="Arial" w:cs="Arial"/>
                <w:sz w:val="17"/>
                <w:szCs w:val="17"/>
              </w:rPr>
              <w:t>Adquisición en vivo (RAM, red, V:\, artefactos C:\) y luego recolección física; imagen física NVMe en laboratorio</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391BE8C" w14:textId="77777777" w:rsidR="005B7833" w:rsidRPr="00D31BB7" w:rsidRDefault="00643676">
            <w:pPr>
              <w:spacing w:after="20"/>
              <w:rPr>
                <w:rFonts w:ascii="Arial" w:hAnsi="Arial" w:cs="Arial"/>
              </w:rPr>
            </w:pPr>
            <w:r w:rsidRPr="00D31BB7">
              <w:rPr>
                <w:rFonts w:ascii="Arial" w:hAnsi="Arial" w:cs="Arial"/>
                <w:sz w:val="17"/>
                <w:szCs w:val="17"/>
              </w:rPr>
              <w:t>5.4.4, 6.8, 7.1.2.1, 7.1.3.1; Fig. 1, 2 y 4</w:t>
            </w:r>
          </w:p>
        </w:tc>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947E616" w14:textId="77777777" w:rsidR="005B7833" w:rsidRPr="00D31BB7" w:rsidRDefault="00643676" w:rsidP="00D31BB7">
            <w:pPr>
              <w:spacing w:after="20"/>
              <w:jc w:val="both"/>
              <w:rPr>
                <w:rFonts w:ascii="Arial" w:hAnsi="Arial" w:cs="Arial"/>
              </w:rPr>
            </w:pPr>
            <w:r w:rsidRPr="00D31BB7">
              <w:rPr>
                <w:rFonts w:ascii="Arial" w:hAnsi="Arial" w:cs="Arial"/>
                <w:sz w:val="17"/>
                <w:szCs w:val="17"/>
              </w:rPr>
              <w:t>Huella de herramientas en RAM; entradas USB en registro (USBSTOR, setupapi); cambio de fechas de acceso; corte abrupto de energía</w:t>
            </w:r>
          </w:p>
        </w:tc>
      </w:tr>
      <w:tr w:rsidR="005B7833" w:rsidRPr="00D31BB7" w14:paraId="7125C844" w14:textId="77777777">
        <w:trPr>
          <w:cantSplit/>
        </w:trPr>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01149CD" w14:textId="77777777" w:rsidR="005B7833" w:rsidRPr="00D31BB7" w:rsidRDefault="00643676">
            <w:pPr>
              <w:spacing w:after="20"/>
              <w:rPr>
                <w:rFonts w:ascii="Arial" w:hAnsi="Arial" w:cs="Arial"/>
              </w:rPr>
            </w:pPr>
            <w:r w:rsidRPr="00D31BB7">
              <w:rPr>
                <w:rFonts w:ascii="Arial" w:hAnsi="Arial" w:cs="Arial"/>
                <w:b/>
                <w:bCs/>
                <w:sz w:val="17"/>
                <w:szCs w:val="17"/>
              </w:rPr>
              <w:t>G1-E01 / Memoria RAM 64 GB</w:t>
            </w:r>
          </w:p>
        </w:tc>
        <w:tc>
          <w:tcPr>
            <w:tcW w:w="1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248F7EB" w14:textId="77777777" w:rsidR="005B7833" w:rsidRPr="00D31BB7" w:rsidRDefault="00643676">
            <w:pPr>
              <w:spacing w:after="20"/>
              <w:rPr>
                <w:rFonts w:ascii="Arial" w:hAnsi="Arial" w:cs="Arial"/>
              </w:rPr>
            </w:pPr>
            <w:r w:rsidRPr="00D31BB7">
              <w:rPr>
                <w:rFonts w:ascii="Arial" w:hAnsi="Arial" w:cs="Arial"/>
                <w:sz w:val="17"/>
                <w:szCs w:val="17"/>
              </w:rPr>
              <w:t>ON</w:t>
            </w:r>
          </w:p>
        </w:tc>
        <w:tc>
          <w:tcPr>
            <w:tcW w:w="1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645BBFEC" w14:textId="77777777" w:rsidR="005B7833" w:rsidRPr="00D31BB7" w:rsidRDefault="00643676">
            <w:pPr>
              <w:spacing w:after="20"/>
              <w:rPr>
                <w:rFonts w:ascii="Arial" w:hAnsi="Arial" w:cs="Arial"/>
              </w:rPr>
            </w:pPr>
            <w:r w:rsidRPr="00D31BB7">
              <w:rPr>
                <w:rFonts w:ascii="Arial" w:hAnsi="Arial" w:cs="Arial"/>
                <w:sz w:val="17"/>
                <w:szCs w:val="17"/>
              </w:rPr>
              <w:t>Sí</w:t>
            </w:r>
          </w:p>
        </w:tc>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EDE9A80" w14:textId="77777777" w:rsidR="005B7833" w:rsidRPr="00D31BB7" w:rsidRDefault="00643676" w:rsidP="00D31BB7">
            <w:pPr>
              <w:spacing w:after="20"/>
              <w:jc w:val="both"/>
              <w:rPr>
                <w:rFonts w:ascii="Arial" w:hAnsi="Arial" w:cs="Arial"/>
              </w:rPr>
            </w:pPr>
            <w:r w:rsidRPr="00D31BB7">
              <w:rPr>
                <w:rFonts w:ascii="Arial" w:hAnsi="Arial" w:cs="Arial"/>
                <w:sz w:val="17"/>
                <w:szCs w:val="17"/>
              </w:rPr>
              <w:t>Adquisición en vivo (volcado completo)</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CD9EB34" w14:textId="77777777" w:rsidR="005B7833" w:rsidRPr="00D31BB7" w:rsidRDefault="00643676">
            <w:pPr>
              <w:spacing w:after="20"/>
              <w:rPr>
                <w:rFonts w:ascii="Arial" w:hAnsi="Arial" w:cs="Arial"/>
              </w:rPr>
            </w:pPr>
            <w:r w:rsidRPr="00D31BB7">
              <w:rPr>
                <w:rFonts w:ascii="Arial" w:hAnsi="Arial" w:cs="Arial"/>
                <w:sz w:val="17"/>
                <w:szCs w:val="17"/>
              </w:rPr>
              <w:t>3.26, 6.8, 7.1.3.1.2</w:t>
            </w:r>
          </w:p>
        </w:tc>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F210767" w14:textId="77777777" w:rsidR="005B7833" w:rsidRPr="00D31BB7" w:rsidRDefault="00643676" w:rsidP="00D31BB7">
            <w:pPr>
              <w:spacing w:after="20"/>
              <w:jc w:val="both"/>
              <w:rPr>
                <w:rFonts w:ascii="Arial" w:hAnsi="Arial" w:cs="Arial"/>
              </w:rPr>
            </w:pPr>
            <w:r w:rsidRPr="00D31BB7">
              <w:rPr>
                <w:rFonts w:ascii="Arial" w:hAnsi="Arial" w:cs="Arial"/>
                <w:sz w:val="17"/>
                <w:szCs w:val="17"/>
              </w:rPr>
              <w:t>Desplazamiento de páginas por la herramienta; memoria no repetible</w:t>
            </w:r>
          </w:p>
        </w:tc>
      </w:tr>
      <w:tr w:rsidR="005B7833" w:rsidRPr="00D31BB7" w14:paraId="288B66F0" w14:textId="77777777">
        <w:trPr>
          <w:cantSplit/>
        </w:trPr>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180CE57" w14:textId="77777777" w:rsidR="005B7833" w:rsidRPr="00D31BB7" w:rsidRDefault="00643676">
            <w:pPr>
              <w:spacing w:after="20"/>
              <w:rPr>
                <w:rFonts w:ascii="Arial" w:hAnsi="Arial" w:cs="Arial"/>
              </w:rPr>
            </w:pPr>
            <w:r w:rsidRPr="00D31BB7">
              <w:rPr>
                <w:rFonts w:ascii="Arial" w:hAnsi="Arial" w:cs="Arial"/>
                <w:b/>
                <w:bCs/>
                <w:sz w:val="17"/>
                <w:szCs w:val="17"/>
              </w:rPr>
              <w:t>G1-E01 / Estado de red (Gigabit Ethernet)</w:t>
            </w:r>
          </w:p>
        </w:tc>
        <w:tc>
          <w:tcPr>
            <w:tcW w:w="1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578C056" w14:textId="77777777" w:rsidR="005B7833" w:rsidRPr="00D31BB7" w:rsidRDefault="00643676">
            <w:pPr>
              <w:spacing w:after="20"/>
              <w:rPr>
                <w:rFonts w:ascii="Arial" w:hAnsi="Arial" w:cs="Arial"/>
              </w:rPr>
            </w:pPr>
            <w:r w:rsidRPr="00D31BB7">
              <w:rPr>
                <w:rFonts w:ascii="Arial" w:hAnsi="Arial" w:cs="Arial"/>
                <w:sz w:val="17"/>
                <w:szCs w:val="17"/>
              </w:rPr>
              <w:t>ON</w:t>
            </w:r>
          </w:p>
        </w:tc>
        <w:tc>
          <w:tcPr>
            <w:tcW w:w="1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14779031" w14:textId="77777777" w:rsidR="005B7833" w:rsidRPr="00D31BB7" w:rsidRDefault="00643676">
            <w:pPr>
              <w:spacing w:after="20"/>
              <w:rPr>
                <w:rFonts w:ascii="Arial" w:hAnsi="Arial" w:cs="Arial"/>
              </w:rPr>
            </w:pPr>
            <w:r w:rsidRPr="00D31BB7">
              <w:rPr>
                <w:rFonts w:ascii="Arial" w:hAnsi="Arial" w:cs="Arial"/>
                <w:sz w:val="17"/>
                <w:szCs w:val="17"/>
              </w:rPr>
              <w:t>Sí</w:t>
            </w:r>
          </w:p>
        </w:tc>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9E35F53" w14:textId="77777777" w:rsidR="005B7833" w:rsidRPr="00D31BB7" w:rsidRDefault="00643676" w:rsidP="00D31BB7">
            <w:pPr>
              <w:spacing w:after="20"/>
              <w:jc w:val="both"/>
              <w:rPr>
                <w:rFonts w:ascii="Arial" w:hAnsi="Arial" w:cs="Arial"/>
              </w:rPr>
            </w:pPr>
            <w:r w:rsidRPr="00D31BB7">
              <w:rPr>
                <w:rFonts w:ascii="Arial" w:hAnsi="Arial" w:cs="Arial"/>
                <w:sz w:val="17"/>
                <w:szCs w:val="17"/>
              </w:rPr>
              <w:t>Contención aguas arriba + SPAN; captura lógica de ARP, sockets y DNS</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2CCBD7B" w14:textId="77777777" w:rsidR="005B7833" w:rsidRPr="00D31BB7" w:rsidRDefault="00643676">
            <w:pPr>
              <w:spacing w:after="20"/>
              <w:rPr>
                <w:rFonts w:ascii="Arial" w:hAnsi="Arial" w:cs="Arial"/>
              </w:rPr>
            </w:pPr>
            <w:r w:rsidRPr="00D31BB7">
              <w:rPr>
                <w:rFonts w:ascii="Arial" w:hAnsi="Arial" w:cs="Arial"/>
                <w:sz w:val="17"/>
                <w:szCs w:val="17"/>
              </w:rPr>
              <w:t>6.2.3, 7.2.2.2</w:t>
            </w:r>
          </w:p>
        </w:tc>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38DF8B7" w14:textId="77777777" w:rsidR="005B7833" w:rsidRPr="00D31BB7" w:rsidRDefault="00643676" w:rsidP="00D31BB7">
            <w:pPr>
              <w:spacing w:after="20"/>
              <w:jc w:val="both"/>
              <w:rPr>
                <w:rFonts w:ascii="Arial" w:hAnsi="Arial" w:cs="Arial"/>
              </w:rPr>
            </w:pPr>
            <w:r w:rsidRPr="00D31BB7">
              <w:rPr>
                <w:rFonts w:ascii="Arial" w:hAnsi="Arial" w:cs="Arial"/>
                <w:sz w:val="17"/>
                <w:szCs w:val="17"/>
              </w:rPr>
              <w:t>Bloqueo de egreso: intentos fallidos al C2 posteriores a 09:24</w:t>
            </w:r>
          </w:p>
        </w:tc>
      </w:tr>
      <w:tr w:rsidR="005B7833" w:rsidRPr="00D31BB7" w14:paraId="28B14678" w14:textId="77777777">
        <w:trPr>
          <w:cantSplit/>
        </w:trPr>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6F8D2BE" w14:textId="77777777" w:rsidR="005B7833" w:rsidRPr="00D31BB7" w:rsidRDefault="00643676">
            <w:pPr>
              <w:spacing w:after="20"/>
              <w:rPr>
                <w:rFonts w:ascii="Arial" w:hAnsi="Arial" w:cs="Arial"/>
              </w:rPr>
            </w:pPr>
            <w:r w:rsidRPr="00D31BB7">
              <w:rPr>
                <w:rFonts w:ascii="Arial" w:hAnsi="Arial" w:cs="Arial"/>
                <w:b/>
                <w:bCs/>
                <w:sz w:val="17"/>
                <w:szCs w:val="17"/>
              </w:rPr>
              <w:t>G1-E01 / Volumen cifrado V:\</w:t>
            </w:r>
          </w:p>
        </w:tc>
        <w:tc>
          <w:tcPr>
            <w:tcW w:w="1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2B9766D" w14:textId="77777777" w:rsidR="005B7833" w:rsidRPr="00D31BB7" w:rsidRDefault="00643676">
            <w:pPr>
              <w:spacing w:after="20"/>
              <w:rPr>
                <w:rFonts w:ascii="Arial" w:hAnsi="Arial" w:cs="Arial"/>
              </w:rPr>
            </w:pPr>
            <w:r w:rsidRPr="00D31BB7">
              <w:rPr>
                <w:rFonts w:ascii="Arial" w:hAnsi="Arial" w:cs="Arial"/>
                <w:sz w:val="17"/>
                <w:szCs w:val="17"/>
              </w:rPr>
              <w:t>ON (montado)</w:t>
            </w:r>
          </w:p>
        </w:tc>
        <w:tc>
          <w:tcPr>
            <w:tcW w:w="1300" w:type="dxa"/>
            <w:tcBorders>
              <w:top w:val="single" w:sz="4" w:space="0" w:color="A6B4C6"/>
              <w:left w:val="single" w:sz="4" w:space="0" w:color="A6B4C6"/>
              <w:bottom w:val="single" w:sz="4" w:space="0" w:color="A6B4C6"/>
              <w:right w:val="single" w:sz="4" w:space="0" w:color="A6B4C6"/>
            </w:tcBorders>
            <w:shd w:val="clear" w:color="auto" w:fill="FFF4D6"/>
            <w:tcMar>
              <w:top w:w="60" w:type="dxa"/>
              <w:left w:w="90" w:type="dxa"/>
              <w:bottom w:w="60" w:type="dxa"/>
              <w:right w:w="90" w:type="dxa"/>
            </w:tcMar>
            <w:vAlign w:val="center"/>
          </w:tcPr>
          <w:p w14:paraId="7000FE4C" w14:textId="77777777" w:rsidR="005B7833" w:rsidRPr="00D31BB7" w:rsidRDefault="00643676">
            <w:pPr>
              <w:spacing w:after="20"/>
              <w:rPr>
                <w:rFonts w:ascii="Arial" w:hAnsi="Arial" w:cs="Arial"/>
              </w:rPr>
            </w:pPr>
            <w:r w:rsidRPr="00D31BB7">
              <w:rPr>
                <w:rFonts w:ascii="Arial" w:hAnsi="Arial" w:cs="Arial"/>
                <w:sz w:val="17"/>
                <w:szCs w:val="17"/>
              </w:rPr>
              <w:t>Sí</w:t>
            </w:r>
          </w:p>
        </w:tc>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128AD7B" w14:textId="77777777" w:rsidR="005B7833" w:rsidRPr="00D31BB7" w:rsidRDefault="00643676" w:rsidP="00D31BB7">
            <w:pPr>
              <w:spacing w:after="20"/>
              <w:jc w:val="both"/>
              <w:rPr>
                <w:rFonts w:ascii="Arial" w:hAnsi="Arial" w:cs="Arial"/>
              </w:rPr>
            </w:pPr>
            <w:r w:rsidRPr="00D31BB7">
              <w:rPr>
                <w:rFonts w:ascii="Arial" w:hAnsi="Arial" w:cs="Arial"/>
                <w:sz w:val="17"/>
                <w:szCs w:val="17"/>
              </w:rPr>
              <w:t>Adquisición lógica en vivo del contenido descifrado</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0943BE6" w14:textId="77777777" w:rsidR="005B7833" w:rsidRPr="00D31BB7" w:rsidRDefault="00643676">
            <w:pPr>
              <w:spacing w:after="20"/>
              <w:rPr>
                <w:rFonts w:ascii="Arial" w:hAnsi="Arial" w:cs="Arial"/>
              </w:rPr>
            </w:pPr>
            <w:r w:rsidRPr="00D31BB7">
              <w:rPr>
                <w:rFonts w:ascii="Arial" w:hAnsi="Arial" w:cs="Arial"/>
                <w:sz w:val="17"/>
                <w:szCs w:val="17"/>
              </w:rPr>
              <w:t>7.1.2.1.2 nota 1, 7.1.3.1; Fig. 4</w:t>
            </w:r>
          </w:p>
        </w:tc>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1CAB5E8" w14:textId="77777777" w:rsidR="005B7833" w:rsidRPr="00D31BB7" w:rsidRDefault="00643676" w:rsidP="00D31BB7">
            <w:pPr>
              <w:spacing w:after="20"/>
              <w:jc w:val="both"/>
              <w:rPr>
                <w:rFonts w:ascii="Arial" w:hAnsi="Arial" w:cs="Arial"/>
              </w:rPr>
            </w:pPr>
            <w:r w:rsidRPr="00D31BB7">
              <w:rPr>
                <w:rFonts w:ascii="Arial" w:hAnsi="Arial" w:cs="Arial"/>
                <w:sz w:val="17"/>
                <w:szCs w:val="17"/>
              </w:rPr>
              <w:t>Lectura de archivos (marcas de acceso según configuración NTFS)</w:t>
            </w:r>
          </w:p>
        </w:tc>
      </w:tr>
      <w:tr w:rsidR="005B7833" w:rsidRPr="00D31BB7" w14:paraId="7C32503F" w14:textId="77777777">
        <w:trPr>
          <w:cantSplit/>
        </w:trPr>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3E9447C" w14:textId="77777777" w:rsidR="005B7833" w:rsidRPr="00D31BB7" w:rsidRDefault="00643676">
            <w:pPr>
              <w:spacing w:after="20"/>
              <w:rPr>
                <w:rFonts w:ascii="Arial" w:hAnsi="Arial" w:cs="Arial"/>
              </w:rPr>
            </w:pPr>
            <w:r w:rsidRPr="00D31BB7">
              <w:rPr>
                <w:rFonts w:ascii="Arial" w:hAnsi="Arial" w:cs="Arial"/>
                <w:b/>
                <w:bCs/>
                <w:sz w:val="17"/>
                <w:szCs w:val="17"/>
              </w:rPr>
              <w:t>G1-E02 Monitor Dell 27"</w:t>
            </w:r>
          </w:p>
        </w:tc>
        <w:tc>
          <w:tcPr>
            <w:tcW w:w="1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6F50930" w14:textId="77777777" w:rsidR="005B7833" w:rsidRPr="00D31BB7" w:rsidRDefault="00643676">
            <w:pPr>
              <w:spacing w:after="20"/>
              <w:rPr>
                <w:rFonts w:ascii="Arial" w:hAnsi="Arial" w:cs="Arial"/>
              </w:rPr>
            </w:pPr>
            <w:r w:rsidRPr="00D31BB7">
              <w:rPr>
                <w:rFonts w:ascii="Arial" w:hAnsi="Arial" w:cs="Arial"/>
                <w:sz w:val="17"/>
                <w:szCs w:val="17"/>
              </w:rPr>
              <w:t>ON</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16E3C7F" w14:textId="77777777" w:rsidR="005B7833" w:rsidRPr="00D31BB7" w:rsidRDefault="00643676">
            <w:pPr>
              <w:spacing w:after="20"/>
              <w:rPr>
                <w:rFonts w:ascii="Arial" w:hAnsi="Arial" w:cs="Arial"/>
              </w:rPr>
            </w:pPr>
            <w:r w:rsidRPr="00D31BB7">
              <w:rPr>
                <w:rFonts w:ascii="Arial" w:hAnsi="Arial" w:cs="Arial"/>
                <w:sz w:val="17"/>
                <w:szCs w:val="17"/>
              </w:rPr>
              <w:t>No</w:t>
            </w:r>
          </w:p>
        </w:tc>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D13A79C" w14:textId="77777777" w:rsidR="005B7833" w:rsidRPr="00D31BB7" w:rsidRDefault="00643676" w:rsidP="00D31BB7">
            <w:pPr>
              <w:spacing w:after="20"/>
              <w:jc w:val="both"/>
              <w:rPr>
                <w:rFonts w:ascii="Arial" w:hAnsi="Arial" w:cs="Arial"/>
              </w:rPr>
            </w:pPr>
            <w:r w:rsidRPr="00D31BB7">
              <w:rPr>
                <w:rFonts w:ascii="Arial" w:hAnsi="Arial" w:cs="Arial"/>
                <w:sz w:val="17"/>
                <w:szCs w:val="17"/>
              </w:rPr>
              <w:t>Fijación fotográfica; no se recolecta</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611CC7C" w14:textId="77777777" w:rsidR="005B7833" w:rsidRPr="00D31BB7" w:rsidRDefault="00643676">
            <w:pPr>
              <w:spacing w:after="20"/>
              <w:rPr>
                <w:rFonts w:ascii="Arial" w:hAnsi="Arial" w:cs="Arial"/>
              </w:rPr>
            </w:pPr>
            <w:r w:rsidRPr="00D31BB7">
              <w:rPr>
                <w:rFonts w:ascii="Arial" w:hAnsi="Arial" w:cs="Arial"/>
                <w:sz w:val="17"/>
                <w:szCs w:val="17"/>
              </w:rPr>
              <w:t>5.4.2, 7.1.1 (proporcionalidad)</w:t>
            </w:r>
          </w:p>
        </w:tc>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3DE8F75" w14:textId="77777777" w:rsidR="005B7833" w:rsidRPr="00D31BB7" w:rsidRDefault="00643676" w:rsidP="00D31BB7">
            <w:pPr>
              <w:spacing w:after="20"/>
              <w:jc w:val="both"/>
              <w:rPr>
                <w:rFonts w:ascii="Arial" w:hAnsi="Arial" w:cs="Arial"/>
              </w:rPr>
            </w:pPr>
            <w:r w:rsidRPr="00D31BB7">
              <w:rPr>
                <w:rFonts w:ascii="Arial" w:hAnsi="Arial" w:cs="Arial"/>
                <w:sz w:val="17"/>
                <w:szCs w:val="17"/>
              </w:rPr>
              <w:t>Ninguna</w:t>
            </w:r>
          </w:p>
        </w:tc>
      </w:tr>
      <w:tr w:rsidR="005B7833" w:rsidRPr="00D31BB7" w14:paraId="7709ECBD" w14:textId="77777777">
        <w:trPr>
          <w:cantSplit/>
        </w:trPr>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13D6B70" w14:textId="77777777" w:rsidR="005B7833" w:rsidRPr="00D31BB7" w:rsidRDefault="00643676">
            <w:pPr>
              <w:spacing w:after="20"/>
              <w:rPr>
                <w:rFonts w:ascii="Arial" w:hAnsi="Arial" w:cs="Arial"/>
                <w:lang w:val="en-US"/>
              </w:rPr>
            </w:pPr>
            <w:r w:rsidRPr="00D31BB7">
              <w:rPr>
                <w:rFonts w:ascii="Arial" w:hAnsi="Arial" w:cs="Arial"/>
                <w:b/>
                <w:bCs/>
                <w:sz w:val="17"/>
                <w:szCs w:val="17"/>
                <w:lang w:val="en-US"/>
              </w:rPr>
              <w:lastRenderedPageBreak/>
              <w:t>G1-E03 Dongle USB (jiggler)</w:t>
            </w:r>
          </w:p>
        </w:tc>
        <w:tc>
          <w:tcPr>
            <w:tcW w:w="1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C4F668E" w14:textId="77777777" w:rsidR="005B7833" w:rsidRPr="00D31BB7" w:rsidRDefault="00643676">
            <w:pPr>
              <w:spacing w:after="20"/>
              <w:rPr>
                <w:rFonts w:ascii="Arial" w:hAnsi="Arial" w:cs="Arial"/>
              </w:rPr>
            </w:pPr>
            <w:r w:rsidRPr="00D31BB7">
              <w:rPr>
                <w:rFonts w:ascii="Arial" w:hAnsi="Arial" w:cs="Arial"/>
                <w:sz w:val="17"/>
                <w:szCs w:val="17"/>
              </w:rPr>
              <w:t>ON (conectado)</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D1E1846" w14:textId="77777777" w:rsidR="005B7833" w:rsidRPr="00D31BB7" w:rsidRDefault="00643676">
            <w:pPr>
              <w:spacing w:after="20"/>
              <w:rPr>
                <w:rFonts w:ascii="Arial" w:hAnsi="Arial" w:cs="Arial"/>
              </w:rPr>
            </w:pPr>
            <w:r w:rsidRPr="00D31BB7">
              <w:rPr>
                <w:rFonts w:ascii="Arial" w:hAnsi="Arial" w:cs="Arial"/>
                <w:sz w:val="17"/>
                <w:szCs w:val="17"/>
              </w:rPr>
              <w:t>No (pero mantiene sesión)</w:t>
            </w:r>
          </w:p>
        </w:tc>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696023A" w14:textId="77777777" w:rsidR="005B7833" w:rsidRPr="00D31BB7" w:rsidRDefault="00643676" w:rsidP="00D31BB7">
            <w:pPr>
              <w:spacing w:after="20"/>
              <w:jc w:val="both"/>
              <w:rPr>
                <w:rFonts w:ascii="Arial" w:hAnsi="Arial" w:cs="Arial"/>
              </w:rPr>
            </w:pPr>
            <w:r w:rsidRPr="00D31BB7">
              <w:rPr>
                <w:rFonts w:ascii="Arial" w:hAnsi="Arial" w:cs="Arial"/>
                <w:sz w:val="17"/>
                <w:szCs w:val="17"/>
              </w:rPr>
              <w:t>Se deja conectado durante la adquisición; recolección física al final</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3E0723D" w14:textId="77777777" w:rsidR="005B7833" w:rsidRPr="00D31BB7" w:rsidRDefault="00643676">
            <w:pPr>
              <w:spacing w:after="20"/>
              <w:rPr>
                <w:rFonts w:ascii="Arial" w:hAnsi="Arial" w:cs="Arial"/>
              </w:rPr>
            </w:pPr>
            <w:r w:rsidRPr="00D31BB7">
              <w:rPr>
                <w:rFonts w:ascii="Arial" w:hAnsi="Arial" w:cs="Arial"/>
                <w:sz w:val="17"/>
                <w:szCs w:val="17"/>
              </w:rPr>
              <w:t>6.2, 7.1.2.1</w:t>
            </w:r>
          </w:p>
        </w:tc>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48B8214" w14:textId="77777777" w:rsidR="005B7833" w:rsidRPr="00D31BB7" w:rsidRDefault="00643676" w:rsidP="00D31BB7">
            <w:pPr>
              <w:spacing w:after="20"/>
              <w:jc w:val="both"/>
              <w:rPr>
                <w:rFonts w:ascii="Arial" w:hAnsi="Arial" w:cs="Arial"/>
              </w:rPr>
            </w:pPr>
            <w:r w:rsidRPr="00D31BB7">
              <w:rPr>
                <w:rFonts w:ascii="Arial" w:hAnsi="Arial" w:cs="Arial"/>
                <w:sz w:val="17"/>
                <w:szCs w:val="17"/>
              </w:rPr>
              <w:t>Al retirarlo, la sesión podría bloquearse (se retira tras adquirir)</w:t>
            </w:r>
          </w:p>
        </w:tc>
      </w:tr>
      <w:tr w:rsidR="005B7833" w:rsidRPr="00D31BB7" w14:paraId="007DAAFA" w14:textId="77777777">
        <w:trPr>
          <w:cantSplit/>
        </w:trPr>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2CC06B2" w14:textId="77777777" w:rsidR="005B7833" w:rsidRPr="00D31BB7" w:rsidRDefault="00643676">
            <w:pPr>
              <w:spacing w:after="20"/>
              <w:rPr>
                <w:rFonts w:ascii="Arial" w:hAnsi="Arial" w:cs="Arial"/>
              </w:rPr>
            </w:pPr>
            <w:r w:rsidRPr="00D31BB7">
              <w:rPr>
                <w:rFonts w:ascii="Arial" w:hAnsi="Arial" w:cs="Arial"/>
                <w:b/>
                <w:bCs/>
                <w:sz w:val="17"/>
                <w:szCs w:val="17"/>
              </w:rPr>
              <w:t>G1-E04 Nota adhesiva</w:t>
            </w:r>
          </w:p>
        </w:tc>
        <w:tc>
          <w:tcPr>
            <w:tcW w:w="1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829B433" w14:textId="77777777" w:rsidR="005B7833" w:rsidRPr="00D31BB7" w:rsidRDefault="00643676">
            <w:pPr>
              <w:spacing w:after="20"/>
              <w:rPr>
                <w:rFonts w:ascii="Arial" w:hAnsi="Arial" w:cs="Arial"/>
              </w:rPr>
            </w:pPr>
            <w:r w:rsidRPr="00D31BB7">
              <w:rPr>
                <w:rFonts w:ascii="Arial" w:hAnsi="Arial" w:cs="Arial"/>
                <w:sz w:val="17"/>
                <w:szCs w:val="17"/>
              </w:rPr>
              <w:t>N/A</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2F30B0D" w14:textId="77777777" w:rsidR="005B7833" w:rsidRPr="00D31BB7" w:rsidRDefault="00643676">
            <w:pPr>
              <w:spacing w:after="20"/>
              <w:rPr>
                <w:rFonts w:ascii="Arial" w:hAnsi="Arial" w:cs="Arial"/>
              </w:rPr>
            </w:pPr>
            <w:r w:rsidRPr="00D31BB7">
              <w:rPr>
                <w:rFonts w:ascii="Arial" w:hAnsi="Arial" w:cs="Arial"/>
                <w:sz w:val="17"/>
                <w:szCs w:val="17"/>
              </w:rPr>
              <w:t>No</w:t>
            </w:r>
          </w:p>
        </w:tc>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0FBDBBE" w14:textId="77777777" w:rsidR="005B7833" w:rsidRPr="00D31BB7" w:rsidRDefault="00643676" w:rsidP="00D31BB7">
            <w:pPr>
              <w:spacing w:after="20"/>
              <w:jc w:val="both"/>
              <w:rPr>
                <w:rFonts w:ascii="Arial" w:hAnsi="Arial" w:cs="Arial"/>
              </w:rPr>
            </w:pPr>
            <w:r w:rsidRPr="00D31BB7">
              <w:rPr>
                <w:rFonts w:ascii="Arial" w:hAnsi="Arial" w:cs="Arial"/>
                <w:sz w:val="17"/>
                <w:szCs w:val="17"/>
              </w:rPr>
              <w:t>Recolección física en sobre de papel</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92A0921" w14:textId="77777777" w:rsidR="005B7833" w:rsidRPr="00D31BB7" w:rsidRDefault="00643676">
            <w:pPr>
              <w:spacing w:after="20"/>
              <w:rPr>
                <w:rFonts w:ascii="Arial" w:hAnsi="Arial" w:cs="Arial"/>
              </w:rPr>
            </w:pPr>
            <w:r w:rsidRPr="00D31BB7">
              <w:rPr>
                <w:rFonts w:ascii="Arial" w:hAnsi="Arial" w:cs="Arial"/>
                <w:sz w:val="17"/>
                <w:szCs w:val="17"/>
              </w:rPr>
              <w:t>5.4.3, 6.1</w:t>
            </w:r>
          </w:p>
        </w:tc>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CACE944" w14:textId="77777777" w:rsidR="005B7833" w:rsidRPr="00D31BB7" w:rsidRDefault="00643676" w:rsidP="00D31BB7">
            <w:pPr>
              <w:spacing w:after="20"/>
              <w:jc w:val="both"/>
              <w:rPr>
                <w:rFonts w:ascii="Arial" w:hAnsi="Arial" w:cs="Arial"/>
              </w:rPr>
            </w:pPr>
            <w:r w:rsidRPr="00D31BB7">
              <w:rPr>
                <w:rFonts w:ascii="Arial" w:hAnsi="Arial" w:cs="Arial"/>
                <w:sz w:val="17"/>
                <w:szCs w:val="17"/>
              </w:rPr>
              <w:t>Ninguna (manipulación con guantes)</w:t>
            </w:r>
          </w:p>
        </w:tc>
      </w:tr>
      <w:tr w:rsidR="005B7833" w:rsidRPr="00D31BB7" w14:paraId="41838D6B" w14:textId="77777777">
        <w:trPr>
          <w:cantSplit/>
        </w:trPr>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014E10E" w14:textId="77777777" w:rsidR="005B7833" w:rsidRPr="00D31BB7" w:rsidRDefault="00643676">
            <w:pPr>
              <w:spacing w:after="20"/>
              <w:rPr>
                <w:rFonts w:ascii="Arial" w:hAnsi="Arial" w:cs="Arial"/>
              </w:rPr>
            </w:pPr>
            <w:r w:rsidRPr="00D31BB7">
              <w:rPr>
                <w:rFonts w:ascii="Arial" w:hAnsi="Arial" w:cs="Arial"/>
                <w:b/>
                <w:bCs/>
                <w:sz w:val="17"/>
                <w:szCs w:val="17"/>
              </w:rPr>
              <w:t>G1-E05 Cable AC y UPS</w:t>
            </w:r>
          </w:p>
        </w:tc>
        <w:tc>
          <w:tcPr>
            <w:tcW w:w="1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C0AC4AE" w14:textId="77777777" w:rsidR="005B7833" w:rsidRPr="00D31BB7" w:rsidRDefault="00643676">
            <w:pPr>
              <w:spacing w:after="20"/>
              <w:rPr>
                <w:rFonts w:ascii="Arial" w:hAnsi="Arial" w:cs="Arial"/>
              </w:rPr>
            </w:pPr>
            <w:r w:rsidRPr="00D31BB7">
              <w:rPr>
                <w:rFonts w:ascii="Arial" w:hAnsi="Arial" w:cs="Arial"/>
                <w:sz w:val="17"/>
                <w:szCs w:val="17"/>
              </w:rPr>
              <w:t>ON</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428307B" w14:textId="77777777" w:rsidR="005B7833" w:rsidRPr="00D31BB7" w:rsidRDefault="00643676">
            <w:pPr>
              <w:spacing w:after="20"/>
              <w:rPr>
                <w:rFonts w:ascii="Arial" w:hAnsi="Arial" w:cs="Arial"/>
              </w:rPr>
            </w:pPr>
            <w:r w:rsidRPr="00D31BB7">
              <w:rPr>
                <w:rFonts w:ascii="Arial" w:hAnsi="Arial" w:cs="Arial"/>
                <w:sz w:val="17"/>
                <w:szCs w:val="17"/>
              </w:rPr>
              <w:t>No</w:t>
            </w:r>
          </w:p>
        </w:tc>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4D8E6D4" w14:textId="77777777" w:rsidR="005B7833" w:rsidRPr="00D31BB7" w:rsidRDefault="00643676" w:rsidP="00D31BB7">
            <w:pPr>
              <w:spacing w:after="20"/>
              <w:jc w:val="both"/>
              <w:rPr>
                <w:rFonts w:ascii="Arial" w:hAnsi="Arial" w:cs="Arial"/>
              </w:rPr>
            </w:pPr>
            <w:r w:rsidRPr="00D31BB7">
              <w:rPr>
                <w:rFonts w:ascii="Arial" w:hAnsi="Arial" w:cs="Arial"/>
                <w:sz w:val="17"/>
                <w:szCs w:val="17"/>
              </w:rPr>
              <w:t>Documentación; corte de energía en el chasis, no en la UPS</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01C2E81" w14:textId="77777777" w:rsidR="005B7833" w:rsidRPr="00D31BB7" w:rsidRDefault="00643676">
            <w:pPr>
              <w:spacing w:after="20"/>
              <w:rPr>
                <w:rFonts w:ascii="Arial" w:hAnsi="Arial" w:cs="Arial"/>
              </w:rPr>
            </w:pPr>
            <w:r w:rsidRPr="00D31BB7">
              <w:rPr>
                <w:rFonts w:ascii="Arial" w:hAnsi="Arial" w:cs="Arial"/>
                <w:sz w:val="17"/>
                <w:szCs w:val="17"/>
              </w:rPr>
              <w:t>7.1.2.1; Fig. 2</w:t>
            </w:r>
          </w:p>
        </w:tc>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430DC62" w14:textId="77777777" w:rsidR="005B7833" w:rsidRPr="00D31BB7" w:rsidRDefault="00643676" w:rsidP="00D31BB7">
            <w:pPr>
              <w:spacing w:after="20"/>
              <w:jc w:val="both"/>
              <w:rPr>
                <w:rFonts w:ascii="Arial" w:hAnsi="Arial" w:cs="Arial"/>
              </w:rPr>
            </w:pPr>
            <w:r w:rsidRPr="00D31BB7">
              <w:rPr>
                <w:rFonts w:ascii="Arial" w:hAnsi="Arial" w:cs="Arial"/>
                <w:sz w:val="17"/>
                <w:szCs w:val="17"/>
              </w:rPr>
              <w:t>Corte abrupto de alimentación del equipo</w:t>
            </w:r>
          </w:p>
        </w:tc>
      </w:tr>
    </w:tbl>
    <w:p w14:paraId="6ED51856" w14:textId="77777777" w:rsidR="005B7833" w:rsidRPr="00D31BB7" w:rsidRDefault="005B7833">
      <w:pPr>
        <w:spacing w:after="120"/>
        <w:rPr>
          <w:rFonts w:ascii="Arial" w:hAnsi="Arial" w:cs="Arial"/>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760"/>
      </w:tblGrid>
      <w:tr w:rsidR="005B7833" w:rsidRPr="00D31BB7" w14:paraId="4897BCE7"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00138C9D" w14:textId="77777777" w:rsidR="005B7833" w:rsidRPr="00D31BB7" w:rsidRDefault="00643676">
            <w:pPr>
              <w:spacing w:after="20"/>
              <w:rPr>
                <w:rFonts w:ascii="Arial" w:hAnsi="Arial" w:cs="Arial"/>
              </w:rPr>
            </w:pPr>
            <w:r w:rsidRPr="00D31BB7">
              <w:rPr>
                <w:rFonts w:ascii="Arial" w:hAnsi="Arial" w:cs="Arial"/>
                <w:b/>
                <w:bCs/>
                <w:sz w:val="18"/>
                <w:szCs w:val="18"/>
              </w:rPr>
              <w:t>Firmas</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FECEED1" w14:textId="57EF9C33" w:rsidR="00D31BB7" w:rsidRDefault="00643676">
            <w:pPr>
              <w:spacing w:after="20"/>
              <w:rPr>
                <w:rFonts w:ascii="Arial" w:hAnsi="Arial" w:cs="Arial"/>
                <w:sz w:val="18"/>
                <w:szCs w:val="18"/>
              </w:rPr>
            </w:pPr>
            <w:r w:rsidRPr="00D31BB7">
              <w:rPr>
                <w:rFonts w:ascii="Arial" w:hAnsi="Arial" w:cs="Arial"/>
                <w:sz w:val="18"/>
                <w:szCs w:val="18"/>
              </w:rPr>
              <w:t xml:space="preserve">DEFR Líder de Escena: </w:t>
            </w:r>
            <w:r w:rsidR="00D71A67">
              <w:rPr>
                <w:rFonts w:ascii="Arial" w:hAnsi="Arial" w:cs="Arial"/>
                <w:sz w:val="18"/>
                <w:szCs w:val="18"/>
              </w:rPr>
              <w:t>Johan Tamara</w:t>
            </w:r>
            <w:r w:rsidRPr="00D31BB7">
              <w:rPr>
                <w:rFonts w:ascii="Arial" w:hAnsi="Arial" w:cs="Arial"/>
                <w:sz w:val="18"/>
                <w:szCs w:val="18"/>
              </w:rPr>
              <w:t xml:space="preserve">   </w:t>
            </w:r>
          </w:p>
          <w:p w14:paraId="492C18AA" w14:textId="0228D2A0" w:rsidR="00D31BB7" w:rsidRDefault="00643676">
            <w:pPr>
              <w:spacing w:after="20"/>
              <w:rPr>
                <w:rFonts w:ascii="Arial" w:hAnsi="Arial" w:cs="Arial"/>
                <w:sz w:val="18"/>
                <w:szCs w:val="18"/>
              </w:rPr>
            </w:pPr>
            <w:r w:rsidRPr="00D31BB7">
              <w:rPr>
                <w:rFonts w:ascii="Arial" w:hAnsi="Arial" w:cs="Arial"/>
                <w:sz w:val="18"/>
                <w:szCs w:val="18"/>
              </w:rPr>
              <w:t>DES:</w:t>
            </w:r>
            <w:r w:rsidR="00D71A67">
              <w:rPr>
                <w:rFonts w:ascii="Arial" w:hAnsi="Arial" w:cs="Arial"/>
                <w:sz w:val="18"/>
                <w:szCs w:val="18"/>
              </w:rPr>
              <w:t xml:space="preserve"> Natalia Forero</w:t>
            </w:r>
          </w:p>
          <w:p w14:paraId="13DAE5AF" w14:textId="4AA4FFB1" w:rsidR="00D31BB7" w:rsidRDefault="00643676">
            <w:pPr>
              <w:spacing w:after="20"/>
              <w:rPr>
                <w:rFonts w:ascii="Arial" w:hAnsi="Arial" w:cs="Arial"/>
                <w:sz w:val="18"/>
                <w:szCs w:val="18"/>
              </w:rPr>
            </w:pPr>
            <w:r w:rsidRPr="00D31BB7">
              <w:rPr>
                <w:rFonts w:ascii="Arial" w:hAnsi="Arial" w:cs="Arial"/>
                <w:sz w:val="18"/>
                <w:szCs w:val="18"/>
              </w:rPr>
              <w:t xml:space="preserve">Oficial de Registro: </w:t>
            </w:r>
            <w:r w:rsidR="00D71A67">
              <w:rPr>
                <w:rFonts w:ascii="Arial" w:hAnsi="Arial" w:cs="Arial"/>
                <w:sz w:val="18"/>
                <w:szCs w:val="18"/>
              </w:rPr>
              <w:t>Laura Gutiérrez</w:t>
            </w:r>
          </w:p>
          <w:p w14:paraId="09060FC5" w14:textId="5420A837" w:rsidR="005B7833" w:rsidRPr="00D31BB7" w:rsidRDefault="00643676">
            <w:pPr>
              <w:spacing w:after="20"/>
              <w:rPr>
                <w:rFonts w:ascii="Arial" w:hAnsi="Arial" w:cs="Arial"/>
              </w:rPr>
            </w:pPr>
            <w:r w:rsidRPr="00D31BB7">
              <w:rPr>
                <w:rFonts w:ascii="Arial" w:hAnsi="Arial" w:cs="Arial"/>
                <w:sz w:val="18"/>
                <w:szCs w:val="18"/>
              </w:rPr>
              <w:t xml:space="preserve">Auditor de Calidad: </w:t>
            </w:r>
            <w:r w:rsidR="00AB34E0">
              <w:rPr>
                <w:rFonts w:ascii="Arial" w:hAnsi="Arial" w:cs="Arial"/>
                <w:sz w:val="18"/>
                <w:szCs w:val="18"/>
              </w:rPr>
              <w:t>Ayda Castro</w:t>
            </w:r>
          </w:p>
        </w:tc>
      </w:tr>
    </w:tbl>
    <w:p w14:paraId="0036C43B" w14:textId="77777777" w:rsidR="005B7833" w:rsidRPr="00D31BB7" w:rsidRDefault="00643676">
      <w:pPr>
        <w:rPr>
          <w:rFonts w:ascii="Arial" w:hAnsi="Arial" w:cs="Arial"/>
        </w:rPr>
      </w:pPr>
      <w:r w:rsidRPr="00D31BB7">
        <w:rPr>
          <w:rFonts w:ascii="Arial" w:hAnsi="Arial" w:cs="Arial"/>
        </w:rPr>
        <w:br w:type="page"/>
      </w:r>
    </w:p>
    <w:p w14:paraId="5012B252" w14:textId="77777777" w:rsidR="005B7833" w:rsidRPr="00D31BB7" w:rsidRDefault="00643676">
      <w:pPr>
        <w:pStyle w:val="Ttulo1"/>
        <w:rPr>
          <w:rFonts w:ascii="Arial" w:hAnsi="Arial" w:cs="Arial"/>
        </w:rPr>
      </w:pPr>
      <w:r w:rsidRPr="00D31BB7">
        <w:rPr>
          <w:rFonts w:ascii="Arial" w:hAnsi="Arial" w:cs="Arial"/>
        </w:rPr>
        <w:lastRenderedPageBreak/>
        <w:t>7. Formato 2: Registro de Cadena de Custodia y Trazabilidad de Evidencia</w:t>
      </w:r>
    </w:p>
    <w:p w14:paraId="784FD80B" w14:textId="77777777" w:rsidR="005B7833" w:rsidRPr="00D31BB7" w:rsidRDefault="00643676">
      <w:pPr>
        <w:spacing w:after="120" w:line="276" w:lineRule="auto"/>
        <w:jc w:val="both"/>
        <w:rPr>
          <w:rFonts w:ascii="Arial" w:hAnsi="Arial" w:cs="Arial"/>
        </w:rPr>
      </w:pPr>
      <w:r w:rsidRPr="00D31BB7">
        <w:rPr>
          <w:rFonts w:ascii="Arial" w:hAnsi="Arial" w:cs="Arial"/>
          <w:i/>
          <w:iCs/>
        </w:rPr>
        <w:t>Entregable obligatorio del grupo sustentante | Alineado con numeral 6.1 y Anexo B de ISO/IEC 27037:2016.</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760"/>
      </w:tblGrid>
      <w:tr w:rsidR="005B7833" w:rsidRPr="00D31BB7" w14:paraId="0F56DECF"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2A200792" w14:textId="77777777" w:rsidR="005B7833" w:rsidRPr="00D31BB7" w:rsidRDefault="00643676">
            <w:pPr>
              <w:spacing w:after="20"/>
              <w:rPr>
                <w:rFonts w:ascii="Arial" w:hAnsi="Arial" w:cs="Arial"/>
              </w:rPr>
            </w:pPr>
            <w:r w:rsidRPr="00D31BB7">
              <w:rPr>
                <w:rFonts w:ascii="Arial" w:hAnsi="Arial" w:cs="Arial"/>
                <w:b/>
                <w:bCs/>
                <w:sz w:val="18"/>
                <w:szCs w:val="18"/>
              </w:rPr>
              <w:t>Referencia del caso / expediente</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9CF4355" w14:textId="77777777" w:rsidR="005B7833" w:rsidRPr="00D31BB7" w:rsidRDefault="00643676">
            <w:pPr>
              <w:spacing w:after="20"/>
              <w:rPr>
                <w:rFonts w:ascii="Arial" w:hAnsi="Arial" w:cs="Arial"/>
              </w:rPr>
            </w:pPr>
            <w:r w:rsidRPr="00D31BB7">
              <w:rPr>
                <w:rFonts w:ascii="Arial" w:hAnsi="Arial" w:cs="Arial"/>
                <w:sz w:val="18"/>
                <w:szCs w:val="18"/>
              </w:rPr>
              <w:t>OPE-DEF-2026-088</w:t>
            </w:r>
          </w:p>
        </w:tc>
      </w:tr>
      <w:tr w:rsidR="005B7833" w:rsidRPr="00D31BB7" w14:paraId="0AED47D9"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12AE7741" w14:textId="77777777" w:rsidR="005B7833" w:rsidRPr="00D31BB7" w:rsidRDefault="00643676">
            <w:pPr>
              <w:spacing w:after="20"/>
              <w:rPr>
                <w:rFonts w:ascii="Arial" w:hAnsi="Arial" w:cs="Arial"/>
              </w:rPr>
            </w:pPr>
            <w:r w:rsidRPr="00D31BB7">
              <w:rPr>
                <w:rFonts w:ascii="Arial" w:hAnsi="Arial" w:cs="Arial"/>
                <w:b/>
                <w:bCs/>
                <w:sz w:val="18"/>
                <w:szCs w:val="18"/>
              </w:rPr>
              <w:t>Entidad / unidad investigadora</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A21BA1A" w14:textId="271BC7B1" w:rsidR="005B7833" w:rsidRPr="00D31BB7" w:rsidRDefault="00643676">
            <w:pPr>
              <w:spacing w:after="20"/>
              <w:rPr>
                <w:rFonts w:ascii="Arial" w:hAnsi="Arial" w:cs="Arial"/>
              </w:rPr>
            </w:pPr>
            <w:r w:rsidRPr="00D31BB7">
              <w:rPr>
                <w:rFonts w:ascii="Arial" w:hAnsi="Arial" w:cs="Arial"/>
                <w:sz w:val="18"/>
                <w:szCs w:val="18"/>
              </w:rPr>
              <w:t xml:space="preserve">Equipo Pericial Grupo </w:t>
            </w:r>
            <w:r w:rsidR="004F7F01" w:rsidRPr="00D31BB7">
              <w:rPr>
                <w:rFonts w:ascii="Arial" w:hAnsi="Arial" w:cs="Arial"/>
                <w:sz w:val="18"/>
                <w:szCs w:val="18"/>
              </w:rPr>
              <w:t>2</w:t>
            </w:r>
            <w:r w:rsidRPr="00D31BB7">
              <w:rPr>
                <w:rFonts w:ascii="Arial" w:hAnsi="Arial" w:cs="Arial"/>
                <w:sz w:val="18"/>
                <w:szCs w:val="18"/>
              </w:rPr>
              <w:t xml:space="preserve"> – Laboratorio de Informática Forense (simulación académica)</w:t>
            </w:r>
          </w:p>
        </w:tc>
      </w:tr>
      <w:tr w:rsidR="005B7833" w:rsidRPr="00D31BB7" w14:paraId="3FEC607A" w14:textId="77777777">
        <w:tc>
          <w:tcPr>
            <w:tcW w:w="3200" w:type="dxa"/>
            <w:tcBorders>
              <w:top w:val="single" w:sz="4" w:space="0" w:color="A6B4C6"/>
              <w:left w:val="single" w:sz="4" w:space="0" w:color="A6B4C6"/>
              <w:bottom w:val="single" w:sz="4" w:space="0" w:color="A6B4C6"/>
              <w:right w:val="single" w:sz="4" w:space="0" w:color="A6B4C6"/>
            </w:tcBorders>
            <w:shd w:val="clear" w:color="auto" w:fill="E8EEF5"/>
            <w:tcMar>
              <w:top w:w="60" w:type="dxa"/>
              <w:left w:w="90" w:type="dxa"/>
              <w:bottom w:w="60" w:type="dxa"/>
              <w:right w:w="90" w:type="dxa"/>
            </w:tcMar>
            <w:vAlign w:val="center"/>
          </w:tcPr>
          <w:p w14:paraId="4BE9FF7C" w14:textId="77777777" w:rsidR="005B7833" w:rsidRPr="00D31BB7" w:rsidRDefault="00643676">
            <w:pPr>
              <w:spacing w:after="20"/>
              <w:rPr>
                <w:rFonts w:ascii="Arial" w:hAnsi="Arial" w:cs="Arial"/>
              </w:rPr>
            </w:pPr>
            <w:r w:rsidRPr="00D31BB7">
              <w:rPr>
                <w:rFonts w:ascii="Arial" w:hAnsi="Arial" w:cs="Arial"/>
                <w:b/>
                <w:bCs/>
                <w:sz w:val="18"/>
                <w:szCs w:val="18"/>
              </w:rPr>
              <w:t>Ubicación exacta de la escena</w:t>
            </w:r>
          </w:p>
        </w:tc>
        <w:tc>
          <w:tcPr>
            <w:tcW w:w="9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AFB25F7" w14:textId="77777777" w:rsidR="005B7833" w:rsidRPr="00D31BB7" w:rsidRDefault="00643676">
            <w:pPr>
              <w:spacing w:after="20"/>
              <w:rPr>
                <w:rFonts w:ascii="Arial" w:hAnsi="Arial" w:cs="Arial"/>
              </w:rPr>
            </w:pPr>
            <w:r w:rsidRPr="00D31BB7">
              <w:rPr>
                <w:rFonts w:ascii="Arial" w:hAnsi="Arial" w:cs="Arial"/>
                <w:sz w:val="18"/>
                <w:szCs w:val="18"/>
              </w:rPr>
              <w:t>Oficina del Director de Proyectos Especiales – Sede de enlace del Comando Conjunto de Ciberdefensa (dirección exacta reservada por clasificación)</w:t>
            </w:r>
          </w:p>
        </w:tc>
      </w:tr>
    </w:tbl>
    <w:p w14:paraId="6A3E09F3" w14:textId="77777777" w:rsidR="005B7833" w:rsidRPr="00D31BB7" w:rsidRDefault="005B7833">
      <w:pPr>
        <w:spacing w:after="120"/>
        <w:rPr>
          <w:rFonts w:ascii="Arial" w:hAnsi="Arial" w:cs="Arial"/>
        </w:rPr>
      </w:pPr>
    </w:p>
    <w:p w14:paraId="6910A31D" w14:textId="77777777" w:rsidR="005B7833" w:rsidRPr="00D31BB7" w:rsidRDefault="00643676">
      <w:pPr>
        <w:pStyle w:val="Ttulo2"/>
        <w:rPr>
          <w:rFonts w:ascii="Arial" w:hAnsi="Arial" w:cs="Arial"/>
        </w:rPr>
      </w:pPr>
      <w:r w:rsidRPr="00D31BB7">
        <w:rPr>
          <w:rFonts w:ascii="Arial" w:hAnsi="Arial" w:cs="Arial"/>
        </w:rPr>
        <w:t>Registro de elementos materiales probatorios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3246"/>
        <w:gridCol w:w="2078"/>
        <w:gridCol w:w="1483"/>
        <w:gridCol w:w="1292"/>
        <w:gridCol w:w="2128"/>
        <w:gridCol w:w="1872"/>
      </w:tblGrid>
      <w:tr w:rsidR="005B7833" w:rsidRPr="00D31BB7" w14:paraId="487BCC23" w14:textId="77777777">
        <w:trPr>
          <w:tblHeader/>
        </w:trPr>
        <w:tc>
          <w:tcPr>
            <w:tcW w:w="7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3E4E88B2" w14:textId="77777777" w:rsidR="005B7833" w:rsidRPr="00D31BB7" w:rsidRDefault="00643676">
            <w:pPr>
              <w:spacing w:after="20"/>
              <w:rPr>
                <w:rFonts w:ascii="Arial" w:hAnsi="Arial" w:cs="Arial"/>
              </w:rPr>
            </w:pPr>
            <w:r w:rsidRPr="00D31BB7">
              <w:rPr>
                <w:rFonts w:ascii="Arial" w:hAnsi="Arial" w:cs="Arial"/>
                <w:b/>
                <w:bCs/>
                <w:color w:val="FFFFFF"/>
                <w:sz w:val="18"/>
                <w:szCs w:val="18"/>
              </w:rPr>
              <w:t>Artículo n.°</w:t>
            </w:r>
          </w:p>
        </w:tc>
        <w:tc>
          <w:tcPr>
            <w:tcW w:w="3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5DEE37D" w14:textId="77777777" w:rsidR="005B7833" w:rsidRPr="00D31BB7" w:rsidRDefault="00643676">
            <w:pPr>
              <w:spacing w:after="20"/>
              <w:rPr>
                <w:rFonts w:ascii="Arial" w:hAnsi="Arial" w:cs="Arial"/>
              </w:rPr>
            </w:pPr>
            <w:r w:rsidRPr="00D31BB7">
              <w:rPr>
                <w:rFonts w:ascii="Arial" w:hAnsi="Arial" w:cs="Arial"/>
                <w:b/>
                <w:bCs/>
                <w:color w:val="FFFFFF"/>
                <w:sz w:val="18"/>
                <w:szCs w:val="18"/>
              </w:rPr>
              <w:t>Descripción detallada (marca, modelo, S/N)</w:t>
            </w:r>
          </w:p>
        </w:tc>
        <w:tc>
          <w:tcPr>
            <w:tcW w:w="21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32CA0F8C" w14:textId="77777777" w:rsidR="005B7833" w:rsidRPr="00D31BB7" w:rsidRDefault="00643676">
            <w:pPr>
              <w:spacing w:after="20"/>
              <w:rPr>
                <w:rFonts w:ascii="Arial" w:hAnsi="Arial" w:cs="Arial"/>
              </w:rPr>
            </w:pPr>
            <w:r w:rsidRPr="00D31BB7">
              <w:rPr>
                <w:rFonts w:ascii="Arial" w:hAnsi="Arial" w:cs="Arial"/>
                <w:b/>
                <w:bCs/>
                <w:color w:val="FFFFFF"/>
                <w:sz w:val="18"/>
                <w:szCs w:val="18"/>
              </w:rPr>
              <w:t>Tipo de empaque</w:t>
            </w:r>
          </w:p>
        </w:tc>
        <w:tc>
          <w:tcPr>
            <w:tcW w:w="15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0CC33F3C" w14:textId="77777777" w:rsidR="005B7833" w:rsidRPr="00D31BB7" w:rsidRDefault="00643676">
            <w:pPr>
              <w:spacing w:after="20"/>
              <w:rPr>
                <w:rFonts w:ascii="Arial" w:hAnsi="Arial" w:cs="Arial"/>
              </w:rPr>
            </w:pPr>
            <w:r w:rsidRPr="00D31BB7">
              <w:rPr>
                <w:rFonts w:ascii="Arial" w:hAnsi="Arial" w:cs="Arial"/>
                <w:b/>
                <w:bCs/>
                <w:color w:val="FFFFFF"/>
                <w:sz w:val="18"/>
                <w:szCs w:val="18"/>
              </w:rPr>
              <w:t>N.° precinto / sello</w:t>
            </w:r>
          </w:p>
        </w:tc>
        <w:tc>
          <w:tcPr>
            <w:tcW w:w="1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395D9E50" w14:textId="77777777" w:rsidR="005B7833" w:rsidRPr="00D31BB7" w:rsidRDefault="00643676">
            <w:pPr>
              <w:spacing w:after="20"/>
              <w:rPr>
                <w:rFonts w:ascii="Arial" w:hAnsi="Arial" w:cs="Arial"/>
              </w:rPr>
            </w:pPr>
            <w:r w:rsidRPr="00D31BB7">
              <w:rPr>
                <w:rFonts w:ascii="Arial" w:hAnsi="Arial" w:cs="Arial"/>
                <w:b/>
                <w:bCs/>
                <w:color w:val="FFFFFF"/>
                <w:sz w:val="18"/>
                <w:szCs w:val="18"/>
              </w:rPr>
              <w:t>Algoritmo hash</w:t>
            </w:r>
          </w:p>
        </w:tc>
        <w:tc>
          <w:tcPr>
            <w:tcW w:w="21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78F41C5" w14:textId="77777777" w:rsidR="005B7833" w:rsidRPr="00D31BB7" w:rsidRDefault="00643676">
            <w:pPr>
              <w:spacing w:after="20"/>
              <w:rPr>
                <w:rFonts w:ascii="Arial" w:hAnsi="Arial" w:cs="Arial"/>
              </w:rPr>
            </w:pPr>
            <w:r w:rsidRPr="00D31BB7">
              <w:rPr>
                <w:rFonts w:ascii="Arial" w:hAnsi="Arial" w:cs="Arial"/>
                <w:b/>
                <w:bCs/>
                <w:color w:val="FFFFFF"/>
                <w:sz w:val="18"/>
                <w:szCs w:val="18"/>
              </w:rPr>
              <w:t>Valor hash verificado</w:t>
            </w:r>
          </w:p>
        </w:tc>
        <w:tc>
          <w:tcPr>
            <w:tcW w:w="19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DDB132F" w14:textId="77777777" w:rsidR="005B7833" w:rsidRPr="00D31BB7" w:rsidRDefault="00643676">
            <w:pPr>
              <w:spacing w:after="20"/>
              <w:rPr>
                <w:rFonts w:ascii="Arial" w:hAnsi="Arial" w:cs="Arial"/>
              </w:rPr>
            </w:pPr>
            <w:r w:rsidRPr="00D31BB7">
              <w:rPr>
                <w:rFonts w:ascii="Arial" w:hAnsi="Arial" w:cs="Arial"/>
                <w:b/>
                <w:bCs/>
                <w:color w:val="FFFFFF"/>
                <w:sz w:val="18"/>
                <w:szCs w:val="18"/>
              </w:rPr>
              <w:t>Nombre, rol y firma del receptor</w:t>
            </w:r>
          </w:p>
        </w:tc>
      </w:tr>
      <w:tr w:rsidR="005B7833" w:rsidRPr="00D31BB7" w14:paraId="688316E8" w14:textId="77777777">
        <w:trPr>
          <w:cantSplit/>
        </w:trPr>
        <w:tc>
          <w:tcPr>
            <w:tcW w:w="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053414A" w14:textId="77777777" w:rsidR="005B7833" w:rsidRPr="00D31BB7" w:rsidRDefault="00643676">
            <w:pPr>
              <w:spacing w:after="20"/>
              <w:rPr>
                <w:rFonts w:ascii="Arial" w:hAnsi="Arial" w:cs="Arial"/>
              </w:rPr>
            </w:pPr>
            <w:r w:rsidRPr="00D31BB7">
              <w:rPr>
                <w:rFonts w:ascii="Arial" w:hAnsi="Arial" w:cs="Arial"/>
                <w:sz w:val="16"/>
                <w:szCs w:val="16"/>
              </w:rPr>
              <w:t>1</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4FCA746"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G1-E01 – Estación de trabajo Dell Precision 5820 Tower, S/N 4HG78Y2; Xeon, 64 GB RAM; 2× NVMe 1 TB en RAID 0 (orden de ranura rotulado: M.2-0 / M.2-1)</w:t>
            </w:r>
          </w:p>
        </w:tc>
        <w:tc>
          <w:tcPr>
            <w:tcW w:w="2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BA9F7C8" w14:textId="77777777" w:rsidR="005B7833" w:rsidRPr="00D31BB7" w:rsidRDefault="00643676">
            <w:pPr>
              <w:spacing w:after="20"/>
              <w:rPr>
                <w:rFonts w:ascii="Arial" w:hAnsi="Arial" w:cs="Arial"/>
              </w:rPr>
            </w:pPr>
            <w:r w:rsidRPr="00D31BB7">
              <w:rPr>
                <w:rFonts w:ascii="Arial" w:hAnsi="Arial" w:cs="Arial"/>
                <w:sz w:val="16"/>
                <w:szCs w:val="16"/>
              </w:rPr>
              <w:t>Rígido acolchado + bolsa antiestática interna; puertos y tapa sellados con cinta de evidencia</w:t>
            </w:r>
          </w:p>
        </w:tc>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29374D9" w14:textId="77777777" w:rsidR="005B7833" w:rsidRPr="00D31BB7" w:rsidRDefault="00643676">
            <w:pPr>
              <w:spacing w:after="20"/>
              <w:rPr>
                <w:rFonts w:ascii="Arial" w:hAnsi="Arial" w:cs="Arial"/>
              </w:rPr>
            </w:pPr>
            <w:r w:rsidRPr="00D31BB7">
              <w:rPr>
                <w:rFonts w:ascii="Arial" w:hAnsi="Arial" w:cs="Arial"/>
                <w:sz w:val="16"/>
                <w:szCs w:val="16"/>
              </w:rPr>
              <w:t>PR-088-0001 / PR-088-0002</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DF65D5B" w14:textId="77777777" w:rsidR="005B7833" w:rsidRPr="00D31BB7" w:rsidRDefault="00643676">
            <w:pPr>
              <w:spacing w:after="20"/>
              <w:rPr>
                <w:rFonts w:ascii="Arial" w:hAnsi="Arial" w:cs="Arial"/>
              </w:rPr>
            </w:pPr>
            <w:r w:rsidRPr="00D31BB7">
              <w:rPr>
                <w:rFonts w:ascii="Arial" w:hAnsi="Arial" w:cs="Arial"/>
                <w:sz w:val="16"/>
                <w:szCs w:val="16"/>
              </w:rPr>
              <w:t>SHA-256 + MD5</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F685290" w14:textId="77777777" w:rsidR="005B7833" w:rsidRPr="00D31BB7" w:rsidRDefault="00643676">
            <w:pPr>
              <w:spacing w:after="20"/>
              <w:rPr>
                <w:rFonts w:ascii="Arial" w:hAnsi="Arial" w:cs="Arial"/>
              </w:rPr>
            </w:pPr>
            <w:r w:rsidRPr="00D31BB7">
              <w:rPr>
                <w:rFonts w:ascii="Arial" w:hAnsi="Arial" w:cs="Arial"/>
                <w:sz w:val="16"/>
                <w:szCs w:val="16"/>
              </w:rPr>
              <w:t>Pendiente: imagen física de NVMe en laboratorio (Fig. 5)</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034245F" w14:textId="7CEDB5DF" w:rsidR="005B7833" w:rsidRPr="00D31BB7" w:rsidRDefault="00D31BB7">
            <w:pPr>
              <w:spacing w:after="20"/>
              <w:rPr>
                <w:rFonts w:ascii="Arial" w:hAnsi="Arial" w:cs="Arial"/>
              </w:rPr>
            </w:pPr>
            <w:r>
              <w:rPr>
                <w:rFonts w:ascii="Arial" w:hAnsi="Arial" w:cs="Arial"/>
                <w:sz w:val="16"/>
                <w:szCs w:val="16"/>
              </w:rPr>
              <w:t>Laura Angélica Gutiérrez</w:t>
            </w:r>
          </w:p>
          <w:p w14:paraId="7B6423FB"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4BC53B5C"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5FF2EFB2" w14:textId="77777777">
        <w:trPr>
          <w:cantSplit/>
        </w:trPr>
        <w:tc>
          <w:tcPr>
            <w:tcW w:w="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8129DFF" w14:textId="77777777" w:rsidR="005B7833" w:rsidRPr="00D31BB7" w:rsidRDefault="00643676">
            <w:pPr>
              <w:spacing w:after="20"/>
              <w:rPr>
                <w:rFonts w:ascii="Arial" w:hAnsi="Arial" w:cs="Arial"/>
              </w:rPr>
            </w:pPr>
            <w:r w:rsidRPr="00D31BB7">
              <w:rPr>
                <w:rFonts w:ascii="Arial" w:hAnsi="Arial" w:cs="Arial"/>
                <w:sz w:val="16"/>
                <w:szCs w:val="16"/>
              </w:rPr>
              <w:t>2</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D43FFB3"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G1-E01-D01..</w:t>
            </w:r>
            <w:r w:rsidRPr="00D31BB7">
              <w:rPr>
                <w:rFonts w:ascii="Arial" w:hAnsi="Arial" w:cs="Arial"/>
                <w:sz w:val="16"/>
                <w:szCs w:val="16"/>
              </w:rPr>
              <w:t>D04 – Disco forense destino Seagate 4 TB, S/N [MEDIO-EST-01], esterilizado (verificación de borrado documentada) con D01–D04</w:t>
            </w:r>
          </w:p>
        </w:tc>
        <w:tc>
          <w:tcPr>
            <w:tcW w:w="2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4B55B7B" w14:textId="77777777" w:rsidR="005B7833" w:rsidRPr="00D31BB7" w:rsidRDefault="00643676">
            <w:pPr>
              <w:spacing w:after="20"/>
              <w:rPr>
                <w:rFonts w:ascii="Arial" w:hAnsi="Arial" w:cs="Arial"/>
              </w:rPr>
            </w:pPr>
            <w:r w:rsidRPr="00D31BB7">
              <w:rPr>
                <w:rFonts w:ascii="Arial" w:hAnsi="Arial" w:cs="Arial"/>
                <w:sz w:val="16"/>
                <w:szCs w:val="16"/>
              </w:rPr>
              <w:t>Bolsa antiestática + caja rígida</w:t>
            </w:r>
          </w:p>
        </w:tc>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C835545" w14:textId="77777777" w:rsidR="005B7833" w:rsidRPr="00D31BB7" w:rsidRDefault="00643676">
            <w:pPr>
              <w:spacing w:after="20"/>
              <w:rPr>
                <w:rFonts w:ascii="Arial" w:hAnsi="Arial" w:cs="Arial"/>
              </w:rPr>
            </w:pPr>
            <w:r w:rsidRPr="00D31BB7">
              <w:rPr>
                <w:rFonts w:ascii="Arial" w:hAnsi="Arial" w:cs="Arial"/>
                <w:sz w:val="16"/>
                <w:szCs w:val="16"/>
              </w:rPr>
              <w:t>PR-088-0003</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56B453B" w14:textId="77777777" w:rsidR="005B7833" w:rsidRPr="00D31BB7" w:rsidRDefault="00643676">
            <w:pPr>
              <w:spacing w:after="20"/>
              <w:rPr>
                <w:rFonts w:ascii="Arial" w:hAnsi="Arial" w:cs="Arial"/>
              </w:rPr>
            </w:pPr>
            <w:r w:rsidRPr="00D31BB7">
              <w:rPr>
                <w:rFonts w:ascii="Arial" w:hAnsi="Arial" w:cs="Arial"/>
                <w:sz w:val="16"/>
                <w:szCs w:val="16"/>
              </w:rPr>
              <w:t>SHA-256 + MD5</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F4BCA5E" w14:textId="77777777" w:rsidR="005B7833" w:rsidRPr="00D31BB7" w:rsidRDefault="00643676">
            <w:pPr>
              <w:spacing w:after="20"/>
              <w:rPr>
                <w:rFonts w:ascii="Arial" w:hAnsi="Arial" w:cs="Arial"/>
              </w:rPr>
            </w:pPr>
            <w:r w:rsidRPr="00D31BB7">
              <w:rPr>
                <w:rFonts w:ascii="Arial" w:hAnsi="Arial" w:cs="Arial"/>
                <w:sz w:val="16"/>
                <w:szCs w:val="16"/>
              </w:rPr>
              <w:t>Ver tabla de hashes por imagen (D01–D04)</w:t>
            </w:r>
          </w:p>
        </w:tc>
        <w:tc>
          <w:tcPr>
            <w:tcW w:w="1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99F3B22" w14:textId="7BFEAF6B" w:rsidR="005B7833" w:rsidRPr="00D31BB7" w:rsidRDefault="00D31BB7">
            <w:pPr>
              <w:spacing w:after="20"/>
              <w:rPr>
                <w:rFonts w:ascii="Arial" w:hAnsi="Arial" w:cs="Arial"/>
              </w:rPr>
            </w:pPr>
            <w:r>
              <w:rPr>
                <w:rFonts w:ascii="Arial" w:hAnsi="Arial" w:cs="Arial"/>
                <w:sz w:val="16"/>
                <w:szCs w:val="16"/>
              </w:rPr>
              <w:t>Laura Angélica Gutiérrez</w:t>
            </w:r>
          </w:p>
          <w:p w14:paraId="1CAC7007"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1E528CDE"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1A134B05" w14:textId="77777777">
        <w:trPr>
          <w:cantSplit/>
        </w:trPr>
        <w:tc>
          <w:tcPr>
            <w:tcW w:w="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5E271B5" w14:textId="77777777" w:rsidR="005B7833" w:rsidRPr="00D31BB7" w:rsidRDefault="00643676">
            <w:pPr>
              <w:spacing w:after="20"/>
              <w:rPr>
                <w:rFonts w:ascii="Arial" w:hAnsi="Arial" w:cs="Arial"/>
              </w:rPr>
            </w:pPr>
            <w:r w:rsidRPr="00D31BB7">
              <w:rPr>
                <w:rFonts w:ascii="Arial" w:hAnsi="Arial" w:cs="Arial"/>
                <w:sz w:val="16"/>
                <w:szCs w:val="16"/>
              </w:rPr>
              <w:t>3</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B30F1C3"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G1-E01-D05 / G1-NET-D06 – Copia de trabajo y copia maestra en 2 medios USB cifrados (S/N [MEDIO-EST-02] y [MEDIO-EST-03])</w:t>
            </w:r>
          </w:p>
        </w:tc>
        <w:tc>
          <w:tcPr>
            <w:tcW w:w="2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FB7AAD7" w14:textId="77777777" w:rsidR="005B7833" w:rsidRPr="00D31BB7" w:rsidRDefault="00643676">
            <w:pPr>
              <w:spacing w:after="20"/>
              <w:rPr>
                <w:rFonts w:ascii="Arial" w:hAnsi="Arial" w:cs="Arial"/>
              </w:rPr>
            </w:pPr>
            <w:r w:rsidRPr="00D31BB7">
              <w:rPr>
                <w:rFonts w:ascii="Arial" w:hAnsi="Arial" w:cs="Arial"/>
                <w:sz w:val="16"/>
                <w:szCs w:val="16"/>
              </w:rPr>
              <w:t>Bolsa antiestática</w:t>
            </w:r>
          </w:p>
        </w:tc>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421F49D" w14:textId="77777777" w:rsidR="005B7833" w:rsidRPr="00D31BB7" w:rsidRDefault="00643676">
            <w:pPr>
              <w:spacing w:after="20"/>
              <w:rPr>
                <w:rFonts w:ascii="Arial" w:hAnsi="Arial" w:cs="Arial"/>
              </w:rPr>
            </w:pPr>
            <w:r w:rsidRPr="00D31BB7">
              <w:rPr>
                <w:rFonts w:ascii="Arial" w:hAnsi="Arial" w:cs="Arial"/>
                <w:sz w:val="16"/>
                <w:szCs w:val="16"/>
              </w:rPr>
              <w:t>PR-088-0004 / PR-088-0005</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5B20446" w14:textId="77777777" w:rsidR="005B7833" w:rsidRPr="00D31BB7" w:rsidRDefault="00643676">
            <w:pPr>
              <w:spacing w:after="20"/>
              <w:rPr>
                <w:rFonts w:ascii="Arial" w:hAnsi="Arial" w:cs="Arial"/>
              </w:rPr>
            </w:pPr>
            <w:r w:rsidRPr="00D31BB7">
              <w:rPr>
                <w:rFonts w:ascii="Arial" w:hAnsi="Arial" w:cs="Arial"/>
                <w:sz w:val="16"/>
                <w:szCs w:val="16"/>
              </w:rPr>
              <w:t>SHA-256</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95AD814" w14:textId="77777777" w:rsidR="005B7833" w:rsidRPr="00D31BB7" w:rsidRDefault="00643676">
            <w:pPr>
              <w:spacing w:after="20"/>
              <w:rPr>
                <w:rFonts w:ascii="Arial" w:hAnsi="Arial" w:cs="Arial"/>
              </w:rPr>
            </w:pPr>
            <w:r w:rsidRPr="00D31BB7">
              <w:rPr>
                <w:rFonts w:ascii="Arial" w:hAnsi="Arial" w:cs="Arial"/>
                <w:sz w:val="16"/>
                <w:szCs w:val="16"/>
              </w:rPr>
              <w:t>Ver tabla de hashes (D05, D06)</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D2071A0" w14:textId="361102C1" w:rsidR="005B7833" w:rsidRPr="00D31BB7" w:rsidRDefault="00D31BB7">
            <w:pPr>
              <w:spacing w:after="20"/>
              <w:rPr>
                <w:rFonts w:ascii="Arial" w:hAnsi="Arial" w:cs="Arial"/>
              </w:rPr>
            </w:pPr>
            <w:r>
              <w:rPr>
                <w:rFonts w:ascii="Arial" w:hAnsi="Arial" w:cs="Arial"/>
                <w:sz w:val="16"/>
                <w:szCs w:val="16"/>
              </w:rPr>
              <w:t>Laura Angélica Gutiérrez</w:t>
            </w:r>
          </w:p>
          <w:p w14:paraId="50B3D26D"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1D9C8E7E"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66A8DFB0" w14:textId="77777777">
        <w:trPr>
          <w:cantSplit/>
        </w:trPr>
        <w:tc>
          <w:tcPr>
            <w:tcW w:w="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131D116" w14:textId="77777777" w:rsidR="005B7833" w:rsidRPr="00D31BB7" w:rsidRDefault="00643676">
            <w:pPr>
              <w:spacing w:after="20"/>
              <w:rPr>
                <w:rFonts w:ascii="Arial" w:hAnsi="Arial" w:cs="Arial"/>
              </w:rPr>
            </w:pPr>
            <w:r w:rsidRPr="00D31BB7">
              <w:rPr>
                <w:rFonts w:ascii="Arial" w:hAnsi="Arial" w:cs="Arial"/>
                <w:sz w:val="16"/>
                <w:szCs w:val="16"/>
              </w:rPr>
              <w:t>4</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F2F23C4"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G1-E03 – Dongle USB metálico sin marca; HID (VID/PID registrados en D02); función mouse jiggler</w:t>
            </w:r>
          </w:p>
        </w:tc>
        <w:tc>
          <w:tcPr>
            <w:tcW w:w="2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E7BE9E5" w14:textId="77777777" w:rsidR="005B7833" w:rsidRPr="00D31BB7" w:rsidRDefault="00643676">
            <w:pPr>
              <w:spacing w:after="20"/>
              <w:rPr>
                <w:rFonts w:ascii="Arial" w:hAnsi="Arial" w:cs="Arial"/>
              </w:rPr>
            </w:pPr>
            <w:r w:rsidRPr="00D31BB7">
              <w:rPr>
                <w:rFonts w:ascii="Arial" w:hAnsi="Arial" w:cs="Arial"/>
                <w:sz w:val="16"/>
                <w:szCs w:val="16"/>
              </w:rPr>
              <w:t>Bolsa antiestática + sobre rígido</w:t>
            </w:r>
          </w:p>
        </w:tc>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2C8F246" w14:textId="77777777" w:rsidR="005B7833" w:rsidRPr="00D31BB7" w:rsidRDefault="00643676">
            <w:pPr>
              <w:spacing w:after="20"/>
              <w:rPr>
                <w:rFonts w:ascii="Arial" w:hAnsi="Arial" w:cs="Arial"/>
              </w:rPr>
            </w:pPr>
            <w:r w:rsidRPr="00D31BB7">
              <w:rPr>
                <w:rFonts w:ascii="Arial" w:hAnsi="Arial" w:cs="Arial"/>
                <w:sz w:val="16"/>
                <w:szCs w:val="16"/>
              </w:rPr>
              <w:t>PR-088-0006</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203397B" w14:textId="77777777" w:rsidR="005B7833" w:rsidRPr="00D31BB7" w:rsidRDefault="00643676">
            <w:pPr>
              <w:spacing w:after="20"/>
              <w:rPr>
                <w:rFonts w:ascii="Arial" w:hAnsi="Arial" w:cs="Arial"/>
              </w:rPr>
            </w:pPr>
            <w:r w:rsidRPr="00D31BB7">
              <w:rPr>
                <w:rFonts w:ascii="Arial" w:hAnsi="Arial" w:cs="Arial"/>
                <w:sz w:val="16"/>
                <w:szCs w:val="16"/>
              </w:rPr>
              <w:t>N/A (dispositivo HID)</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0C0D331" w14:textId="77777777" w:rsidR="005B7833" w:rsidRPr="00D31BB7" w:rsidRDefault="00643676">
            <w:pPr>
              <w:spacing w:after="20"/>
              <w:rPr>
                <w:rFonts w:ascii="Arial" w:hAnsi="Arial" w:cs="Arial"/>
              </w:rPr>
            </w:pPr>
            <w:r w:rsidRPr="00D31BB7">
              <w:rPr>
                <w:rFonts w:ascii="Arial" w:hAnsi="Arial" w:cs="Arial"/>
                <w:sz w:val="16"/>
                <w:szCs w:val="16"/>
              </w:rPr>
              <w:t>N/A – se fija VID/PID y S/N lógico</w:t>
            </w:r>
          </w:p>
        </w:tc>
        <w:tc>
          <w:tcPr>
            <w:tcW w:w="1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072B86C" w14:textId="28AAB0C5" w:rsidR="005B7833" w:rsidRPr="00D31BB7" w:rsidRDefault="00D31BB7">
            <w:pPr>
              <w:spacing w:after="20"/>
              <w:rPr>
                <w:rFonts w:ascii="Arial" w:hAnsi="Arial" w:cs="Arial"/>
              </w:rPr>
            </w:pPr>
            <w:r>
              <w:rPr>
                <w:rFonts w:ascii="Arial" w:hAnsi="Arial" w:cs="Arial"/>
                <w:sz w:val="16"/>
                <w:szCs w:val="16"/>
              </w:rPr>
              <w:t>Laura Angélica Gutiérrez</w:t>
            </w:r>
          </w:p>
          <w:p w14:paraId="6C19D4DC"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3607DCA8"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06AC00CF" w14:textId="77777777">
        <w:trPr>
          <w:cantSplit/>
        </w:trPr>
        <w:tc>
          <w:tcPr>
            <w:tcW w:w="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79A47CA" w14:textId="77777777" w:rsidR="005B7833" w:rsidRPr="00D31BB7" w:rsidRDefault="00643676">
            <w:pPr>
              <w:spacing w:after="20"/>
              <w:rPr>
                <w:rFonts w:ascii="Arial" w:hAnsi="Arial" w:cs="Arial"/>
              </w:rPr>
            </w:pPr>
            <w:r w:rsidRPr="00D31BB7">
              <w:rPr>
                <w:rFonts w:ascii="Arial" w:hAnsi="Arial" w:cs="Arial"/>
                <w:sz w:val="16"/>
                <w:szCs w:val="16"/>
              </w:rPr>
              <w:t>5</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4C0FCF3"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G1-E04 – Nota adhesiva amarilla manuscrita: «AES-K: Gr@n4d0_2026! // VPN: C2-Ext»</w:t>
            </w:r>
          </w:p>
        </w:tc>
        <w:tc>
          <w:tcPr>
            <w:tcW w:w="2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AB4FE20" w14:textId="77777777" w:rsidR="005B7833" w:rsidRPr="00D31BB7" w:rsidRDefault="00643676">
            <w:pPr>
              <w:spacing w:after="20"/>
              <w:rPr>
                <w:rFonts w:ascii="Arial" w:hAnsi="Arial" w:cs="Arial"/>
              </w:rPr>
            </w:pPr>
            <w:r w:rsidRPr="00D31BB7">
              <w:rPr>
                <w:rFonts w:ascii="Arial" w:hAnsi="Arial" w:cs="Arial"/>
                <w:sz w:val="16"/>
                <w:szCs w:val="16"/>
              </w:rPr>
              <w:t>Sobre de papel (no plástico) para preservar huellas/escritura</w:t>
            </w:r>
          </w:p>
        </w:tc>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C85D13C" w14:textId="77777777" w:rsidR="005B7833" w:rsidRPr="00D31BB7" w:rsidRDefault="00643676">
            <w:pPr>
              <w:spacing w:after="20"/>
              <w:rPr>
                <w:rFonts w:ascii="Arial" w:hAnsi="Arial" w:cs="Arial"/>
              </w:rPr>
            </w:pPr>
            <w:r w:rsidRPr="00D31BB7">
              <w:rPr>
                <w:rFonts w:ascii="Arial" w:hAnsi="Arial" w:cs="Arial"/>
                <w:sz w:val="16"/>
                <w:szCs w:val="16"/>
              </w:rPr>
              <w:t>PR-088-0007</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4B8F32B" w14:textId="77777777" w:rsidR="005B7833" w:rsidRPr="00D31BB7" w:rsidRDefault="00643676">
            <w:pPr>
              <w:spacing w:after="20"/>
              <w:rPr>
                <w:rFonts w:ascii="Arial" w:hAnsi="Arial" w:cs="Arial"/>
              </w:rPr>
            </w:pPr>
            <w:r w:rsidRPr="00D31BB7">
              <w:rPr>
                <w:rFonts w:ascii="Arial" w:hAnsi="Arial" w:cs="Arial"/>
                <w:sz w:val="16"/>
                <w:szCs w:val="16"/>
              </w:rPr>
              <w:t>N/A (evidencia física)</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6558294" w14:textId="77777777" w:rsidR="005B7833" w:rsidRPr="00D31BB7" w:rsidRDefault="00643676">
            <w:pPr>
              <w:spacing w:after="20"/>
              <w:rPr>
                <w:rFonts w:ascii="Arial" w:hAnsi="Arial" w:cs="Arial"/>
              </w:rPr>
            </w:pPr>
            <w:r w:rsidRPr="00D31BB7">
              <w:rPr>
                <w:rFonts w:ascii="Arial" w:hAnsi="Arial" w:cs="Arial"/>
                <w:sz w:val="16"/>
                <w:szCs w:val="16"/>
              </w:rPr>
              <w:t>N/A – fijación fotográfica con testigo métrico</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97F25F6" w14:textId="0048173E" w:rsidR="005B7833" w:rsidRPr="00D31BB7" w:rsidRDefault="00D31BB7">
            <w:pPr>
              <w:spacing w:after="20"/>
              <w:rPr>
                <w:rFonts w:ascii="Arial" w:hAnsi="Arial" w:cs="Arial"/>
              </w:rPr>
            </w:pPr>
            <w:r>
              <w:rPr>
                <w:rFonts w:ascii="Arial" w:hAnsi="Arial" w:cs="Arial"/>
                <w:sz w:val="16"/>
                <w:szCs w:val="16"/>
              </w:rPr>
              <w:t>Laura Angélica Gutiérrez</w:t>
            </w:r>
          </w:p>
          <w:p w14:paraId="6DDFF8B3"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4454DCEB"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26391848" w14:textId="77777777">
        <w:trPr>
          <w:cantSplit/>
        </w:trPr>
        <w:tc>
          <w:tcPr>
            <w:tcW w:w="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FA7CC16" w14:textId="77777777" w:rsidR="005B7833" w:rsidRPr="00D31BB7" w:rsidRDefault="00643676">
            <w:pPr>
              <w:spacing w:after="20"/>
              <w:rPr>
                <w:rFonts w:ascii="Arial" w:hAnsi="Arial" w:cs="Arial"/>
              </w:rPr>
            </w:pPr>
            <w:r w:rsidRPr="00D31BB7">
              <w:rPr>
                <w:rFonts w:ascii="Arial" w:hAnsi="Arial" w:cs="Arial"/>
                <w:sz w:val="16"/>
                <w:szCs w:val="16"/>
              </w:rPr>
              <w:t>6</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34D1506"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G1-E02 – Monitor Dell UltraSharp 27", S/N DL-99214 (sin capacidad de almacenamiento)</w:t>
            </w:r>
          </w:p>
        </w:tc>
        <w:tc>
          <w:tcPr>
            <w:tcW w:w="2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F2C6764" w14:textId="77777777" w:rsidR="005B7833" w:rsidRPr="00D31BB7" w:rsidRDefault="00643676">
            <w:pPr>
              <w:spacing w:after="20"/>
              <w:rPr>
                <w:rFonts w:ascii="Arial" w:hAnsi="Arial" w:cs="Arial"/>
              </w:rPr>
            </w:pPr>
            <w:r w:rsidRPr="00D31BB7">
              <w:rPr>
                <w:rFonts w:ascii="Arial" w:hAnsi="Arial" w:cs="Arial"/>
                <w:sz w:val="16"/>
                <w:szCs w:val="16"/>
              </w:rPr>
              <w:t>No embalado – documentado in situ</w:t>
            </w:r>
          </w:p>
        </w:tc>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587237F" w14:textId="77777777" w:rsidR="005B7833" w:rsidRPr="00D31BB7" w:rsidRDefault="00643676">
            <w:pPr>
              <w:spacing w:after="20"/>
              <w:rPr>
                <w:rFonts w:ascii="Arial" w:hAnsi="Arial" w:cs="Arial"/>
              </w:rPr>
            </w:pPr>
            <w:r w:rsidRPr="00D31BB7">
              <w:rPr>
                <w:rFonts w:ascii="Arial" w:hAnsi="Arial" w:cs="Arial"/>
                <w:sz w:val="16"/>
                <w:szCs w:val="16"/>
              </w:rPr>
              <w:t>N/A</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C699382" w14:textId="77777777" w:rsidR="005B7833" w:rsidRPr="00D31BB7" w:rsidRDefault="00643676">
            <w:pPr>
              <w:spacing w:after="20"/>
              <w:rPr>
                <w:rFonts w:ascii="Arial" w:hAnsi="Arial" w:cs="Arial"/>
              </w:rPr>
            </w:pPr>
            <w:r w:rsidRPr="00D31BB7">
              <w:rPr>
                <w:rFonts w:ascii="Arial" w:hAnsi="Arial" w:cs="Arial"/>
                <w:sz w:val="16"/>
                <w:szCs w:val="16"/>
              </w:rPr>
              <w:t>N/A</w:t>
            </w:r>
          </w:p>
        </w:tc>
        <w:tc>
          <w:tcPr>
            <w:tcW w:w="2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94CA9EF" w14:textId="77777777" w:rsidR="005B7833" w:rsidRPr="00D31BB7" w:rsidRDefault="00643676">
            <w:pPr>
              <w:spacing w:after="20"/>
              <w:rPr>
                <w:rFonts w:ascii="Arial" w:hAnsi="Arial" w:cs="Arial"/>
              </w:rPr>
            </w:pPr>
            <w:r w:rsidRPr="00D31BB7">
              <w:rPr>
                <w:rFonts w:ascii="Arial" w:hAnsi="Arial" w:cs="Arial"/>
                <w:sz w:val="16"/>
                <w:szCs w:val="16"/>
              </w:rPr>
              <w:t>N/A – fijación fotográfica</w:t>
            </w:r>
          </w:p>
        </w:tc>
        <w:tc>
          <w:tcPr>
            <w:tcW w:w="1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D200925" w14:textId="4D50C955" w:rsidR="005B7833" w:rsidRPr="00D31BB7" w:rsidRDefault="00D31BB7">
            <w:pPr>
              <w:spacing w:after="20"/>
              <w:rPr>
                <w:rFonts w:ascii="Arial" w:hAnsi="Arial" w:cs="Arial"/>
              </w:rPr>
            </w:pPr>
            <w:r>
              <w:rPr>
                <w:rFonts w:ascii="Arial" w:hAnsi="Arial" w:cs="Arial"/>
                <w:sz w:val="16"/>
                <w:szCs w:val="16"/>
              </w:rPr>
              <w:t>Laura Angélica Gutiérrez</w:t>
            </w:r>
          </w:p>
          <w:p w14:paraId="610BA9AE"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17795EDE"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r w:rsidR="005B7833" w:rsidRPr="00D31BB7" w14:paraId="4C5CDE2B" w14:textId="77777777">
        <w:trPr>
          <w:cantSplit/>
        </w:trPr>
        <w:tc>
          <w:tcPr>
            <w:tcW w:w="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7654D62" w14:textId="77777777" w:rsidR="005B7833" w:rsidRPr="00D31BB7" w:rsidRDefault="00643676">
            <w:pPr>
              <w:spacing w:after="20"/>
              <w:rPr>
                <w:rFonts w:ascii="Arial" w:hAnsi="Arial" w:cs="Arial"/>
              </w:rPr>
            </w:pPr>
            <w:r w:rsidRPr="00D31BB7">
              <w:rPr>
                <w:rFonts w:ascii="Arial" w:hAnsi="Arial" w:cs="Arial"/>
                <w:sz w:val="16"/>
                <w:szCs w:val="16"/>
              </w:rPr>
              <w:lastRenderedPageBreak/>
              <w:t>7</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4569088" w14:textId="77777777" w:rsidR="005B7833" w:rsidRPr="00D31BB7" w:rsidRDefault="00643676" w:rsidP="00D31BB7">
            <w:pPr>
              <w:spacing w:after="20"/>
              <w:jc w:val="both"/>
              <w:rPr>
                <w:rFonts w:ascii="Arial" w:hAnsi="Arial" w:cs="Arial"/>
              </w:rPr>
            </w:pPr>
            <w:r w:rsidRPr="00D31BB7">
              <w:rPr>
                <w:rFonts w:ascii="Arial" w:hAnsi="Arial" w:cs="Arial"/>
                <w:sz w:val="16"/>
                <w:szCs w:val="16"/>
              </w:rPr>
              <w:t>G1-E05 – Cable AC y UPS APC 1500VA (respaldo de batería activo)</w:t>
            </w:r>
          </w:p>
        </w:tc>
        <w:tc>
          <w:tcPr>
            <w:tcW w:w="2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7F3627D" w14:textId="77777777" w:rsidR="005B7833" w:rsidRPr="00D31BB7" w:rsidRDefault="00643676">
            <w:pPr>
              <w:spacing w:after="20"/>
              <w:rPr>
                <w:rFonts w:ascii="Arial" w:hAnsi="Arial" w:cs="Arial"/>
              </w:rPr>
            </w:pPr>
            <w:r w:rsidRPr="00D31BB7">
              <w:rPr>
                <w:rFonts w:ascii="Arial" w:hAnsi="Arial" w:cs="Arial"/>
                <w:sz w:val="16"/>
                <w:szCs w:val="16"/>
              </w:rPr>
              <w:t>No embalado – documentado in situ</w:t>
            </w:r>
          </w:p>
        </w:tc>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F1607EA" w14:textId="77777777" w:rsidR="005B7833" w:rsidRPr="00D31BB7" w:rsidRDefault="00643676">
            <w:pPr>
              <w:spacing w:after="20"/>
              <w:rPr>
                <w:rFonts w:ascii="Arial" w:hAnsi="Arial" w:cs="Arial"/>
              </w:rPr>
            </w:pPr>
            <w:r w:rsidRPr="00D31BB7">
              <w:rPr>
                <w:rFonts w:ascii="Arial" w:hAnsi="Arial" w:cs="Arial"/>
                <w:sz w:val="16"/>
                <w:szCs w:val="16"/>
              </w:rPr>
              <w:t>N/A</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B3A5FD2" w14:textId="77777777" w:rsidR="005B7833" w:rsidRPr="00D31BB7" w:rsidRDefault="00643676">
            <w:pPr>
              <w:spacing w:after="20"/>
              <w:rPr>
                <w:rFonts w:ascii="Arial" w:hAnsi="Arial" w:cs="Arial"/>
              </w:rPr>
            </w:pPr>
            <w:r w:rsidRPr="00D31BB7">
              <w:rPr>
                <w:rFonts w:ascii="Arial" w:hAnsi="Arial" w:cs="Arial"/>
                <w:sz w:val="16"/>
                <w:szCs w:val="16"/>
              </w:rPr>
              <w:t>N/A</w:t>
            </w:r>
          </w:p>
        </w:tc>
        <w:tc>
          <w:tcPr>
            <w:tcW w:w="2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97ABD86" w14:textId="77777777" w:rsidR="005B7833" w:rsidRPr="00D31BB7" w:rsidRDefault="00643676">
            <w:pPr>
              <w:spacing w:after="20"/>
              <w:rPr>
                <w:rFonts w:ascii="Arial" w:hAnsi="Arial" w:cs="Arial"/>
              </w:rPr>
            </w:pPr>
            <w:r w:rsidRPr="00D31BB7">
              <w:rPr>
                <w:rFonts w:ascii="Arial" w:hAnsi="Arial" w:cs="Arial"/>
                <w:sz w:val="16"/>
                <w:szCs w:val="16"/>
              </w:rPr>
              <w:t>N/A – se registra estado y autonomía</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4C5AD65" w14:textId="106AE96E" w:rsidR="005B7833" w:rsidRPr="00D31BB7" w:rsidRDefault="00D31BB7">
            <w:pPr>
              <w:spacing w:after="20"/>
              <w:rPr>
                <w:rFonts w:ascii="Arial" w:hAnsi="Arial" w:cs="Arial"/>
              </w:rPr>
            </w:pPr>
            <w:r>
              <w:rPr>
                <w:rFonts w:ascii="Arial" w:hAnsi="Arial" w:cs="Arial"/>
                <w:sz w:val="16"/>
                <w:szCs w:val="16"/>
              </w:rPr>
              <w:t>Laura Angélica Gutiérrez</w:t>
            </w:r>
          </w:p>
          <w:p w14:paraId="5E99F54C" w14:textId="77777777" w:rsidR="005B7833" w:rsidRPr="00D31BB7" w:rsidRDefault="00643676">
            <w:pPr>
              <w:spacing w:after="20"/>
              <w:rPr>
                <w:rFonts w:ascii="Arial" w:hAnsi="Arial" w:cs="Arial"/>
              </w:rPr>
            </w:pPr>
            <w:r w:rsidRPr="00D31BB7">
              <w:rPr>
                <w:rFonts w:ascii="Arial" w:hAnsi="Arial" w:cs="Arial"/>
                <w:sz w:val="16"/>
                <w:szCs w:val="16"/>
              </w:rPr>
              <w:t>Oficial de Registro</w:t>
            </w:r>
          </w:p>
          <w:p w14:paraId="53645D51" w14:textId="77777777" w:rsidR="005B7833" w:rsidRPr="00D31BB7" w:rsidRDefault="00643676">
            <w:pPr>
              <w:spacing w:after="20"/>
              <w:rPr>
                <w:rFonts w:ascii="Arial" w:hAnsi="Arial" w:cs="Arial"/>
              </w:rPr>
            </w:pPr>
            <w:r w:rsidRPr="00D31BB7">
              <w:rPr>
                <w:rFonts w:ascii="Arial" w:hAnsi="Arial" w:cs="Arial"/>
                <w:sz w:val="16"/>
                <w:szCs w:val="16"/>
              </w:rPr>
              <w:t>Firma: ________</w:t>
            </w:r>
          </w:p>
        </w:tc>
      </w:tr>
    </w:tbl>
    <w:p w14:paraId="21C3E71F" w14:textId="77777777" w:rsidR="005B7833" w:rsidRPr="00D31BB7" w:rsidRDefault="005B7833">
      <w:pPr>
        <w:spacing w:after="120"/>
        <w:rPr>
          <w:rFonts w:ascii="Arial" w:hAnsi="Arial" w:cs="Arial"/>
        </w:rPr>
      </w:pPr>
    </w:p>
    <w:p w14:paraId="73865F62" w14:textId="77777777" w:rsidR="005B7833" w:rsidRPr="00D31BB7" w:rsidRDefault="00643676">
      <w:pPr>
        <w:pStyle w:val="Ttulo2"/>
        <w:rPr>
          <w:rFonts w:ascii="Arial" w:hAnsi="Arial" w:cs="Arial"/>
        </w:rPr>
      </w:pPr>
      <w:r w:rsidRPr="00D31BB7">
        <w:rPr>
          <w:rFonts w:ascii="Arial" w:hAnsi="Arial" w:cs="Arial"/>
        </w:rPr>
        <w:t>Funciones resumen de la evidencia digital derivada (valores simulados)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1300"/>
        <w:gridCol w:w="5960"/>
      </w:tblGrid>
      <w:tr w:rsidR="005B7833" w:rsidRPr="00D31BB7" w14:paraId="509037BB" w14:textId="77777777">
        <w:trPr>
          <w:tblHeader/>
        </w:trPr>
        <w:tc>
          <w:tcPr>
            <w:tcW w:w="15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05062B9D" w14:textId="77777777" w:rsidR="005B7833" w:rsidRPr="00D31BB7" w:rsidRDefault="00643676">
            <w:pPr>
              <w:spacing w:after="20"/>
              <w:rPr>
                <w:rFonts w:ascii="Arial" w:hAnsi="Arial" w:cs="Arial"/>
              </w:rPr>
            </w:pPr>
            <w:r w:rsidRPr="00D31BB7">
              <w:rPr>
                <w:rFonts w:ascii="Arial" w:hAnsi="Arial" w:cs="Arial"/>
                <w:b/>
                <w:bCs/>
                <w:color w:val="FFFFFF"/>
                <w:sz w:val="18"/>
                <w:szCs w:val="18"/>
              </w:rPr>
              <w:t>ID</w:t>
            </w:r>
          </w:p>
        </w:tc>
        <w:tc>
          <w:tcPr>
            <w:tcW w:w="42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8C3E6FF" w14:textId="77777777" w:rsidR="005B7833" w:rsidRPr="00D31BB7" w:rsidRDefault="00643676">
            <w:pPr>
              <w:spacing w:after="20"/>
              <w:rPr>
                <w:rFonts w:ascii="Arial" w:hAnsi="Arial" w:cs="Arial"/>
              </w:rPr>
            </w:pPr>
            <w:r w:rsidRPr="00D31BB7">
              <w:rPr>
                <w:rFonts w:ascii="Arial" w:hAnsi="Arial" w:cs="Arial"/>
                <w:b/>
                <w:bCs/>
                <w:color w:val="FFFFFF"/>
                <w:sz w:val="18"/>
                <w:szCs w:val="18"/>
              </w:rPr>
              <w:t>Descripción / archivo</w:t>
            </w:r>
          </w:p>
        </w:tc>
        <w:tc>
          <w:tcPr>
            <w:tcW w:w="1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E81B0FB" w14:textId="77777777" w:rsidR="005B7833" w:rsidRPr="00D31BB7" w:rsidRDefault="00643676">
            <w:pPr>
              <w:spacing w:after="20"/>
              <w:rPr>
                <w:rFonts w:ascii="Arial" w:hAnsi="Arial" w:cs="Arial"/>
              </w:rPr>
            </w:pPr>
            <w:r w:rsidRPr="00D31BB7">
              <w:rPr>
                <w:rFonts w:ascii="Arial" w:hAnsi="Arial" w:cs="Arial"/>
                <w:b/>
                <w:bCs/>
                <w:color w:val="FFFFFF"/>
                <w:sz w:val="18"/>
                <w:szCs w:val="18"/>
              </w:rPr>
              <w:t>Tamaño</w:t>
            </w:r>
          </w:p>
        </w:tc>
        <w:tc>
          <w:tcPr>
            <w:tcW w:w="59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006F800E" w14:textId="77777777" w:rsidR="005B7833" w:rsidRPr="00D31BB7" w:rsidRDefault="00643676">
            <w:pPr>
              <w:spacing w:after="20"/>
              <w:rPr>
                <w:rFonts w:ascii="Arial" w:hAnsi="Arial" w:cs="Arial"/>
              </w:rPr>
            </w:pPr>
            <w:r w:rsidRPr="00D31BB7">
              <w:rPr>
                <w:rFonts w:ascii="Arial" w:hAnsi="Arial" w:cs="Arial"/>
                <w:b/>
                <w:bCs/>
                <w:color w:val="FFFFFF"/>
                <w:sz w:val="18"/>
                <w:szCs w:val="18"/>
              </w:rPr>
              <w:t>SHA-256 (línea 1) / MD5 (línea 2)</w:t>
            </w:r>
          </w:p>
        </w:tc>
      </w:tr>
      <w:tr w:rsidR="005B7833" w:rsidRPr="00D31BB7" w14:paraId="740BED0F" w14:textId="77777777">
        <w:trPr>
          <w:cantSplit/>
        </w:trPr>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7B6E5F0" w14:textId="77777777" w:rsidR="005B7833" w:rsidRPr="00D31BB7" w:rsidRDefault="00643676">
            <w:pPr>
              <w:spacing w:after="20"/>
              <w:rPr>
                <w:rFonts w:ascii="Arial" w:hAnsi="Arial" w:cs="Arial"/>
              </w:rPr>
            </w:pPr>
            <w:r w:rsidRPr="00D31BB7">
              <w:rPr>
                <w:rFonts w:ascii="Arial" w:hAnsi="Arial" w:cs="Arial"/>
                <w:sz w:val="15"/>
                <w:szCs w:val="15"/>
              </w:rPr>
              <w:t>G1-E01-D01</w:t>
            </w:r>
          </w:p>
        </w:tc>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EA007CC" w14:textId="77777777" w:rsidR="005B7833" w:rsidRPr="00D31BB7" w:rsidRDefault="00643676" w:rsidP="00D31BB7">
            <w:pPr>
              <w:spacing w:after="20"/>
              <w:jc w:val="both"/>
              <w:rPr>
                <w:rFonts w:ascii="Arial" w:hAnsi="Arial" w:cs="Arial"/>
              </w:rPr>
            </w:pPr>
            <w:r w:rsidRPr="00D31BB7">
              <w:rPr>
                <w:rFonts w:ascii="Arial" w:hAnsi="Arial" w:cs="Arial"/>
                <w:sz w:val="15"/>
                <w:szCs w:val="15"/>
              </w:rPr>
              <w:t>Imagen de memoria RAM (64 GB, formato raw .mem) de G1-E01, adquirida con WinPmem (versión validada) a medio estéril</w:t>
            </w:r>
          </w:p>
          <w:p w14:paraId="6C57EE41" w14:textId="77777777" w:rsidR="005B7833" w:rsidRPr="00D31BB7" w:rsidRDefault="00643676" w:rsidP="00D31BB7">
            <w:pPr>
              <w:spacing w:after="20"/>
              <w:jc w:val="both"/>
              <w:rPr>
                <w:rFonts w:ascii="Arial" w:hAnsi="Arial" w:cs="Arial"/>
              </w:rPr>
            </w:pPr>
            <w:r w:rsidRPr="00D31BB7">
              <w:rPr>
                <w:rFonts w:ascii="Arial" w:hAnsi="Arial" w:cs="Arial"/>
                <w:sz w:val="15"/>
                <w:szCs w:val="15"/>
              </w:rPr>
              <w:t>Archivo: G1-E01-D01_RAM.mem (09:26–09:47 h)</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45C28F4" w14:textId="77777777" w:rsidR="005B7833" w:rsidRPr="00D31BB7" w:rsidRDefault="00643676">
            <w:pPr>
              <w:spacing w:after="20"/>
              <w:rPr>
                <w:rFonts w:ascii="Arial" w:hAnsi="Arial" w:cs="Arial"/>
              </w:rPr>
            </w:pPr>
            <w:r w:rsidRPr="00D31BB7">
              <w:rPr>
                <w:rFonts w:ascii="Arial" w:hAnsi="Arial" w:cs="Arial"/>
                <w:sz w:val="15"/>
                <w:szCs w:val="15"/>
              </w:rPr>
              <w:t>68,7 GB</w:t>
            </w:r>
          </w:p>
        </w:tc>
        <w:tc>
          <w:tcPr>
            <w:tcW w:w="59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E9BDD80" w14:textId="77777777" w:rsidR="005B7833" w:rsidRPr="00D31BB7" w:rsidRDefault="00643676">
            <w:pPr>
              <w:spacing w:after="20"/>
              <w:rPr>
                <w:rFonts w:ascii="Arial" w:hAnsi="Arial" w:cs="Arial"/>
              </w:rPr>
            </w:pPr>
            <w:r w:rsidRPr="00D31BB7">
              <w:rPr>
                <w:rFonts w:ascii="Arial" w:hAnsi="Arial" w:cs="Arial"/>
                <w:sz w:val="15"/>
                <w:szCs w:val="15"/>
              </w:rPr>
              <w:t>0e264a8be73703672b54d84e04027b9e376b585bf1d00c4b0801b8c8ed7e3ae9</w:t>
            </w:r>
          </w:p>
          <w:p w14:paraId="1C8D4E92" w14:textId="77777777" w:rsidR="005B7833" w:rsidRPr="00D31BB7" w:rsidRDefault="00643676">
            <w:pPr>
              <w:spacing w:after="20"/>
              <w:rPr>
                <w:rFonts w:ascii="Arial" w:hAnsi="Arial" w:cs="Arial"/>
              </w:rPr>
            </w:pPr>
            <w:r w:rsidRPr="00D31BB7">
              <w:rPr>
                <w:rFonts w:ascii="Arial" w:hAnsi="Arial" w:cs="Arial"/>
                <w:sz w:val="15"/>
                <w:szCs w:val="15"/>
              </w:rPr>
              <w:t>b7bcad4b0c2d37a1441c00d6a583afca</w:t>
            </w:r>
          </w:p>
        </w:tc>
      </w:tr>
      <w:tr w:rsidR="005B7833" w:rsidRPr="00D31BB7" w14:paraId="70FC7DC4" w14:textId="77777777">
        <w:trPr>
          <w:cantSplit/>
        </w:trPr>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892573B" w14:textId="77777777" w:rsidR="005B7833" w:rsidRPr="00D31BB7" w:rsidRDefault="00643676">
            <w:pPr>
              <w:spacing w:after="20"/>
              <w:rPr>
                <w:rFonts w:ascii="Arial" w:hAnsi="Arial" w:cs="Arial"/>
              </w:rPr>
            </w:pPr>
            <w:r w:rsidRPr="00D31BB7">
              <w:rPr>
                <w:rFonts w:ascii="Arial" w:hAnsi="Arial" w:cs="Arial"/>
                <w:sz w:val="15"/>
                <w:szCs w:val="15"/>
              </w:rPr>
              <w:t>G1-E01-D02</w:t>
            </w:r>
          </w:p>
        </w:tc>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12932CB" w14:textId="77777777" w:rsidR="005B7833" w:rsidRPr="00D31BB7" w:rsidRDefault="00643676" w:rsidP="00D31BB7">
            <w:pPr>
              <w:spacing w:after="20"/>
              <w:jc w:val="both"/>
              <w:rPr>
                <w:rFonts w:ascii="Arial" w:hAnsi="Arial" w:cs="Arial"/>
              </w:rPr>
            </w:pPr>
            <w:r w:rsidRPr="00D31BB7">
              <w:rPr>
                <w:rFonts w:ascii="Arial" w:hAnsi="Arial" w:cs="Arial"/>
                <w:sz w:val="15"/>
                <w:szCs w:val="15"/>
              </w:rPr>
              <w:t>Paquete de respuesta en vivo (procesos, conexiones TCP/UDP, tabla ARP, caché DNS, rutas, sesiones, tareas programadas, servicios) – salida de herramientas estáticas confiables</w:t>
            </w:r>
          </w:p>
          <w:p w14:paraId="548E9712" w14:textId="77777777" w:rsidR="005B7833" w:rsidRPr="00D31BB7" w:rsidRDefault="00643676" w:rsidP="00D31BB7">
            <w:pPr>
              <w:spacing w:after="20"/>
              <w:jc w:val="both"/>
              <w:rPr>
                <w:rFonts w:ascii="Arial" w:hAnsi="Arial" w:cs="Arial"/>
              </w:rPr>
            </w:pPr>
            <w:r w:rsidRPr="00D31BB7">
              <w:rPr>
                <w:rFonts w:ascii="Arial" w:hAnsi="Arial" w:cs="Arial"/>
                <w:sz w:val="15"/>
                <w:szCs w:val="15"/>
              </w:rPr>
              <w:t>Archivo: G1-E01-D02_LiveResponse.zip (09:49–10:02 h)</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D467B28" w14:textId="77777777" w:rsidR="005B7833" w:rsidRPr="00D31BB7" w:rsidRDefault="00643676">
            <w:pPr>
              <w:spacing w:after="20"/>
              <w:rPr>
                <w:rFonts w:ascii="Arial" w:hAnsi="Arial" w:cs="Arial"/>
              </w:rPr>
            </w:pPr>
            <w:r w:rsidRPr="00D31BB7">
              <w:rPr>
                <w:rFonts w:ascii="Arial" w:hAnsi="Arial" w:cs="Arial"/>
                <w:sz w:val="15"/>
                <w:szCs w:val="15"/>
              </w:rPr>
              <w:t>184 MB</w:t>
            </w:r>
          </w:p>
        </w:tc>
        <w:tc>
          <w:tcPr>
            <w:tcW w:w="59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3EFA3C5" w14:textId="77777777" w:rsidR="005B7833" w:rsidRPr="00D31BB7" w:rsidRDefault="00643676">
            <w:pPr>
              <w:spacing w:after="20"/>
              <w:rPr>
                <w:rFonts w:ascii="Arial" w:hAnsi="Arial" w:cs="Arial"/>
              </w:rPr>
            </w:pPr>
            <w:r w:rsidRPr="00D31BB7">
              <w:rPr>
                <w:rFonts w:ascii="Arial" w:hAnsi="Arial" w:cs="Arial"/>
                <w:sz w:val="15"/>
                <w:szCs w:val="15"/>
              </w:rPr>
              <w:t>fb6d062a1d3b66bb53361fe8c62c06fac43ae55918505a44d39f6bd0b922074b</w:t>
            </w:r>
          </w:p>
          <w:p w14:paraId="6B6A8851" w14:textId="77777777" w:rsidR="005B7833" w:rsidRPr="00D31BB7" w:rsidRDefault="00643676">
            <w:pPr>
              <w:spacing w:after="20"/>
              <w:rPr>
                <w:rFonts w:ascii="Arial" w:hAnsi="Arial" w:cs="Arial"/>
              </w:rPr>
            </w:pPr>
            <w:r w:rsidRPr="00D31BB7">
              <w:rPr>
                <w:rFonts w:ascii="Arial" w:hAnsi="Arial" w:cs="Arial"/>
                <w:sz w:val="15"/>
                <w:szCs w:val="15"/>
              </w:rPr>
              <w:t>cb68e12340720a4ef1e994e2222003c7</w:t>
            </w:r>
          </w:p>
        </w:tc>
      </w:tr>
      <w:tr w:rsidR="005B7833" w:rsidRPr="00D31BB7" w14:paraId="15C09E07" w14:textId="77777777">
        <w:trPr>
          <w:cantSplit/>
        </w:trPr>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171A93D" w14:textId="77777777" w:rsidR="005B7833" w:rsidRPr="00D31BB7" w:rsidRDefault="00643676">
            <w:pPr>
              <w:spacing w:after="20"/>
              <w:rPr>
                <w:rFonts w:ascii="Arial" w:hAnsi="Arial" w:cs="Arial"/>
              </w:rPr>
            </w:pPr>
            <w:r w:rsidRPr="00D31BB7">
              <w:rPr>
                <w:rFonts w:ascii="Arial" w:hAnsi="Arial" w:cs="Arial"/>
                <w:sz w:val="15"/>
                <w:szCs w:val="15"/>
              </w:rPr>
              <w:t>G1-E01-D03</w:t>
            </w:r>
          </w:p>
        </w:tc>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0764554" w14:textId="77777777" w:rsidR="005B7833" w:rsidRPr="00D31BB7" w:rsidRDefault="00643676" w:rsidP="00D31BB7">
            <w:pPr>
              <w:spacing w:after="20"/>
              <w:jc w:val="both"/>
              <w:rPr>
                <w:rFonts w:ascii="Arial" w:hAnsi="Arial" w:cs="Arial"/>
              </w:rPr>
            </w:pPr>
            <w:r w:rsidRPr="00D31BB7">
              <w:rPr>
                <w:rFonts w:ascii="Arial" w:hAnsi="Arial" w:cs="Arial"/>
                <w:sz w:val="15"/>
                <w:szCs w:val="15"/>
              </w:rPr>
              <w:t>Imagen lógica del volumen cifrado montado V:\ (contenido descifrado) – formato E01 con verificación</w:t>
            </w:r>
          </w:p>
          <w:p w14:paraId="744E7BE2" w14:textId="77777777" w:rsidR="005B7833" w:rsidRPr="00D31BB7" w:rsidRDefault="00643676" w:rsidP="00D31BB7">
            <w:pPr>
              <w:spacing w:after="20"/>
              <w:jc w:val="both"/>
              <w:rPr>
                <w:rFonts w:ascii="Arial" w:hAnsi="Arial" w:cs="Arial"/>
              </w:rPr>
            </w:pPr>
            <w:r w:rsidRPr="00D31BB7">
              <w:rPr>
                <w:rFonts w:ascii="Arial" w:hAnsi="Arial" w:cs="Arial"/>
                <w:sz w:val="15"/>
                <w:szCs w:val="15"/>
              </w:rPr>
              <w:t>Archivo: G1-E01-D03_VolV.E01 (10:08–11:31 h)</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1F37B2D" w14:textId="77777777" w:rsidR="005B7833" w:rsidRPr="00D31BB7" w:rsidRDefault="00643676">
            <w:pPr>
              <w:spacing w:after="20"/>
              <w:rPr>
                <w:rFonts w:ascii="Arial" w:hAnsi="Arial" w:cs="Arial"/>
              </w:rPr>
            </w:pPr>
            <w:r w:rsidRPr="00D31BB7">
              <w:rPr>
                <w:rFonts w:ascii="Arial" w:hAnsi="Arial" w:cs="Arial"/>
                <w:sz w:val="15"/>
                <w:szCs w:val="15"/>
              </w:rPr>
              <w:t>212 GB</w:t>
            </w:r>
          </w:p>
        </w:tc>
        <w:tc>
          <w:tcPr>
            <w:tcW w:w="59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4C91A60" w14:textId="77777777" w:rsidR="005B7833" w:rsidRPr="00D31BB7" w:rsidRDefault="00643676">
            <w:pPr>
              <w:spacing w:after="20"/>
              <w:rPr>
                <w:rFonts w:ascii="Arial" w:hAnsi="Arial" w:cs="Arial"/>
              </w:rPr>
            </w:pPr>
            <w:r w:rsidRPr="00D31BB7">
              <w:rPr>
                <w:rFonts w:ascii="Arial" w:hAnsi="Arial" w:cs="Arial"/>
                <w:sz w:val="15"/>
                <w:szCs w:val="15"/>
              </w:rPr>
              <w:t>cef7612a6e8f16c3e514dc0fcd984421f013326cb19b80f9255f14fdc8dd3774</w:t>
            </w:r>
          </w:p>
          <w:p w14:paraId="6205DB72" w14:textId="77777777" w:rsidR="005B7833" w:rsidRPr="00D31BB7" w:rsidRDefault="00643676">
            <w:pPr>
              <w:spacing w:after="20"/>
              <w:rPr>
                <w:rFonts w:ascii="Arial" w:hAnsi="Arial" w:cs="Arial"/>
              </w:rPr>
            </w:pPr>
            <w:r w:rsidRPr="00D31BB7">
              <w:rPr>
                <w:rFonts w:ascii="Arial" w:hAnsi="Arial" w:cs="Arial"/>
                <w:sz w:val="15"/>
                <w:szCs w:val="15"/>
              </w:rPr>
              <w:t>90e759045f56e26dac00752740adc02d</w:t>
            </w:r>
          </w:p>
        </w:tc>
      </w:tr>
      <w:tr w:rsidR="005B7833" w:rsidRPr="00D31BB7" w14:paraId="6526FF22" w14:textId="77777777">
        <w:trPr>
          <w:cantSplit/>
        </w:trPr>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97B1E74" w14:textId="77777777" w:rsidR="005B7833" w:rsidRPr="00D31BB7" w:rsidRDefault="00643676">
            <w:pPr>
              <w:spacing w:after="20"/>
              <w:rPr>
                <w:rFonts w:ascii="Arial" w:hAnsi="Arial" w:cs="Arial"/>
              </w:rPr>
            </w:pPr>
            <w:r w:rsidRPr="00D31BB7">
              <w:rPr>
                <w:rFonts w:ascii="Arial" w:hAnsi="Arial" w:cs="Arial"/>
                <w:sz w:val="15"/>
                <w:szCs w:val="15"/>
              </w:rPr>
              <w:t>G1-E01-D04</w:t>
            </w:r>
          </w:p>
        </w:tc>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34C0C8D" w14:textId="77777777" w:rsidR="005B7833" w:rsidRPr="00D31BB7" w:rsidRDefault="00643676" w:rsidP="00D31BB7">
            <w:pPr>
              <w:spacing w:after="20"/>
              <w:jc w:val="both"/>
              <w:rPr>
                <w:rFonts w:ascii="Arial" w:hAnsi="Arial" w:cs="Arial"/>
              </w:rPr>
            </w:pPr>
            <w:r w:rsidRPr="00D31BB7">
              <w:rPr>
                <w:rFonts w:ascii="Arial" w:hAnsi="Arial" w:cs="Arial"/>
                <w:sz w:val="15"/>
                <w:szCs w:val="15"/>
              </w:rPr>
              <w:t>Artefactos lógicos de C:\ en vivo: pagefile.sys, hiberfil.sys (si existe), historial PSReadLine, registros de eventos (.evtx), $MFT</w:t>
            </w:r>
          </w:p>
          <w:p w14:paraId="378A50D8" w14:textId="77777777" w:rsidR="005B7833" w:rsidRPr="00D31BB7" w:rsidRDefault="00643676" w:rsidP="00D31BB7">
            <w:pPr>
              <w:spacing w:after="20"/>
              <w:jc w:val="both"/>
              <w:rPr>
                <w:rFonts w:ascii="Arial" w:hAnsi="Arial" w:cs="Arial"/>
              </w:rPr>
            </w:pPr>
            <w:r w:rsidRPr="00D31BB7">
              <w:rPr>
                <w:rFonts w:ascii="Arial" w:hAnsi="Arial" w:cs="Arial"/>
                <w:sz w:val="15"/>
                <w:szCs w:val="15"/>
              </w:rPr>
              <w:t>Archivo: G1-E01-D04_ArtefactosC.ad1 (11:32–11:44 h)</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04C3D38" w14:textId="77777777" w:rsidR="005B7833" w:rsidRPr="00D31BB7" w:rsidRDefault="00643676">
            <w:pPr>
              <w:spacing w:after="20"/>
              <w:rPr>
                <w:rFonts w:ascii="Arial" w:hAnsi="Arial" w:cs="Arial"/>
              </w:rPr>
            </w:pPr>
            <w:r w:rsidRPr="00D31BB7">
              <w:rPr>
                <w:rFonts w:ascii="Arial" w:hAnsi="Arial" w:cs="Arial"/>
                <w:sz w:val="15"/>
                <w:szCs w:val="15"/>
              </w:rPr>
              <w:t>71 GB</w:t>
            </w:r>
          </w:p>
        </w:tc>
        <w:tc>
          <w:tcPr>
            <w:tcW w:w="59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7D56384" w14:textId="77777777" w:rsidR="005B7833" w:rsidRPr="00D31BB7" w:rsidRDefault="00643676">
            <w:pPr>
              <w:spacing w:after="20"/>
              <w:rPr>
                <w:rFonts w:ascii="Arial" w:hAnsi="Arial" w:cs="Arial"/>
              </w:rPr>
            </w:pPr>
            <w:r w:rsidRPr="00D31BB7">
              <w:rPr>
                <w:rFonts w:ascii="Arial" w:hAnsi="Arial" w:cs="Arial"/>
                <w:sz w:val="15"/>
                <w:szCs w:val="15"/>
              </w:rPr>
              <w:t>3b2d37c0e27a6ace9d59997f8144dabc4d6e7cdaaf2f937f14dbfb651f3c61a8</w:t>
            </w:r>
          </w:p>
          <w:p w14:paraId="70576E15" w14:textId="77777777" w:rsidR="005B7833" w:rsidRPr="00D31BB7" w:rsidRDefault="00643676">
            <w:pPr>
              <w:spacing w:after="20"/>
              <w:rPr>
                <w:rFonts w:ascii="Arial" w:hAnsi="Arial" w:cs="Arial"/>
              </w:rPr>
            </w:pPr>
            <w:r w:rsidRPr="00D31BB7">
              <w:rPr>
                <w:rFonts w:ascii="Arial" w:hAnsi="Arial" w:cs="Arial"/>
                <w:sz w:val="15"/>
                <w:szCs w:val="15"/>
              </w:rPr>
              <w:t>c05c75ee68812c99123316fbea5721d0</w:t>
            </w:r>
          </w:p>
        </w:tc>
      </w:tr>
      <w:tr w:rsidR="005B7833" w:rsidRPr="00D31BB7" w14:paraId="72C87B54" w14:textId="77777777">
        <w:trPr>
          <w:cantSplit/>
        </w:trPr>
        <w:tc>
          <w:tcPr>
            <w:tcW w:w="15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4169D96" w14:textId="77777777" w:rsidR="005B7833" w:rsidRPr="00D31BB7" w:rsidRDefault="00643676">
            <w:pPr>
              <w:spacing w:after="20"/>
              <w:rPr>
                <w:rFonts w:ascii="Arial" w:hAnsi="Arial" w:cs="Arial"/>
              </w:rPr>
            </w:pPr>
            <w:r w:rsidRPr="00D31BB7">
              <w:rPr>
                <w:rFonts w:ascii="Arial" w:hAnsi="Arial" w:cs="Arial"/>
                <w:sz w:val="15"/>
                <w:szCs w:val="15"/>
              </w:rPr>
              <w:t>G1-E01-D05</w:t>
            </w:r>
          </w:p>
        </w:tc>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2A83BFE" w14:textId="77777777" w:rsidR="005B7833" w:rsidRPr="00D31BB7" w:rsidRDefault="00643676" w:rsidP="00D31BB7">
            <w:pPr>
              <w:spacing w:after="20"/>
              <w:jc w:val="both"/>
              <w:rPr>
                <w:rFonts w:ascii="Arial" w:hAnsi="Arial" w:cs="Arial"/>
              </w:rPr>
            </w:pPr>
            <w:r w:rsidRPr="00D31BB7">
              <w:rPr>
                <w:rFonts w:ascii="Arial" w:hAnsi="Arial" w:cs="Arial"/>
                <w:sz w:val="15"/>
                <w:szCs w:val="15"/>
              </w:rPr>
              <w:t>Fijación audiovisual de pantalla (video 4K + 46 fotografías) de consolas PowerShell, explorador con V:\ y sesión de mensajería visible</w:t>
            </w:r>
          </w:p>
          <w:p w14:paraId="5B123119" w14:textId="77777777" w:rsidR="005B7833" w:rsidRPr="00D31BB7" w:rsidRDefault="00643676" w:rsidP="00D31BB7">
            <w:pPr>
              <w:spacing w:after="20"/>
              <w:jc w:val="both"/>
              <w:rPr>
                <w:rFonts w:ascii="Arial" w:hAnsi="Arial" w:cs="Arial"/>
              </w:rPr>
            </w:pPr>
            <w:r w:rsidRPr="00D31BB7">
              <w:rPr>
                <w:rFonts w:ascii="Arial" w:hAnsi="Arial" w:cs="Arial"/>
                <w:sz w:val="15"/>
                <w:szCs w:val="15"/>
              </w:rPr>
              <w:t>Archivo: G1-E01-D05_Fijacion.zip (09:17–09:23 h)</w:t>
            </w:r>
          </w:p>
        </w:tc>
        <w:tc>
          <w:tcPr>
            <w:tcW w:w="1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3F28444" w14:textId="77777777" w:rsidR="005B7833" w:rsidRPr="00D31BB7" w:rsidRDefault="00643676">
            <w:pPr>
              <w:spacing w:after="20"/>
              <w:rPr>
                <w:rFonts w:ascii="Arial" w:hAnsi="Arial" w:cs="Arial"/>
              </w:rPr>
            </w:pPr>
            <w:r w:rsidRPr="00D31BB7">
              <w:rPr>
                <w:rFonts w:ascii="Arial" w:hAnsi="Arial" w:cs="Arial"/>
                <w:sz w:val="15"/>
                <w:szCs w:val="15"/>
              </w:rPr>
              <w:t>3,9 GB</w:t>
            </w:r>
          </w:p>
        </w:tc>
        <w:tc>
          <w:tcPr>
            <w:tcW w:w="59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9C90C07" w14:textId="77777777" w:rsidR="005B7833" w:rsidRPr="00D31BB7" w:rsidRDefault="00643676">
            <w:pPr>
              <w:spacing w:after="20"/>
              <w:rPr>
                <w:rFonts w:ascii="Arial" w:hAnsi="Arial" w:cs="Arial"/>
              </w:rPr>
            </w:pPr>
            <w:r w:rsidRPr="00D31BB7">
              <w:rPr>
                <w:rFonts w:ascii="Arial" w:hAnsi="Arial" w:cs="Arial"/>
                <w:sz w:val="15"/>
                <w:szCs w:val="15"/>
              </w:rPr>
              <w:t>9d71c6ec804b1228842af4ff9ccf309f75e8b76bd4f6215956fbe0043f01de9b</w:t>
            </w:r>
          </w:p>
          <w:p w14:paraId="60DF54E3" w14:textId="77777777" w:rsidR="005B7833" w:rsidRPr="00D31BB7" w:rsidRDefault="00643676">
            <w:pPr>
              <w:spacing w:after="20"/>
              <w:rPr>
                <w:rFonts w:ascii="Arial" w:hAnsi="Arial" w:cs="Arial"/>
              </w:rPr>
            </w:pPr>
            <w:r w:rsidRPr="00D31BB7">
              <w:rPr>
                <w:rFonts w:ascii="Arial" w:hAnsi="Arial" w:cs="Arial"/>
                <w:sz w:val="15"/>
                <w:szCs w:val="15"/>
              </w:rPr>
              <w:t>60203f993a562f066d1bac4b7b857fa7</w:t>
            </w:r>
          </w:p>
        </w:tc>
      </w:tr>
      <w:tr w:rsidR="005B7833" w:rsidRPr="00D31BB7" w14:paraId="2E29EC1F" w14:textId="77777777">
        <w:trPr>
          <w:cantSplit/>
        </w:trPr>
        <w:tc>
          <w:tcPr>
            <w:tcW w:w="15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03030D1" w14:textId="77777777" w:rsidR="005B7833" w:rsidRPr="00D31BB7" w:rsidRDefault="00643676">
            <w:pPr>
              <w:spacing w:after="20"/>
              <w:rPr>
                <w:rFonts w:ascii="Arial" w:hAnsi="Arial" w:cs="Arial"/>
              </w:rPr>
            </w:pPr>
            <w:r w:rsidRPr="00D31BB7">
              <w:rPr>
                <w:rFonts w:ascii="Arial" w:hAnsi="Arial" w:cs="Arial"/>
                <w:sz w:val="15"/>
                <w:szCs w:val="15"/>
              </w:rPr>
              <w:t>G1-NET-D06</w:t>
            </w:r>
          </w:p>
        </w:tc>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3CD7999" w14:textId="77777777" w:rsidR="005B7833" w:rsidRPr="00D31BB7" w:rsidRDefault="00643676" w:rsidP="00D31BB7">
            <w:pPr>
              <w:spacing w:after="20"/>
              <w:jc w:val="both"/>
              <w:rPr>
                <w:rFonts w:ascii="Arial" w:hAnsi="Arial" w:cs="Arial"/>
              </w:rPr>
            </w:pPr>
            <w:r w:rsidRPr="00D31BB7">
              <w:rPr>
                <w:rFonts w:ascii="Arial" w:hAnsi="Arial" w:cs="Arial"/>
                <w:sz w:val="15"/>
                <w:szCs w:val="15"/>
              </w:rPr>
              <w:t>Captura de tráfico (PCAP) del puerto espejo (SPAN) del switch de acceso, entregada por el SOC con acta</w:t>
            </w:r>
          </w:p>
          <w:p w14:paraId="1CBEBADA" w14:textId="77777777" w:rsidR="005B7833" w:rsidRPr="00D31BB7" w:rsidRDefault="00643676" w:rsidP="00D31BB7">
            <w:pPr>
              <w:spacing w:after="20"/>
              <w:jc w:val="both"/>
              <w:rPr>
                <w:rFonts w:ascii="Arial" w:hAnsi="Arial" w:cs="Arial"/>
                <w:lang w:val="en-US"/>
              </w:rPr>
            </w:pPr>
            <w:r w:rsidRPr="00D31BB7">
              <w:rPr>
                <w:rFonts w:ascii="Arial" w:hAnsi="Arial" w:cs="Arial"/>
                <w:sz w:val="15"/>
                <w:szCs w:val="15"/>
                <w:lang w:val="en-US"/>
              </w:rPr>
              <w:t>Archivo: G1-NET-D06_SPAN.pcapng (09:24–11:50 h)</w:t>
            </w:r>
          </w:p>
        </w:tc>
        <w:tc>
          <w:tcPr>
            <w:tcW w:w="1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C12EF9F" w14:textId="77777777" w:rsidR="005B7833" w:rsidRPr="00D31BB7" w:rsidRDefault="00643676">
            <w:pPr>
              <w:spacing w:after="20"/>
              <w:rPr>
                <w:rFonts w:ascii="Arial" w:hAnsi="Arial" w:cs="Arial"/>
              </w:rPr>
            </w:pPr>
            <w:r w:rsidRPr="00D31BB7">
              <w:rPr>
                <w:rFonts w:ascii="Arial" w:hAnsi="Arial" w:cs="Arial"/>
                <w:sz w:val="15"/>
                <w:szCs w:val="15"/>
              </w:rPr>
              <w:t>1,2 GB</w:t>
            </w:r>
          </w:p>
        </w:tc>
        <w:tc>
          <w:tcPr>
            <w:tcW w:w="59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D7F89F7" w14:textId="77777777" w:rsidR="005B7833" w:rsidRPr="00D31BB7" w:rsidRDefault="00643676">
            <w:pPr>
              <w:spacing w:after="20"/>
              <w:rPr>
                <w:rFonts w:ascii="Arial" w:hAnsi="Arial" w:cs="Arial"/>
              </w:rPr>
            </w:pPr>
            <w:r w:rsidRPr="00D31BB7">
              <w:rPr>
                <w:rFonts w:ascii="Arial" w:hAnsi="Arial" w:cs="Arial"/>
                <w:sz w:val="15"/>
                <w:szCs w:val="15"/>
              </w:rPr>
              <w:t>54d8850d896e4e51c9c7843b88b43bd293c50d5c94acf913d5cddac5e9488717</w:t>
            </w:r>
          </w:p>
          <w:p w14:paraId="00DCB575" w14:textId="77777777" w:rsidR="005B7833" w:rsidRPr="00D31BB7" w:rsidRDefault="00643676">
            <w:pPr>
              <w:spacing w:after="20"/>
              <w:rPr>
                <w:rFonts w:ascii="Arial" w:hAnsi="Arial" w:cs="Arial"/>
              </w:rPr>
            </w:pPr>
            <w:r w:rsidRPr="00D31BB7">
              <w:rPr>
                <w:rFonts w:ascii="Arial" w:hAnsi="Arial" w:cs="Arial"/>
                <w:sz w:val="15"/>
                <w:szCs w:val="15"/>
              </w:rPr>
              <w:t>5bc86e0dc8381c78afdfd07e2bce4200</w:t>
            </w:r>
          </w:p>
        </w:tc>
      </w:tr>
    </w:tbl>
    <w:p w14:paraId="195437F5" w14:textId="77777777" w:rsidR="005B7833" w:rsidRPr="00D31BB7" w:rsidRDefault="005B7833">
      <w:pPr>
        <w:spacing w:after="120"/>
        <w:rPr>
          <w:rFonts w:ascii="Arial" w:hAnsi="Arial" w:cs="Arial"/>
        </w:rPr>
      </w:pPr>
    </w:p>
    <w:p w14:paraId="4EF3770D" w14:textId="77777777" w:rsidR="005B7833" w:rsidRPr="00D31BB7" w:rsidRDefault="00643676">
      <w:pPr>
        <w:pStyle w:val="Ttulo2"/>
        <w:rPr>
          <w:rFonts w:ascii="Arial" w:hAnsi="Arial" w:cs="Arial"/>
        </w:rPr>
      </w:pPr>
      <w:r w:rsidRPr="00D31BB7">
        <w:rPr>
          <w:rFonts w:ascii="Arial" w:hAnsi="Arial" w:cs="Arial"/>
        </w:rPr>
        <w:t>Control de movimiento y transferencia de custodia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300"/>
        <w:gridCol w:w="1900"/>
        <w:gridCol w:w="3860"/>
      </w:tblGrid>
      <w:tr w:rsidR="005B7833" w:rsidRPr="00D31BB7" w14:paraId="22C5512A" w14:textId="77777777">
        <w:trPr>
          <w:tblHeader/>
        </w:trPr>
        <w:tc>
          <w:tcPr>
            <w:tcW w:w="22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D2B0307" w14:textId="77777777" w:rsidR="005B7833" w:rsidRPr="00D31BB7" w:rsidRDefault="00643676">
            <w:pPr>
              <w:spacing w:after="20"/>
              <w:rPr>
                <w:rFonts w:ascii="Arial" w:hAnsi="Arial" w:cs="Arial"/>
              </w:rPr>
            </w:pPr>
            <w:r w:rsidRPr="00D31BB7">
              <w:rPr>
                <w:rFonts w:ascii="Arial" w:hAnsi="Arial" w:cs="Arial"/>
                <w:b/>
                <w:bCs/>
                <w:color w:val="FFFFFF"/>
                <w:sz w:val="18"/>
                <w:szCs w:val="18"/>
              </w:rPr>
              <w:t>Movimiento</w:t>
            </w:r>
          </w:p>
        </w:tc>
        <w:tc>
          <w:tcPr>
            <w:tcW w:w="27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62008D9" w14:textId="77777777" w:rsidR="005B7833" w:rsidRPr="00D31BB7" w:rsidRDefault="00643676">
            <w:pPr>
              <w:spacing w:after="20"/>
              <w:rPr>
                <w:rFonts w:ascii="Arial" w:hAnsi="Arial" w:cs="Arial"/>
              </w:rPr>
            </w:pPr>
            <w:r w:rsidRPr="00D31BB7">
              <w:rPr>
                <w:rFonts w:ascii="Arial" w:hAnsi="Arial" w:cs="Arial"/>
                <w:b/>
                <w:bCs/>
                <w:color w:val="FFFFFF"/>
                <w:sz w:val="18"/>
                <w:szCs w:val="18"/>
              </w:rPr>
              <w:t>Nombre</w:t>
            </w:r>
          </w:p>
        </w:tc>
        <w:tc>
          <w:tcPr>
            <w:tcW w:w="2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3600367D" w14:textId="77777777" w:rsidR="005B7833" w:rsidRPr="00D31BB7" w:rsidRDefault="00643676">
            <w:pPr>
              <w:spacing w:after="20"/>
              <w:rPr>
                <w:rFonts w:ascii="Arial" w:hAnsi="Arial" w:cs="Arial"/>
              </w:rPr>
            </w:pPr>
            <w:r w:rsidRPr="00D31BB7">
              <w:rPr>
                <w:rFonts w:ascii="Arial" w:hAnsi="Arial" w:cs="Arial"/>
                <w:b/>
                <w:bCs/>
                <w:color w:val="FFFFFF"/>
                <w:sz w:val="18"/>
                <w:szCs w:val="18"/>
              </w:rPr>
              <w:t>Cargo / rol</w:t>
            </w:r>
          </w:p>
        </w:tc>
        <w:tc>
          <w:tcPr>
            <w:tcW w:w="19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41372217" w14:textId="77777777" w:rsidR="005B7833" w:rsidRPr="00D31BB7" w:rsidRDefault="00643676">
            <w:pPr>
              <w:spacing w:after="20"/>
              <w:rPr>
                <w:rFonts w:ascii="Arial" w:hAnsi="Arial" w:cs="Arial"/>
              </w:rPr>
            </w:pPr>
            <w:r w:rsidRPr="00D31BB7">
              <w:rPr>
                <w:rFonts w:ascii="Arial" w:hAnsi="Arial" w:cs="Arial"/>
                <w:b/>
                <w:bCs/>
                <w:color w:val="FFFFFF"/>
                <w:sz w:val="18"/>
                <w:szCs w:val="18"/>
              </w:rPr>
              <w:t>Fecha / hora</w:t>
            </w:r>
          </w:p>
        </w:tc>
        <w:tc>
          <w:tcPr>
            <w:tcW w:w="38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7B23AD89" w14:textId="77777777" w:rsidR="005B7833" w:rsidRPr="00D31BB7" w:rsidRDefault="00643676">
            <w:pPr>
              <w:spacing w:after="20"/>
              <w:rPr>
                <w:rFonts w:ascii="Arial" w:hAnsi="Arial" w:cs="Arial"/>
              </w:rPr>
            </w:pPr>
            <w:r w:rsidRPr="00D31BB7">
              <w:rPr>
                <w:rFonts w:ascii="Arial" w:hAnsi="Arial" w:cs="Arial"/>
                <w:b/>
                <w:bCs/>
                <w:color w:val="FFFFFF"/>
                <w:sz w:val="18"/>
                <w:szCs w:val="18"/>
              </w:rPr>
              <w:t>Firma</w:t>
            </w:r>
          </w:p>
        </w:tc>
      </w:tr>
      <w:tr w:rsidR="00B96FF8" w:rsidRPr="00D31BB7" w14:paraId="4B266FF9"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6C77D6C" w14:textId="77777777" w:rsidR="00B96FF8" w:rsidRPr="00D31BB7" w:rsidRDefault="00B96FF8" w:rsidP="00B96FF8">
            <w:pPr>
              <w:spacing w:after="20"/>
              <w:rPr>
                <w:rFonts w:ascii="Arial" w:hAnsi="Arial" w:cs="Arial"/>
              </w:rPr>
            </w:pPr>
            <w:r w:rsidRPr="00D31BB7">
              <w:rPr>
                <w:rFonts w:ascii="Arial" w:hAnsi="Arial" w:cs="Arial"/>
                <w:sz w:val="18"/>
                <w:szCs w:val="18"/>
              </w:rPr>
              <w:t>Entrega</w:t>
            </w:r>
          </w:p>
        </w:tc>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E233E73" w14:textId="76287602" w:rsidR="00B96FF8" w:rsidRPr="00D31BB7" w:rsidRDefault="00B96FF8" w:rsidP="00B96FF8">
            <w:pPr>
              <w:spacing w:after="20"/>
              <w:rPr>
                <w:rFonts w:ascii="Arial" w:hAnsi="Arial" w:cs="Arial"/>
              </w:rPr>
            </w:pPr>
            <w:r>
              <w:rPr>
                <w:rFonts w:ascii="Arial" w:hAnsi="Arial" w:cs="Arial"/>
                <w:sz w:val="18"/>
                <w:szCs w:val="18"/>
              </w:rPr>
              <w:t>Laura Angélica Gutiérrez</w:t>
            </w:r>
          </w:p>
        </w:tc>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91F8DAF" w14:textId="77777777" w:rsidR="00B96FF8" w:rsidRPr="00D31BB7" w:rsidRDefault="00B96FF8" w:rsidP="00B96FF8">
            <w:pPr>
              <w:spacing w:after="20"/>
              <w:rPr>
                <w:rFonts w:ascii="Arial" w:hAnsi="Arial" w:cs="Arial"/>
              </w:rPr>
            </w:pPr>
            <w:r w:rsidRPr="00D31BB7">
              <w:rPr>
                <w:rFonts w:ascii="Arial" w:hAnsi="Arial" w:cs="Arial"/>
                <w:sz w:val="18"/>
                <w:szCs w:val="18"/>
              </w:rPr>
              <w:t>Oficial de Registro y Cadena de Custodia</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A8B261F" w14:textId="77777777" w:rsidR="00B96FF8" w:rsidRPr="00D31BB7" w:rsidRDefault="00B96FF8" w:rsidP="00B96FF8">
            <w:pPr>
              <w:spacing w:after="20"/>
              <w:rPr>
                <w:rFonts w:ascii="Arial" w:hAnsi="Arial" w:cs="Arial"/>
              </w:rPr>
            </w:pPr>
            <w:r w:rsidRPr="00D31BB7">
              <w:rPr>
                <w:rFonts w:ascii="Arial" w:hAnsi="Arial" w:cs="Arial"/>
                <w:sz w:val="18"/>
                <w:szCs w:val="18"/>
              </w:rPr>
              <w:t>15/10/2026 – 12:20</w:t>
            </w:r>
          </w:p>
        </w:tc>
        <w:tc>
          <w:tcPr>
            <w:tcW w:w="3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7427243" w14:textId="0C48C679" w:rsidR="00B96FF8" w:rsidRPr="00D31BB7" w:rsidRDefault="00B96FF8" w:rsidP="00B96FF8">
            <w:pPr>
              <w:spacing w:after="20"/>
              <w:rPr>
                <w:rFonts w:ascii="Arial" w:hAnsi="Arial" w:cs="Arial"/>
              </w:rPr>
            </w:pPr>
            <w:r>
              <w:rPr>
                <w:rFonts w:ascii="Arial" w:hAnsi="Arial" w:cs="Arial"/>
                <w:sz w:val="18"/>
                <w:szCs w:val="18"/>
              </w:rPr>
              <w:t>Laura Angélica Gutiérrez</w:t>
            </w:r>
          </w:p>
        </w:tc>
      </w:tr>
      <w:tr w:rsidR="00B96FF8" w:rsidRPr="00D31BB7" w14:paraId="4E571636"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CA27236" w14:textId="77777777" w:rsidR="00B96FF8" w:rsidRPr="00D31BB7" w:rsidRDefault="00B96FF8" w:rsidP="00B96FF8">
            <w:pPr>
              <w:spacing w:after="20"/>
              <w:rPr>
                <w:rFonts w:ascii="Arial" w:hAnsi="Arial" w:cs="Arial"/>
              </w:rPr>
            </w:pPr>
            <w:r w:rsidRPr="00D31BB7">
              <w:rPr>
                <w:rFonts w:ascii="Arial" w:hAnsi="Arial" w:cs="Arial"/>
                <w:sz w:val="18"/>
                <w:szCs w:val="18"/>
              </w:rPr>
              <w:lastRenderedPageBreak/>
              <w:t>Recibe</w:t>
            </w:r>
          </w:p>
        </w:tc>
        <w:tc>
          <w:tcPr>
            <w:tcW w:w="2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F04316C" w14:textId="0367FD75" w:rsidR="00B96FF8" w:rsidRPr="00D31BB7" w:rsidRDefault="00B96FF8" w:rsidP="00B96FF8">
            <w:pPr>
              <w:spacing w:after="20"/>
              <w:rPr>
                <w:rFonts w:ascii="Arial" w:hAnsi="Arial" w:cs="Arial"/>
              </w:rPr>
            </w:pPr>
            <w:r>
              <w:rPr>
                <w:rFonts w:ascii="Arial" w:hAnsi="Arial" w:cs="Arial"/>
                <w:sz w:val="18"/>
                <w:szCs w:val="18"/>
              </w:rPr>
              <w:t>Ayda Castro</w:t>
            </w:r>
          </w:p>
        </w:tc>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EE8D1B9" w14:textId="77777777" w:rsidR="00B96FF8" w:rsidRPr="00D31BB7" w:rsidRDefault="00B96FF8" w:rsidP="00B96FF8">
            <w:pPr>
              <w:spacing w:after="20"/>
              <w:rPr>
                <w:rFonts w:ascii="Arial" w:hAnsi="Arial" w:cs="Arial"/>
              </w:rPr>
            </w:pPr>
            <w:r w:rsidRPr="00D31BB7">
              <w:rPr>
                <w:rFonts w:ascii="Arial" w:hAnsi="Arial" w:cs="Arial"/>
                <w:sz w:val="18"/>
                <w:szCs w:val="18"/>
              </w:rPr>
              <w:t>Perito custodio – Laboratorio de Informática Forense</w:t>
            </w:r>
          </w:p>
        </w:tc>
        <w:tc>
          <w:tcPr>
            <w:tcW w:w="1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4C2B013" w14:textId="77777777" w:rsidR="00B96FF8" w:rsidRPr="00D31BB7" w:rsidRDefault="00B96FF8" w:rsidP="00B96FF8">
            <w:pPr>
              <w:spacing w:after="20"/>
              <w:rPr>
                <w:rFonts w:ascii="Arial" w:hAnsi="Arial" w:cs="Arial"/>
              </w:rPr>
            </w:pPr>
            <w:r w:rsidRPr="00D31BB7">
              <w:rPr>
                <w:rFonts w:ascii="Arial" w:hAnsi="Arial" w:cs="Arial"/>
                <w:sz w:val="18"/>
                <w:szCs w:val="18"/>
              </w:rPr>
              <w:t>15/10/2026 – 13:05</w:t>
            </w:r>
          </w:p>
        </w:tc>
        <w:tc>
          <w:tcPr>
            <w:tcW w:w="3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BE9AB21" w14:textId="22BEC54F" w:rsidR="00B96FF8" w:rsidRPr="00D31BB7" w:rsidRDefault="00B96FF8" w:rsidP="00B96FF8">
            <w:pPr>
              <w:spacing w:after="20"/>
              <w:rPr>
                <w:rFonts w:ascii="Arial" w:hAnsi="Arial" w:cs="Arial"/>
              </w:rPr>
            </w:pPr>
            <w:r>
              <w:rPr>
                <w:rFonts w:ascii="Arial" w:hAnsi="Arial" w:cs="Arial"/>
                <w:sz w:val="18"/>
                <w:szCs w:val="18"/>
              </w:rPr>
              <w:t>Ayda Castro</w:t>
            </w:r>
          </w:p>
        </w:tc>
      </w:tr>
      <w:tr w:rsidR="00B96FF8" w:rsidRPr="00D31BB7" w14:paraId="5893F699" w14:textId="77777777">
        <w:trPr>
          <w:cantSplit/>
        </w:trPr>
        <w:tc>
          <w:tcPr>
            <w:tcW w:w="2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DFBEDF4" w14:textId="77777777" w:rsidR="00B96FF8" w:rsidRPr="00D31BB7" w:rsidRDefault="00B96FF8" w:rsidP="00B96FF8">
            <w:pPr>
              <w:spacing w:after="20"/>
              <w:rPr>
                <w:rFonts w:ascii="Arial" w:hAnsi="Arial" w:cs="Arial"/>
              </w:rPr>
            </w:pPr>
            <w:r w:rsidRPr="00D31BB7">
              <w:rPr>
                <w:rFonts w:ascii="Arial" w:hAnsi="Arial" w:cs="Arial"/>
                <w:sz w:val="18"/>
                <w:szCs w:val="18"/>
              </w:rPr>
              <w:t>Entrega</w:t>
            </w:r>
          </w:p>
        </w:tc>
        <w:tc>
          <w:tcPr>
            <w:tcW w:w="27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4E4AFC3" w14:textId="21F0859B" w:rsidR="00B96FF8" w:rsidRPr="00D31BB7" w:rsidRDefault="00B96FF8" w:rsidP="00B96FF8">
            <w:pPr>
              <w:spacing w:after="20"/>
              <w:rPr>
                <w:rFonts w:ascii="Arial" w:hAnsi="Arial" w:cs="Arial"/>
              </w:rPr>
            </w:pPr>
            <w:r>
              <w:rPr>
                <w:rFonts w:ascii="Arial" w:hAnsi="Arial" w:cs="Arial"/>
                <w:sz w:val="18"/>
                <w:szCs w:val="18"/>
              </w:rPr>
              <w:t>Laura Gutiérrez</w:t>
            </w:r>
          </w:p>
        </w:tc>
        <w:tc>
          <w:tcPr>
            <w:tcW w:w="2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437AB14" w14:textId="77777777" w:rsidR="00B96FF8" w:rsidRPr="00D31BB7" w:rsidRDefault="00B96FF8" w:rsidP="00B96FF8">
            <w:pPr>
              <w:spacing w:after="20"/>
              <w:rPr>
                <w:rFonts w:ascii="Arial" w:hAnsi="Arial" w:cs="Arial"/>
              </w:rPr>
            </w:pPr>
            <w:r w:rsidRPr="00D31BB7">
              <w:rPr>
                <w:rFonts w:ascii="Arial" w:hAnsi="Arial" w:cs="Arial"/>
                <w:sz w:val="18"/>
                <w:szCs w:val="18"/>
              </w:rPr>
              <w:t>Perito custodio – Laboratorio</w:t>
            </w:r>
          </w:p>
        </w:tc>
        <w:tc>
          <w:tcPr>
            <w:tcW w:w="1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6AACC92" w14:textId="77777777" w:rsidR="00B96FF8" w:rsidRPr="00D31BB7" w:rsidRDefault="00B96FF8" w:rsidP="00B96FF8">
            <w:pPr>
              <w:spacing w:after="20"/>
              <w:rPr>
                <w:rFonts w:ascii="Arial" w:hAnsi="Arial" w:cs="Arial"/>
              </w:rPr>
            </w:pPr>
            <w:r w:rsidRPr="00D31BB7">
              <w:rPr>
                <w:rFonts w:ascii="Arial" w:hAnsi="Arial" w:cs="Arial"/>
                <w:sz w:val="18"/>
                <w:szCs w:val="18"/>
              </w:rPr>
              <w:t>15/10/2026 – 13:20</w:t>
            </w:r>
          </w:p>
        </w:tc>
        <w:tc>
          <w:tcPr>
            <w:tcW w:w="38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176E09E" w14:textId="33348DB1" w:rsidR="00B96FF8" w:rsidRPr="00D31BB7" w:rsidRDefault="00B96FF8" w:rsidP="00B96FF8">
            <w:pPr>
              <w:spacing w:after="20"/>
              <w:rPr>
                <w:rFonts w:ascii="Arial" w:hAnsi="Arial" w:cs="Arial"/>
              </w:rPr>
            </w:pPr>
            <w:r>
              <w:rPr>
                <w:rFonts w:ascii="Arial" w:hAnsi="Arial" w:cs="Arial"/>
                <w:sz w:val="18"/>
                <w:szCs w:val="18"/>
              </w:rPr>
              <w:t>Laura Gutiérrez</w:t>
            </w:r>
          </w:p>
        </w:tc>
      </w:tr>
      <w:tr w:rsidR="00B96FF8" w:rsidRPr="00D31BB7" w14:paraId="4C750CDE" w14:textId="77777777">
        <w:trPr>
          <w:cantSplit/>
        </w:trPr>
        <w:tc>
          <w:tcPr>
            <w:tcW w:w="2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F682652" w14:textId="77777777" w:rsidR="00B96FF8" w:rsidRPr="00D31BB7" w:rsidRDefault="00B96FF8" w:rsidP="00B96FF8">
            <w:pPr>
              <w:spacing w:after="20"/>
              <w:rPr>
                <w:rFonts w:ascii="Arial" w:hAnsi="Arial" w:cs="Arial"/>
              </w:rPr>
            </w:pPr>
            <w:r w:rsidRPr="00D31BB7">
              <w:rPr>
                <w:rFonts w:ascii="Arial" w:hAnsi="Arial" w:cs="Arial"/>
                <w:sz w:val="18"/>
                <w:szCs w:val="18"/>
              </w:rPr>
              <w:t>Recibe</w:t>
            </w:r>
          </w:p>
        </w:tc>
        <w:tc>
          <w:tcPr>
            <w:tcW w:w="27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992F05B" w14:textId="1392904F" w:rsidR="00B96FF8" w:rsidRPr="00D31BB7" w:rsidRDefault="00B96FF8" w:rsidP="00B96FF8">
            <w:pPr>
              <w:spacing w:after="20"/>
              <w:rPr>
                <w:rFonts w:ascii="Arial" w:hAnsi="Arial" w:cs="Arial"/>
              </w:rPr>
            </w:pPr>
            <w:r>
              <w:rPr>
                <w:rFonts w:ascii="Arial" w:hAnsi="Arial" w:cs="Arial"/>
                <w:sz w:val="18"/>
                <w:szCs w:val="18"/>
              </w:rPr>
              <w:t>Natalia Forero</w:t>
            </w:r>
          </w:p>
        </w:tc>
        <w:tc>
          <w:tcPr>
            <w:tcW w:w="2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51BA15C" w14:textId="77777777" w:rsidR="00B96FF8" w:rsidRPr="00D31BB7" w:rsidRDefault="00B96FF8" w:rsidP="00B96FF8">
            <w:pPr>
              <w:spacing w:after="20"/>
              <w:rPr>
                <w:rFonts w:ascii="Arial" w:hAnsi="Arial" w:cs="Arial"/>
              </w:rPr>
            </w:pPr>
            <w:r w:rsidRPr="00D31BB7">
              <w:rPr>
                <w:rFonts w:ascii="Arial" w:hAnsi="Arial" w:cs="Arial"/>
                <w:sz w:val="18"/>
                <w:szCs w:val="18"/>
              </w:rPr>
              <w:t>Responsable de bodega de evidencias</w:t>
            </w:r>
          </w:p>
        </w:tc>
        <w:tc>
          <w:tcPr>
            <w:tcW w:w="1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00A1926" w14:textId="77777777" w:rsidR="00B96FF8" w:rsidRPr="00D31BB7" w:rsidRDefault="00B96FF8" w:rsidP="00B96FF8">
            <w:pPr>
              <w:spacing w:after="20"/>
              <w:rPr>
                <w:rFonts w:ascii="Arial" w:hAnsi="Arial" w:cs="Arial"/>
              </w:rPr>
            </w:pPr>
            <w:r w:rsidRPr="00D31BB7">
              <w:rPr>
                <w:rFonts w:ascii="Arial" w:hAnsi="Arial" w:cs="Arial"/>
                <w:sz w:val="18"/>
                <w:szCs w:val="18"/>
              </w:rPr>
              <w:t>15/10/2026 – 13:25</w:t>
            </w:r>
          </w:p>
        </w:tc>
        <w:tc>
          <w:tcPr>
            <w:tcW w:w="38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E73684D" w14:textId="01A5E6A7" w:rsidR="00B96FF8" w:rsidRPr="00D31BB7" w:rsidRDefault="00B96FF8" w:rsidP="00B96FF8">
            <w:pPr>
              <w:spacing w:after="20"/>
              <w:rPr>
                <w:rFonts w:ascii="Arial" w:hAnsi="Arial" w:cs="Arial"/>
              </w:rPr>
            </w:pPr>
            <w:r>
              <w:rPr>
                <w:rFonts w:ascii="Arial" w:hAnsi="Arial" w:cs="Arial"/>
                <w:sz w:val="18"/>
                <w:szCs w:val="18"/>
              </w:rPr>
              <w:t>Natalia Forero</w:t>
            </w:r>
          </w:p>
        </w:tc>
      </w:tr>
    </w:tbl>
    <w:p w14:paraId="417B7F48" w14:textId="77777777" w:rsidR="005B7833" w:rsidRPr="00D31BB7" w:rsidRDefault="005B7833">
      <w:pPr>
        <w:spacing w:after="120"/>
        <w:rPr>
          <w:rFonts w:ascii="Arial" w:hAnsi="Arial" w:cs="Arial"/>
        </w:rPr>
      </w:pPr>
    </w:p>
    <w:p w14:paraId="521957ED" w14:textId="77777777" w:rsidR="00C94217" w:rsidRDefault="00643676" w:rsidP="00C94217">
      <w:pPr>
        <w:spacing w:after="120" w:line="276" w:lineRule="auto"/>
        <w:jc w:val="both"/>
        <w:rPr>
          <w:rFonts w:ascii="Arial" w:hAnsi="Arial" w:cs="Arial"/>
        </w:rPr>
      </w:pPr>
      <w:r w:rsidRPr="00D31BB7">
        <w:rPr>
          <w:rFonts w:ascii="Arial" w:hAnsi="Arial" w:cs="Arial"/>
          <w:b/>
          <w:bCs/>
        </w:rPr>
        <w:t>Propósito del traslado:</w:t>
      </w:r>
      <w:r w:rsidRPr="00D31BB7">
        <w:rPr>
          <w:rFonts w:ascii="Arial" w:hAnsi="Arial" w:cs="Arial"/>
        </w:rPr>
        <w:t xml:space="preserve"> </w:t>
      </w:r>
    </w:p>
    <w:p w14:paraId="1B9D012A" w14:textId="77777777" w:rsidR="00C94217" w:rsidRDefault="00643676" w:rsidP="00C94217">
      <w:pPr>
        <w:pStyle w:val="Prrafodelista"/>
        <w:numPr>
          <w:ilvl w:val="0"/>
          <w:numId w:val="5"/>
        </w:numPr>
        <w:spacing w:after="120" w:line="276" w:lineRule="auto"/>
        <w:jc w:val="both"/>
        <w:rPr>
          <w:rFonts w:ascii="Arial" w:hAnsi="Arial" w:cs="Arial"/>
        </w:rPr>
      </w:pPr>
      <w:r w:rsidRPr="00C94217">
        <w:rPr>
          <w:rFonts w:ascii="Arial" w:hAnsi="Arial" w:cs="Arial"/>
        </w:rPr>
        <w:t xml:space="preserve">Almacenamiento seguro en bodega de evidencias (medios con copia maestra D01–D06, G1-E03, G1-E04)  </w:t>
      </w:r>
    </w:p>
    <w:p w14:paraId="39CED6CE" w14:textId="766B5285" w:rsidR="005B7833" w:rsidRPr="00C94217" w:rsidRDefault="00643676" w:rsidP="00C94217">
      <w:pPr>
        <w:pStyle w:val="Prrafodelista"/>
        <w:numPr>
          <w:ilvl w:val="0"/>
          <w:numId w:val="5"/>
        </w:numPr>
        <w:spacing w:after="120" w:line="276" w:lineRule="auto"/>
        <w:jc w:val="both"/>
        <w:rPr>
          <w:rFonts w:ascii="Arial" w:hAnsi="Arial" w:cs="Arial"/>
        </w:rPr>
      </w:pPr>
      <w:r w:rsidRPr="00C94217">
        <w:rPr>
          <w:rFonts w:ascii="Arial" w:hAnsi="Arial" w:cs="Arial"/>
        </w:rPr>
        <w:t>Traslado a laboratorio pericial (G1-E01 para imagen física de NVMe y reconstrucción del RAID 0; copias de trabajo para análisis).</w:t>
      </w:r>
    </w:p>
    <w:p w14:paraId="3E71E9E4" w14:textId="77777777" w:rsidR="00C94217" w:rsidRDefault="00C94217">
      <w:pPr>
        <w:spacing w:after="120" w:line="276" w:lineRule="auto"/>
        <w:rPr>
          <w:rFonts w:ascii="Arial" w:hAnsi="Arial" w:cs="Arial"/>
          <w:b/>
          <w:bCs/>
        </w:rPr>
      </w:pPr>
    </w:p>
    <w:p w14:paraId="4F137B05" w14:textId="0E49C0B0" w:rsidR="005B7833" w:rsidRPr="00D31BB7" w:rsidRDefault="00643676">
      <w:pPr>
        <w:spacing w:after="120" w:line="276" w:lineRule="auto"/>
        <w:rPr>
          <w:rFonts w:ascii="Arial" w:hAnsi="Arial" w:cs="Arial"/>
        </w:rPr>
      </w:pPr>
      <w:r w:rsidRPr="00D31BB7">
        <w:rPr>
          <w:rFonts w:ascii="Arial" w:hAnsi="Arial" w:cs="Arial"/>
          <w:b/>
          <w:bCs/>
        </w:rPr>
        <w:t>Observaciones:</w:t>
      </w:r>
      <w:r w:rsidRPr="00D31BB7">
        <w:rPr>
          <w:rFonts w:ascii="Arial" w:hAnsi="Arial" w:cs="Arial"/>
        </w:rPr>
        <w:t xml:space="preserve"> sellos verificados íntegros en cada transferencia; ninguna apertura de embalaje entre la escena y el laboratorio. Toda apertura posterior se registrará con nuevo sello y nueva entrada en este formato.</w:t>
      </w:r>
    </w:p>
    <w:p w14:paraId="39635505" w14:textId="77777777" w:rsidR="005B7833" w:rsidRPr="00D31BB7" w:rsidRDefault="00643676">
      <w:pPr>
        <w:rPr>
          <w:rFonts w:ascii="Arial" w:hAnsi="Arial" w:cs="Arial"/>
        </w:rPr>
      </w:pPr>
      <w:r w:rsidRPr="00D31BB7">
        <w:rPr>
          <w:rFonts w:ascii="Arial" w:hAnsi="Arial" w:cs="Arial"/>
        </w:rPr>
        <w:br w:type="page"/>
      </w:r>
    </w:p>
    <w:p w14:paraId="32C1715E" w14:textId="77777777" w:rsidR="005B7833" w:rsidRPr="00D31BB7" w:rsidRDefault="00643676">
      <w:pPr>
        <w:pStyle w:val="Ttulo1"/>
        <w:rPr>
          <w:rFonts w:ascii="Arial" w:hAnsi="Arial" w:cs="Arial"/>
        </w:rPr>
      </w:pPr>
      <w:r w:rsidRPr="00D31BB7">
        <w:rPr>
          <w:rFonts w:ascii="Arial" w:hAnsi="Arial" w:cs="Arial"/>
        </w:rPr>
        <w:lastRenderedPageBreak/>
        <w:t>8. Matriz de defensa técnica frente a acusaciones de alteración o sesgo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900"/>
        <w:gridCol w:w="3300"/>
        <w:gridCol w:w="2660"/>
      </w:tblGrid>
      <w:tr w:rsidR="005B7833" w:rsidRPr="00D31BB7" w14:paraId="65357A23" w14:textId="77777777">
        <w:trPr>
          <w:tblHeader/>
        </w:trPr>
        <w:tc>
          <w:tcPr>
            <w:tcW w:w="31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4226E0BD" w14:textId="77777777" w:rsidR="005B7833" w:rsidRPr="00D31BB7" w:rsidRDefault="00643676">
            <w:pPr>
              <w:spacing w:after="20"/>
              <w:rPr>
                <w:rFonts w:ascii="Arial" w:hAnsi="Arial" w:cs="Arial"/>
              </w:rPr>
            </w:pPr>
            <w:r w:rsidRPr="00D31BB7">
              <w:rPr>
                <w:rFonts w:ascii="Arial" w:hAnsi="Arial" w:cs="Arial"/>
                <w:b/>
                <w:bCs/>
                <w:color w:val="FFFFFF"/>
                <w:sz w:val="18"/>
                <w:szCs w:val="18"/>
              </w:rPr>
              <w:t>Posible acusación de la contraparte</w:t>
            </w:r>
          </w:p>
        </w:tc>
        <w:tc>
          <w:tcPr>
            <w:tcW w:w="39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68889856" w14:textId="77777777" w:rsidR="005B7833" w:rsidRPr="00D31BB7" w:rsidRDefault="00643676">
            <w:pPr>
              <w:spacing w:after="20"/>
              <w:rPr>
                <w:rFonts w:ascii="Arial" w:hAnsi="Arial" w:cs="Arial"/>
              </w:rPr>
            </w:pPr>
            <w:r w:rsidRPr="00D31BB7">
              <w:rPr>
                <w:rFonts w:ascii="Arial" w:hAnsi="Arial" w:cs="Arial"/>
                <w:b/>
                <w:bCs/>
                <w:color w:val="FFFFFF"/>
                <w:sz w:val="18"/>
                <w:szCs w:val="18"/>
              </w:rPr>
              <w:t>Contramedida aplicada</w:t>
            </w:r>
          </w:p>
        </w:tc>
        <w:tc>
          <w:tcPr>
            <w:tcW w:w="33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B4907BD" w14:textId="77777777" w:rsidR="005B7833" w:rsidRPr="00D31BB7" w:rsidRDefault="00643676">
            <w:pPr>
              <w:spacing w:after="20"/>
              <w:rPr>
                <w:rFonts w:ascii="Arial" w:hAnsi="Arial" w:cs="Arial"/>
              </w:rPr>
            </w:pPr>
            <w:r w:rsidRPr="00D31BB7">
              <w:rPr>
                <w:rFonts w:ascii="Arial" w:hAnsi="Arial" w:cs="Arial"/>
                <w:b/>
                <w:bCs/>
                <w:color w:val="FFFFFF"/>
                <w:sz w:val="18"/>
                <w:szCs w:val="18"/>
              </w:rPr>
              <w:t>Evidencia de soporte</w:t>
            </w:r>
          </w:p>
        </w:tc>
        <w:tc>
          <w:tcPr>
            <w:tcW w:w="26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1BBAB81A" w14:textId="77777777" w:rsidR="005B7833" w:rsidRPr="00D31BB7" w:rsidRDefault="00643676">
            <w:pPr>
              <w:spacing w:after="20"/>
              <w:rPr>
                <w:rFonts w:ascii="Arial" w:hAnsi="Arial" w:cs="Arial"/>
              </w:rPr>
            </w:pPr>
            <w:r w:rsidRPr="00D31BB7">
              <w:rPr>
                <w:rFonts w:ascii="Arial" w:hAnsi="Arial" w:cs="Arial"/>
                <w:b/>
                <w:bCs/>
                <w:color w:val="FFFFFF"/>
                <w:sz w:val="18"/>
                <w:szCs w:val="18"/>
              </w:rPr>
              <w:t>Fundamento</w:t>
            </w:r>
          </w:p>
        </w:tc>
      </w:tr>
      <w:tr w:rsidR="005B7833" w:rsidRPr="00D31BB7" w14:paraId="444CF4FB" w14:textId="77777777">
        <w:trPr>
          <w:cantSplit/>
        </w:trPr>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F9B6F80"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«El equipo alteró la memoria al ejecutar sus herramientas» (spoliation)</w:t>
            </w:r>
          </w:p>
        </w:tc>
        <w:tc>
          <w:tcPr>
            <w:tcW w:w="3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91152BA" w14:textId="77777777" w:rsidR="005B7833" w:rsidRPr="00D31BB7" w:rsidRDefault="00643676" w:rsidP="00D31BB7">
            <w:pPr>
              <w:spacing w:after="20"/>
              <w:jc w:val="both"/>
              <w:rPr>
                <w:rFonts w:ascii="Arial" w:hAnsi="Arial" w:cs="Arial"/>
              </w:rPr>
            </w:pPr>
            <w:r w:rsidRPr="00D31BB7">
              <w:rPr>
                <w:rFonts w:ascii="Arial" w:hAnsi="Arial" w:cs="Arial"/>
                <w:sz w:val="17"/>
                <w:szCs w:val="17"/>
              </w:rPr>
              <w:t>Herramienta estática validada, ejecutada una sola vez, huella documentada; adquisición de RAM antes de cualquier otro comando.</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89F5926" w14:textId="77777777" w:rsidR="005B7833" w:rsidRPr="00D31BB7" w:rsidRDefault="00643676" w:rsidP="00D31BB7">
            <w:pPr>
              <w:spacing w:after="20"/>
              <w:jc w:val="both"/>
              <w:rPr>
                <w:rFonts w:ascii="Arial" w:hAnsi="Arial" w:cs="Arial"/>
              </w:rPr>
            </w:pPr>
            <w:r w:rsidRPr="00D31BB7">
              <w:rPr>
                <w:rFonts w:ascii="Arial" w:hAnsi="Arial" w:cs="Arial"/>
                <w:sz w:val="17"/>
                <w:szCs w:val="17"/>
              </w:rPr>
              <w:t>Bitácora con hora, PID y tamaño de la herramienta; hash de la herramienta; D01 con hash.</w:t>
            </w:r>
          </w:p>
        </w:tc>
        <w:tc>
          <w:tcPr>
            <w:tcW w:w="2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42BEDC2" w14:textId="77777777" w:rsidR="005B7833" w:rsidRPr="00D31BB7" w:rsidRDefault="00643676">
            <w:pPr>
              <w:spacing w:after="20"/>
              <w:rPr>
                <w:rFonts w:ascii="Arial" w:hAnsi="Arial" w:cs="Arial"/>
              </w:rPr>
            </w:pPr>
            <w:r w:rsidRPr="00D31BB7">
              <w:rPr>
                <w:rFonts w:ascii="Arial" w:hAnsi="Arial" w:cs="Arial"/>
                <w:sz w:val="17"/>
                <w:szCs w:val="17"/>
              </w:rPr>
              <w:t>5.3.5, 6.8, 7.1.3.1.2</w:t>
            </w:r>
          </w:p>
        </w:tc>
      </w:tr>
      <w:tr w:rsidR="005B7833" w:rsidRPr="00D31BB7" w14:paraId="2F902322" w14:textId="77777777">
        <w:trPr>
          <w:cantSplit/>
        </w:trPr>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75F224A"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«Desconectar la red destruyó el estado de las conexiones»</w:t>
            </w:r>
          </w:p>
        </w:tc>
        <w:tc>
          <w:tcPr>
            <w:tcW w:w="3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7B35A4E" w14:textId="77777777" w:rsidR="005B7833" w:rsidRPr="00D31BB7" w:rsidRDefault="00643676" w:rsidP="00D31BB7">
            <w:pPr>
              <w:spacing w:after="20"/>
              <w:jc w:val="both"/>
              <w:rPr>
                <w:rFonts w:ascii="Arial" w:hAnsi="Arial" w:cs="Arial"/>
              </w:rPr>
            </w:pPr>
            <w:r w:rsidRPr="00D31BB7">
              <w:rPr>
                <w:rFonts w:ascii="Arial" w:hAnsi="Arial" w:cs="Arial"/>
                <w:sz w:val="17"/>
                <w:szCs w:val="17"/>
              </w:rPr>
              <w:t>No se desconectó el host: contención aguas arriba con enlace activo; SPAN previo.</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69C51FB" w14:textId="77777777" w:rsidR="005B7833" w:rsidRPr="00D31BB7" w:rsidRDefault="00643676" w:rsidP="00D31BB7">
            <w:pPr>
              <w:spacing w:after="20"/>
              <w:jc w:val="both"/>
              <w:rPr>
                <w:rFonts w:ascii="Arial" w:hAnsi="Arial" w:cs="Arial"/>
              </w:rPr>
            </w:pPr>
            <w:r w:rsidRPr="00D31BB7">
              <w:rPr>
                <w:rFonts w:ascii="Arial" w:hAnsi="Arial" w:cs="Arial"/>
                <w:sz w:val="17"/>
                <w:szCs w:val="17"/>
              </w:rPr>
              <w:t>D06 (PCAP), acta del SOC, D02 con tabla ARP y sockets.</w:t>
            </w:r>
          </w:p>
        </w:tc>
        <w:tc>
          <w:tcPr>
            <w:tcW w:w="2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601D68A" w14:textId="77777777" w:rsidR="005B7833" w:rsidRPr="00D31BB7" w:rsidRDefault="00643676">
            <w:pPr>
              <w:spacing w:after="20"/>
              <w:rPr>
                <w:rFonts w:ascii="Arial" w:hAnsi="Arial" w:cs="Arial"/>
              </w:rPr>
            </w:pPr>
            <w:r w:rsidRPr="00D31BB7">
              <w:rPr>
                <w:rFonts w:ascii="Arial" w:hAnsi="Arial" w:cs="Arial"/>
                <w:sz w:val="17"/>
                <w:szCs w:val="17"/>
              </w:rPr>
              <w:t>6.2.3, 7.2.2.2</w:t>
            </w:r>
          </w:p>
        </w:tc>
      </w:tr>
      <w:tr w:rsidR="005B7833" w:rsidRPr="00D31BB7" w14:paraId="1FD0F0E7" w14:textId="77777777">
        <w:trPr>
          <w:cantSplit/>
        </w:trPr>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7A08F44"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«Se apagó el equipo y se perdieron datos cifrados»</w:t>
            </w:r>
          </w:p>
        </w:tc>
        <w:tc>
          <w:tcPr>
            <w:tcW w:w="3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5A4FB37" w14:textId="77777777" w:rsidR="005B7833" w:rsidRPr="00D31BB7" w:rsidRDefault="00643676" w:rsidP="00D31BB7">
            <w:pPr>
              <w:spacing w:after="20"/>
              <w:jc w:val="both"/>
              <w:rPr>
                <w:rFonts w:ascii="Arial" w:hAnsi="Arial" w:cs="Arial"/>
              </w:rPr>
            </w:pPr>
            <w:r w:rsidRPr="00D31BB7">
              <w:rPr>
                <w:rFonts w:ascii="Arial" w:hAnsi="Arial" w:cs="Arial"/>
                <w:sz w:val="17"/>
                <w:szCs w:val="17"/>
              </w:rPr>
              <w:t>Imagen lógica de V:\ en claro y RAM con claves antes del corte; corte en chasis para evitar scripts antiforenses.</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546732D" w14:textId="77777777" w:rsidR="005B7833" w:rsidRPr="00D31BB7" w:rsidRDefault="00643676" w:rsidP="00D31BB7">
            <w:pPr>
              <w:spacing w:after="20"/>
              <w:jc w:val="both"/>
              <w:rPr>
                <w:rFonts w:ascii="Arial" w:hAnsi="Arial" w:cs="Arial"/>
              </w:rPr>
            </w:pPr>
            <w:r w:rsidRPr="00D31BB7">
              <w:rPr>
                <w:rFonts w:ascii="Arial" w:hAnsi="Arial" w:cs="Arial"/>
                <w:sz w:val="17"/>
                <w:szCs w:val="17"/>
              </w:rPr>
              <w:t>D01, D03 con hash; fotografía de la hora del corte.</w:t>
            </w:r>
          </w:p>
        </w:tc>
        <w:tc>
          <w:tcPr>
            <w:tcW w:w="2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ABD6B7A" w14:textId="77777777" w:rsidR="005B7833" w:rsidRPr="00D31BB7" w:rsidRDefault="00643676">
            <w:pPr>
              <w:spacing w:after="20"/>
              <w:rPr>
                <w:rFonts w:ascii="Arial" w:hAnsi="Arial" w:cs="Arial"/>
              </w:rPr>
            </w:pPr>
            <w:r w:rsidRPr="00D31BB7">
              <w:rPr>
                <w:rFonts w:ascii="Arial" w:hAnsi="Arial" w:cs="Arial"/>
                <w:sz w:val="17"/>
                <w:szCs w:val="17"/>
              </w:rPr>
              <w:t>7.1.2.1.2 nota 1; Fig. 2</w:t>
            </w:r>
          </w:p>
        </w:tc>
      </w:tr>
      <w:tr w:rsidR="005B7833" w:rsidRPr="00D31BB7" w14:paraId="22E36D44" w14:textId="77777777">
        <w:trPr>
          <w:cantSplit/>
        </w:trPr>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DB68FA2"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«Los peritos usaron la clave del post-it para entrar a sistemas»</w:t>
            </w:r>
          </w:p>
        </w:tc>
        <w:tc>
          <w:tcPr>
            <w:tcW w:w="3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FB0F8CA" w14:textId="77777777" w:rsidR="005B7833" w:rsidRPr="00D31BB7" w:rsidRDefault="00643676" w:rsidP="00D31BB7">
            <w:pPr>
              <w:spacing w:after="20"/>
              <w:jc w:val="both"/>
              <w:rPr>
                <w:rFonts w:ascii="Arial" w:hAnsi="Arial" w:cs="Arial"/>
              </w:rPr>
            </w:pPr>
            <w:r w:rsidRPr="00D31BB7">
              <w:rPr>
                <w:rFonts w:ascii="Arial" w:hAnsi="Arial" w:cs="Arial"/>
                <w:sz w:val="17"/>
                <w:szCs w:val="17"/>
              </w:rPr>
              <w:t>La clave no se usó en escena; solo se fijó y recolectó. Uso futuro sobre copias y con ampliación de orden.</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3454D66" w14:textId="77777777" w:rsidR="005B7833" w:rsidRPr="00D31BB7" w:rsidRDefault="00643676" w:rsidP="00D31BB7">
            <w:pPr>
              <w:spacing w:after="20"/>
              <w:jc w:val="both"/>
              <w:rPr>
                <w:rFonts w:ascii="Arial" w:hAnsi="Arial" w:cs="Arial"/>
              </w:rPr>
            </w:pPr>
            <w:r w:rsidRPr="00D31BB7">
              <w:rPr>
                <w:rFonts w:ascii="Arial" w:hAnsi="Arial" w:cs="Arial"/>
                <w:sz w:val="17"/>
                <w:szCs w:val="17"/>
              </w:rPr>
              <w:t>Video continuo D05; acta sin registro de uso.</w:t>
            </w:r>
          </w:p>
        </w:tc>
        <w:tc>
          <w:tcPr>
            <w:tcW w:w="2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4B7311A" w14:textId="77777777" w:rsidR="005B7833" w:rsidRPr="00D31BB7" w:rsidRDefault="00643676">
            <w:pPr>
              <w:spacing w:after="20"/>
              <w:rPr>
                <w:rFonts w:ascii="Arial" w:hAnsi="Arial" w:cs="Arial"/>
              </w:rPr>
            </w:pPr>
            <w:r w:rsidRPr="00D31BB7">
              <w:rPr>
                <w:rFonts w:ascii="Arial" w:hAnsi="Arial" w:cs="Arial"/>
                <w:sz w:val="17"/>
                <w:szCs w:val="17"/>
              </w:rPr>
              <w:t>6.1; mandato</w:t>
            </w:r>
          </w:p>
        </w:tc>
      </w:tr>
      <w:tr w:rsidR="005B7833" w:rsidRPr="00D31BB7" w14:paraId="124DFD11" w14:textId="77777777">
        <w:trPr>
          <w:cantSplit/>
        </w:trPr>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9E393BC"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«El jiggler o la nota fueron plantados por los investigadores»</w:t>
            </w:r>
          </w:p>
        </w:tc>
        <w:tc>
          <w:tcPr>
            <w:tcW w:w="3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AA75874" w14:textId="77777777" w:rsidR="005B7833" w:rsidRPr="00D31BB7" w:rsidRDefault="00643676" w:rsidP="00D31BB7">
            <w:pPr>
              <w:spacing w:after="20"/>
              <w:jc w:val="both"/>
              <w:rPr>
                <w:rFonts w:ascii="Arial" w:hAnsi="Arial" w:cs="Arial"/>
              </w:rPr>
            </w:pPr>
            <w:r w:rsidRPr="00D31BB7">
              <w:rPr>
                <w:rFonts w:ascii="Arial" w:hAnsi="Arial" w:cs="Arial"/>
                <w:sz w:val="17"/>
                <w:szCs w:val="17"/>
              </w:rPr>
              <w:t>Fijación fotográfica al arribo antes de cualquier manipulación; testigos; registro USB del primer uso del dongle (anterior al arribo).</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0F94D16" w14:textId="77777777" w:rsidR="005B7833" w:rsidRPr="00D31BB7" w:rsidRDefault="00643676" w:rsidP="00D31BB7">
            <w:pPr>
              <w:spacing w:after="20"/>
              <w:jc w:val="both"/>
              <w:rPr>
                <w:rFonts w:ascii="Arial" w:hAnsi="Arial" w:cs="Arial"/>
              </w:rPr>
            </w:pPr>
            <w:r w:rsidRPr="00D31BB7">
              <w:rPr>
                <w:rFonts w:ascii="Arial" w:hAnsi="Arial" w:cs="Arial"/>
                <w:sz w:val="17"/>
                <w:szCs w:val="17"/>
              </w:rPr>
              <w:t>D05 con marca de tiempo; setupapi.dev.log en D04; actas firmadas.</w:t>
            </w:r>
          </w:p>
        </w:tc>
        <w:tc>
          <w:tcPr>
            <w:tcW w:w="2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70EEAAE" w14:textId="77777777" w:rsidR="005B7833" w:rsidRPr="00D31BB7" w:rsidRDefault="00643676">
            <w:pPr>
              <w:spacing w:after="20"/>
              <w:rPr>
                <w:rFonts w:ascii="Arial" w:hAnsi="Arial" w:cs="Arial"/>
              </w:rPr>
            </w:pPr>
            <w:r w:rsidRPr="00D31BB7">
              <w:rPr>
                <w:rFonts w:ascii="Arial" w:hAnsi="Arial" w:cs="Arial"/>
                <w:sz w:val="17"/>
                <w:szCs w:val="17"/>
              </w:rPr>
              <w:t>5.3.2, 6.6</w:t>
            </w:r>
          </w:p>
        </w:tc>
      </w:tr>
      <w:tr w:rsidR="005B7833" w:rsidRPr="00D31BB7" w14:paraId="325A3E5F" w14:textId="77777777">
        <w:trPr>
          <w:cantSplit/>
        </w:trPr>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4F22AC0"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«La copia no es igual al original» (integridad)</w:t>
            </w:r>
          </w:p>
        </w:tc>
        <w:tc>
          <w:tcPr>
            <w:tcW w:w="3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95EDCB7" w14:textId="77777777" w:rsidR="005B7833" w:rsidRPr="00D31BB7" w:rsidRDefault="00643676" w:rsidP="00D31BB7">
            <w:pPr>
              <w:spacing w:after="20"/>
              <w:jc w:val="both"/>
              <w:rPr>
                <w:rFonts w:ascii="Arial" w:hAnsi="Arial" w:cs="Arial"/>
              </w:rPr>
            </w:pPr>
            <w:r w:rsidRPr="00D31BB7">
              <w:rPr>
                <w:rFonts w:ascii="Arial" w:hAnsi="Arial" w:cs="Arial"/>
                <w:sz w:val="17"/>
                <w:szCs w:val="17"/>
              </w:rPr>
              <w:t>Doble hash SHA-256/MD5 calculado en escena y verificado con segunda herramienta y en cada transferencia.</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74657EE" w14:textId="77777777" w:rsidR="005B7833" w:rsidRPr="00D31BB7" w:rsidRDefault="00643676" w:rsidP="00D31BB7">
            <w:pPr>
              <w:spacing w:after="20"/>
              <w:jc w:val="both"/>
              <w:rPr>
                <w:rFonts w:ascii="Arial" w:hAnsi="Arial" w:cs="Arial"/>
              </w:rPr>
            </w:pPr>
            <w:r w:rsidRPr="00D31BB7">
              <w:rPr>
                <w:rFonts w:ascii="Arial" w:hAnsi="Arial" w:cs="Arial"/>
                <w:sz w:val="17"/>
                <w:szCs w:val="17"/>
              </w:rPr>
              <w:t>Formato 2; reportes de verificación.</w:t>
            </w:r>
          </w:p>
        </w:tc>
        <w:tc>
          <w:tcPr>
            <w:tcW w:w="2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0A8448A" w14:textId="77777777" w:rsidR="005B7833" w:rsidRPr="00D31BB7" w:rsidRDefault="00643676">
            <w:pPr>
              <w:spacing w:after="20"/>
              <w:rPr>
                <w:rFonts w:ascii="Arial" w:hAnsi="Arial" w:cs="Arial"/>
              </w:rPr>
            </w:pPr>
            <w:r w:rsidRPr="00D31BB7">
              <w:rPr>
                <w:rFonts w:ascii="Arial" w:hAnsi="Arial" w:cs="Arial"/>
                <w:sz w:val="17"/>
                <w:szCs w:val="17"/>
              </w:rPr>
              <w:t>5.3.3, 5.3.4, 6.1</w:t>
            </w:r>
          </w:p>
        </w:tc>
      </w:tr>
      <w:tr w:rsidR="005B7833" w:rsidRPr="00D31BB7" w14:paraId="47F6B388" w14:textId="77777777">
        <w:trPr>
          <w:cantSplit/>
        </w:trPr>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B178CFD"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«La cadena de custodia tiene vacíos»</w:t>
            </w:r>
          </w:p>
        </w:tc>
        <w:tc>
          <w:tcPr>
            <w:tcW w:w="3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188B4E1" w14:textId="77777777" w:rsidR="005B7833" w:rsidRPr="00D31BB7" w:rsidRDefault="00643676" w:rsidP="00D31BB7">
            <w:pPr>
              <w:spacing w:after="20"/>
              <w:jc w:val="both"/>
              <w:rPr>
                <w:rFonts w:ascii="Arial" w:hAnsi="Arial" w:cs="Arial"/>
              </w:rPr>
            </w:pPr>
            <w:r w:rsidRPr="00D31BB7">
              <w:rPr>
                <w:rFonts w:ascii="Arial" w:hAnsi="Arial" w:cs="Arial"/>
                <w:sz w:val="17"/>
                <w:szCs w:val="17"/>
              </w:rPr>
              <w:t>Registro de cada entrega/recepción con hora, nombre, cargo y firma; sellos numerados íntegros.</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48FF5F3" w14:textId="77777777" w:rsidR="005B7833" w:rsidRPr="00D31BB7" w:rsidRDefault="00643676" w:rsidP="00D31BB7">
            <w:pPr>
              <w:spacing w:after="20"/>
              <w:jc w:val="both"/>
              <w:rPr>
                <w:rFonts w:ascii="Arial" w:hAnsi="Arial" w:cs="Arial"/>
              </w:rPr>
            </w:pPr>
            <w:r w:rsidRPr="00D31BB7">
              <w:rPr>
                <w:rFonts w:ascii="Arial" w:hAnsi="Arial" w:cs="Arial"/>
                <w:sz w:val="17"/>
                <w:szCs w:val="17"/>
              </w:rPr>
              <w:t>Formato 2 y Anexo B.</w:t>
            </w:r>
          </w:p>
        </w:tc>
        <w:tc>
          <w:tcPr>
            <w:tcW w:w="2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1DB5FCB" w14:textId="77777777" w:rsidR="005B7833" w:rsidRPr="00D31BB7" w:rsidRDefault="00643676">
            <w:pPr>
              <w:spacing w:after="20"/>
              <w:rPr>
                <w:rFonts w:ascii="Arial" w:hAnsi="Arial" w:cs="Arial"/>
              </w:rPr>
            </w:pPr>
            <w:r w:rsidRPr="00D31BB7">
              <w:rPr>
                <w:rFonts w:ascii="Arial" w:hAnsi="Arial" w:cs="Arial"/>
                <w:sz w:val="17"/>
                <w:szCs w:val="17"/>
              </w:rPr>
              <w:t>6.1, Anexo B</w:t>
            </w:r>
          </w:p>
        </w:tc>
      </w:tr>
      <w:tr w:rsidR="005B7833" w:rsidRPr="00D31BB7" w14:paraId="2BD65F2A" w14:textId="77777777">
        <w:trPr>
          <w:cantSplit/>
        </w:trPr>
        <w:tc>
          <w:tcPr>
            <w:tcW w:w="31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E523881"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«El análisis está sesgado contra el Director» (inherent bias)</w:t>
            </w:r>
          </w:p>
        </w:tc>
        <w:tc>
          <w:tcPr>
            <w:tcW w:w="39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34E8D60" w14:textId="77777777" w:rsidR="005B7833" w:rsidRPr="00D31BB7" w:rsidRDefault="00643676" w:rsidP="00D31BB7">
            <w:pPr>
              <w:spacing w:after="20"/>
              <w:jc w:val="both"/>
              <w:rPr>
                <w:rFonts w:ascii="Arial" w:hAnsi="Arial" w:cs="Arial"/>
              </w:rPr>
            </w:pPr>
            <w:r w:rsidRPr="00D31BB7">
              <w:rPr>
                <w:rFonts w:ascii="Arial" w:hAnsi="Arial" w:cs="Arial"/>
                <w:sz w:val="17"/>
                <w:szCs w:val="17"/>
              </w:rPr>
              <w:t>Hipótesis alternativas H1–H4 y búsqueda de evidencia exculpatoria; lenguaje neutral en actas.</w:t>
            </w:r>
          </w:p>
        </w:tc>
        <w:tc>
          <w:tcPr>
            <w:tcW w:w="33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47924D8D" w14:textId="77777777" w:rsidR="005B7833" w:rsidRPr="00D31BB7" w:rsidRDefault="00643676" w:rsidP="00D31BB7">
            <w:pPr>
              <w:spacing w:after="20"/>
              <w:jc w:val="both"/>
              <w:rPr>
                <w:rFonts w:ascii="Arial" w:hAnsi="Arial" w:cs="Arial"/>
              </w:rPr>
            </w:pPr>
            <w:r w:rsidRPr="00D31BB7">
              <w:rPr>
                <w:rFonts w:ascii="Arial" w:hAnsi="Arial" w:cs="Arial"/>
                <w:sz w:val="17"/>
                <w:szCs w:val="17"/>
              </w:rPr>
              <w:t>Sección 3.2; revisión del Auditor de Calidad.</w:t>
            </w:r>
          </w:p>
        </w:tc>
        <w:tc>
          <w:tcPr>
            <w:tcW w:w="26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2B60478" w14:textId="77777777" w:rsidR="005B7833" w:rsidRPr="00D31BB7" w:rsidRDefault="00643676">
            <w:pPr>
              <w:spacing w:after="20"/>
              <w:rPr>
                <w:rFonts w:ascii="Arial" w:hAnsi="Arial" w:cs="Arial"/>
              </w:rPr>
            </w:pPr>
            <w:r w:rsidRPr="00D31BB7">
              <w:rPr>
                <w:rFonts w:ascii="Arial" w:hAnsi="Arial" w:cs="Arial"/>
                <w:sz w:val="17"/>
                <w:szCs w:val="17"/>
              </w:rPr>
              <w:t>6.7.5</w:t>
            </w:r>
          </w:p>
        </w:tc>
      </w:tr>
      <w:tr w:rsidR="005B7833" w:rsidRPr="00D31BB7" w14:paraId="6CF53FA2" w14:textId="77777777">
        <w:trPr>
          <w:cantSplit/>
        </w:trPr>
        <w:tc>
          <w:tcPr>
            <w:tcW w:w="31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A0D937E" w14:textId="77777777" w:rsidR="005B7833" w:rsidRPr="00D31BB7" w:rsidRDefault="00643676" w:rsidP="00D31BB7">
            <w:pPr>
              <w:spacing w:after="20"/>
              <w:jc w:val="both"/>
              <w:rPr>
                <w:rFonts w:ascii="Arial" w:hAnsi="Arial" w:cs="Arial"/>
              </w:rPr>
            </w:pPr>
            <w:r w:rsidRPr="00D31BB7">
              <w:rPr>
                <w:rFonts w:ascii="Arial" w:hAnsi="Arial" w:cs="Arial"/>
                <w:b/>
                <w:bCs/>
                <w:sz w:val="17"/>
                <w:szCs w:val="17"/>
              </w:rPr>
              <w:t>«El personal no era competente»</w:t>
            </w:r>
          </w:p>
        </w:tc>
        <w:tc>
          <w:tcPr>
            <w:tcW w:w="39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5E01C51" w14:textId="77777777" w:rsidR="005B7833" w:rsidRPr="00D31BB7" w:rsidRDefault="00643676" w:rsidP="00D31BB7">
            <w:pPr>
              <w:spacing w:after="20"/>
              <w:jc w:val="both"/>
              <w:rPr>
                <w:rFonts w:ascii="Arial" w:hAnsi="Arial" w:cs="Arial"/>
              </w:rPr>
            </w:pPr>
            <w:r w:rsidRPr="00D31BB7">
              <w:rPr>
                <w:rFonts w:ascii="Arial" w:hAnsi="Arial" w:cs="Arial"/>
                <w:sz w:val="17"/>
                <w:szCs w:val="17"/>
              </w:rPr>
              <w:t>Roles DEFR/DES asignados según competencias del Anexo A; herramientas validadas.</w:t>
            </w:r>
          </w:p>
        </w:tc>
        <w:tc>
          <w:tcPr>
            <w:tcW w:w="33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1AB3D93" w14:textId="77777777" w:rsidR="005B7833" w:rsidRPr="00D31BB7" w:rsidRDefault="00643676" w:rsidP="00D31BB7">
            <w:pPr>
              <w:spacing w:after="20"/>
              <w:jc w:val="both"/>
              <w:rPr>
                <w:rFonts w:ascii="Arial" w:hAnsi="Arial" w:cs="Arial"/>
              </w:rPr>
            </w:pPr>
            <w:r w:rsidRPr="00D31BB7">
              <w:rPr>
                <w:rFonts w:ascii="Arial" w:hAnsi="Arial" w:cs="Arial"/>
                <w:sz w:val="17"/>
                <w:szCs w:val="17"/>
              </w:rPr>
              <w:t>Hojas de vida/certificaciones; registro de validación.</w:t>
            </w:r>
          </w:p>
        </w:tc>
        <w:tc>
          <w:tcPr>
            <w:tcW w:w="26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7165E453" w14:textId="77777777" w:rsidR="005B7833" w:rsidRPr="00D31BB7" w:rsidRDefault="00643676">
            <w:pPr>
              <w:spacing w:after="20"/>
              <w:rPr>
                <w:rFonts w:ascii="Arial" w:hAnsi="Arial" w:cs="Arial"/>
              </w:rPr>
            </w:pPr>
            <w:r w:rsidRPr="00D31BB7">
              <w:rPr>
                <w:rFonts w:ascii="Arial" w:hAnsi="Arial" w:cs="Arial"/>
                <w:sz w:val="17"/>
                <w:szCs w:val="17"/>
              </w:rPr>
              <w:t>6.3, Anexo A</w:t>
            </w:r>
          </w:p>
        </w:tc>
      </w:tr>
    </w:tbl>
    <w:p w14:paraId="179710E1" w14:textId="77777777" w:rsidR="005B7833" w:rsidRPr="00D31BB7" w:rsidRDefault="005B7833">
      <w:pPr>
        <w:rPr>
          <w:rFonts w:ascii="Arial" w:hAnsi="Arial" w:cs="Arial"/>
        </w:rPr>
        <w:sectPr w:rsidR="005B7833" w:rsidRPr="00D31BB7">
          <w:headerReference w:type="default" r:id="rId9"/>
          <w:footerReference w:type="default" r:id="rId10"/>
          <w:pgSz w:w="15840" w:h="12240" w:orient="landscape"/>
          <w:pgMar w:top="1080" w:right="1000" w:bottom="1080" w:left="1000" w:header="708" w:footer="708" w:gutter="0"/>
          <w:cols w:space="720"/>
          <w:docGrid w:linePitch="360"/>
        </w:sectPr>
      </w:pPr>
    </w:p>
    <w:p w14:paraId="196F584A" w14:textId="77777777" w:rsidR="005B7833" w:rsidRPr="00D31BB7" w:rsidRDefault="00643676">
      <w:pPr>
        <w:pStyle w:val="Ttulo1"/>
        <w:rPr>
          <w:rFonts w:ascii="Arial" w:hAnsi="Arial" w:cs="Arial"/>
        </w:rPr>
      </w:pPr>
      <w:r w:rsidRPr="00D31BB7">
        <w:rPr>
          <w:rFonts w:ascii="Arial" w:hAnsi="Arial" w:cs="Arial"/>
        </w:rPr>
        <w:lastRenderedPageBreak/>
        <w:t>9. Preparación para el contrainterrogatorio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B7833" w:rsidRPr="00D31BB7" w14:paraId="1D9AEA5A" w14:textId="77777777">
        <w:trPr>
          <w:tblHeader/>
        </w:trPr>
        <w:tc>
          <w:tcPr>
            <w:tcW w:w="42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F9ACC79" w14:textId="77777777" w:rsidR="005B7833" w:rsidRPr="00D31BB7" w:rsidRDefault="00643676">
            <w:pPr>
              <w:spacing w:after="20"/>
              <w:rPr>
                <w:rFonts w:ascii="Arial" w:hAnsi="Arial" w:cs="Arial"/>
              </w:rPr>
            </w:pPr>
            <w:r w:rsidRPr="00D31BB7">
              <w:rPr>
                <w:rFonts w:ascii="Arial" w:hAnsi="Arial" w:cs="Arial"/>
                <w:b/>
                <w:bCs/>
                <w:color w:val="FFFFFF"/>
                <w:sz w:val="18"/>
                <w:szCs w:val="18"/>
              </w:rPr>
              <w:t>Pregunta probable</w:t>
            </w:r>
          </w:p>
        </w:tc>
        <w:tc>
          <w:tcPr>
            <w:tcW w:w="51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0A323A2" w14:textId="77777777" w:rsidR="005B7833" w:rsidRPr="00D31BB7" w:rsidRDefault="00643676">
            <w:pPr>
              <w:spacing w:after="20"/>
              <w:rPr>
                <w:rFonts w:ascii="Arial" w:hAnsi="Arial" w:cs="Arial"/>
              </w:rPr>
            </w:pPr>
            <w:r w:rsidRPr="00D31BB7">
              <w:rPr>
                <w:rFonts w:ascii="Arial" w:hAnsi="Arial" w:cs="Arial"/>
                <w:b/>
                <w:bCs/>
                <w:color w:val="FFFFFF"/>
                <w:sz w:val="18"/>
                <w:szCs w:val="18"/>
              </w:rPr>
              <w:t>Respuesta pericial sugerida</w:t>
            </w:r>
          </w:p>
        </w:tc>
      </w:tr>
      <w:tr w:rsidR="005B7833" w:rsidRPr="00D31BB7" w14:paraId="2AD2BC8C" w14:textId="77777777">
        <w:trPr>
          <w:cantSplit/>
        </w:trPr>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B1D32C5" w14:textId="77777777" w:rsidR="005B7833" w:rsidRPr="00D31BB7" w:rsidRDefault="00643676">
            <w:pPr>
              <w:spacing w:after="20"/>
              <w:rPr>
                <w:rFonts w:ascii="Arial" w:hAnsi="Arial" w:cs="Arial"/>
              </w:rPr>
            </w:pPr>
            <w:r w:rsidRPr="00D31BB7">
              <w:rPr>
                <w:rFonts w:ascii="Arial" w:hAnsi="Arial" w:cs="Arial"/>
                <w:sz w:val="18"/>
                <w:szCs w:val="18"/>
              </w:rPr>
              <w:t>¿Por qué no desconectaron de inmediato el equipo si había exfiltración en curso?</w:t>
            </w:r>
          </w:p>
        </w:tc>
        <w:tc>
          <w:tcPr>
            <w:tcW w:w="5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A3192A0" w14:textId="77777777" w:rsidR="005B7833" w:rsidRPr="00D31BB7" w:rsidRDefault="00643676" w:rsidP="00D31BB7">
            <w:pPr>
              <w:spacing w:after="20"/>
              <w:jc w:val="both"/>
              <w:rPr>
                <w:rFonts w:ascii="Arial" w:hAnsi="Arial" w:cs="Arial"/>
              </w:rPr>
            </w:pPr>
            <w:r w:rsidRPr="00D31BB7">
              <w:rPr>
                <w:rFonts w:ascii="Arial" w:hAnsi="Arial" w:cs="Arial"/>
                <w:sz w:val="18"/>
                <w:szCs w:val="18"/>
              </w:rPr>
              <w:t>Porque la exfiltración se detuvo con la contención aguas arriba sin destruir evidencia volátil; desconectar el host habría perdido conexiones, ARP y posiblemente disparado el borrado.</w:t>
            </w:r>
          </w:p>
        </w:tc>
      </w:tr>
      <w:tr w:rsidR="005B7833" w:rsidRPr="00D31BB7" w14:paraId="3155CF11" w14:textId="77777777">
        <w:trPr>
          <w:cantSplit/>
        </w:trPr>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1981814" w14:textId="77777777" w:rsidR="005B7833" w:rsidRPr="00D31BB7" w:rsidRDefault="00643676">
            <w:pPr>
              <w:spacing w:after="20"/>
              <w:rPr>
                <w:rFonts w:ascii="Arial" w:hAnsi="Arial" w:cs="Arial"/>
              </w:rPr>
            </w:pPr>
            <w:r w:rsidRPr="00D31BB7">
              <w:rPr>
                <w:rFonts w:ascii="Arial" w:hAnsi="Arial" w:cs="Arial"/>
                <w:sz w:val="18"/>
                <w:szCs w:val="18"/>
              </w:rPr>
              <w:t>¿Cómo prueban que la imagen de RAM corresponde al equipo y no a otro?</w:t>
            </w:r>
          </w:p>
        </w:tc>
        <w:tc>
          <w:tcPr>
            <w:tcW w:w="5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2E0B392" w14:textId="77777777" w:rsidR="005B7833" w:rsidRPr="00D31BB7" w:rsidRDefault="00643676" w:rsidP="00D31BB7">
            <w:pPr>
              <w:spacing w:after="20"/>
              <w:jc w:val="both"/>
              <w:rPr>
                <w:rFonts w:ascii="Arial" w:hAnsi="Arial" w:cs="Arial"/>
              </w:rPr>
            </w:pPr>
            <w:r w:rsidRPr="00D31BB7">
              <w:rPr>
                <w:rFonts w:ascii="Arial" w:hAnsi="Arial" w:cs="Arial"/>
                <w:sz w:val="18"/>
                <w:szCs w:val="18"/>
              </w:rPr>
              <w:t>Por la cadena: video continuo de la adquisición (D05), metadatos del sistema dentro de la imagen (nombre de host, S/N de BIOS), hash calculado en escena y bitácora firmada.</w:t>
            </w:r>
          </w:p>
        </w:tc>
      </w:tr>
      <w:tr w:rsidR="005B7833" w:rsidRPr="00D31BB7" w14:paraId="57825A92" w14:textId="77777777">
        <w:trPr>
          <w:cantSplit/>
        </w:trPr>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3F58FB9" w14:textId="77777777" w:rsidR="005B7833" w:rsidRPr="00D31BB7" w:rsidRDefault="00643676">
            <w:pPr>
              <w:spacing w:after="20"/>
              <w:rPr>
                <w:rFonts w:ascii="Arial" w:hAnsi="Arial" w:cs="Arial"/>
              </w:rPr>
            </w:pPr>
            <w:r w:rsidRPr="00D31BB7">
              <w:rPr>
                <w:rFonts w:ascii="Arial" w:hAnsi="Arial" w:cs="Arial"/>
                <w:sz w:val="18"/>
                <w:szCs w:val="18"/>
              </w:rPr>
              <w:t>Si la RAM no es repetible, ¿por qué debería admitirse?</w:t>
            </w:r>
          </w:p>
        </w:tc>
        <w:tc>
          <w:tcPr>
            <w:tcW w:w="5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E979029" w14:textId="77777777" w:rsidR="005B7833" w:rsidRPr="00D31BB7" w:rsidRDefault="00643676" w:rsidP="00D31BB7">
            <w:pPr>
              <w:spacing w:after="20"/>
              <w:jc w:val="both"/>
              <w:rPr>
                <w:rFonts w:ascii="Arial" w:hAnsi="Arial" w:cs="Arial"/>
              </w:rPr>
            </w:pPr>
            <w:r w:rsidRPr="00D31BB7">
              <w:rPr>
                <w:rFonts w:ascii="Arial" w:hAnsi="Arial" w:cs="Arial"/>
                <w:sz w:val="18"/>
                <w:szCs w:val="18"/>
              </w:rPr>
              <w:t>La norma reconoce que ciertas adquisiciones no son repetibles; se compensa con justificabilidad y con un análisis reproducible por terceros sobre la misma imagen verificada por hash.</w:t>
            </w:r>
          </w:p>
        </w:tc>
      </w:tr>
      <w:tr w:rsidR="005B7833" w:rsidRPr="00D31BB7" w14:paraId="17492550" w14:textId="77777777">
        <w:trPr>
          <w:cantSplit/>
        </w:trPr>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ED97F89" w14:textId="77777777" w:rsidR="005B7833" w:rsidRPr="00D31BB7" w:rsidRDefault="00643676">
            <w:pPr>
              <w:spacing w:after="20"/>
              <w:rPr>
                <w:rFonts w:ascii="Arial" w:hAnsi="Arial" w:cs="Arial"/>
              </w:rPr>
            </w:pPr>
            <w:r w:rsidRPr="00D31BB7">
              <w:rPr>
                <w:rFonts w:ascii="Arial" w:hAnsi="Arial" w:cs="Arial"/>
                <w:sz w:val="18"/>
                <w:szCs w:val="18"/>
              </w:rPr>
              <w:t>¿Por qué usar MD5 si está «roto»?</w:t>
            </w:r>
          </w:p>
        </w:tc>
        <w:tc>
          <w:tcPr>
            <w:tcW w:w="5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38FE8535" w14:textId="77777777" w:rsidR="005B7833" w:rsidRPr="00D31BB7" w:rsidRDefault="00643676" w:rsidP="00D31BB7">
            <w:pPr>
              <w:spacing w:after="20"/>
              <w:jc w:val="both"/>
              <w:rPr>
                <w:rFonts w:ascii="Arial" w:hAnsi="Arial" w:cs="Arial"/>
              </w:rPr>
            </w:pPr>
            <w:r w:rsidRPr="00D31BB7">
              <w:rPr>
                <w:rFonts w:ascii="Arial" w:hAnsi="Arial" w:cs="Arial"/>
                <w:sz w:val="18"/>
                <w:szCs w:val="18"/>
              </w:rPr>
              <w:t>Se usa como hash secundario de compatibilidad; el principal es SHA-256. La colisión intencional sobre ambos simultáneamente no es práctica.</w:t>
            </w:r>
          </w:p>
        </w:tc>
      </w:tr>
      <w:tr w:rsidR="005B7833" w:rsidRPr="00D31BB7" w14:paraId="46001102" w14:textId="77777777">
        <w:trPr>
          <w:cantSplit/>
        </w:trPr>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C29267B" w14:textId="77777777" w:rsidR="005B7833" w:rsidRPr="00D31BB7" w:rsidRDefault="00643676">
            <w:pPr>
              <w:spacing w:after="20"/>
              <w:rPr>
                <w:rFonts w:ascii="Arial" w:hAnsi="Arial" w:cs="Arial"/>
              </w:rPr>
            </w:pPr>
            <w:r w:rsidRPr="00D31BB7">
              <w:rPr>
                <w:rFonts w:ascii="Arial" w:hAnsi="Arial" w:cs="Arial"/>
                <w:sz w:val="18"/>
                <w:szCs w:val="18"/>
              </w:rPr>
              <w:t>¿Leyeron los mensajes de la aplicación cifrada?</w:t>
            </w:r>
          </w:p>
        </w:tc>
        <w:tc>
          <w:tcPr>
            <w:tcW w:w="5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1B63446" w14:textId="77777777" w:rsidR="005B7833" w:rsidRPr="00D31BB7" w:rsidRDefault="00643676" w:rsidP="00D31BB7">
            <w:pPr>
              <w:spacing w:after="20"/>
              <w:jc w:val="both"/>
              <w:rPr>
                <w:rFonts w:ascii="Arial" w:hAnsi="Arial" w:cs="Arial"/>
              </w:rPr>
            </w:pPr>
            <w:r w:rsidRPr="00D31BB7">
              <w:rPr>
                <w:rFonts w:ascii="Arial" w:hAnsi="Arial" w:cs="Arial"/>
                <w:sz w:val="18"/>
                <w:szCs w:val="18"/>
              </w:rPr>
              <w:t>No. Solo se fijó lo visible al arribo. Leer o desplazar la conversación habría excedido el mandato (art. 235 Ley 906 de 2004).</w:t>
            </w:r>
          </w:p>
        </w:tc>
      </w:tr>
      <w:tr w:rsidR="005B7833" w:rsidRPr="00D31BB7" w14:paraId="37AD11E3" w14:textId="77777777">
        <w:trPr>
          <w:cantSplit/>
        </w:trPr>
        <w:tc>
          <w:tcPr>
            <w:tcW w:w="42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B9960AF" w14:textId="77777777" w:rsidR="005B7833" w:rsidRPr="00D31BB7" w:rsidRDefault="00643676">
            <w:pPr>
              <w:spacing w:after="20"/>
              <w:rPr>
                <w:rFonts w:ascii="Arial" w:hAnsi="Arial" w:cs="Arial"/>
              </w:rPr>
            </w:pPr>
            <w:r w:rsidRPr="00D31BB7">
              <w:rPr>
                <w:rFonts w:ascii="Arial" w:hAnsi="Arial" w:cs="Arial"/>
                <w:sz w:val="18"/>
                <w:szCs w:val="18"/>
              </w:rPr>
              <w:t>¿Por qué no apagaron de forma ordenada?</w:t>
            </w:r>
          </w:p>
        </w:tc>
        <w:tc>
          <w:tcPr>
            <w:tcW w:w="51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61ED3B9" w14:textId="77777777" w:rsidR="005B7833" w:rsidRPr="00D31BB7" w:rsidRDefault="00643676" w:rsidP="00D31BB7">
            <w:pPr>
              <w:spacing w:after="20"/>
              <w:jc w:val="both"/>
              <w:rPr>
                <w:rFonts w:ascii="Arial" w:hAnsi="Arial" w:cs="Arial"/>
              </w:rPr>
            </w:pPr>
            <w:r w:rsidRPr="00D31BB7">
              <w:rPr>
                <w:rFonts w:ascii="Arial" w:hAnsi="Arial" w:cs="Arial"/>
                <w:sz w:val="18"/>
                <w:szCs w:val="18"/>
              </w:rPr>
              <w:t>El apagado ordenado ejecuta scripts y tareas que pueden ser antiforenses</w:t>
            </w:r>
            <w:r w:rsidRPr="00D31BB7">
              <w:rPr>
                <w:rFonts w:ascii="Arial" w:hAnsi="Arial" w:cs="Arial"/>
                <w:sz w:val="18"/>
                <w:szCs w:val="18"/>
              </w:rPr>
              <w:t>; los datos cifrados ya estaban asegurados en claro, por lo que el corte en el chasis minimiza alteraciones.</w:t>
            </w:r>
          </w:p>
        </w:tc>
      </w:tr>
      <w:tr w:rsidR="005B7833" w:rsidRPr="00D31BB7" w14:paraId="4204D127" w14:textId="77777777">
        <w:trPr>
          <w:cantSplit/>
        </w:trPr>
        <w:tc>
          <w:tcPr>
            <w:tcW w:w="42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593F55B" w14:textId="77777777" w:rsidR="005B7833" w:rsidRPr="00D31BB7" w:rsidRDefault="00643676">
            <w:pPr>
              <w:spacing w:after="20"/>
              <w:rPr>
                <w:rFonts w:ascii="Arial" w:hAnsi="Arial" w:cs="Arial"/>
              </w:rPr>
            </w:pPr>
            <w:r w:rsidRPr="00D31BB7">
              <w:rPr>
                <w:rFonts w:ascii="Arial" w:hAnsi="Arial" w:cs="Arial"/>
                <w:sz w:val="18"/>
                <w:szCs w:val="18"/>
              </w:rPr>
              <w:t>¿Por qué no recolectaron el monitor ni la UPS?</w:t>
            </w:r>
          </w:p>
        </w:tc>
        <w:tc>
          <w:tcPr>
            <w:tcW w:w="51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83846E7" w14:textId="77777777" w:rsidR="005B7833" w:rsidRPr="00D31BB7" w:rsidRDefault="00643676" w:rsidP="00D31BB7">
            <w:pPr>
              <w:spacing w:after="20"/>
              <w:jc w:val="both"/>
              <w:rPr>
                <w:rFonts w:ascii="Arial" w:hAnsi="Arial" w:cs="Arial"/>
              </w:rPr>
            </w:pPr>
            <w:r w:rsidRPr="00D31BB7">
              <w:rPr>
                <w:rFonts w:ascii="Arial" w:hAnsi="Arial" w:cs="Arial"/>
                <w:sz w:val="18"/>
                <w:szCs w:val="18"/>
              </w:rPr>
              <w:t>Por proporcionalidad y justificabilidad: no almacenan datos relevantes; se documentaron in situ.</w:t>
            </w:r>
          </w:p>
        </w:tc>
      </w:tr>
    </w:tbl>
    <w:p w14:paraId="4DD898B6" w14:textId="77777777" w:rsidR="005B7833" w:rsidRPr="00D31BB7" w:rsidRDefault="00643676">
      <w:pPr>
        <w:pStyle w:val="Ttulo1"/>
        <w:rPr>
          <w:rFonts w:ascii="Arial" w:hAnsi="Arial" w:cs="Arial"/>
        </w:rPr>
      </w:pPr>
      <w:r w:rsidRPr="00D31BB7">
        <w:rPr>
          <w:rFonts w:ascii="Arial" w:hAnsi="Arial" w:cs="Arial"/>
        </w:rPr>
        <w:t>10. Kit de herramientas y validación (referencial)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5B7833" w:rsidRPr="00D31BB7" w14:paraId="3AA14256" w14:textId="77777777">
        <w:trPr>
          <w:tblHeader/>
        </w:trPr>
        <w:tc>
          <w:tcPr>
            <w:tcW w:w="30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09676C44" w14:textId="77777777" w:rsidR="005B7833" w:rsidRPr="00D31BB7" w:rsidRDefault="00643676">
            <w:pPr>
              <w:spacing w:after="20"/>
              <w:rPr>
                <w:rFonts w:ascii="Arial" w:hAnsi="Arial" w:cs="Arial"/>
              </w:rPr>
            </w:pPr>
            <w:r w:rsidRPr="00D31BB7">
              <w:rPr>
                <w:rFonts w:ascii="Arial" w:hAnsi="Arial" w:cs="Arial"/>
                <w:b/>
                <w:bCs/>
                <w:color w:val="FFFFFF"/>
                <w:sz w:val="18"/>
                <w:szCs w:val="18"/>
              </w:rPr>
              <w:t>Herramienta / medio</w:t>
            </w:r>
          </w:p>
        </w:tc>
        <w:tc>
          <w:tcPr>
            <w:tcW w:w="360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5FB120A0" w14:textId="77777777" w:rsidR="005B7833" w:rsidRPr="00D31BB7" w:rsidRDefault="00643676">
            <w:pPr>
              <w:spacing w:after="20"/>
              <w:rPr>
                <w:rFonts w:ascii="Arial" w:hAnsi="Arial" w:cs="Arial"/>
              </w:rPr>
            </w:pPr>
            <w:r w:rsidRPr="00D31BB7">
              <w:rPr>
                <w:rFonts w:ascii="Arial" w:hAnsi="Arial" w:cs="Arial"/>
                <w:b/>
                <w:bCs/>
                <w:color w:val="FFFFFF"/>
                <w:sz w:val="18"/>
                <w:szCs w:val="18"/>
              </w:rPr>
              <w:t>Uso</w:t>
            </w:r>
          </w:p>
        </w:tc>
        <w:tc>
          <w:tcPr>
            <w:tcW w:w="2760" w:type="dxa"/>
            <w:tcBorders>
              <w:top w:val="single" w:sz="4" w:space="0" w:color="A6B4C6"/>
              <w:left w:val="single" w:sz="4" w:space="0" w:color="A6B4C6"/>
              <w:bottom w:val="single" w:sz="4" w:space="0" w:color="A6B4C6"/>
              <w:right w:val="single" w:sz="4" w:space="0" w:color="A6B4C6"/>
            </w:tcBorders>
            <w:shd w:val="clear" w:color="auto" w:fill="1F3A5F"/>
            <w:tcMar>
              <w:top w:w="60" w:type="dxa"/>
              <w:left w:w="90" w:type="dxa"/>
              <w:bottom w:w="60" w:type="dxa"/>
              <w:right w:w="90" w:type="dxa"/>
            </w:tcMar>
            <w:vAlign w:val="center"/>
          </w:tcPr>
          <w:p w14:paraId="293D959C" w14:textId="77777777" w:rsidR="005B7833" w:rsidRPr="00D31BB7" w:rsidRDefault="00643676">
            <w:pPr>
              <w:spacing w:after="20"/>
              <w:rPr>
                <w:rFonts w:ascii="Arial" w:hAnsi="Arial" w:cs="Arial"/>
              </w:rPr>
            </w:pPr>
            <w:r w:rsidRPr="00D31BB7">
              <w:rPr>
                <w:rFonts w:ascii="Arial" w:hAnsi="Arial" w:cs="Arial"/>
                <w:b/>
                <w:bCs/>
                <w:color w:val="FFFFFF"/>
                <w:sz w:val="18"/>
                <w:szCs w:val="18"/>
              </w:rPr>
              <w:t>Control de validez</w:t>
            </w:r>
          </w:p>
        </w:tc>
      </w:tr>
      <w:tr w:rsidR="005B7833" w:rsidRPr="00D31BB7" w14:paraId="30A70DAA" w14:textId="77777777">
        <w:trPr>
          <w:cantSplit/>
        </w:trPr>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77AADB7" w14:textId="77777777" w:rsidR="005B7833" w:rsidRPr="00D31BB7" w:rsidRDefault="00643676">
            <w:pPr>
              <w:spacing w:after="20"/>
              <w:rPr>
                <w:rFonts w:ascii="Arial" w:hAnsi="Arial" w:cs="Arial"/>
              </w:rPr>
            </w:pPr>
            <w:r w:rsidRPr="00D31BB7">
              <w:rPr>
                <w:rFonts w:ascii="Arial" w:hAnsi="Arial" w:cs="Arial"/>
                <w:sz w:val="18"/>
                <w:szCs w:val="18"/>
              </w:rPr>
              <w:t>WinPmem / Magnet RAM Capture</w:t>
            </w:r>
          </w:p>
        </w:tc>
        <w:tc>
          <w:tcPr>
            <w:tcW w:w="3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8672278" w14:textId="77777777" w:rsidR="005B7833" w:rsidRPr="00D31BB7" w:rsidRDefault="00643676">
            <w:pPr>
              <w:spacing w:after="20"/>
              <w:rPr>
                <w:rFonts w:ascii="Arial" w:hAnsi="Arial" w:cs="Arial"/>
              </w:rPr>
            </w:pPr>
            <w:r w:rsidRPr="00D31BB7">
              <w:rPr>
                <w:rFonts w:ascii="Arial" w:hAnsi="Arial" w:cs="Arial"/>
                <w:sz w:val="18"/>
                <w:szCs w:val="18"/>
              </w:rPr>
              <w:t>Volcado de RAM</w:t>
            </w:r>
          </w:p>
        </w:tc>
        <w:tc>
          <w:tcPr>
            <w:tcW w:w="2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7A21907" w14:textId="77777777" w:rsidR="005B7833" w:rsidRPr="00D31BB7" w:rsidRDefault="00643676" w:rsidP="00D31BB7">
            <w:pPr>
              <w:spacing w:after="20"/>
              <w:jc w:val="both"/>
              <w:rPr>
                <w:rFonts w:ascii="Arial" w:hAnsi="Arial" w:cs="Arial"/>
              </w:rPr>
            </w:pPr>
            <w:r w:rsidRPr="00D31BB7">
              <w:rPr>
                <w:rFonts w:ascii="Arial" w:hAnsi="Arial" w:cs="Arial"/>
                <w:sz w:val="18"/>
                <w:szCs w:val="18"/>
              </w:rPr>
              <w:t>Hash de binario; prueba previa en equipo de referencia</w:t>
            </w:r>
          </w:p>
        </w:tc>
      </w:tr>
      <w:tr w:rsidR="005B7833" w:rsidRPr="00D31BB7" w14:paraId="26593DBE" w14:textId="77777777">
        <w:trPr>
          <w:cantSplit/>
        </w:trPr>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13C410B9" w14:textId="77777777" w:rsidR="005B7833" w:rsidRPr="00D31BB7" w:rsidRDefault="00643676">
            <w:pPr>
              <w:spacing w:after="20"/>
              <w:rPr>
                <w:rFonts w:ascii="Arial" w:hAnsi="Arial" w:cs="Arial"/>
              </w:rPr>
            </w:pPr>
            <w:r w:rsidRPr="00D31BB7">
              <w:rPr>
                <w:rFonts w:ascii="Arial" w:hAnsi="Arial" w:cs="Arial"/>
                <w:sz w:val="18"/>
                <w:szCs w:val="18"/>
              </w:rPr>
              <w:t>Kit estático de respuesta en vivo (Sysinternals</w:t>
            </w:r>
            <w:r w:rsidRPr="00D31BB7">
              <w:rPr>
                <w:rFonts w:ascii="Arial" w:hAnsi="Arial" w:cs="Arial"/>
                <w:sz w:val="18"/>
                <w:szCs w:val="18"/>
              </w:rPr>
              <w:t>, utilidades nativas compiladas)</w:t>
            </w:r>
          </w:p>
        </w:tc>
        <w:tc>
          <w:tcPr>
            <w:tcW w:w="36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3C23424" w14:textId="77777777" w:rsidR="005B7833" w:rsidRPr="00D31BB7" w:rsidRDefault="00643676">
            <w:pPr>
              <w:spacing w:after="20"/>
              <w:rPr>
                <w:rFonts w:ascii="Arial" w:hAnsi="Arial" w:cs="Arial"/>
              </w:rPr>
            </w:pPr>
            <w:r w:rsidRPr="00D31BB7">
              <w:rPr>
                <w:rFonts w:ascii="Arial" w:hAnsi="Arial" w:cs="Arial"/>
                <w:sz w:val="18"/>
                <w:szCs w:val="18"/>
              </w:rPr>
              <w:t>Procesos, conexiones, ARP, DNS, tareas, sesiones</w:t>
            </w:r>
          </w:p>
        </w:tc>
        <w:tc>
          <w:tcPr>
            <w:tcW w:w="2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C5725FE" w14:textId="77777777" w:rsidR="005B7833" w:rsidRPr="00D31BB7" w:rsidRDefault="00643676" w:rsidP="00D31BB7">
            <w:pPr>
              <w:spacing w:after="20"/>
              <w:jc w:val="both"/>
              <w:rPr>
                <w:rFonts w:ascii="Arial" w:hAnsi="Arial" w:cs="Arial"/>
              </w:rPr>
            </w:pPr>
            <w:r w:rsidRPr="00D31BB7">
              <w:rPr>
                <w:rFonts w:ascii="Arial" w:hAnsi="Arial" w:cs="Arial"/>
                <w:sz w:val="18"/>
                <w:szCs w:val="18"/>
              </w:rPr>
              <w:t>Ejecución desde medio de solo lectura; hash del kit</w:t>
            </w:r>
          </w:p>
        </w:tc>
      </w:tr>
      <w:tr w:rsidR="005B7833" w:rsidRPr="00D31BB7" w14:paraId="66C693BA" w14:textId="77777777">
        <w:trPr>
          <w:cantSplit/>
        </w:trPr>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8A26BE7" w14:textId="77777777" w:rsidR="005B7833" w:rsidRPr="00D31BB7" w:rsidRDefault="00643676">
            <w:pPr>
              <w:spacing w:after="20"/>
              <w:rPr>
                <w:rFonts w:ascii="Arial" w:hAnsi="Arial" w:cs="Arial"/>
              </w:rPr>
            </w:pPr>
            <w:r w:rsidRPr="00D31BB7">
              <w:rPr>
                <w:rFonts w:ascii="Arial" w:hAnsi="Arial" w:cs="Arial"/>
                <w:sz w:val="18"/>
                <w:szCs w:val="18"/>
              </w:rPr>
              <w:t>FTK Imager (portable)</w:t>
            </w:r>
          </w:p>
        </w:tc>
        <w:tc>
          <w:tcPr>
            <w:tcW w:w="3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1A125A82" w14:textId="77777777" w:rsidR="005B7833" w:rsidRPr="00D31BB7" w:rsidRDefault="00643676">
            <w:pPr>
              <w:spacing w:after="20"/>
              <w:rPr>
                <w:rFonts w:ascii="Arial" w:hAnsi="Arial" w:cs="Arial"/>
              </w:rPr>
            </w:pPr>
            <w:r w:rsidRPr="00D31BB7">
              <w:rPr>
                <w:rFonts w:ascii="Arial" w:hAnsi="Arial" w:cs="Arial"/>
                <w:sz w:val="18"/>
                <w:szCs w:val="18"/>
              </w:rPr>
              <w:t>Imagen lógica de V:\ y artefactos de C:\; verificación de hash</w:t>
            </w:r>
          </w:p>
        </w:tc>
        <w:tc>
          <w:tcPr>
            <w:tcW w:w="2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4D26DBAE" w14:textId="77777777" w:rsidR="005B7833" w:rsidRPr="00D31BB7" w:rsidRDefault="00643676" w:rsidP="00D31BB7">
            <w:pPr>
              <w:spacing w:after="20"/>
              <w:jc w:val="both"/>
              <w:rPr>
                <w:rFonts w:ascii="Arial" w:hAnsi="Arial" w:cs="Arial"/>
              </w:rPr>
            </w:pPr>
            <w:r w:rsidRPr="00D31BB7">
              <w:rPr>
                <w:rFonts w:ascii="Arial" w:hAnsi="Arial" w:cs="Arial"/>
                <w:sz w:val="18"/>
                <w:szCs w:val="18"/>
              </w:rPr>
              <w:t>Versión registrada; verificación automática E01</w:t>
            </w:r>
          </w:p>
        </w:tc>
      </w:tr>
      <w:tr w:rsidR="005B7833" w:rsidRPr="00D31BB7" w14:paraId="52F588DC" w14:textId="77777777">
        <w:trPr>
          <w:cantSplit/>
        </w:trPr>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6B1E2786" w14:textId="77777777" w:rsidR="005B7833" w:rsidRPr="00D31BB7" w:rsidRDefault="00643676">
            <w:pPr>
              <w:spacing w:after="20"/>
              <w:rPr>
                <w:rFonts w:ascii="Arial" w:hAnsi="Arial" w:cs="Arial"/>
              </w:rPr>
            </w:pPr>
            <w:r w:rsidRPr="00D31BB7">
              <w:rPr>
                <w:rFonts w:ascii="Arial" w:hAnsi="Arial" w:cs="Arial"/>
                <w:sz w:val="18"/>
                <w:szCs w:val="18"/>
              </w:rPr>
              <w:t>sha256sum / CertUtil</w:t>
            </w:r>
          </w:p>
        </w:tc>
        <w:tc>
          <w:tcPr>
            <w:tcW w:w="36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7EDF4187" w14:textId="77777777" w:rsidR="005B7833" w:rsidRPr="00D31BB7" w:rsidRDefault="00643676">
            <w:pPr>
              <w:spacing w:after="20"/>
              <w:rPr>
                <w:rFonts w:ascii="Arial" w:hAnsi="Arial" w:cs="Arial"/>
              </w:rPr>
            </w:pPr>
            <w:r w:rsidRPr="00D31BB7">
              <w:rPr>
                <w:rFonts w:ascii="Arial" w:hAnsi="Arial" w:cs="Arial"/>
                <w:sz w:val="18"/>
                <w:szCs w:val="18"/>
              </w:rPr>
              <w:t>Verificación cruzada de hashes</w:t>
            </w:r>
          </w:p>
        </w:tc>
        <w:tc>
          <w:tcPr>
            <w:tcW w:w="2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55E1D001" w14:textId="77777777" w:rsidR="005B7833" w:rsidRPr="00D31BB7" w:rsidRDefault="00643676" w:rsidP="00D31BB7">
            <w:pPr>
              <w:spacing w:after="20"/>
              <w:jc w:val="both"/>
              <w:rPr>
                <w:rFonts w:ascii="Arial" w:hAnsi="Arial" w:cs="Arial"/>
              </w:rPr>
            </w:pPr>
            <w:r w:rsidRPr="00D31BB7">
              <w:rPr>
                <w:rFonts w:ascii="Arial" w:hAnsi="Arial" w:cs="Arial"/>
                <w:sz w:val="18"/>
                <w:szCs w:val="18"/>
              </w:rPr>
              <w:t>Segunda herramienta independiente</w:t>
            </w:r>
          </w:p>
        </w:tc>
      </w:tr>
      <w:tr w:rsidR="005B7833" w:rsidRPr="00D31BB7" w14:paraId="1EC182FE" w14:textId="77777777">
        <w:trPr>
          <w:cantSplit/>
        </w:trPr>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090393D" w14:textId="77777777" w:rsidR="005B7833" w:rsidRPr="00D31BB7" w:rsidRDefault="00643676">
            <w:pPr>
              <w:spacing w:after="20"/>
              <w:rPr>
                <w:rFonts w:ascii="Arial" w:hAnsi="Arial" w:cs="Arial"/>
              </w:rPr>
            </w:pPr>
            <w:r w:rsidRPr="00D31BB7">
              <w:rPr>
                <w:rFonts w:ascii="Arial" w:hAnsi="Arial" w:cs="Arial"/>
                <w:sz w:val="18"/>
                <w:szCs w:val="18"/>
              </w:rPr>
              <w:t>Bloqueador de escritura (laboratorio)</w:t>
            </w:r>
          </w:p>
        </w:tc>
        <w:tc>
          <w:tcPr>
            <w:tcW w:w="3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27F0A06B" w14:textId="77777777" w:rsidR="005B7833" w:rsidRPr="00D31BB7" w:rsidRDefault="00643676">
            <w:pPr>
              <w:spacing w:after="20"/>
              <w:rPr>
                <w:rFonts w:ascii="Arial" w:hAnsi="Arial" w:cs="Arial"/>
              </w:rPr>
            </w:pPr>
            <w:r w:rsidRPr="00D31BB7">
              <w:rPr>
                <w:rFonts w:ascii="Arial" w:hAnsi="Arial" w:cs="Arial"/>
                <w:sz w:val="18"/>
                <w:szCs w:val="18"/>
              </w:rPr>
              <w:t>Imagen física de NVMe</w:t>
            </w:r>
          </w:p>
        </w:tc>
        <w:tc>
          <w:tcPr>
            <w:tcW w:w="2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5546F8BE" w14:textId="77777777" w:rsidR="005B7833" w:rsidRPr="00D31BB7" w:rsidRDefault="00643676" w:rsidP="00D31BB7">
            <w:pPr>
              <w:spacing w:after="20"/>
              <w:jc w:val="both"/>
              <w:rPr>
                <w:rFonts w:ascii="Arial" w:hAnsi="Arial" w:cs="Arial"/>
              </w:rPr>
            </w:pPr>
            <w:r w:rsidRPr="00D31BB7">
              <w:rPr>
                <w:rFonts w:ascii="Arial" w:hAnsi="Arial" w:cs="Arial"/>
                <w:sz w:val="18"/>
                <w:szCs w:val="18"/>
              </w:rPr>
              <w:t>Prueba funcional previa documentada</w:t>
            </w:r>
          </w:p>
        </w:tc>
      </w:tr>
      <w:tr w:rsidR="005B7833" w:rsidRPr="00D31BB7" w14:paraId="66AA6871" w14:textId="77777777">
        <w:trPr>
          <w:cantSplit/>
        </w:trPr>
        <w:tc>
          <w:tcPr>
            <w:tcW w:w="30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0CB0851" w14:textId="77777777" w:rsidR="005B7833" w:rsidRPr="00D31BB7" w:rsidRDefault="00643676">
            <w:pPr>
              <w:spacing w:after="20"/>
              <w:rPr>
                <w:rFonts w:ascii="Arial" w:hAnsi="Arial" w:cs="Arial"/>
              </w:rPr>
            </w:pPr>
            <w:r w:rsidRPr="00D31BB7">
              <w:rPr>
                <w:rFonts w:ascii="Arial" w:hAnsi="Arial" w:cs="Arial"/>
                <w:sz w:val="18"/>
                <w:szCs w:val="18"/>
              </w:rPr>
              <w:t>Medios destino estériles</w:t>
            </w:r>
          </w:p>
        </w:tc>
        <w:tc>
          <w:tcPr>
            <w:tcW w:w="360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080ACE31" w14:textId="77777777" w:rsidR="005B7833" w:rsidRPr="00D31BB7" w:rsidRDefault="00643676">
            <w:pPr>
              <w:spacing w:after="20"/>
              <w:rPr>
                <w:rFonts w:ascii="Arial" w:hAnsi="Arial" w:cs="Arial"/>
              </w:rPr>
            </w:pPr>
            <w:r w:rsidRPr="00D31BB7">
              <w:rPr>
                <w:rFonts w:ascii="Arial" w:hAnsi="Arial" w:cs="Arial"/>
                <w:sz w:val="18"/>
                <w:szCs w:val="18"/>
              </w:rPr>
              <w:t>Almacenar imágenes</w:t>
            </w:r>
          </w:p>
        </w:tc>
        <w:tc>
          <w:tcPr>
            <w:tcW w:w="2760" w:type="dxa"/>
            <w:tcBorders>
              <w:top w:val="single" w:sz="4" w:space="0" w:color="A6B4C6"/>
              <w:left w:val="single" w:sz="4" w:space="0" w:color="A6B4C6"/>
              <w:bottom w:val="single" w:sz="4" w:space="0" w:color="A6B4C6"/>
              <w:right w:val="single" w:sz="4" w:space="0" w:color="A6B4C6"/>
            </w:tcBorders>
            <w:shd w:val="clear" w:color="auto" w:fill="F2F2F2"/>
            <w:tcMar>
              <w:top w:w="60" w:type="dxa"/>
              <w:left w:w="90" w:type="dxa"/>
              <w:bottom w:w="60" w:type="dxa"/>
              <w:right w:w="90" w:type="dxa"/>
            </w:tcMar>
            <w:vAlign w:val="center"/>
          </w:tcPr>
          <w:p w14:paraId="2194DB36" w14:textId="77777777" w:rsidR="005B7833" w:rsidRPr="00D31BB7" w:rsidRDefault="00643676" w:rsidP="00D31BB7">
            <w:pPr>
              <w:spacing w:after="20"/>
              <w:jc w:val="both"/>
              <w:rPr>
                <w:rFonts w:ascii="Arial" w:hAnsi="Arial" w:cs="Arial"/>
              </w:rPr>
            </w:pPr>
            <w:r w:rsidRPr="00D31BB7">
              <w:rPr>
                <w:rFonts w:ascii="Arial" w:hAnsi="Arial" w:cs="Arial"/>
                <w:sz w:val="18"/>
                <w:szCs w:val="18"/>
              </w:rPr>
              <w:t>Borrado y verificación previa con acta</w:t>
            </w:r>
          </w:p>
        </w:tc>
      </w:tr>
      <w:tr w:rsidR="005B7833" w:rsidRPr="00D31BB7" w14:paraId="48D56A82" w14:textId="77777777">
        <w:trPr>
          <w:cantSplit/>
        </w:trPr>
        <w:tc>
          <w:tcPr>
            <w:tcW w:w="30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327593A0" w14:textId="77777777" w:rsidR="005B7833" w:rsidRPr="00D31BB7" w:rsidRDefault="00643676">
            <w:pPr>
              <w:spacing w:after="20"/>
              <w:rPr>
                <w:rFonts w:ascii="Arial" w:hAnsi="Arial" w:cs="Arial"/>
              </w:rPr>
            </w:pPr>
            <w:r w:rsidRPr="00D31BB7">
              <w:rPr>
                <w:rFonts w:ascii="Arial" w:hAnsi="Arial" w:cs="Arial"/>
                <w:sz w:val="18"/>
                <w:szCs w:val="18"/>
              </w:rPr>
              <w:t>Bolsas antiestáticas, sobres de papel, cajas rígidas, cinta y sellos numerados</w:t>
            </w:r>
          </w:p>
        </w:tc>
        <w:tc>
          <w:tcPr>
            <w:tcW w:w="360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63AD37BE" w14:textId="77777777" w:rsidR="005B7833" w:rsidRPr="00D31BB7" w:rsidRDefault="00643676">
            <w:pPr>
              <w:spacing w:after="20"/>
              <w:rPr>
                <w:rFonts w:ascii="Arial" w:hAnsi="Arial" w:cs="Arial"/>
              </w:rPr>
            </w:pPr>
            <w:r w:rsidRPr="00D31BB7">
              <w:rPr>
                <w:rFonts w:ascii="Arial" w:hAnsi="Arial" w:cs="Arial"/>
                <w:sz w:val="18"/>
                <w:szCs w:val="18"/>
              </w:rPr>
              <w:t>Embalaje técnico</w:t>
            </w:r>
          </w:p>
        </w:tc>
        <w:tc>
          <w:tcPr>
            <w:tcW w:w="2760" w:type="dxa"/>
            <w:tcBorders>
              <w:top w:val="single" w:sz="4" w:space="0" w:color="A6B4C6"/>
              <w:left w:val="single" w:sz="4" w:space="0" w:color="A6B4C6"/>
              <w:bottom w:val="single" w:sz="4" w:space="0" w:color="A6B4C6"/>
              <w:right w:val="single" w:sz="4" w:space="0" w:color="A6B4C6"/>
            </w:tcBorders>
            <w:tcMar>
              <w:top w:w="60" w:type="dxa"/>
              <w:left w:w="90" w:type="dxa"/>
              <w:bottom w:w="60" w:type="dxa"/>
              <w:right w:w="90" w:type="dxa"/>
            </w:tcMar>
            <w:vAlign w:val="center"/>
          </w:tcPr>
          <w:p w14:paraId="07404CF8" w14:textId="77777777" w:rsidR="005B7833" w:rsidRPr="00D31BB7" w:rsidRDefault="00643676" w:rsidP="00D31BB7">
            <w:pPr>
              <w:spacing w:after="20"/>
              <w:jc w:val="both"/>
              <w:rPr>
                <w:rFonts w:ascii="Arial" w:hAnsi="Arial" w:cs="Arial"/>
              </w:rPr>
            </w:pPr>
            <w:r w:rsidRPr="00D31BB7">
              <w:rPr>
                <w:rFonts w:ascii="Arial" w:hAnsi="Arial" w:cs="Arial"/>
                <w:sz w:val="18"/>
                <w:szCs w:val="18"/>
              </w:rPr>
              <w:t>Numeración controlada en Formato 2</w:t>
            </w:r>
          </w:p>
        </w:tc>
      </w:tr>
    </w:tbl>
    <w:p w14:paraId="142D60DF" w14:textId="77777777" w:rsidR="00D31BB7" w:rsidRDefault="00D31BB7">
      <w:pPr>
        <w:pStyle w:val="Ttulo1"/>
        <w:rPr>
          <w:rFonts w:ascii="Arial" w:hAnsi="Arial" w:cs="Arial"/>
        </w:rPr>
      </w:pPr>
    </w:p>
    <w:p w14:paraId="3E63E1B5" w14:textId="1980E022" w:rsidR="005B7833" w:rsidRPr="00D31BB7" w:rsidRDefault="00D31BB7" w:rsidP="00C94217">
      <w:pPr>
        <w:spacing w:after="200"/>
        <w:rPr>
          <w:rFonts w:ascii="Arial" w:eastAsia="Cambria" w:hAnsi="Arial" w:cs="Arial"/>
          <w:b/>
          <w:bCs/>
          <w:color w:val="1F3A5F"/>
          <w:sz w:val="30"/>
          <w:szCs w:val="30"/>
        </w:rPr>
      </w:pPr>
      <w:r>
        <w:rPr>
          <w:rFonts w:ascii="Arial" w:hAnsi="Arial" w:cs="Arial"/>
        </w:rPr>
        <w:br w:type="page"/>
      </w:r>
      <w:r w:rsidRPr="00C94217">
        <w:rPr>
          <w:rFonts w:ascii="Arial" w:hAnsi="Arial" w:cs="Arial"/>
          <w:b/>
          <w:bCs/>
          <w:color w:val="1F3A5F"/>
          <w:sz w:val="28"/>
          <w:szCs w:val="28"/>
        </w:rPr>
        <w:lastRenderedPageBreak/>
        <w:t>Referencias</w:t>
      </w:r>
    </w:p>
    <w:p w14:paraId="18D6A67C" w14:textId="77777777" w:rsidR="005B7833" w:rsidRPr="00D31BB7" w:rsidRDefault="00643676">
      <w:pPr>
        <w:spacing w:after="120" w:line="360" w:lineRule="auto"/>
        <w:ind w:left="720" w:hanging="720"/>
        <w:rPr>
          <w:rFonts w:ascii="Arial" w:hAnsi="Arial" w:cs="Arial"/>
        </w:rPr>
      </w:pPr>
      <w:r w:rsidRPr="00D31BB7">
        <w:rPr>
          <w:rFonts w:ascii="Arial" w:hAnsi="Arial" w:cs="Arial"/>
          <w:lang w:val="en-US"/>
        </w:rPr>
        <w:t xml:space="preserve">Brezinski, D., &amp; Killalea, T. (2002). Guidelines for evidence collection and archiving (RFC 3227). </w:t>
      </w:r>
      <w:r w:rsidRPr="00D31BB7">
        <w:rPr>
          <w:rFonts w:ascii="Arial" w:hAnsi="Arial" w:cs="Arial"/>
        </w:rPr>
        <w:t>Internet Engineering Task Force. https://doi.org/10.17487/RFC3227</w:t>
      </w:r>
    </w:p>
    <w:p w14:paraId="7DBDB2B1" w14:textId="77777777" w:rsidR="005B7833" w:rsidRPr="00D31BB7" w:rsidRDefault="00643676">
      <w:pPr>
        <w:spacing w:after="120" w:line="360" w:lineRule="auto"/>
        <w:ind w:left="720" w:hanging="720"/>
        <w:rPr>
          <w:rFonts w:ascii="Arial" w:hAnsi="Arial" w:cs="Arial"/>
        </w:rPr>
      </w:pPr>
      <w:r w:rsidRPr="00D31BB7">
        <w:rPr>
          <w:rFonts w:ascii="Arial" w:hAnsi="Arial" w:cs="Arial"/>
        </w:rPr>
        <w:t>Congreso de la República de Colombia. (2004). Ley 906 de 2004, por la cual se expide el Código de Procedimiento Penal. Diario Oficial No. 45.658.</w:t>
      </w:r>
    </w:p>
    <w:p w14:paraId="717D33B9" w14:textId="77777777" w:rsidR="005B7833" w:rsidRPr="00D31BB7" w:rsidRDefault="00643676">
      <w:pPr>
        <w:spacing w:after="120" w:line="360" w:lineRule="auto"/>
        <w:ind w:left="720" w:hanging="720"/>
        <w:rPr>
          <w:rFonts w:ascii="Arial" w:hAnsi="Arial" w:cs="Arial"/>
        </w:rPr>
      </w:pPr>
      <w:r w:rsidRPr="00D31BB7">
        <w:rPr>
          <w:rFonts w:ascii="Arial" w:hAnsi="Arial" w:cs="Arial"/>
        </w:rPr>
        <w:t>Congreso de la República de Colombia. (2009). Ley 1273 de 2009, por medio de la cual se modifica el Código Penal, se crea un nuevo bien jurídico tutelado denominado «de la protección de la información y de los datos». Diario Oficial No. 47.223.</w:t>
      </w:r>
    </w:p>
    <w:p w14:paraId="6B36311F" w14:textId="77777777" w:rsidR="005B7833" w:rsidRPr="00D31BB7" w:rsidRDefault="00643676">
      <w:pPr>
        <w:spacing w:after="120" w:line="360" w:lineRule="auto"/>
        <w:ind w:left="720" w:hanging="720"/>
        <w:rPr>
          <w:rFonts w:ascii="Arial" w:hAnsi="Arial" w:cs="Arial"/>
        </w:rPr>
      </w:pPr>
      <w:r w:rsidRPr="00D31BB7">
        <w:rPr>
          <w:rFonts w:ascii="Arial" w:hAnsi="Arial" w:cs="Arial"/>
        </w:rPr>
        <w:t>Congreso de la República de Colombia. (2013). Ley Estatutaria 1621 de 2013, por medio de la cual se expiden normas para fortalecer el marco jurídico que permite a los organismos que llevan a cabo actividades de inteligencia y contrainteligencia cumplir con su misión. Diario Oficial No. 48.764.</w:t>
      </w:r>
    </w:p>
    <w:p w14:paraId="19076847" w14:textId="77777777" w:rsidR="005B7833" w:rsidRPr="00D31BB7" w:rsidRDefault="00643676">
      <w:pPr>
        <w:spacing w:after="120" w:line="360" w:lineRule="auto"/>
        <w:ind w:left="720" w:hanging="720"/>
        <w:rPr>
          <w:rFonts w:ascii="Arial" w:hAnsi="Arial" w:cs="Arial"/>
        </w:rPr>
      </w:pPr>
      <w:r w:rsidRPr="00D31BB7">
        <w:rPr>
          <w:rFonts w:ascii="Arial" w:hAnsi="Arial" w:cs="Arial"/>
        </w:rPr>
        <w:t>Fiscalía General de la Nación. (2018). Manual del sistema de cadena de custodia. FGN.</w:t>
      </w:r>
    </w:p>
    <w:p w14:paraId="4C382291" w14:textId="77777777" w:rsidR="005B7833" w:rsidRPr="00D31BB7" w:rsidRDefault="00643676">
      <w:pPr>
        <w:spacing w:after="120" w:line="360" w:lineRule="auto"/>
        <w:ind w:left="720" w:hanging="720"/>
        <w:rPr>
          <w:rFonts w:ascii="Arial" w:hAnsi="Arial" w:cs="Arial"/>
          <w:lang w:val="en-US"/>
        </w:rPr>
      </w:pPr>
      <w:r w:rsidRPr="00D31BB7">
        <w:rPr>
          <w:rFonts w:ascii="Arial" w:hAnsi="Arial" w:cs="Arial"/>
        </w:rPr>
        <w:t xml:space="preserve">Instituto Colombiano de Normas Técnicas y Certificación. (2016). NTC-ISO/IEC 27037: Tecnología de la información. Técnicas de seguridad. Directrices para la identificación, recolección, adquisición y preservación de evidencia digital. </w:t>
      </w:r>
      <w:r w:rsidRPr="00D31BB7">
        <w:rPr>
          <w:rFonts w:ascii="Arial" w:hAnsi="Arial" w:cs="Arial"/>
          <w:lang w:val="en-US"/>
        </w:rPr>
        <w:t>ICONTEC.</w:t>
      </w:r>
    </w:p>
    <w:p w14:paraId="2092E60D" w14:textId="77777777" w:rsidR="005B7833" w:rsidRPr="00D31BB7" w:rsidRDefault="00643676">
      <w:pPr>
        <w:spacing w:after="120" w:line="360" w:lineRule="auto"/>
        <w:ind w:left="720" w:hanging="720"/>
        <w:rPr>
          <w:rFonts w:ascii="Arial" w:hAnsi="Arial" w:cs="Arial"/>
          <w:lang w:val="en-US"/>
        </w:rPr>
      </w:pPr>
      <w:r w:rsidRPr="00D31BB7">
        <w:rPr>
          <w:rFonts w:ascii="Arial" w:hAnsi="Arial" w:cs="Arial"/>
          <w:lang w:val="en-US"/>
        </w:rPr>
        <w:t>International Organization for Standardization &amp; International Electrotechnical Commission. (2012). ISO/IEC 27037:2012 Information technology — Security techniques — Guidelines for identification, collection, acquisition and preservation of digital evidence. ISO.</w:t>
      </w:r>
    </w:p>
    <w:p w14:paraId="3E903E3D" w14:textId="77777777" w:rsidR="005B7833" w:rsidRPr="00D31BB7" w:rsidRDefault="00643676">
      <w:pPr>
        <w:spacing w:after="120" w:line="360" w:lineRule="auto"/>
        <w:ind w:left="720" w:hanging="720"/>
        <w:rPr>
          <w:rFonts w:ascii="Arial" w:hAnsi="Arial" w:cs="Arial"/>
          <w:lang w:val="en-US"/>
        </w:rPr>
      </w:pPr>
      <w:r w:rsidRPr="00D31BB7">
        <w:rPr>
          <w:rFonts w:ascii="Arial" w:hAnsi="Arial" w:cs="Arial"/>
          <w:lang w:val="en-US"/>
        </w:rPr>
        <w:t>Kent, K., Chevalier, S., Grance, T., &amp; Dang, H. (2006). Guide to integrating forensic techniques into incident response (NIST SP 800-86). National Institute of Standards and Technology. https://doi.org/10.6028/NIST.SP.800-86</w:t>
      </w:r>
    </w:p>
    <w:sectPr w:rsidR="005B7833" w:rsidRPr="00D31BB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DF9D" w14:textId="77777777" w:rsidR="00643676" w:rsidRDefault="00643676">
      <w:r>
        <w:separator/>
      </w:r>
    </w:p>
  </w:endnote>
  <w:endnote w:type="continuationSeparator" w:id="0">
    <w:p w14:paraId="5330D87E" w14:textId="77777777" w:rsidR="00643676" w:rsidRDefault="00643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1341" w14:textId="77777777" w:rsidR="005B7833" w:rsidRDefault="00643676">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D827DE">
      <w:rPr>
        <w:noProof/>
        <w:color w:val="666666"/>
        <w:sz w:val="16"/>
        <w:szCs w:val="16"/>
      </w:rPr>
      <w:t>2</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D827DE">
      <w:rPr>
        <w:noProof/>
        <w:color w:val="666666"/>
        <w:sz w:val="16"/>
        <w:szCs w:val="16"/>
      </w:rPr>
      <w:t>3</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1547" w14:textId="77311933" w:rsidR="005B7833" w:rsidRDefault="00643676">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D827DE">
      <w:rPr>
        <w:noProof/>
        <w:color w:val="666666"/>
        <w:sz w:val="16"/>
        <w:szCs w:val="16"/>
      </w:rPr>
      <w:t>10</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D827DE">
      <w:rPr>
        <w:noProof/>
        <w:color w:val="666666"/>
        <w:sz w:val="16"/>
        <w:szCs w:val="16"/>
      </w:rPr>
      <w:t>11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744F" w14:textId="7F77BBDD" w:rsidR="005B7833" w:rsidRDefault="00643676">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D827DE">
      <w:rPr>
        <w:noProof/>
        <w:color w:val="666666"/>
        <w:sz w:val="16"/>
        <w:szCs w:val="16"/>
      </w:rPr>
      <w:t>16</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D827DE">
      <w:rPr>
        <w:noProof/>
        <w:color w:val="666666"/>
        <w:sz w:val="16"/>
        <w:szCs w:val="16"/>
      </w:rPr>
      <w:t>17</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8A37" w14:textId="77777777" w:rsidR="00643676" w:rsidRDefault="00643676">
      <w:r>
        <w:separator/>
      </w:r>
    </w:p>
  </w:footnote>
  <w:footnote w:type="continuationSeparator" w:id="0">
    <w:p w14:paraId="5FFC8489" w14:textId="77777777" w:rsidR="00643676" w:rsidRDefault="00643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B003" w14:textId="77777777" w:rsidR="005B7833" w:rsidRDefault="00643676">
    <w:pPr>
      <w:pBdr>
        <w:bottom w:val="single" w:sz="4" w:space="4" w:color="A6B4C6"/>
      </w:pBdr>
      <w:jc w:val="right"/>
    </w:pPr>
    <w:r>
      <w:rPr>
        <w:color w:val="666666"/>
        <w:sz w:val="16"/>
        <w:szCs w:val="16"/>
      </w:rPr>
      <w:t>Dossier Técnico Pericial · OPE-DEF-2026-088 · RESERVADO – USO ACADÉMICO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6AE3" w14:textId="77777777" w:rsidR="005B7833" w:rsidRDefault="00643676">
    <w:pPr>
      <w:pBdr>
        <w:bottom w:val="single" w:sz="4" w:space="4" w:color="A6B4C6"/>
      </w:pBdr>
      <w:jc w:val="right"/>
    </w:pPr>
    <w:r>
      <w:rPr>
        <w:color w:val="666666"/>
        <w:sz w:val="16"/>
        <w:szCs w:val="16"/>
      </w:rPr>
      <w:t>Dossier Técnico Pericial · OPE-DEF-2026-088 · RESERVADO – USO ACADÉMICO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5EE9" w14:textId="77777777" w:rsidR="005B7833" w:rsidRDefault="00643676">
    <w:pPr>
      <w:pBdr>
        <w:bottom w:val="single" w:sz="4" w:space="4" w:color="A6B4C6"/>
      </w:pBdr>
      <w:jc w:val="right"/>
    </w:pPr>
    <w:r>
      <w:rPr>
        <w:color w:val="666666"/>
        <w:sz w:val="16"/>
        <w:szCs w:val="16"/>
      </w:rPr>
      <w:t>Dossier Técnico Pericial · OPE-DEF-2026-088 · RESERVADO – USO ACADÉMICO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5DB9"/>
    <w:multiLevelType w:val="hybridMultilevel"/>
    <w:tmpl w:val="82B60E66"/>
    <w:lvl w:ilvl="0" w:tplc="CB58A83A">
      <w:start w:val="1"/>
      <w:numFmt w:val="decimal"/>
      <w:lvlText w:val="%1."/>
      <w:lvlJc w:val="left"/>
      <w:pPr>
        <w:ind w:left="720" w:hanging="360"/>
      </w:pPr>
    </w:lvl>
    <w:lvl w:ilvl="1" w:tplc="34E6B11A">
      <w:numFmt w:val="decimal"/>
      <w:lvlText w:val=""/>
      <w:lvlJc w:val="left"/>
    </w:lvl>
    <w:lvl w:ilvl="2" w:tplc="AD60C32A">
      <w:numFmt w:val="decimal"/>
      <w:lvlText w:val=""/>
      <w:lvlJc w:val="left"/>
    </w:lvl>
    <w:lvl w:ilvl="3" w:tplc="A66E5B38">
      <w:numFmt w:val="decimal"/>
      <w:lvlText w:val=""/>
      <w:lvlJc w:val="left"/>
    </w:lvl>
    <w:lvl w:ilvl="4" w:tplc="DE749514">
      <w:numFmt w:val="decimal"/>
      <w:lvlText w:val=""/>
      <w:lvlJc w:val="left"/>
    </w:lvl>
    <w:lvl w:ilvl="5" w:tplc="CBD4FFBC">
      <w:numFmt w:val="decimal"/>
      <w:lvlText w:val=""/>
      <w:lvlJc w:val="left"/>
    </w:lvl>
    <w:lvl w:ilvl="6" w:tplc="620034A2">
      <w:numFmt w:val="decimal"/>
      <w:lvlText w:val=""/>
      <w:lvlJc w:val="left"/>
    </w:lvl>
    <w:lvl w:ilvl="7" w:tplc="7E0AA9D2">
      <w:numFmt w:val="decimal"/>
      <w:lvlText w:val=""/>
      <w:lvlJc w:val="left"/>
    </w:lvl>
    <w:lvl w:ilvl="8" w:tplc="6584DE8A">
      <w:numFmt w:val="decimal"/>
      <w:lvlText w:val=""/>
      <w:lvlJc w:val="left"/>
    </w:lvl>
  </w:abstractNum>
  <w:abstractNum w:abstractNumId="1" w15:restartNumberingAfterBreak="0">
    <w:nsid w:val="25EE582E"/>
    <w:multiLevelType w:val="hybridMultilevel"/>
    <w:tmpl w:val="68527B0A"/>
    <w:lvl w:ilvl="0" w:tplc="CE088DDA">
      <w:start w:val="1"/>
      <w:numFmt w:val="decimal"/>
      <w:lvlText w:val="%1."/>
      <w:lvlJc w:val="left"/>
      <w:pPr>
        <w:ind w:left="720" w:hanging="360"/>
      </w:pPr>
    </w:lvl>
    <w:lvl w:ilvl="1" w:tplc="5D5E60C2">
      <w:numFmt w:val="decimal"/>
      <w:lvlText w:val=""/>
      <w:lvlJc w:val="left"/>
    </w:lvl>
    <w:lvl w:ilvl="2" w:tplc="74DEC72C">
      <w:numFmt w:val="decimal"/>
      <w:lvlText w:val=""/>
      <w:lvlJc w:val="left"/>
    </w:lvl>
    <w:lvl w:ilvl="3" w:tplc="5B008E62">
      <w:numFmt w:val="decimal"/>
      <w:lvlText w:val=""/>
      <w:lvlJc w:val="left"/>
    </w:lvl>
    <w:lvl w:ilvl="4" w:tplc="C7CA0E9C">
      <w:numFmt w:val="decimal"/>
      <w:lvlText w:val=""/>
      <w:lvlJc w:val="left"/>
    </w:lvl>
    <w:lvl w:ilvl="5" w:tplc="D4D0AE6A">
      <w:numFmt w:val="decimal"/>
      <w:lvlText w:val=""/>
      <w:lvlJc w:val="left"/>
    </w:lvl>
    <w:lvl w:ilvl="6" w:tplc="9B58F1EC">
      <w:numFmt w:val="decimal"/>
      <w:lvlText w:val=""/>
      <w:lvlJc w:val="left"/>
    </w:lvl>
    <w:lvl w:ilvl="7" w:tplc="6EECE62C">
      <w:numFmt w:val="decimal"/>
      <w:lvlText w:val=""/>
      <w:lvlJc w:val="left"/>
    </w:lvl>
    <w:lvl w:ilvl="8" w:tplc="CC4C1970">
      <w:numFmt w:val="decimal"/>
      <w:lvlText w:val=""/>
      <w:lvlJc w:val="left"/>
    </w:lvl>
  </w:abstractNum>
  <w:abstractNum w:abstractNumId="2" w15:restartNumberingAfterBreak="0">
    <w:nsid w:val="346F53D8"/>
    <w:multiLevelType w:val="hybridMultilevel"/>
    <w:tmpl w:val="AD0E675C"/>
    <w:lvl w:ilvl="0" w:tplc="A0A4495E">
      <w:start w:val="1"/>
      <w:numFmt w:val="bullet"/>
      <w:lvlText w:val="•"/>
      <w:lvlJc w:val="left"/>
      <w:pPr>
        <w:ind w:left="720" w:hanging="360"/>
      </w:pPr>
    </w:lvl>
    <w:lvl w:ilvl="1" w:tplc="ED4E4B78">
      <w:start w:val="1"/>
      <w:numFmt w:val="bullet"/>
      <w:lvlText w:val="–"/>
      <w:lvlJc w:val="left"/>
      <w:pPr>
        <w:ind w:left="1440" w:hanging="360"/>
      </w:pPr>
    </w:lvl>
    <w:lvl w:ilvl="2" w:tplc="95625F08">
      <w:numFmt w:val="decimal"/>
      <w:lvlText w:val=""/>
      <w:lvlJc w:val="left"/>
    </w:lvl>
    <w:lvl w:ilvl="3" w:tplc="1A2EA75C">
      <w:numFmt w:val="decimal"/>
      <w:lvlText w:val=""/>
      <w:lvlJc w:val="left"/>
    </w:lvl>
    <w:lvl w:ilvl="4" w:tplc="14A45426">
      <w:numFmt w:val="decimal"/>
      <w:lvlText w:val=""/>
      <w:lvlJc w:val="left"/>
    </w:lvl>
    <w:lvl w:ilvl="5" w:tplc="98A4750A">
      <w:numFmt w:val="decimal"/>
      <w:lvlText w:val=""/>
      <w:lvlJc w:val="left"/>
    </w:lvl>
    <w:lvl w:ilvl="6" w:tplc="5AAE3F00">
      <w:numFmt w:val="decimal"/>
      <w:lvlText w:val=""/>
      <w:lvlJc w:val="left"/>
    </w:lvl>
    <w:lvl w:ilvl="7" w:tplc="688E79A0">
      <w:numFmt w:val="decimal"/>
      <w:lvlText w:val=""/>
      <w:lvlJc w:val="left"/>
    </w:lvl>
    <w:lvl w:ilvl="8" w:tplc="7778B72C">
      <w:numFmt w:val="decimal"/>
      <w:lvlText w:val=""/>
      <w:lvlJc w:val="left"/>
    </w:lvl>
  </w:abstractNum>
  <w:abstractNum w:abstractNumId="3" w15:restartNumberingAfterBreak="0">
    <w:nsid w:val="443C6549"/>
    <w:multiLevelType w:val="hybridMultilevel"/>
    <w:tmpl w:val="C3DE9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9E25779"/>
    <w:multiLevelType w:val="hybridMultilevel"/>
    <w:tmpl w:val="6DD05DE6"/>
    <w:lvl w:ilvl="0" w:tplc="99A48D58">
      <w:start w:val="1"/>
      <w:numFmt w:val="bullet"/>
      <w:lvlText w:val="●"/>
      <w:lvlJc w:val="left"/>
      <w:pPr>
        <w:ind w:left="720" w:hanging="360"/>
      </w:pPr>
    </w:lvl>
    <w:lvl w:ilvl="1" w:tplc="F014DBEC">
      <w:start w:val="1"/>
      <w:numFmt w:val="bullet"/>
      <w:lvlText w:val="○"/>
      <w:lvlJc w:val="left"/>
      <w:pPr>
        <w:ind w:left="1440" w:hanging="360"/>
      </w:pPr>
    </w:lvl>
    <w:lvl w:ilvl="2" w:tplc="8A6E2E78">
      <w:start w:val="1"/>
      <w:numFmt w:val="bullet"/>
      <w:lvlText w:val="■"/>
      <w:lvlJc w:val="left"/>
      <w:pPr>
        <w:ind w:left="2160" w:hanging="360"/>
      </w:pPr>
    </w:lvl>
    <w:lvl w:ilvl="3" w:tplc="2B523B90">
      <w:start w:val="1"/>
      <w:numFmt w:val="bullet"/>
      <w:lvlText w:val="●"/>
      <w:lvlJc w:val="left"/>
      <w:pPr>
        <w:ind w:left="2880" w:hanging="360"/>
      </w:pPr>
    </w:lvl>
    <w:lvl w:ilvl="4" w:tplc="7CB81D84">
      <w:start w:val="1"/>
      <w:numFmt w:val="bullet"/>
      <w:lvlText w:val="○"/>
      <w:lvlJc w:val="left"/>
      <w:pPr>
        <w:ind w:left="3600" w:hanging="360"/>
      </w:pPr>
    </w:lvl>
    <w:lvl w:ilvl="5" w:tplc="A62C73B8">
      <w:start w:val="1"/>
      <w:numFmt w:val="bullet"/>
      <w:lvlText w:val="■"/>
      <w:lvlJc w:val="left"/>
      <w:pPr>
        <w:ind w:left="4320" w:hanging="360"/>
      </w:pPr>
    </w:lvl>
    <w:lvl w:ilvl="6" w:tplc="C00E4BE0">
      <w:start w:val="1"/>
      <w:numFmt w:val="bullet"/>
      <w:lvlText w:val="●"/>
      <w:lvlJc w:val="left"/>
      <w:pPr>
        <w:ind w:left="5040" w:hanging="360"/>
      </w:pPr>
    </w:lvl>
    <w:lvl w:ilvl="7" w:tplc="4EDA8068">
      <w:start w:val="1"/>
      <w:numFmt w:val="bullet"/>
      <w:lvlText w:val="●"/>
      <w:lvlJc w:val="left"/>
      <w:pPr>
        <w:ind w:left="5760" w:hanging="360"/>
      </w:pPr>
    </w:lvl>
    <w:lvl w:ilvl="8" w:tplc="BCD85062">
      <w:start w:val="1"/>
      <w:numFmt w:val="bullet"/>
      <w:lvlText w:val="●"/>
      <w:lvlJc w:val="left"/>
      <w:pPr>
        <w:ind w:left="6480" w:hanging="360"/>
      </w:pPr>
    </w:lvl>
  </w:abstractNum>
  <w:num w:numId="1" w16cid:durableId="59058444">
    <w:abstractNumId w:val="4"/>
    <w:lvlOverride w:ilvl="0">
      <w:startOverride w:val="1"/>
    </w:lvlOverride>
  </w:num>
  <w:num w:numId="2" w16cid:durableId="1182937979">
    <w:abstractNumId w:val="2"/>
    <w:lvlOverride w:ilvl="0">
      <w:startOverride w:val="1"/>
    </w:lvlOverride>
  </w:num>
  <w:num w:numId="3" w16cid:durableId="1626740939">
    <w:abstractNumId w:val="0"/>
    <w:lvlOverride w:ilvl="0">
      <w:startOverride w:val="1"/>
    </w:lvlOverride>
  </w:num>
  <w:num w:numId="4" w16cid:durableId="1841894497">
    <w:abstractNumId w:val="1"/>
    <w:lvlOverride w:ilvl="0">
      <w:startOverride w:val="1"/>
    </w:lvlOverride>
  </w:num>
  <w:num w:numId="5" w16cid:durableId="667640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33"/>
    <w:rsid w:val="00237280"/>
    <w:rsid w:val="0034674A"/>
    <w:rsid w:val="004F7F01"/>
    <w:rsid w:val="005B7833"/>
    <w:rsid w:val="00643676"/>
    <w:rsid w:val="00785116"/>
    <w:rsid w:val="0097534A"/>
    <w:rsid w:val="009C0E31"/>
    <w:rsid w:val="00AB34E0"/>
    <w:rsid w:val="00B96FF8"/>
    <w:rsid w:val="00C648CD"/>
    <w:rsid w:val="00C94217"/>
    <w:rsid w:val="00CF448F"/>
    <w:rsid w:val="00D31BB7"/>
    <w:rsid w:val="00D71A67"/>
    <w:rsid w:val="00D827DE"/>
    <w:rsid w:val="00F12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94CF"/>
  <w15:docId w15:val="{56886F64-C219-4A2B-840D-3FD6BCF1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rFonts w:ascii="Cambria" w:eastAsia="Cambria" w:hAnsi="Cambria" w:cs="Cambria"/>
      <w:b/>
      <w:bCs/>
      <w:color w:val="1F3A5F"/>
      <w:sz w:val="30"/>
      <w:szCs w:val="30"/>
    </w:rPr>
  </w:style>
  <w:style w:type="paragraph" w:styleId="Ttulo2">
    <w:name w:val="heading 2"/>
    <w:uiPriority w:val="9"/>
    <w:unhideWhenUsed/>
    <w:qFormat/>
    <w:pPr>
      <w:spacing w:before="220" w:after="120"/>
      <w:outlineLvl w:val="1"/>
    </w:pPr>
    <w:rPr>
      <w:rFonts w:ascii="Cambria" w:eastAsia="Cambria" w:hAnsi="Cambria" w:cs="Cambria"/>
      <w:b/>
      <w:bCs/>
      <w:color w:val="2E5A8A"/>
      <w:sz w:val="25"/>
      <w:szCs w:val="25"/>
    </w:rPr>
  </w:style>
  <w:style w:type="paragraph" w:styleId="Ttulo3">
    <w:name w:val="heading 3"/>
    <w:uiPriority w:val="9"/>
    <w:semiHidden/>
    <w:unhideWhenUsed/>
    <w:qFormat/>
    <w:pPr>
      <w:outlineLvl w:val="2"/>
    </w:pPr>
    <w:rPr>
      <w:b/>
      <w:bCs/>
      <w:color w:val="1F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5385</Words>
  <Characters>29621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Dossier Técnico Pericial OPE-DEF-2026-088</vt:lpstr>
    </vt:vector>
  </TitlesOfParts>
  <Company/>
  <LinksUpToDate>false</LinksUpToDate>
  <CharactersWithSpaces>34937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Técnico Pericial OPE-DEF-2026-088</dc:title>
  <dc:creator>Grupo 1</dc:creator>
  <cp:lastModifiedBy>Laura Angelica Gutierrez Torres</cp:lastModifiedBy>
  <cp:revision>12</cp:revision>
  <dcterms:created xsi:type="dcterms:W3CDTF">2026-10-16T02:21:00Z</dcterms:created>
  <dcterms:modified xsi:type="dcterms:W3CDTF">2026-10-16T21:08:00Z</dcterms:modified>
</cp:coreProperties>
</file>