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336" w:rsidRDefault="00827336" w:rsidP="00827336">
      <w:pPr>
        <w:pStyle w:val="Heading1"/>
      </w:pPr>
      <w:r>
        <w:t xml:space="preserve">Chapter 6 Physics of MOS Transistors    </w:t>
      </w:r>
    </w:p>
    <w:p w:rsidR="00827336" w:rsidRDefault="00827336" w:rsidP="00827336">
      <w:pPr>
        <w:pStyle w:val="Heading1"/>
        <w:rPr>
          <w:b w:val="0"/>
          <w:bCs w:val="0"/>
          <w:sz w:val="24"/>
          <w:szCs w:val="24"/>
        </w:rPr>
      </w:pPr>
      <w:r>
        <w:t>6.2. Operation of MOSFET</w:t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24"/>
        </w:rPr>
        <w:drawing>
          <wp:inline distT="0" distB="0" distL="0" distR="0">
            <wp:extent cx="2409825" cy="39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(9)</w:t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24"/>
        </w:rPr>
        <w:drawing>
          <wp:inline distT="0" distB="0" distL="0" distR="0">
            <wp:extent cx="189547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(10)</w:t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  <w:jc w:val="center"/>
      </w:pPr>
      <w:r>
        <w:t xml:space="preserve">   </w:t>
      </w:r>
      <w:r>
        <w:rPr>
          <w:noProof/>
          <w:position w:val="-54"/>
        </w:rPr>
        <w:drawing>
          <wp:inline distT="0" distB="0" distL="0" distR="0">
            <wp:extent cx="166687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24"/>
        </w:rPr>
        <w:drawing>
          <wp:inline distT="0" distB="0" distL="0" distR="0">
            <wp:extent cx="2390775" cy="39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(35)</w:t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30"/>
        </w:rPr>
        <w:drawing>
          <wp:inline distT="0" distB="0" distL="0" distR="0">
            <wp:extent cx="72390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(44)</w:t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 w:rsidRPr="003E20D4">
        <w:rPr>
          <w:position w:val="-24"/>
        </w:rPr>
        <w:object w:dxaOrig="2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30.75pt" o:ole="">
            <v:imagedata r:id="rId9" o:title=""/>
          </v:shape>
          <o:OLEObject Type="Embed" ProgID="Equation.DSMT4" ShapeID="_x0000_i1025" DrawAspect="Content" ObjectID="_1620983219" r:id="rId10"/>
        </w:object>
      </w:r>
      <w:r>
        <w:tab/>
        <w:t>(45)</w:t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26"/>
        </w:rPr>
        <w:drawing>
          <wp:inline distT="0" distB="0" distL="0" distR="0">
            <wp:extent cx="128587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(46)</w:t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30"/>
        </w:rPr>
        <w:drawing>
          <wp:inline distT="0" distB="0" distL="0" distR="0">
            <wp:extent cx="9906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(47)</w:t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</w:p>
    <w:p w:rsidR="00827336" w:rsidRDefault="00827336" w:rsidP="00827336">
      <w:pPr>
        <w:jc w:val="both"/>
      </w:pPr>
    </w:p>
    <w:p w:rsidR="00827336" w:rsidRDefault="00827336" w:rsidP="00827336">
      <w:pPr>
        <w:pStyle w:val="Heading1"/>
        <w:rPr>
          <w:b w:val="0"/>
          <w:bCs w:val="0"/>
          <w:sz w:val="24"/>
          <w:szCs w:val="24"/>
        </w:rPr>
      </w:pPr>
      <w:r>
        <w:t>6.3. MOS Device Models</w:t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30"/>
        </w:rPr>
        <w:drawing>
          <wp:inline distT="0" distB="0" distL="0" distR="0">
            <wp:extent cx="58102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(65)</w:t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</w:p>
    <w:p w:rsidR="00827336" w:rsidRDefault="00827336" w:rsidP="00827336">
      <w:pPr>
        <w:pStyle w:val="Heading1"/>
        <w:rPr>
          <w:b w:val="0"/>
          <w:bCs w:val="0"/>
          <w:sz w:val="24"/>
          <w:szCs w:val="24"/>
        </w:rPr>
      </w:pPr>
      <w:r>
        <w:t>6.4. PMOS Transistor</w:t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24"/>
        </w:rPr>
        <w:drawing>
          <wp:inline distT="0" distB="0" distL="0" distR="0">
            <wp:extent cx="28956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(69)</w:t>
      </w:r>
    </w:p>
    <w:p w:rsidR="00827336" w:rsidRDefault="00827336" w:rsidP="00827336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lastRenderedPageBreak/>
        <w:tab/>
      </w:r>
      <w:r>
        <w:rPr>
          <w:noProof/>
          <w:position w:val="-24"/>
        </w:rPr>
        <w:drawing>
          <wp:inline distT="0" distB="0" distL="0" distR="0">
            <wp:extent cx="294322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(70)</w:t>
      </w:r>
    </w:p>
    <w:p w:rsidR="009574A1" w:rsidRDefault="004808B7"/>
    <w:p w:rsidR="00BF0CB2" w:rsidRDefault="00827336">
      <w:r>
        <w:rPr>
          <w:noProof/>
        </w:rPr>
        <w:drawing>
          <wp:inline distT="0" distB="0" distL="0" distR="0" wp14:anchorId="5B1FDC84" wp14:editId="52607A7D">
            <wp:extent cx="5943600" cy="1339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B2" w:rsidRPr="00BF0CB2" w:rsidRDefault="00BF0CB2" w:rsidP="00BF0CB2"/>
    <w:p w:rsidR="00BF0CB2" w:rsidRPr="00BF0CB2" w:rsidRDefault="00BF0CB2" w:rsidP="00BF0CB2"/>
    <w:p w:rsidR="00BF0CB2" w:rsidRPr="00BF0CB2" w:rsidRDefault="00BF0CB2" w:rsidP="00BF0CB2"/>
    <w:p w:rsidR="00BF0CB2" w:rsidRDefault="00BF0CB2" w:rsidP="00BF0CB2"/>
    <w:p w:rsidR="00BF0CB2" w:rsidRDefault="00BF0CB2" w:rsidP="00BF0CB2">
      <w:pPr>
        <w:pStyle w:val="Heading1"/>
      </w:pPr>
      <w:r>
        <w:t>10.3. MOS Differential Pair</w:t>
      </w:r>
    </w:p>
    <w:p w:rsidR="00BF0CB2" w:rsidRPr="00977CCA" w:rsidRDefault="00BF0CB2" w:rsidP="00BF0CB2">
      <w:r>
        <w:t>Under Equilibrium Conditions:</w:t>
      </w:r>
    </w:p>
    <w:p w:rsidR="00BF0CB2" w:rsidRDefault="00BF0CB2" w:rsidP="00BF0CB2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24"/>
        </w:rPr>
        <w:drawing>
          <wp:inline distT="0" distB="0" distL="0" distR="0">
            <wp:extent cx="942975" cy="390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(104)</w:t>
      </w:r>
    </w:p>
    <w:p w:rsidR="00BF0CB2" w:rsidRDefault="00BF0CB2" w:rsidP="00BF0CB2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24"/>
        </w:rPr>
        <w:drawing>
          <wp:inline distT="0" distB="0" distL="0" distR="0">
            <wp:extent cx="1457325" cy="390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(105)</w:t>
      </w:r>
    </w:p>
    <w:p w:rsidR="00BF0CB2" w:rsidRDefault="00BF0CB2" w:rsidP="00BF0CB2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56"/>
        </w:rPr>
        <w:drawing>
          <wp:inline distT="0" distB="0" distL="0" distR="0">
            <wp:extent cx="1762125" cy="638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(106)</w:t>
      </w:r>
    </w:p>
    <w:p w:rsidR="00BF0CB2" w:rsidRDefault="00BF0CB2" w:rsidP="00BF0CB2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24"/>
        </w:rPr>
        <w:drawing>
          <wp:inline distT="0" distB="0" distL="0" distR="0">
            <wp:extent cx="1562100" cy="390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(107)</w:t>
      </w:r>
    </w:p>
    <w:p w:rsidR="00BF0CB2" w:rsidRDefault="00BF0CB2" w:rsidP="00BF0CB2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>Differential Pair Gain:</w:t>
      </w:r>
    </w:p>
    <w:p w:rsidR="00BF0CB2" w:rsidRDefault="00BF0CB2" w:rsidP="00BF0CB2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12"/>
        </w:rPr>
        <w:drawing>
          <wp:inline distT="0" distB="0" distL="0" distR="0">
            <wp:extent cx="809625" cy="228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(117)</w:t>
      </w:r>
    </w:p>
    <w:p w:rsidR="00BF0CB2" w:rsidRDefault="00BF0CB2" w:rsidP="00BF0CB2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</w:p>
    <w:p w:rsidR="00BF0CB2" w:rsidRDefault="00BF0CB2" w:rsidP="00BF0CB2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56"/>
        </w:rPr>
        <w:drawing>
          <wp:inline distT="0" distB="0" distL="0" distR="0">
            <wp:extent cx="3552825" cy="638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(142)</w:t>
      </w:r>
    </w:p>
    <w:p w:rsidR="00BF0CB2" w:rsidRDefault="00BF0CB2" w:rsidP="00BF0CB2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</w:p>
    <w:p w:rsidR="00BF0CB2" w:rsidRDefault="00BF0CB2" w:rsidP="00BF0CB2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>
        <w:rPr>
          <w:noProof/>
          <w:position w:val="-14"/>
        </w:rPr>
        <w:drawing>
          <wp:inline distT="0" distB="0" distL="0" distR="0">
            <wp:extent cx="2066925" cy="266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(146)</w:t>
      </w:r>
    </w:p>
    <w:p w:rsidR="004808B7" w:rsidRDefault="004808B7" w:rsidP="004808B7">
      <w:pPr>
        <w:pStyle w:val="Heading1"/>
        <w:rPr>
          <w:b w:val="0"/>
          <w:bCs w:val="0"/>
          <w:sz w:val="24"/>
          <w:szCs w:val="24"/>
        </w:rPr>
      </w:pPr>
      <w:r>
        <w:t>11.2. High-Frequency Models of Transistors</w:t>
      </w:r>
    </w:p>
    <w:p w:rsidR="004808B7" w:rsidRDefault="004808B7" w:rsidP="004808B7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</w:p>
    <w:p w:rsidR="004808B7" w:rsidRDefault="004808B7" w:rsidP="004808B7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>Transit Frequency:</w:t>
      </w:r>
      <w:r>
        <w:tab/>
      </w:r>
    </w:p>
    <w:p w:rsidR="004808B7" w:rsidRDefault="004808B7" w:rsidP="004808B7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 w:rsidRPr="00D00294">
        <w:rPr>
          <w:position w:val="-30"/>
        </w:rPr>
        <w:object w:dxaOrig="1860" w:dyaOrig="680">
          <v:shape id="_x0000_i1040" type="#_x0000_t75" style="width:93pt;height:33.75pt" o:ole="">
            <v:imagedata r:id="rId24" o:title=""/>
          </v:shape>
          <o:OLEObject Type="Embed" ProgID="Equation.DSMT4" ShapeID="_x0000_i1040" DrawAspect="Content" ObjectID="_1620983220" r:id="rId25"/>
        </w:object>
      </w:r>
      <w:r>
        <w:tab/>
        <w:t>(49)</w:t>
      </w:r>
    </w:p>
    <w:p w:rsidR="004808B7" w:rsidRDefault="004808B7" w:rsidP="004808B7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 xml:space="preserve">Direct Analysis Model </w:t>
      </w:r>
      <w:proofErr w:type="gramStart"/>
      <w:r>
        <w:t>For</w:t>
      </w:r>
      <w:proofErr w:type="gramEnd"/>
      <w:r>
        <w:t xml:space="preserve"> a CS stage:</w:t>
      </w:r>
    </w:p>
    <w:p w:rsidR="004808B7" w:rsidRDefault="004808B7" w:rsidP="004808B7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 w:rsidRPr="00D00294">
        <w:rPr>
          <w:position w:val="-30"/>
        </w:rPr>
        <w:object w:dxaOrig="2540" w:dyaOrig="680">
          <v:shape id="_x0000_i1041" type="#_x0000_t75" style="width:126pt;height:33.75pt" o:ole="">
            <v:imagedata r:id="rId26" o:title=""/>
          </v:shape>
          <o:OLEObject Type="Embed" ProgID="Equation.DSMT4" ShapeID="_x0000_i1041" DrawAspect="Content" ObjectID="_1620983221" r:id="rId27"/>
        </w:object>
      </w:r>
      <w:r>
        <w:tab/>
        <w:t>(70)</w:t>
      </w:r>
    </w:p>
    <w:p w:rsidR="004808B7" w:rsidRDefault="004808B7" w:rsidP="004808B7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 w:rsidRPr="00D00294">
        <w:rPr>
          <w:position w:val="-12"/>
        </w:rPr>
        <w:object w:dxaOrig="3720" w:dyaOrig="360">
          <v:shape id="_x0000_i1042" type="#_x0000_t75" style="width:186pt;height:18pt" o:ole="">
            <v:imagedata r:id="rId28" o:title=""/>
          </v:shape>
          <o:OLEObject Type="Embed" ProgID="Equation.DSMT4" ShapeID="_x0000_i1042" DrawAspect="Content" ObjectID="_1620983222" r:id="rId29"/>
        </w:object>
      </w:r>
      <w:r>
        <w:tab/>
        <w:t>(71)</w:t>
      </w:r>
    </w:p>
    <w:p w:rsidR="004808B7" w:rsidRDefault="004808B7" w:rsidP="004808B7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 w:rsidRPr="00D00294">
        <w:rPr>
          <w:position w:val="-12"/>
        </w:rPr>
        <w:object w:dxaOrig="4740" w:dyaOrig="360">
          <v:shape id="_x0000_i1043" type="#_x0000_t75" style="width:237pt;height:18pt" o:ole="">
            <v:imagedata r:id="rId30" o:title=""/>
          </v:shape>
          <o:OLEObject Type="Embed" ProgID="Equation.DSMT4" ShapeID="_x0000_i1043" DrawAspect="Content" ObjectID="_1620983223" r:id="rId31"/>
        </w:object>
      </w:r>
      <w:r>
        <w:tab/>
        <w:t>(72)</w:t>
      </w:r>
    </w:p>
    <w:p w:rsidR="004808B7" w:rsidRDefault="004808B7" w:rsidP="004808B7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>Input Impedance for a CS stage:</w:t>
      </w:r>
    </w:p>
    <w:p w:rsidR="004808B7" w:rsidRDefault="004808B7" w:rsidP="004808B7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 w:rsidRPr="00D00294">
        <w:rPr>
          <w:position w:val="-30"/>
        </w:rPr>
        <w:object w:dxaOrig="2900" w:dyaOrig="680">
          <v:shape id="_x0000_i1044" type="#_x0000_t75" style="width:143.25pt;height:33.75pt" o:ole="">
            <v:imagedata r:id="rId32" o:title=""/>
          </v:shape>
          <o:OLEObject Type="Embed" ProgID="Equation.DSMT4" ShapeID="_x0000_i1044" DrawAspect="Content" ObjectID="_1620983224" r:id="rId33"/>
        </w:object>
      </w:r>
      <w:r>
        <w:tab/>
        <w:t>(92)</w:t>
      </w:r>
    </w:p>
    <w:p w:rsidR="004808B7" w:rsidRDefault="004808B7" w:rsidP="004808B7">
      <w:pPr>
        <w:pStyle w:val="Heading1"/>
        <w:rPr>
          <w:b w:val="0"/>
          <w:bCs w:val="0"/>
          <w:sz w:val="24"/>
          <w:szCs w:val="24"/>
        </w:rPr>
      </w:pPr>
      <w:r>
        <w:t>11.6. Frequency Response of Followers</w:t>
      </w:r>
    </w:p>
    <w:p w:rsidR="004808B7" w:rsidRDefault="004808B7" w:rsidP="004808B7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</w:p>
    <w:p w:rsidR="004808B7" w:rsidRDefault="004808B7" w:rsidP="004808B7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 w:rsidRPr="00D00294">
        <w:rPr>
          <w:position w:val="-30"/>
        </w:rPr>
        <w:object w:dxaOrig="1840" w:dyaOrig="1020">
          <v:shape id="_x0000_i1045" type="#_x0000_t75" style="width:92.25pt;height:51pt" o:ole="">
            <v:imagedata r:id="rId34" o:title=""/>
          </v:shape>
          <o:OLEObject Type="Embed" ProgID="Equation.DSMT4" ShapeID="_x0000_i1045" DrawAspect="Content" ObjectID="_1620983225" r:id="rId35"/>
        </w:object>
      </w:r>
      <w:r>
        <w:tab/>
        <w:t>(109)</w:t>
      </w:r>
    </w:p>
    <w:p w:rsidR="004808B7" w:rsidRDefault="004808B7" w:rsidP="004808B7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 w:rsidRPr="00D00294">
        <w:rPr>
          <w:position w:val="-30"/>
        </w:rPr>
        <w:object w:dxaOrig="4780" w:dyaOrig="680">
          <v:shape id="_x0000_i1046" type="#_x0000_t75" style="width:239.25pt;height:33.75pt" o:ole="">
            <v:imagedata r:id="rId36" o:title=""/>
          </v:shape>
          <o:OLEObject Type="Embed" ProgID="Equation.DSMT4" ShapeID="_x0000_i1046" DrawAspect="Content" ObjectID="_1620983226" r:id="rId37"/>
        </w:object>
      </w:r>
      <w:r>
        <w:tab/>
        <w:t>(110)</w:t>
      </w:r>
    </w:p>
    <w:p w:rsidR="004808B7" w:rsidRDefault="004808B7" w:rsidP="004808B7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  <w:r w:rsidRPr="00D00294">
        <w:rPr>
          <w:position w:val="-30"/>
        </w:rPr>
        <w:object w:dxaOrig="2780" w:dyaOrig="680">
          <v:shape id="_x0000_i1047" type="#_x0000_t75" style="width:137.25pt;height:33.75pt" o:ole="">
            <v:imagedata r:id="rId38" o:title=""/>
          </v:shape>
          <o:OLEObject Type="Embed" ProgID="Equation.DSMT4" ShapeID="_x0000_i1047" DrawAspect="Content" ObjectID="_1620983227" r:id="rId39"/>
        </w:object>
      </w:r>
      <w:r>
        <w:tab/>
        <w:t>(111)</w:t>
      </w:r>
    </w:p>
    <w:p w:rsidR="004808B7" w:rsidRDefault="004808B7" w:rsidP="004808B7">
      <w:pPr>
        <w:pStyle w:val="MTDisplayEquation"/>
        <w:widowControl/>
        <w:tabs>
          <w:tab w:val="center" w:pos="4680"/>
          <w:tab w:val="right" w:pos="9360"/>
        </w:tabs>
        <w:adjustRightInd/>
      </w:pPr>
      <w:r>
        <w:tab/>
      </w:r>
    </w:p>
    <w:p w:rsidR="00827336" w:rsidRPr="00BF0CB2" w:rsidRDefault="00827336" w:rsidP="00BF0CB2">
      <w:bookmarkStart w:id="0" w:name="_GoBack"/>
      <w:bookmarkEnd w:id="0"/>
    </w:p>
    <w:sectPr w:rsidR="00827336" w:rsidRPr="00BF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36"/>
    <w:rsid w:val="00322B7E"/>
    <w:rsid w:val="004808B7"/>
    <w:rsid w:val="007402DB"/>
    <w:rsid w:val="00827336"/>
    <w:rsid w:val="00B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E2F803D-ED6B-4806-AC45-84BC2777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3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ection"/>
    <w:basedOn w:val="Normal"/>
    <w:next w:val="Normal"/>
    <w:link w:val="Heading1Char"/>
    <w:qFormat/>
    <w:rsid w:val="00827336"/>
    <w:pPr>
      <w:keepNext/>
      <w:spacing w:before="240" w:after="160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rsid w:val="00827336"/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MTDisplayEquation">
    <w:name w:val="MTDisplayEquation"/>
    <w:basedOn w:val="Normal"/>
    <w:next w:val="Normal"/>
    <w:rsid w:val="008273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1.wmf"/><Relationship Id="rId39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image" Target="media/image17.wmf"/><Relationship Id="rId34" Type="http://schemas.openxmlformats.org/officeDocument/2006/relationships/image" Target="media/image25.wmf"/><Relationship Id="rId7" Type="http://schemas.openxmlformats.org/officeDocument/2006/relationships/image" Target="media/image4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image" Target="media/image27.wmf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wmf"/><Relationship Id="rId29" Type="http://schemas.openxmlformats.org/officeDocument/2006/relationships/oleObject" Target="embeddings/oleObject4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4.wmf"/><Relationship Id="rId37" Type="http://schemas.openxmlformats.org/officeDocument/2006/relationships/oleObject" Target="embeddings/oleObject8.bin"/><Relationship Id="rId40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2.wmf"/><Relationship Id="rId36" Type="http://schemas.openxmlformats.org/officeDocument/2006/relationships/image" Target="media/image26.wmf"/><Relationship Id="rId10" Type="http://schemas.openxmlformats.org/officeDocument/2006/relationships/oleObject" Target="embeddings/oleObject1.bin"/><Relationship Id="rId19" Type="http://schemas.openxmlformats.org/officeDocument/2006/relationships/image" Target="media/image15.wmf"/><Relationship Id="rId31" Type="http://schemas.openxmlformats.org/officeDocument/2006/relationships/oleObject" Target="embeddings/oleObject5.bin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oleObject" Target="embeddings/oleObject3.bin"/><Relationship Id="rId30" Type="http://schemas.openxmlformats.org/officeDocument/2006/relationships/image" Target="media/image23.wmf"/><Relationship Id="rId35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itpro</cp:lastModifiedBy>
  <cp:revision>3</cp:revision>
  <dcterms:created xsi:type="dcterms:W3CDTF">2019-05-02T22:32:00Z</dcterms:created>
  <dcterms:modified xsi:type="dcterms:W3CDTF">2019-06-02T19:17:00Z</dcterms:modified>
</cp:coreProperties>
</file>