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4B607" w14:textId="77777777" w:rsidR="00AF6C53" w:rsidRDefault="00AF6C53">
      <w:pPr>
        <w:pStyle w:val="Heading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RBMI Admission Hub CRM</w:t>
      </w:r>
    </w:p>
    <w:p w14:paraId="1837CFB6" w14:textId="77777777" w:rsidR="00AF6C53" w:rsidRDefault="00AF6C53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Project Completion &amp; Integration Guide</w:t>
      </w:r>
    </w:p>
    <w:p w14:paraId="30283031" w14:textId="77777777" w:rsidR="00AF6C53" w:rsidRDefault="00AF6C53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Overview</w:t>
      </w:r>
    </w:p>
    <w:p w14:paraId="10CDA5B0" w14:textId="77777777" w:rsidR="00AF6C53" w:rsidRDefault="00AF6C53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The new RBMI Admission Hub CRM is </w:t>
      </w:r>
      <w:r>
        <w:rPr>
          <w:rStyle w:val="Strong"/>
          <w:rFonts w:ascii="Arial" w:hAnsi="Arial" w:cs="Arial"/>
        </w:rPr>
        <w:t>100% developed and technically ready for production</w:t>
      </w:r>
      <w:r>
        <w:rPr>
          <w:rFonts w:ascii="Arial" w:hAnsi="Arial" w:cs="Arial"/>
          <w:color w:val="333333"/>
        </w:rPr>
        <w:t>. All 29 frontend modules, automation workflows, and backend systems have been successfully completed, tested, and secured.</w:t>
      </w:r>
    </w:p>
    <w:p w14:paraId="3C5A1B44" w14:textId="77777777" w:rsidR="00AF6C53" w:rsidRDefault="00AF6C53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This document outlines the final administrative details needed from the RBMI management to connect the CRM to the real world and take it live.</w:t>
      </w:r>
    </w:p>
    <w:p w14:paraId="67D4E0BC" w14:textId="77777777" w:rsidR="00AF6C53" w:rsidRDefault="00000000">
      <w:pPr>
        <w:spacing w:before="300" w:after="30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3B4833C1">
          <v:rect id="_x0000_i1025" style="width:0;height:1.5pt" o:hralign="center" o:hrstd="t" o:hr="t" fillcolor="#a0a0a0" stroked="f"/>
        </w:pict>
      </w:r>
    </w:p>
    <w:p w14:paraId="6CBE6EC0" w14:textId="77777777" w:rsidR="00AF6C53" w:rsidRDefault="00AF6C53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is Completed &amp; Working?</w:t>
      </w:r>
    </w:p>
    <w:p w14:paraId="60ABAF83" w14:textId="77777777" w:rsidR="00AF6C53" w:rsidRDefault="00AF6C53">
      <w:pPr>
        <w:numPr>
          <w:ilvl w:val="0"/>
          <w:numId w:val="1"/>
        </w:numPr>
        <w:spacing w:before="100" w:beforeAutospacing="1" w:after="75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</w:rPr>
        <w:t>Lead Management Pipeline:</w:t>
      </w:r>
      <w:r>
        <w:rPr>
          <w:rFonts w:ascii="Arial" w:eastAsia="Times New Roman" w:hAnsi="Arial" w:cs="Arial"/>
          <w:color w:val="333333"/>
        </w:rPr>
        <w:t xml:space="preserve"> The system architecture is built and ready to automatically capture leads (once API credentials are provided) with a fully working drag-and-drop pipeline.</w:t>
      </w:r>
    </w:p>
    <w:p w14:paraId="357926DB" w14:textId="77777777" w:rsidR="00AF6C53" w:rsidRDefault="00AF6C53">
      <w:pPr>
        <w:numPr>
          <w:ilvl w:val="0"/>
          <w:numId w:val="1"/>
        </w:numPr>
        <w:spacing w:before="100" w:beforeAutospacing="1" w:after="75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</w:rPr>
        <w:t>Smart Lead Distribution:</w:t>
      </w:r>
      <w:r>
        <w:rPr>
          <w:rFonts w:ascii="Arial" w:eastAsia="Times New Roman" w:hAnsi="Arial" w:cs="Arial"/>
          <w:color w:val="333333"/>
        </w:rPr>
        <w:t xml:space="preserve"> Automatic assignment of leads to </w:t>
      </w:r>
      <w:proofErr w:type="spellStart"/>
      <w:r>
        <w:rPr>
          <w:rFonts w:ascii="Arial" w:eastAsia="Times New Roman" w:hAnsi="Arial" w:cs="Arial"/>
          <w:color w:val="333333"/>
        </w:rPr>
        <w:t>counselors</w:t>
      </w:r>
      <w:proofErr w:type="spellEnd"/>
      <w:r>
        <w:rPr>
          <w:rFonts w:ascii="Arial" w:eastAsia="Times New Roman" w:hAnsi="Arial" w:cs="Arial"/>
          <w:color w:val="333333"/>
        </w:rPr>
        <w:t xml:space="preserve"> based on predefined rules (Round Robin, Load Balancing).</w:t>
      </w:r>
    </w:p>
    <w:p w14:paraId="03D4797A" w14:textId="77777777" w:rsidR="00AF6C53" w:rsidRDefault="00AF6C53">
      <w:pPr>
        <w:numPr>
          <w:ilvl w:val="0"/>
          <w:numId w:val="1"/>
        </w:numPr>
        <w:spacing w:before="100" w:beforeAutospacing="1" w:after="75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</w:rPr>
        <w:t>Communication Suite:</w:t>
      </w:r>
      <w:r>
        <w:rPr>
          <w:rFonts w:ascii="Arial" w:eastAsia="Times New Roman" w:hAnsi="Arial" w:cs="Arial"/>
          <w:color w:val="333333"/>
        </w:rPr>
        <w:t xml:space="preserve"> Email, SMS, and WhatsApp integrations are technically integrated.</w:t>
      </w:r>
    </w:p>
    <w:p w14:paraId="0944EF9A" w14:textId="77777777" w:rsidR="00AF6C53" w:rsidRDefault="00AF6C53">
      <w:pPr>
        <w:numPr>
          <w:ilvl w:val="0"/>
          <w:numId w:val="1"/>
        </w:numPr>
        <w:spacing w:before="100" w:beforeAutospacing="1" w:after="75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</w:rPr>
        <w:t>Asha AI Assistant:</w:t>
      </w:r>
      <w:r>
        <w:rPr>
          <w:rFonts w:ascii="Arial" w:eastAsia="Times New Roman" w:hAnsi="Arial" w:cs="Arial"/>
          <w:color w:val="333333"/>
        </w:rPr>
        <w:t xml:space="preserve"> Floating AI chatbot for both </w:t>
      </w:r>
      <w:proofErr w:type="spellStart"/>
      <w:r>
        <w:rPr>
          <w:rFonts w:ascii="Arial" w:eastAsia="Times New Roman" w:hAnsi="Arial" w:cs="Arial"/>
          <w:color w:val="333333"/>
        </w:rPr>
        <w:t>counselors</w:t>
      </w:r>
      <w:proofErr w:type="spellEnd"/>
      <w:r>
        <w:rPr>
          <w:rFonts w:ascii="Arial" w:eastAsia="Times New Roman" w:hAnsi="Arial" w:cs="Arial"/>
          <w:color w:val="333333"/>
        </w:rPr>
        <w:t xml:space="preserve"> and students.</w:t>
      </w:r>
    </w:p>
    <w:p w14:paraId="34A895DA" w14:textId="77777777" w:rsidR="00AF6C53" w:rsidRDefault="00AF6C53">
      <w:pPr>
        <w:numPr>
          <w:ilvl w:val="0"/>
          <w:numId w:val="1"/>
        </w:numPr>
        <w:spacing w:before="100" w:beforeAutospacing="1" w:after="75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</w:rPr>
        <w:t>Applicant Portal:</w:t>
      </w:r>
      <w:r>
        <w:rPr>
          <w:rFonts w:ascii="Arial" w:eastAsia="Times New Roman" w:hAnsi="Arial" w:cs="Arial"/>
          <w:color w:val="333333"/>
        </w:rPr>
        <w:t xml:space="preserve"> Complete student portal for document uploads and application tracking.</w:t>
      </w:r>
    </w:p>
    <w:p w14:paraId="42899ACC" w14:textId="77777777" w:rsidR="00AF6C53" w:rsidRDefault="00AF6C53">
      <w:pPr>
        <w:numPr>
          <w:ilvl w:val="0"/>
          <w:numId w:val="1"/>
        </w:numPr>
        <w:spacing w:before="100" w:beforeAutospacing="1" w:after="75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</w:rPr>
        <w:t>Form Builder:</w:t>
      </w:r>
      <w:r>
        <w:rPr>
          <w:rFonts w:ascii="Arial" w:eastAsia="Times New Roman" w:hAnsi="Arial" w:cs="Arial"/>
          <w:color w:val="333333"/>
        </w:rPr>
        <w:t xml:space="preserve"> Drag-and-drop tool to create custom admission forms that can be embedded on any website.</w:t>
      </w:r>
    </w:p>
    <w:p w14:paraId="34044C57" w14:textId="77777777" w:rsidR="00AF6C53" w:rsidRDefault="00AF6C53">
      <w:pPr>
        <w:numPr>
          <w:ilvl w:val="0"/>
          <w:numId w:val="1"/>
        </w:numPr>
        <w:spacing w:before="100" w:beforeAutospacing="1" w:after="75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</w:rPr>
        <w:t>Payment Gateway Integration:</w:t>
      </w:r>
      <w:r>
        <w:rPr>
          <w:rFonts w:ascii="Arial" w:eastAsia="Times New Roman" w:hAnsi="Arial" w:cs="Arial"/>
          <w:color w:val="333333"/>
        </w:rPr>
        <w:t xml:space="preserve"> Full </w:t>
      </w:r>
      <w:proofErr w:type="spellStart"/>
      <w:r>
        <w:rPr>
          <w:rFonts w:ascii="Arial" w:eastAsia="Times New Roman" w:hAnsi="Arial" w:cs="Arial"/>
          <w:color w:val="333333"/>
        </w:rPr>
        <w:t>Razorpay</w:t>
      </w:r>
      <w:proofErr w:type="spellEnd"/>
      <w:r>
        <w:rPr>
          <w:rFonts w:ascii="Arial" w:eastAsia="Times New Roman" w:hAnsi="Arial" w:cs="Arial"/>
          <w:color w:val="333333"/>
        </w:rPr>
        <w:t xml:space="preserve"> payment desk for fee collection.</w:t>
      </w:r>
    </w:p>
    <w:p w14:paraId="23F18358" w14:textId="77777777" w:rsidR="00AF6C53" w:rsidRDefault="00000000">
      <w:pPr>
        <w:spacing w:before="300" w:after="30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5BF64AEE">
          <v:rect id="_x0000_i1026" style="width:0;height:1.5pt" o:hralign="center" o:hrstd="t" o:hr="t" fillcolor="#a0a0a0" stroked="f"/>
        </w:pict>
      </w:r>
    </w:p>
    <w:p w14:paraId="0348835D" w14:textId="77777777" w:rsidR="00AF6C53" w:rsidRDefault="00AF6C53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Information Needed from College Administration</w:t>
      </w:r>
    </w:p>
    <w:p w14:paraId="0FE449B3" w14:textId="77777777" w:rsidR="00AF6C53" w:rsidRDefault="00AF6C53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To take the project live, we need to replace the demo data with real college credentials. Please provide the following details:</w:t>
      </w:r>
    </w:p>
    <w:p w14:paraId="43EC135F" w14:textId="77777777" w:rsidR="00AF6C53" w:rsidRDefault="00AF6C53">
      <w:pPr>
        <w:pStyle w:val="Heading4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1. Official Communication Channels</w:t>
      </w:r>
    </w:p>
    <w:p w14:paraId="52B00EF5" w14:textId="77777777" w:rsidR="00AF6C53" w:rsidRDefault="00AF6C53">
      <w:pPr>
        <w:numPr>
          <w:ilvl w:val="0"/>
          <w:numId w:val="2"/>
        </w:numPr>
        <w:spacing w:before="100" w:beforeAutospacing="1" w:after="75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</w:rPr>
        <w:t>Admissions Email Address:</w:t>
      </w:r>
      <w:r>
        <w:rPr>
          <w:rFonts w:ascii="Arial" w:eastAsia="Times New Roman" w:hAnsi="Arial" w:cs="Arial"/>
          <w:color w:val="333333"/>
        </w:rPr>
        <w:t xml:space="preserve"> (e.g., admission@rbmi.edu.in) &amp; the SMTP App Password.</w:t>
      </w:r>
    </w:p>
    <w:p w14:paraId="473AB8FA" w14:textId="77777777" w:rsidR="00AF6C53" w:rsidRDefault="00AF6C53">
      <w:pPr>
        <w:numPr>
          <w:ilvl w:val="0"/>
          <w:numId w:val="2"/>
        </w:numPr>
        <w:spacing w:before="100" w:beforeAutospacing="1" w:after="75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</w:rPr>
        <w:lastRenderedPageBreak/>
        <w:t>Helpline Number:</w:t>
      </w:r>
      <w:r>
        <w:rPr>
          <w:rFonts w:ascii="Arial" w:eastAsia="Times New Roman" w:hAnsi="Arial" w:cs="Arial"/>
          <w:color w:val="333333"/>
        </w:rPr>
        <w:t xml:space="preserve"> Official admission contact number to display in automated SMS &amp; WhatsApp messages.</w:t>
      </w:r>
    </w:p>
    <w:p w14:paraId="32D71ED8" w14:textId="77777777" w:rsidR="00AF6C53" w:rsidRDefault="00AF6C53">
      <w:pPr>
        <w:numPr>
          <w:ilvl w:val="0"/>
          <w:numId w:val="2"/>
        </w:numPr>
        <w:spacing w:before="100" w:beforeAutospacing="1" w:after="75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</w:rPr>
        <w:t>Twilio/MSG91 Credentials:</w:t>
      </w:r>
      <w:r>
        <w:rPr>
          <w:rFonts w:ascii="Arial" w:eastAsia="Times New Roman" w:hAnsi="Arial" w:cs="Arial"/>
          <w:color w:val="333333"/>
        </w:rPr>
        <w:t xml:space="preserve"> For sending actual SMS and WhatsApp messages to students.</w:t>
      </w:r>
    </w:p>
    <w:p w14:paraId="01C71E03" w14:textId="77777777" w:rsidR="00AF6C53" w:rsidRDefault="00AF6C53">
      <w:pPr>
        <w:pStyle w:val="Heading4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2. Payment &amp; Finance</w:t>
      </w:r>
    </w:p>
    <w:p w14:paraId="4ED70EE3" w14:textId="77777777" w:rsidR="00AF6C53" w:rsidRDefault="00AF6C53">
      <w:pPr>
        <w:numPr>
          <w:ilvl w:val="0"/>
          <w:numId w:val="3"/>
        </w:numPr>
        <w:spacing w:before="100" w:beforeAutospacing="1" w:after="75"/>
        <w:rPr>
          <w:rFonts w:ascii="Arial" w:eastAsia="Times New Roman" w:hAnsi="Arial" w:cs="Arial"/>
          <w:color w:val="333333"/>
        </w:rPr>
      </w:pPr>
      <w:proofErr w:type="spellStart"/>
      <w:r>
        <w:rPr>
          <w:rStyle w:val="Strong"/>
          <w:rFonts w:ascii="Arial" w:eastAsia="Times New Roman" w:hAnsi="Arial" w:cs="Arial"/>
        </w:rPr>
        <w:t>Razorpay</w:t>
      </w:r>
      <w:proofErr w:type="spellEnd"/>
      <w:r>
        <w:rPr>
          <w:rStyle w:val="Strong"/>
          <w:rFonts w:ascii="Arial" w:eastAsia="Times New Roman" w:hAnsi="Arial" w:cs="Arial"/>
        </w:rPr>
        <w:t xml:space="preserve"> Credentials:</w:t>
      </w:r>
      <w:r>
        <w:rPr>
          <w:rFonts w:ascii="Arial" w:eastAsia="Times New Roman" w:hAnsi="Arial" w:cs="Arial"/>
          <w:color w:val="333333"/>
        </w:rPr>
        <w:t xml:space="preserve"> </w:t>
      </w:r>
      <w:r>
        <w:rPr>
          <w:rStyle w:val="HTMLCode"/>
          <w:color w:val="333333"/>
        </w:rPr>
        <w:t>Key ID</w:t>
      </w:r>
      <w:r>
        <w:rPr>
          <w:rFonts w:ascii="Arial" w:eastAsia="Times New Roman" w:hAnsi="Arial" w:cs="Arial"/>
          <w:color w:val="333333"/>
        </w:rPr>
        <w:t xml:space="preserve"> and </w:t>
      </w:r>
      <w:r>
        <w:rPr>
          <w:rStyle w:val="HTMLCode"/>
          <w:color w:val="333333"/>
        </w:rPr>
        <w:t>Key Secret</w:t>
      </w:r>
      <w:r>
        <w:rPr>
          <w:rFonts w:ascii="Arial" w:eastAsia="Times New Roman" w:hAnsi="Arial" w:cs="Arial"/>
          <w:color w:val="333333"/>
        </w:rPr>
        <w:t xml:space="preserve"> from the college's official </w:t>
      </w:r>
      <w:proofErr w:type="spellStart"/>
      <w:r>
        <w:rPr>
          <w:rFonts w:ascii="Arial" w:eastAsia="Times New Roman" w:hAnsi="Arial" w:cs="Arial"/>
          <w:color w:val="333333"/>
        </w:rPr>
        <w:t>Razorpay</w:t>
      </w:r>
      <w:proofErr w:type="spellEnd"/>
      <w:r>
        <w:rPr>
          <w:rFonts w:ascii="Arial" w:eastAsia="Times New Roman" w:hAnsi="Arial" w:cs="Arial"/>
          <w:color w:val="333333"/>
        </w:rPr>
        <w:t xml:space="preserve"> merchant account to process online fee payments.</w:t>
      </w:r>
    </w:p>
    <w:p w14:paraId="2B630458" w14:textId="77777777" w:rsidR="00AF6C53" w:rsidRDefault="00AF6C53">
      <w:pPr>
        <w:numPr>
          <w:ilvl w:val="0"/>
          <w:numId w:val="3"/>
        </w:numPr>
        <w:spacing w:before="100" w:beforeAutospacing="1" w:after="75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</w:rPr>
        <w:t>Account Name:</w:t>
      </w:r>
      <w:r>
        <w:rPr>
          <w:rFonts w:ascii="Arial" w:eastAsia="Times New Roman" w:hAnsi="Arial" w:cs="Arial"/>
          <w:color w:val="333333"/>
        </w:rPr>
        <w:t xml:space="preserve"> Official name on the bank account.</w:t>
      </w:r>
    </w:p>
    <w:p w14:paraId="10AA6157" w14:textId="77777777" w:rsidR="00AF6C53" w:rsidRDefault="00AF6C53">
      <w:pPr>
        <w:pStyle w:val="Heading4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3. Lead Generation Sources</w:t>
      </w:r>
    </w:p>
    <w:p w14:paraId="7364F103" w14:textId="77777777" w:rsidR="00AF6C53" w:rsidRDefault="00AF6C53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Please provide login access or Webhook URLs for the active lead generation platforms to automate the data inflow:</w:t>
      </w:r>
    </w:p>
    <w:p w14:paraId="027EF8F4" w14:textId="77777777" w:rsidR="00AF6C53" w:rsidRDefault="00AF6C53">
      <w:pPr>
        <w:numPr>
          <w:ilvl w:val="0"/>
          <w:numId w:val="4"/>
        </w:numPr>
        <w:spacing w:before="100" w:beforeAutospacing="1" w:after="75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Shiksha.com</w:t>
      </w:r>
    </w:p>
    <w:p w14:paraId="5C215BAA" w14:textId="77777777" w:rsidR="00AF6C53" w:rsidRDefault="00AF6C53">
      <w:pPr>
        <w:numPr>
          <w:ilvl w:val="0"/>
          <w:numId w:val="4"/>
        </w:numPr>
        <w:spacing w:before="100" w:beforeAutospacing="1" w:after="75"/>
        <w:rPr>
          <w:rFonts w:ascii="Arial" w:eastAsia="Times New Roman" w:hAnsi="Arial" w:cs="Arial"/>
          <w:color w:val="333333"/>
        </w:rPr>
      </w:pPr>
      <w:proofErr w:type="spellStart"/>
      <w:r>
        <w:rPr>
          <w:rFonts w:ascii="Arial" w:eastAsia="Times New Roman" w:hAnsi="Arial" w:cs="Arial"/>
          <w:color w:val="333333"/>
        </w:rPr>
        <w:t>CollegeDekho</w:t>
      </w:r>
      <w:proofErr w:type="spellEnd"/>
    </w:p>
    <w:p w14:paraId="06C67D5A" w14:textId="77777777" w:rsidR="00AF6C53" w:rsidRDefault="00AF6C53">
      <w:pPr>
        <w:numPr>
          <w:ilvl w:val="0"/>
          <w:numId w:val="4"/>
        </w:numPr>
        <w:spacing w:before="100" w:beforeAutospacing="1" w:after="75"/>
        <w:rPr>
          <w:rFonts w:ascii="Arial" w:eastAsia="Times New Roman" w:hAnsi="Arial" w:cs="Arial"/>
          <w:color w:val="333333"/>
        </w:rPr>
      </w:pPr>
      <w:proofErr w:type="spellStart"/>
      <w:r>
        <w:rPr>
          <w:rFonts w:ascii="Arial" w:eastAsia="Times New Roman" w:hAnsi="Arial" w:cs="Arial"/>
          <w:color w:val="333333"/>
        </w:rPr>
        <w:t>JustDial</w:t>
      </w:r>
      <w:proofErr w:type="spellEnd"/>
    </w:p>
    <w:p w14:paraId="07C3A217" w14:textId="77777777" w:rsidR="00AF6C53" w:rsidRDefault="00AF6C53">
      <w:pPr>
        <w:numPr>
          <w:ilvl w:val="0"/>
          <w:numId w:val="4"/>
        </w:numPr>
        <w:spacing w:before="100" w:beforeAutospacing="1" w:after="75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Facebook Ads Manager (Lead forms)</w:t>
      </w:r>
    </w:p>
    <w:p w14:paraId="772E0F43" w14:textId="77777777" w:rsidR="00AF6C53" w:rsidRDefault="00AF6C53">
      <w:pPr>
        <w:pStyle w:val="Heading4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4. Team &amp; Academic Details</w:t>
      </w:r>
    </w:p>
    <w:p w14:paraId="3D0C8569" w14:textId="77777777" w:rsidR="00AF6C53" w:rsidRDefault="00AF6C53">
      <w:pPr>
        <w:numPr>
          <w:ilvl w:val="0"/>
          <w:numId w:val="5"/>
        </w:numPr>
        <w:spacing w:before="100" w:beforeAutospacing="1" w:after="75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</w:rPr>
        <w:t xml:space="preserve">List of </w:t>
      </w:r>
      <w:proofErr w:type="spellStart"/>
      <w:r>
        <w:rPr>
          <w:rStyle w:val="Strong"/>
          <w:rFonts w:ascii="Arial" w:eastAsia="Times New Roman" w:hAnsi="Arial" w:cs="Arial"/>
        </w:rPr>
        <w:t>Counselors</w:t>
      </w:r>
      <w:proofErr w:type="spellEnd"/>
      <w:r>
        <w:rPr>
          <w:rStyle w:val="Strong"/>
          <w:rFonts w:ascii="Arial" w:eastAsia="Times New Roman" w:hAnsi="Arial" w:cs="Arial"/>
        </w:rPr>
        <w:t>:</w:t>
      </w:r>
      <w:r>
        <w:rPr>
          <w:rFonts w:ascii="Arial" w:eastAsia="Times New Roman" w:hAnsi="Arial" w:cs="Arial"/>
          <w:color w:val="333333"/>
        </w:rPr>
        <w:t xml:space="preserve"> Names, phone numbers, and official email IDs of all admission </w:t>
      </w:r>
      <w:proofErr w:type="spellStart"/>
      <w:r>
        <w:rPr>
          <w:rFonts w:ascii="Arial" w:eastAsia="Times New Roman" w:hAnsi="Arial" w:cs="Arial"/>
          <w:color w:val="333333"/>
        </w:rPr>
        <w:t>counselors</w:t>
      </w:r>
      <w:proofErr w:type="spellEnd"/>
      <w:r>
        <w:rPr>
          <w:rFonts w:ascii="Arial" w:eastAsia="Times New Roman" w:hAnsi="Arial" w:cs="Arial"/>
          <w:color w:val="333333"/>
        </w:rPr>
        <w:t>.</w:t>
      </w:r>
    </w:p>
    <w:p w14:paraId="2466E197" w14:textId="77777777" w:rsidR="00AF6C53" w:rsidRDefault="00AF6C53">
      <w:pPr>
        <w:numPr>
          <w:ilvl w:val="0"/>
          <w:numId w:val="5"/>
        </w:numPr>
        <w:spacing w:before="100" w:beforeAutospacing="1" w:after="75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</w:rPr>
        <w:t>Final Course List:</w:t>
      </w:r>
      <w:r>
        <w:rPr>
          <w:rFonts w:ascii="Arial" w:eastAsia="Times New Roman" w:hAnsi="Arial" w:cs="Arial"/>
          <w:color w:val="333333"/>
        </w:rPr>
        <w:t xml:space="preserve"> A finalized list of all active courses with their respective tuition fees for the current academic session.</w:t>
      </w:r>
    </w:p>
    <w:p w14:paraId="19E92C88" w14:textId="77777777" w:rsidR="00AF6C53" w:rsidRDefault="00AF6C53">
      <w:pPr>
        <w:pStyle w:val="Heading4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>5. Domain &amp; Hosting Setup</w:t>
      </w:r>
    </w:p>
    <w:p w14:paraId="215E2C9C" w14:textId="77777777" w:rsidR="00AF6C53" w:rsidRDefault="00AF6C53">
      <w:pPr>
        <w:numPr>
          <w:ilvl w:val="0"/>
          <w:numId w:val="6"/>
        </w:numPr>
        <w:spacing w:before="100" w:beforeAutospacing="1" w:after="75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</w:rPr>
        <w:t>Subdomain Creation:</w:t>
      </w:r>
      <w:r>
        <w:rPr>
          <w:rFonts w:ascii="Arial" w:eastAsia="Times New Roman" w:hAnsi="Arial" w:cs="Arial"/>
          <w:color w:val="333333"/>
        </w:rPr>
        <w:t xml:space="preserve"> We need DNS access or request the IT team to point </w:t>
      </w:r>
      <w:r>
        <w:rPr>
          <w:rStyle w:val="HTMLCode"/>
          <w:color w:val="333333"/>
        </w:rPr>
        <w:t>crm.rbmi.edu.in</w:t>
      </w:r>
      <w:r>
        <w:rPr>
          <w:rFonts w:ascii="Arial" w:eastAsia="Times New Roman" w:hAnsi="Arial" w:cs="Arial"/>
          <w:color w:val="333333"/>
        </w:rPr>
        <w:t xml:space="preserve"> to our hosting server.</w:t>
      </w:r>
    </w:p>
    <w:p w14:paraId="34E20FED" w14:textId="77777777" w:rsidR="00AF6C53" w:rsidRDefault="00AF6C53">
      <w:pPr>
        <w:numPr>
          <w:ilvl w:val="0"/>
          <w:numId w:val="6"/>
        </w:numPr>
        <w:spacing w:before="100" w:beforeAutospacing="1" w:after="75"/>
        <w:rPr>
          <w:rFonts w:ascii="Arial" w:eastAsia="Times New Roman" w:hAnsi="Arial" w:cs="Arial"/>
          <w:color w:val="333333"/>
        </w:rPr>
      </w:pPr>
      <w:r>
        <w:rPr>
          <w:rStyle w:val="Strong"/>
          <w:rFonts w:ascii="Arial" w:eastAsia="Times New Roman" w:hAnsi="Arial" w:cs="Arial"/>
        </w:rPr>
        <w:t>Hosting Account:</w:t>
      </w:r>
      <w:r>
        <w:rPr>
          <w:rFonts w:ascii="Arial" w:eastAsia="Times New Roman" w:hAnsi="Arial" w:cs="Arial"/>
          <w:color w:val="333333"/>
        </w:rPr>
        <w:t xml:space="preserve"> Access to a cloud hosting provider (Render.com or </w:t>
      </w:r>
      <w:proofErr w:type="spellStart"/>
      <w:r>
        <w:rPr>
          <w:rFonts w:ascii="Arial" w:eastAsia="Times New Roman" w:hAnsi="Arial" w:cs="Arial"/>
          <w:color w:val="333333"/>
        </w:rPr>
        <w:t>Railway.app</w:t>
      </w:r>
      <w:proofErr w:type="spellEnd"/>
      <w:r>
        <w:rPr>
          <w:rFonts w:ascii="Arial" w:eastAsia="Times New Roman" w:hAnsi="Arial" w:cs="Arial"/>
          <w:color w:val="333333"/>
        </w:rPr>
        <w:t>) to deploy the database and backend servers.</w:t>
      </w:r>
    </w:p>
    <w:p w14:paraId="5F89B3DD" w14:textId="77777777" w:rsidR="00AF6C53" w:rsidRDefault="00000000">
      <w:pPr>
        <w:spacing w:before="300" w:after="300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12A561CF">
          <v:rect id="_x0000_i1027" style="width:0;height:1.5pt" o:hralign="center" o:hrstd="t" o:hr="t" fillcolor="#a0a0a0" stroked="f"/>
        </w:pict>
      </w:r>
    </w:p>
    <w:p w14:paraId="3D853B7E" w14:textId="07FDF5CE" w:rsidR="00AF6C53" w:rsidRDefault="00AF6C53" w:rsidP="00251801">
      <w:pPr>
        <w:spacing w:before="100" w:beforeAutospacing="1" w:after="75"/>
        <w:ind w:left="720"/>
        <w:rPr>
          <w:rFonts w:ascii="Arial" w:eastAsia="Times New Roman" w:hAnsi="Arial" w:cs="Arial"/>
          <w:color w:val="333333"/>
        </w:rPr>
      </w:pPr>
    </w:p>
    <w:sectPr w:rsidR="00AF6C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06C1"/>
    <w:multiLevelType w:val="multilevel"/>
    <w:tmpl w:val="7FC6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103B9"/>
    <w:multiLevelType w:val="multilevel"/>
    <w:tmpl w:val="DB12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B6368"/>
    <w:multiLevelType w:val="multilevel"/>
    <w:tmpl w:val="AF00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44AF2"/>
    <w:multiLevelType w:val="multilevel"/>
    <w:tmpl w:val="D732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8771E8"/>
    <w:multiLevelType w:val="multilevel"/>
    <w:tmpl w:val="0A5E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609EF"/>
    <w:multiLevelType w:val="multilevel"/>
    <w:tmpl w:val="7C66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336BB"/>
    <w:multiLevelType w:val="multilevel"/>
    <w:tmpl w:val="D7206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555746">
    <w:abstractNumId w:val="4"/>
  </w:num>
  <w:num w:numId="2" w16cid:durableId="526411763">
    <w:abstractNumId w:val="2"/>
  </w:num>
  <w:num w:numId="3" w16cid:durableId="1456410073">
    <w:abstractNumId w:val="1"/>
  </w:num>
  <w:num w:numId="4" w16cid:durableId="1300845394">
    <w:abstractNumId w:val="5"/>
  </w:num>
  <w:num w:numId="5" w16cid:durableId="1468932124">
    <w:abstractNumId w:val="3"/>
  </w:num>
  <w:num w:numId="6" w16cid:durableId="908808774">
    <w:abstractNumId w:val="0"/>
  </w:num>
  <w:num w:numId="7" w16cid:durableId="10074858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19"/>
    <w:rsid w:val="00251801"/>
    <w:rsid w:val="003D1619"/>
    <w:rsid w:val="00514293"/>
    <w:rsid w:val="00AF6C53"/>
    <w:rsid w:val="00FB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F6344A"/>
  <w15:chartTrackingRefBased/>
  <w15:docId w15:val="{E3E1C966-E08D-4610-9780-722B9E7FD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E3A8A"/>
      </w:pBdr>
      <w:spacing w:before="100" w:beforeAutospacing="1" w:after="100" w:afterAutospacing="1"/>
      <w:outlineLvl w:val="0"/>
    </w:pPr>
    <w:rPr>
      <w:b/>
      <w:bCs/>
      <w:color w:val="1E3A8A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300" w:after="100" w:afterAutospacing="1"/>
      <w:outlineLvl w:val="1"/>
    </w:pPr>
    <w:rPr>
      <w:b/>
      <w:bCs/>
      <w:color w:val="2563EB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3B82F6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  <w:color w:val="111111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Gangwar</dc:creator>
  <cp:keywords/>
  <dc:description/>
  <cp:lastModifiedBy>Jai Gangwar</cp:lastModifiedBy>
  <cp:revision>3</cp:revision>
  <dcterms:created xsi:type="dcterms:W3CDTF">2026-08-03T06:34:00Z</dcterms:created>
  <dcterms:modified xsi:type="dcterms:W3CDTF">2026-08-03T06:36:00Z</dcterms:modified>
</cp:coreProperties>
</file>