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Bdr>
              <w:top w:color="000000" w:space="1" w:sz="6" w:val="single"/>
            </w:pBd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Bdr>
              <w:bottom w:color="000000" w:space="1" w:sz="6" w:val="single"/>
            </w:pBdr>
            <w:jc w:val="right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TECSUP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Bdr>
              <w:bottom w:color="000000" w:space="1" w:sz="6" w:val="single"/>
            </w:pBd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&lt;&lt;Nombre del Proyecto&gt;&gt;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 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Casos de Pruebas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right"/>
            <w:rPr>
              <w:sz w:val="32"/>
              <w:szCs w:val="32"/>
              <w:vertAlign w:val="baseline"/>
            </w:rPr>
          </w:pPr>
          <w:r w:rsidDel="00000000" w:rsidR="00000000" w:rsidRPr="00000000">
            <w:rPr>
              <w:sz w:val="32"/>
              <w:szCs w:val="32"/>
              <w:vertAlign w:val="baseline"/>
              <w:rtl w:val="0"/>
            </w:rPr>
            <w:t xml:space="preserve">Versión X.Y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Historial de Versiones</w:t>
            <w:br w:type="textWrapping"/>
          </w:r>
        </w:p>
      </w:sdtContent>
    </w:sdt>
    <w:tbl>
      <w:tblPr>
        <w:tblStyle w:val="Table1"/>
        <w:tblW w:w="85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9"/>
        <w:gridCol w:w="1390"/>
        <w:gridCol w:w="3261"/>
        <w:gridCol w:w="2619"/>
        <w:tblGridChange w:id="0">
          <w:tblGrid>
            <w:gridCol w:w="1319"/>
            <w:gridCol w:w="1390"/>
            <w:gridCol w:w="3261"/>
            <w:gridCol w:w="2619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</w:t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Revisado y Aprobado por:</w:t>
            <w:br w:type="textWrapping"/>
          </w:r>
        </w:p>
      </w:sdtContent>
    </w:sdt>
    <w:tbl>
      <w:tblPr>
        <w:tblStyle w:val="Table2"/>
        <w:tblW w:w="85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7"/>
        <w:gridCol w:w="3233"/>
        <w:gridCol w:w="2619"/>
        <w:tblGridChange w:id="0">
          <w:tblGrid>
            <w:gridCol w:w="2737"/>
            <w:gridCol w:w="3233"/>
            <w:gridCol w:w="2619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Rol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Firma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Tabla de Contenido</w:t>
            <w:br w:type="textWrapping"/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85"/>
          </w:sdtPr>
          <w:sdtContent>
            <w:p w:rsidR="00000000" w:rsidDel="00000000" w:rsidP="00000000" w:rsidRDefault="00000000" w:rsidRPr="00000000" w14:paraId="00000056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gjdgxs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1.</w:t>
                </w:r>
              </w:hyperlink>
              <w:hyperlink w:anchor="_heading=h.gjdgxs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_heading=h.gjdgxs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INTRODUCCIÓN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86"/>
          </w:sdtPr>
          <w:sdtContent>
            <w:p w:rsidR="00000000" w:rsidDel="00000000" w:rsidP="00000000" w:rsidRDefault="00000000" w:rsidRPr="00000000" w14:paraId="00000057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0j0zll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2.</w:t>
                </w:r>
              </w:hyperlink>
              <w:hyperlink w:anchor="_heading=h.30j0zll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PROPOSITO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87"/>
          </w:sdtPr>
          <w:sdtContent>
            <w:p w:rsidR="00000000" w:rsidDel="00000000" w:rsidP="00000000" w:rsidRDefault="00000000" w:rsidRPr="00000000" w14:paraId="00000058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fob9te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3.</w:t>
                </w:r>
              </w:hyperlink>
              <w:hyperlink w:anchor="_heading=h.1fob9te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ALCANCES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88"/>
          </w:sdtPr>
          <w:sdtContent>
            <w:p w:rsidR="00000000" w:rsidDel="00000000" w:rsidP="00000000" w:rsidRDefault="00000000" w:rsidRPr="00000000" w14:paraId="00000059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znysh7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4.</w:t>
                </w:r>
              </w:hyperlink>
              <w:hyperlink w:anchor="_heading=h.3znysh7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DEFINICIONES, ABREVIACIONES Y ACRONIMOS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89"/>
          </w:sdtPr>
          <w:sdtContent>
            <w:p w:rsidR="00000000" w:rsidDel="00000000" w:rsidP="00000000" w:rsidRDefault="00000000" w:rsidRPr="00000000" w14:paraId="0000005A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2et92p0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</w:t>
                </w:r>
              </w:hyperlink>
              <w:hyperlink w:anchor="_heading=h.2et92p0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CASOS DE PRUEBAS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0"/>
          </w:sdtPr>
          <w:sdtContent>
            <w:p w:rsidR="00000000" w:rsidDel="00000000" w:rsidP="00000000" w:rsidRDefault="00000000" w:rsidRPr="00000000" w14:paraId="0000005B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880"/>
                  <w:tab w:val="right" w:pos="8211"/>
                </w:tabs>
                <w:spacing w:after="0" w:before="0" w:line="240" w:lineRule="auto"/>
                <w:ind w:left="200" w:right="0" w:hanging="2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7dp8vu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</w:t>
                </w:r>
              </w:hyperlink>
              <w:hyperlink w:anchor="_heading=h.17dp8vu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_heading=h.17dp8vu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Caso de Prueba: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CUS01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 Actualizar solicitud de servicios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1"/>
          </w:sdtPr>
          <w:sdtContent>
            <w:p w:rsidR="00000000" w:rsidDel="00000000" w:rsidP="00000000" w:rsidRDefault="00000000" w:rsidRPr="00000000" w14:paraId="0000005C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rdcrjn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5.1.1.</w:t>
                </w:r>
              </w:hyperlink>
              <w:hyperlink w:anchor="_heading=h.3rdcrjn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_heading=h.3rdcrjn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Pruebas funcionales: Búsqueda de Solicitudes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2"/>
          </w:sdtPr>
          <w:sdtContent>
            <w:p w:rsidR="00000000" w:rsidDel="00000000" w:rsidP="00000000" w:rsidRDefault="00000000" w:rsidRPr="00000000" w14:paraId="0000005D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26in1rg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5.1.2.</w:t>
                </w:r>
              </w:hyperlink>
              <w:hyperlink w:anchor="_heading=h.26in1rg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_heading=h.26in1rg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Pruebas funcionales: Registro de Solicitudes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880"/>
                  <w:tab w:val="right" w:pos="8211"/>
                </w:tabs>
                <w:spacing w:after="0" w:before="0" w:line="240" w:lineRule="auto"/>
                <w:ind w:left="200" w:right="0" w:hanging="2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lnxbz9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5.2.</w:t>
                </w:r>
              </w:hyperlink>
              <w:hyperlink w:anchor="_heading=h.lnxbz9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_heading=h.lnxbz9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Registro de los casos de prueba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2s8eyo1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6.</w:t>
                </w:r>
              </w:hyperlink>
              <w:hyperlink w:anchor="_heading=h.2s8eyo1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_heading=h.2s8eyo1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ANEXOS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INTRODUCCIÓN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vertAlign w:val="baseline"/>
              <w:rtl w:val="0"/>
            </w:rPr>
            <w:t xml:space="preserve">&lt;Breve descripción del contenido del documento&gt; 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PROPOSITO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vertAlign w:val="baseline"/>
              <w:rtl w:val="0"/>
            </w:rPr>
            <w:t xml:space="preserve">&lt;Describir el propósito del documento&gt;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ALCANCES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vertAlign w:val="baseline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vertAlign w:val="baseline"/>
              <w:rtl w:val="0"/>
            </w:rPr>
            <w:t xml:space="preserve">&lt;Describir el ámbito en el cual operará el sistema.&gt;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DEFINICIONES, ABREVIACIONES Y ACRONIMOS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rPr>
              <w:vertAlign w:val="baseline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vertAlign w:val="baseline"/>
              <w:rtl w:val="0"/>
            </w:rPr>
            <w:t xml:space="preserve">&lt;Especificar la arquitectura del sistema&gt;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CASOS DE PRUEBAS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 de Prueba: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CUS01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Inicio Sesión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Pruebas funcionales: Búsqueda de Solicitudes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keepNext w:val="1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068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Clases de equivalencia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5989.0" w:type="dxa"/>
        <w:jc w:val="left"/>
        <w:tblInd w:w="12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2250"/>
        <w:gridCol w:w="2209"/>
        <w:tblGridChange w:id="0">
          <w:tblGrid>
            <w:gridCol w:w="1530"/>
            <w:gridCol w:w="2250"/>
            <w:gridCol w:w="220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Clases de equivalencia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Clases de equivalencia no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Correo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widowControl w:val="0"/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Letras, caracteres especiales, números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widowControl w:val="0"/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Letras</w:t>
                </w:r>
              </w:p>
            </w:sdtContent>
          </w:sdt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widowControl w:val="0"/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Números</w:t>
                </w:r>
              </w:p>
            </w:sdtContent>
          </w:sdt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Espacios en blanco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Clave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widowControl w:val="0"/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Letras, caracteres especiales y números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widowControl w:val="0"/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Letras, caracteres especiales, espacios en blanco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keepNext w:val="1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068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Búsqueda de solicitud con éxito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068" w:right="0" w:firstLine="0"/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keepNext w:val="1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88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 de la prueba del escenario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spacing w:line="360" w:lineRule="auto"/>
            <w:ind w:left="2124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Verificar que el caso de uso encuentra todas las solicitudes ingresadas por el solicitante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44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keepNext w:val="1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88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de prueba: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CUS01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.T0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3803.0" w:type="dxa"/>
        <w:jc w:val="left"/>
        <w:tblInd w:w="3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3"/>
        <w:gridCol w:w="1530"/>
        <w:tblGridChange w:id="0">
          <w:tblGrid>
            <w:gridCol w:w="2273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Correo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Clave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</w:tbl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474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710"/>
        <w:gridCol w:w="1590"/>
        <w:tblGridChange w:id="0">
          <w:tblGrid>
            <w:gridCol w:w="1440"/>
            <w:gridCol w:w="1710"/>
            <w:gridCol w:w="159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spacing w:line="360" w:lineRule="auto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Nro.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spacing w:line="360" w:lineRule="auto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Datos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spacing w:line="360" w:lineRule="auto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80" w:hRule="atLeast"/>
        </w:trPr>
        <w:tc>
          <w:tcPr>
            <w:vAlign w:val="center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01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Existentes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Conectado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80" w:hRule="atLeast"/>
        </w:trPr>
        <w:tc>
          <w:tcPr>
            <w:vAlign w:val="center"/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Inexistentes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Desconectado</w:t>
                </w:r>
              </w:p>
            </w:sdtContent>
          </w:sdt>
        </w:tc>
      </w:tr>
    </w:tbl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788" w:right="0" w:hanging="70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78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de prueba: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CUS01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.T1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 21/05/2016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</w:tbl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numPr>
              <w:ilvl w:val="2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77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Atendida</w:t>
                </w:r>
              </w:p>
            </w:sdtContent>
          </w:sdt>
        </w:tc>
      </w:tr>
    </w:tbl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127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788" w:right="0" w:hanging="70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78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de prueba: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CUS01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.T2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22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</w:tr>
    </w:tbl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keepNext w:val="0"/>
            <w:keepLines w:val="0"/>
            <w:widowControl w:val="1"/>
            <w:numPr>
              <w:ilvl w:val="2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77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310"/>
      </w:sdtPr>
      <w:sdtContent>
        <w:p w:rsidR="00000000" w:rsidDel="00000000" w:rsidP="00000000" w:rsidRDefault="00000000" w:rsidRPr="00000000" w14:paraId="00000137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Pruebas funcionales: Registro de Solicitudes</w:t>
          </w:r>
        </w:p>
      </w:sdtContent>
    </w:sdt>
    <w:sdt>
      <w:sdtPr>
        <w:tag w:val="goog_rdk_311"/>
      </w:sdtPr>
      <w:sdtContent>
        <w:p w:rsidR="00000000" w:rsidDel="00000000" w:rsidP="00000000" w:rsidRDefault="00000000" w:rsidRPr="00000000" w14:paraId="00000138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4d34og8" w:id="8"/>
          <w:bookmarkEnd w:id="8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Registro de los casos de prueba</w:t>
          </w:r>
        </w:p>
      </w:sdtContent>
    </w:sdt>
    <w:sdt>
      <w:sdtPr>
        <w:tag w:val="goog_rdk_312"/>
      </w:sdtPr>
      <w:sdtContent>
        <w:p w:rsidR="00000000" w:rsidDel="00000000" w:rsidP="00000000" w:rsidRDefault="00000000" w:rsidRPr="00000000" w14:paraId="00000139">
          <w:pPr>
            <w:spacing w:line="360" w:lineRule="auto"/>
            <w:rPr>
              <w:sz w:val="24"/>
              <w:szCs w:val="24"/>
              <w:vertAlign w:val="baseline"/>
            </w:rPr>
          </w:pPr>
          <w:bookmarkStart w:colFirst="0" w:colLast="0" w:name="_heading=h.2s8eyo1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3"/>
      </w:sdtPr>
      <w:sdtContent>
        <w:p w:rsidR="00000000" w:rsidDel="00000000" w:rsidP="00000000" w:rsidRDefault="00000000" w:rsidRPr="00000000" w14:paraId="0000013A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ANEXOS</w:t>
          </w:r>
        </w:p>
      </w:sdtContent>
    </w:sdt>
    <w:sdt>
      <w:sdtPr>
        <w:tag w:val="goog_rdk_314"/>
      </w:sdtPr>
      <w:sdtContent>
        <w:p w:rsidR="00000000" w:rsidDel="00000000" w:rsidP="00000000" w:rsidRDefault="00000000" w:rsidRPr="00000000" w14:paraId="0000013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first"/>
      <w:footerReference r:id="rId8" w:type="default"/>
      <w:footerReference r:id="rId9" w:type="first"/>
      <w:pgSz w:h="16840" w:w="11907"/>
      <w:pgMar w:bottom="1418" w:top="1418" w:left="1418" w:right="1701" w:header="680" w:footer="6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15"/>
    </w:sdtPr>
    <w:sdtContent>
      <w:p w:rsidR="00000000" w:rsidDel="00000000" w:rsidP="00000000" w:rsidRDefault="00000000" w:rsidRPr="00000000" w14:paraId="0000013C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12"/>
      <w:tblW w:w="8962.0" w:type="dxa"/>
      <w:jc w:val="left"/>
      <w:tblInd w:w="-72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202"/>
      <w:gridCol w:w="5760"/>
      <w:tblGridChange w:id="0">
        <w:tblGrid>
          <w:gridCol w:w="3202"/>
          <w:gridCol w:w="5760"/>
        </w:tblGrid>
      </w:tblGridChange>
    </w:tblGrid>
    <w:tr>
      <w:tc>
        <w:tcPr>
          <w:vAlign w:val="top"/>
        </w:tcPr>
        <w:sdt>
          <w:sdtPr>
            <w:tag w:val="goog_rdk_316"/>
          </w:sdtPr>
          <w:sdtContent>
            <w:p w:rsidR="00000000" w:rsidDel="00000000" w:rsidP="00000000" w:rsidRDefault="00000000" w:rsidRPr="00000000" w14:paraId="0000013D">
              <w:pPr>
                <w:spacing w:before="40" w:lineRule="auto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Fecha: 04/02/2013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bottom w:color="000000" w:space="0" w:sz="4" w:val="single"/>
          </w:tcBorders>
          <w:vAlign w:val="top"/>
        </w:tcPr>
        <w:sdt>
          <w:sdtPr>
            <w:tag w:val="goog_rdk_317"/>
          </w:sdtPr>
          <w:sdtContent>
            <w:p w:rsidR="00000000" w:rsidDel="00000000" w:rsidP="00000000" w:rsidRDefault="00000000" w:rsidRPr="00000000" w14:paraId="0000013E">
              <w:pPr>
                <w:spacing w:before="40" w:lineRule="auto"/>
                <w:jc w:val="right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Versión: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  <w:rtl w:val="0"/>
                </w:rPr>
                <w:t xml:space="preserve">1.0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220" w:hRule="atLeast"/>
      </w:trPr>
      <w:tc>
        <w:tcPr>
          <w:tcBorders>
            <w:right w:color="000000" w:space="0" w:sz="4" w:val="single"/>
          </w:tcBorders>
          <w:vAlign w:val="top"/>
        </w:tcPr>
        <w:sdt>
          <w:sdtPr>
            <w:tag w:val="goog_rdk_318"/>
          </w:sdtPr>
          <w:sdtContent>
            <w:p w:rsidR="00000000" w:rsidDel="00000000" w:rsidP="00000000" w:rsidRDefault="00000000" w:rsidRPr="00000000" w14:paraId="0000013F">
              <w:pPr>
                <w:spacing w:before="40" w:lineRule="auto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u w:val="single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Preparado por: GP - SI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sdt>
          <w:sdtPr>
            <w:tag w:val="goog_rdk_319"/>
          </w:sdtPr>
          <w:sdtContent>
            <w:p w:rsidR="00000000" w:rsidDel="00000000" w:rsidP="00000000" w:rsidRDefault="00000000" w:rsidRPr="00000000" w14:paraId="00000140">
              <w:pPr>
                <w:spacing w:before="40" w:lineRule="auto"/>
                <w:jc w:val="right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Página : 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320"/>
    </w:sdtPr>
    <w:sdtContent>
      <w:p w:rsidR="00000000" w:rsidDel="00000000" w:rsidP="00000000" w:rsidRDefault="00000000" w:rsidRPr="00000000" w14:paraId="0000014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26"/>
    </w:sdtPr>
    <w:sdtContent>
      <w:p w:rsidR="00000000" w:rsidDel="00000000" w:rsidP="00000000" w:rsidRDefault="00000000" w:rsidRPr="00000000" w14:paraId="0000014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center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21"/>
    </w:sdtPr>
    <w:sdtContent>
      <w:p w:rsidR="00000000" w:rsidDel="00000000" w:rsidP="00000000" w:rsidRDefault="00000000" w:rsidRPr="00000000" w14:paraId="0000014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13"/>
      <w:tblW w:w="9498.0" w:type="dxa"/>
      <w:jc w:val="left"/>
      <w:tblInd w:w="-459.0" w:type="dxa"/>
      <w:tblLayout w:type="fixed"/>
      <w:tblLook w:val="0000"/>
    </w:tblPr>
    <w:tblGrid>
      <w:gridCol w:w="2410"/>
      <w:gridCol w:w="3402"/>
      <w:gridCol w:w="3686"/>
      <w:tblGridChange w:id="0">
        <w:tblGrid>
          <w:gridCol w:w="2410"/>
          <w:gridCol w:w="3402"/>
          <w:gridCol w:w="3686"/>
        </w:tblGrid>
      </w:tblGridChange>
    </w:tblGrid>
    <w:tr>
      <w:tc>
        <w:tcPr>
          <w:vAlign w:val="top"/>
        </w:tcPr>
        <w:sdt>
          <w:sdtPr>
            <w:tag w:val="goog_rdk_322"/>
          </w:sdtPr>
          <w:sdtContent>
            <w:p w:rsidR="00000000" w:rsidDel="00000000" w:rsidP="00000000" w:rsidRDefault="00000000" w:rsidRPr="00000000" w14:paraId="00000143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252"/>
                  <w:tab w:val="right" w:pos="8504"/>
                </w:tabs>
                <w:spacing w:after="0" w:before="0" w:line="240" w:lineRule="auto"/>
                <w:ind w:left="0" w:right="0" w:firstLine="0"/>
                <w:jc w:val="center"/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323"/>
          </w:sdtPr>
          <w:sdtContent>
            <w:p w:rsidR="00000000" w:rsidDel="00000000" w:rsidP="00000000" w:rsidRDefault="00000000" w:rsidRPr="00000000" w14:paraId="00000144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252"/>
                  <w:tab w:val="right" w:pos="8504"/>
                </w:tabs>
                <w:spacing w:after="0" w:before="0" w:line="240" w:lineRule="auto"/>
                <w:ind w:left="0" w:right="0" w:firstLine="0"/>
                <w:jc w:val="both"/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324"/>
          </w:sdtPr>
          <w:sdtContent>
            <w:p w:rsidR="00000000" w:rsidDel="00000000" w:rsidP="00000000" w:rsidRDefault="00000000" w:rsidRPr="00000000" w14:paraId="00000145">
              <w:pPr>
                <w:jc w:val="center"/>
                <w:rPr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325"/>
    </w:sdtPr>
    <w:sdtContent>
      <w:p w:rsidR="00000000" w:rsidDel="00000000" w:rsidP="00000000" w:rsidRDefault="00000000" w:rsidRPr="00000000" w14:paraId="0000014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1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%1.%2.%3.●.%5"/>
      <w:lvlJc w:val="left"/>
      <w:pPr>
        <w:ind w:left="2465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2609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2753" w:hanging="1295.9999999999998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2897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3041" w:hanging="1583.9999999999998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1068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  <w:rPr>
        <w:b w:val="1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410" w:hanging="360"/>
      </w:pPr>
      <w:rPr>
        <w:b w:val="1"/>
        <w:vertAlign w:val="baseline"/>
      </w:rPr>
    </w:lvl>
    <w:lvl w:ilvl="1">
      <w:start w:val="1"/>
      <w:numFmt w:val="decimal"/>
      <w:lvlText w:val="%1.%2"/>
      <w:lvlJc w:val="left"/>
      <w:pPr>
        <w:ind w:left="241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7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77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13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49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49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5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33"/>
      </w:numPr>
      <w:suppressAutoHyphens w:val="1"/>
      <w:spacing w:before="20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noProof w:val="0"/>
      <w:w w:val="100"/>
      <w:kern w:val="28"/>
      <w:position w:val="-1"/>
      <w:sz w:val="28"/>
      <w:effect w:val="none"/>
      <w:vertAlign w:val="baseline"/>
      <w:cs w:val="0"/>
      <w:em w:val="none"/>
      <w:lang w:bidi="ar-SA" w:eastAsia="ja-JP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33"/>
      </w:numPr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ja-JP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3"/>
      </w:numPr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numPr>
        <w:ilvl w:val="4"/>
        <w:numId w:val="3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MX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numPr>
        <w:ilvl w:val="5"/>
        <w:numId w:val="3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numPr>
        <w:ilvl w:val="6"/>
        <w:numId w:val="33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noProof w:val="0"/>
      <w:w w:val="100"/>
      <w:position w:val="-1"/>
      <w:sz w:val="40"/>
      <w:u w:val="single"/>
      <w:effect w:val="none"/>
      <w:vertAlign w:val="baseline"/>
      <w:cs w:val="0"/>
      <w:em w:val="none"/>
      <w:lang w:bidi="ar-SA" w:eastAsia="ja-JP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numPr>
        <w:ilvl w:val="7"/>
        <w:numId w:val="33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numPr>
        <w:ilvl w:val="8"/>
        <w:numId w:val="3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aps w:val="1"/>
      <w:w w:val="100"/>
      <w:position w:val="-1"/>
      <w:sz w:val="16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keepNext w:val="1"/>
      <w:suppressAutoHyphens w:val="1"/>
      <w:spacing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ja-JP" w:val="es-PE"/>
    </w:rPr>
  </w:style>
  <w:style w:type="paragraph" w:styleId="ATítulodetablas">
    <w:name w:val="ATítulo de tablas"/>
    <w:basedOn w:val="Normal"/>
    <w:next w:val="ATítulodetabla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color w:val="ffffff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ATextodetablas">
    <w:name w:val="ATexto de tablas"/>
    <w:basedOn w:val="Normal"/>
    <w:next w:val="ATextodetabla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ja-JP" w:val="es-PE"/>
    </w:rPr>
  </w:style>
  <w:style w:type="paragraph" w:styleId="ATítulosdecolumnasdetablas">
    <w:name w:val="ATítulos de columnas de tablas"/>
    <w:basedOn w:val="ATextodetablas"/>
    <w:next w:val="ATítulosdecolumnasdetabla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ja-JP" w:val="es-PE"/>
    </w:rPr>
  </w:style>
  <w:style w:type="paragraph" w:styleId="CarCarCarCarCarCarCarCarCarCar0">
    <w:name w:val="Car Car Car Car Car Car Car Car Car Car"/>
    <w:basedOn w:val="Normal"/>
    <w:next w:val="CarCarCarCarCarCarCarCarCarCar0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table" w:styleId="Tablaconcuadrícula1">
    <w:name w:val="Tabla con cuadrícula1"/>
    <w:basedOn w:val="Tablanormal"/>
    <w:next w:val="Tablaconcuadrícula"/>
    <w:autoRedefine w:val="0"/>
    <w:hidden w:val="0"/>
    <w:qFormat w:val="0"/>
    <w:pPr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Textoconviñetas3">
    <w:name w:val="ATexto con viñetas 3"/>
    <w:basedOn w:val="Normal"/>
    <w:next w:val="ATextoconviñetas3"/>
    <w:autoRedefine w:val="0"/>
    <w:hidden w:val="0"/>
    <w:qFormat w:val="0"/>
    <w:pPr>
      <w:numPr>
        <w:ilvl w:val="0"/>
        <w:numId w:val="11"/>
      </w:numPr>
      <w:tabs>
        <w:tab w:val="left" w:leader="none" w:pos="431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ATextoconviletas">
    <w:name w:val="ATexto con viletas"/>
    <w:basedOn w:val="Normal"/>
    <w:next w:val="ATextoconviletas"/>
    <w:autoRedefine w:val="0"/>
    <w:hidden w:val="0"/>
    <w:qFormat w:val="0"/>
    <w:pPr>
      <w:numPr>
        <w:ilvl w:val="0"/>
        <w:numId w:val="12"/>
      </w:numPr>
      <w:tabs>
        <w:tab w:val="left" w:leader="none" w:pos="862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CarCarCarCarCarCarCarCarCarCar">
    <w:name w:val="Car Car Car Car Car Car Car Car Car Car"/>
    <w:basedOn w:val="Normal"/>
    <w:next w:val="CarCarCarCarCarCarCarCarCarC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CodigoFuente">
    <w:name w:val="Codigo Fuente"/>
    <w:basedOn w:val="Normal"/>
    <w:next w:val="CodigoFuente"/>
    <w:autoRedefine w:val="0"/>
    <w:hidden w:val="0"/>
    <w:qFormat w:val="0"/>
    <w:pPr>
      <w:suppressAutoHyphens w:val="1"/>
      <w:spacing w:line="1" w:lineRule="atLeast"/>
      <w:ind w:left="357"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aps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Arial" w:hAnsi="Arial"/>
      <w:caps w:val="1"/>
      <w:w w:val="100"/>
      <w:position w:val="-1"/>
      <w:sz w:val="16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Carátula1">
    <w:name w:val="Carátula 1"/>
    <w:basedOn w:val="Normal"/>
    <w:next w:val="Carátula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EstiloTítulo1+Antes:0pto">
    <w:name w:val="Estilo Título 1 + Antes:  0 pto"/>
    <w:basedOn w:val="Título1"/>
    <w:next w:val="EstiloTítulo1+Antes:0pto"/>
    <w:autoRedefine w:val="0"/>
    <w:hidden w:val="0"/>
    <w:qFormat w:val="0"/>
    <w:pPr>
      <w:keepNext w:val="1"/>
      <w:numPr>
        <w:ilvl w:val="0"/>
        <w:numId w:val="33"/>
      </w:numPr>
      <w:tabs>
        <w:tab w:val="left" w:leader="none" w:pos="431"/>
      </w:tabs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bCs w:val="1"/>
      <w:caps w:val="1"/>
      <w:noProof w:val="0"/>
      <w:w w:val="100"/>
      <w:kern w:val="28"/>
      <w:position w:val="-1"/>
      <w:sz w:val="26"/>
      <w:effect w:val="none"/>
      <w:vertAlign w:val="baseline"/>
      <w:cs w:val="0"/>
      <w:em w:val="none"/>
      <w:lang w:bidi="ar-SA" w:eastAsia="ja-JP" w:val="es-ES"/>
    </w:rPr>
  </w:style>
  <w:style w:type="paragraph" w:styleId="EstiloTítulo+Izquierda">
    <w:name w:val="Estilo Título + Izquierda"/>
    <w:basedOn w:val="Título"/>
    <w:next w:val="EstiloTítulo+Izquierda"/>
    <w:autoRedefine w:val="0"/>
    <w:hidden w:val="0"/>
    <w:qFormat w:val="0"/>
    <w:pPr>
      <w:keepNext w:val="1"/>
      <w:suppressAutoHyphens w:val="1"/>
      <w:spacing w:before="20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bCs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nexos">
    <w:name w:val="Anexos"/>
    <w:basedOn w:val="Textoindependiente2"/>
    <w:next w:val="Anexos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AnexosCar">
    <w:name w:val="Anexos Car"/>
    <w:next w:val="AnexosCar"/>
    <w:autoRedefine w:val="0"/>
    <w:hidden w:val="0"/>
    <w:qFormat w:val="0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eastAsia="ja-JP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eastAsia="ja-JP" w:val="es-ES"/>
    </w:rPr>
  </w:style>
  <w:style w:type="table" w:styleId="Tabladecuadrícula1clara">
    <w:name w:val="Tabla de cuadrícula 1 clara"/>
    <w:basedOn w:val="Tablanormal"/>
    <w:next w:val="Tabladecuadrícula1clar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  <w:tblPr>
      <w:tblStyle w:val="Tabladecuadrícula1clara"/>
      <w:tblStyleRowBandSize w:val="1"/>
      <w:tblStyleColBandSize w:val="1"/>
      <w:jc w:val="left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effect w:val="none"/>
      <w:vertAlign w:val="baseline"/>
      <w:cs w:val="0"/>
      <w:em w:val="none"/>
      <w:lang w:bidi="ar-SA" w:eastAsia="zh-CN" w:val="es-ES"/>
    </w:rPr>
  </w:style>
  <w:style w:type="character" w:styleId="PárrafodelistaCar">
    <w:name w:val="Párrafo de lista Car"/>
    <w:next w:val="Párrafodelist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1MwBvbWMDSAb4JdLzjJTkn+Mg==">AMUW2mVuEGTM6AvbhP9hM1t/Qn7F6yEcLAbBVNe6ceaUsPIx+O8X6eTaKPx8HZdHlwL2HDCVRezAYiEyTaQzgvpltdxE1h0kW+cjnFBVI12Y0a4jo5IP/1PDvJt9TgKjH6HiX3M35Pli11EbnKQe2ZuR+q0yBbZj4M9T/QXm6CqJz+Nu7/9Hd4ABiODt3gfJTWGyFSOWLXBOEN6zdv+5L0LSbN18RfNEv8RR+CNfN1caW/9cwCtsWlpNWFwGOx2GcdMeX9fE5sP+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2018-05-14T19:54:00Z</dcterms:created>
  <dc:creator>Carlos Arriaga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