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CD78D" w14:textId="592AAAD3" w:rsidR="00263B5D" w:rsidRDefault="005F3A64">
      <w:pPr>
        <w:rPr>
          <w:sz w:val="36"/>
          <w:szCs w:val="36"/>
          <w:lang w:val="en-US"/>
        </w:rPr>
      </w:pPr>
      <w:r w:rsidRPr="005F3A64">
        <w:rPr>
          <w:sz w:val="36"/>
          <w:szCs w:val="36"/>
          <w:lang w:val="en-US"/>
        </w:rPr>
        <w:t xml:space="preserve">Design </w:t>
      </w:r>
      <w:r>
        <w:rPr>
          <w:sz w:val="36"/>
          <w:szCs w:val="36"/>
          <w:lang w:val="en-US"/>
        </w:rPr>
        <w:t>– Solid Principles</w:t>
      </w:r>
    </w:p>
    <w:p w14:paraId="54E84A27" w14:textId="77777777" w:rsidR="00603F87" w:rsidRDefault="00603F87">
      <w:pPr>
        <w:rPr>
          <w:sz w:val="36"/>
          <w:szCs w:val="36"/>
          <w:lang w:val="en-US"/>
        </w:rPr>
      </w:pPr>
    </w:p>
    <w:p w14:paraId="2EF81BE8" w14:textId="2362CBDA" w:rsidR="00874696" w:rsidRDefault="00B3580E">
      <w:pPr>
        <w:rPr>
          <w:sz w:val="36"/>
          <w:szCs w:val="36"/>
          <w:lang w:val="en-US"/>
        </w:rPr>
      </w:pPr>
      <w:hyperlink r:id="rId4" w:history="1">
        <w:r w:rsidRPr="00260F1B">
          <w:rPr>
            <w:rStyle w:val="Hyperlink"/>
            <w:sz w:val="36"/>
            <w:szCs w:val="36"/>
            <w:lang w:val="en-US"/>
          </w:rPr>
          <w:t>https://www.freecodecamp.org/news/solid-principles-for-programming-and-software-design/</w:t>
        </w:r>
      </w:hyperlink>
    </w:p>
    <w:p w14:paraId="11DAA47E" w14:textId="77777777" w:rsidR="00B3580E" w:rsidRDefault="00B3580E">
      <w:pPr>
        <w:rPr>
          <w:sz w:val="36"/>
          <w:szCs w:val="36"/>
          <w:lang w:val="en-US"/>
        </w:rPr>
      </w:pPr>
    </w:p>
    <w:p w14:paraId="14CE613A" w14:textId="2D67B8C9" w:rsidR="00874696" w:rsidRDefault="00874696" w:rsidP="00874696">
      <w:pPr>
        <w:shd w:val="clear" w:color="auto" w:fill="FFFFFF"/>
        <w:spacing w:before="195" w:after="195" w:line="384" w:lineRule="atLeast"/>
        <w:rPr>
          <w:rFonts w:ascii="Source Sans Pro" w:eastAsia="Times New Roman" w:hAnsi="Source Sans Pro" w:cs="Times New Roman"/>
          <w:color w:val="313131"/>
          <w:sz w:val="26"/>
          <w:szCs w:val="26"/>
          <w:lang w:eastAsia="en-GB"/>
        </w:rPr>
      </w:pPr>
      <w:r w:rsidRPr="00874696">
        <w:rPr>
          <w:rFonts w:ascii="Source Sans Pro" w:eastAsia="Times New Roman" w:hAnsi="Source Sans Pro" w:cs="Times New Roman"/>
          <w:color w:val="313131"/>
          <w:sz w:val="26"/>
          <w:szCs w:val="26"/>
          <w:lang w:eastAsia="en-GB"/>
        </w:rPr>
        <w:t>The Single Responsibility Principle states that each class should have only one reason to change.</w:t>
      </w:r>
    </w:p>
    <w:p w14:paraId="7F28C218" w14:textId="59AB1312" w:rsidR="005F55B4" w:rsidRDefault="005F55B4" w:rsidP="00874696">
      <w:pPr>
        <w:shd w:val="clear" w:color="auto" w:fill="FFFFFF"/>
        <w:spacing w:before="195" w:after="195" w:line="384" w:lineRule="atLeast"/>
        <w:rPr>
          <w:rFonts w:ascii="Source Sans Pro" w:eastAsia="Times New Roman" w:hAnsi="Source Sans Pro" w:cs="Times New Roman"/>
          <w:color w:val="313131"/>
          <w:sz w:val="26"/>
          <w:szCs w:val="26"/>
          <w:lang w:eastAsia="en-GB"/>
        </w:rPr>
      </w:pPr>
    </w:p>
    <w:p w14:paraId="1307793A" w14:textId="2F0D944A" w:rsidR="005F55B4" w:rsidRDefault="005F55B4" w:rsidP="00874696">
      <w:pPr>
        <w:shd w:val="clear" w:color="auto" w:fill="FFFFFF"/>
        <w:spacing w:before="195" w:after="195" w:line="384" w:lineRule="atLeast"/>
        <w:rPr>
          <w:rFonts w:ascii="Source Sans Pro" w:hAnsi="Source Sans Pro"/>
          <w:b/>
          <w:bCs/>
          <w:i/>
          <w:iCs/>
          <w:color w:val="263852"/>
          <w:sz w:val="26"/>
          <w:szCs w:val="26"/>
          <w:shd w:val="clear" w:color="auto" w:fill="E8EAED"/>
        </w:rPr>
      </w:pPr>
      <w:r>
        <w:rPr>
          <w:rFonts w:ascii="Source Sans Pro" w:hAnsi="Source Sans Pro"/>
          <w:b/>
          <w:bCs/>
          <w:color w:val="263852"/>
          <w:sz w:val="26"/>
          <w:szCs w:val="26"/>
          <w:shd w:val="clear" w:color="auto" w:fill="E8EAED"/>
        </w:rPr>
        <w:t>“A class should have only one reason to change”</w:t>
      </w:r>
      <w:r>
        <w:rPr>
          <w:rFonts w:ascii="Source Sans Pro" w:hAnsi="Source Sans Pro"/>
          <w:b/>
          <w:bCs/>
          <w:color w:val="263852"/>
          <w:sz w:val="26"/>
          <w:szCs w:val="26"/>
        </w:rPr>
        <w:br/>
      </w:r>
      <w:r>
        <w:rPr>
          <w:rFonts w:ascii="Source Sans Pro" w:hAnsi="Source Sans Pro"/>
          <w:b/>
          <w:bCs/>
          <w:color w:val="263852"/>
          <w:sz w:val="26"/>
          <w:szCs w:val="26"/>
          <w:shd w:val="clear" w:color="auto" w:fill="E8EAED"/>
        </w:rPr>
        <w:t>-Robert C. Martin, </w:t>
      </w:r>
      <w:r>
        <w:rPr>
          <w:rFonts w:ascii="Source Sans Pro" w:hAnsi="Source Sans Pro"/>
          <w:b/>
          <w:bCs/>
          <w:i/>
          <w:iCs/>
          <w:color w:val="263852"/>
          <w:sz w:val="26"/>
          <w:szCs w:val="26"/>
          <w:shd w:val="clear" w:color="auto" w:fill="E8EAED"/>
        </w:rPr>
        <w:t>Clean Code</w:t>
      </w:r>
    </w:p>
    <w:p w14:paraId="36FEAB0F" w14:textId="62F51F8F" w:rsidR="00DC360D" w:rsidRDefault="00DC360D" w:rsidP="00874696">
      <w:pPr>
        <w:shd w:val="clear" w:color="auto" w:fill="FFFFFF"/>
        <w:spacing w:before="195" w:after="195" w:line="384" w:lineRule="atLeast"/>
        <w:rPr>
          <w:rFonts w:ascii="Source Sans Pro" w:hAnsi="Source Sans Pro"/>
          <w:b/>
          <w:bCs/>
          <w:i/>
          <w:iCs/>
          <w:color w:val="263852"/>
          <w:sz w:val="26"/>
          <w:szCs w:val="26"/>
          <w:shd w:val="clear" w:color="auto" w:fill="E8EAED"/>
        </w:rPr>
      </w:pPr>
    </w:p>
    <w:p w14:paraId="70C8AB3B" w14:textId="04F59AD2" w:rsidR="00DC360D" w:rsidRDefault="00DC360D" w:rsidP="00874696">
      <w:pPr>
        <w:shd w:val="clear" w:color="auto" w:fill="FFFFFF"/>
        <w:spacing w:before="195" w:after="195"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Checking the cohesion of a class allows you to detect if there is an SRP violation. If you have a highly cohesive class, it likely means that the design does not violate the SRP. If you are dealing with a low cohesive class, split it into several classes to achieve high cohesion.</w:t>
      </w:r>
    </w:p>
    <w:p w14:paraId="71023F6C" w14:textId="3328FF25" w:rsidR="00DC360D" w:rsidRDefault="00D84FD5" w:rsidP="00874696">
      <w:pPr>
        <w:shd w:val="clear" w:color="auto" w:fill="FFFFFF"/>
        <w:spacing w:before="195" w:after="195"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A high cohesive class is close to the maximum cohesive class. You can say that almost every method uses almost every field. </w:t>
      </w:r>
    </w:p>
    <w:p w14:paraId="39A34C57" w14:textId="77777777" w:rsidR="007A27CA" w:rsidRPr="007A27CA" w:rsidRDefault="007A27CA" w:rsidP="007A27CA">
      <w:pPr>
        <w:shd w:val="clear" w:color="auto" w:fill="FFFFFF"/>
        <w:spacing w:after="195" w:line="384" w:lineRule="atLeast"/>
        <w:rPr>
          <w:rFonts w:ascii="Source Sans Pro" w:eastAsia="Times New Roman" w:hAnsi="Source Sans Pro" w:cs="Times New Roman"/>
          <w:color w:val="313131"/>
          <w:sz w:val="26"/>
          <w:szCs w:val="26"/>
          <w:lang w:eastAsia="en-GB"/>
        </w:rPr>
      </w:pPr>
      <w:r w:rsidRPr="007A27CA">
        <w:rPr>
          <w:rFonts w:ascii="Source Sans Pro" w:eastAsia="Times New Roman" w:hAnsi="Source Sans Pro" w:cs="Times New Roman"/>
          <w:color w:val="313131"/>
          <w:sz w:val="26"/>
          <w:szCs w:val="26"/>
          <w:lang w:eastAsia="en-GB"/>
        </w:rPr>
        <w:t>The four methods should be located in different classes.</w:t>
      </w:r>
    </w:p>
    <w:p w14:paraId="48B46691" w14:textId="77777777" w:rsidR="007A27CA" w:rsidRPr="007A27CA" w:rsidRDefault="007A27CA" w:rsidP="007A27CA">
      <w:pPr>
        <w:shd w:val="clear" w:color="auto" w:fill="464547"/>
        <w:spacing w:after="195" w:line="384" w:lineRule="atLeast"/>
        <w:rPr>
          <w:rFonts w:ascii="Source Sans Pro" w:eastAsia="Times New Roman" w:hAnsi="Source Sans Pro" w:cs="Times New Roman"/>
          <w:color w:val="313131"/>
          <w:sz w:val="26"/>
          <w:szCs w:val="26"/>
          <w:lang w:eastAsia="en-GB"/>
        </w:rPr>
      </w:pPr>
      <w:r w:rsidRPr="007A27CA">
        <w:rPr>
          <w:rFonts w:ascii="Source Sans Pro" w:eastAsia="Times New Roman" w:hAnsi="Source Sans Pro" w:cs="Times New Roman"/>
          <w:b/>
          <w:bCs/>
          <w:color w:val="FFFFFF"/>
          <w:sz w:val="27"/>
          <w:szCs w:val="27"/>
          <w:lang w:eastAsia="en-GB"/>
        </w:rPr>
        <w:t>BEFORE</w:t>
      </w:r>
    </w:p>
    <w:p w14:paraId="4BCFB506"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 xml:space="preserve"> </w:t>
      </w:r>
    </w:p>
    <w:p w14:paraId="7A6073AE"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inherit" w:eastAsia="Times New Roman" w:hAnsi="inherit" w:cs="Courier New"/>
          <w:color w:val="76CDD8"/>
          <w:sz w:val="21"/>
          <w:szCs w:val="21"/>
          <w:lang w:eastAsia="en-GB"/>
        </w:rPr>
        <w:t>public</w:t>
      </w:r>
      <w:r w:rsidRPr="007A27CA">
        <w:rPr>
          <w:rFonts w:ascii="Courier New" w:eastAsia="Times New Roman" w:hAnsi="Courier New" w:cs="Courier New"/>
          <w:color w:val="FFFFFF"/>
          <w:sz w:val="21"/>
          <w:szCs w:val="21"/>
          <w:lang w:eastAsia="en-GB"/>
        </w:rPr>
        <w:t xml:space="preserve"> </w:t>
      </w:r>
      <w:r w:rsidRPr="007A27CA">
        <w:rPr>
          <w:rFonts w:ascii="inherit" w:eastAsia="Times New Roman" w:hAnsi="inherit" w:cs="Courier New"/>
          <w:color w:val="76CDD8"/>
          <w:sz w:val="21"/>
          <w:szCs w:val="21"/>
          <w:lang w:eastAsia="en-GB"/>
        </w:rPr>
        <w:t>class</w:t>
      </w:r>
      <w:r w:rsidRPr="007A27CA">
        <w:rPr>
          <w:rFonts w:ascii="inherit" w:eastAsia="Times New Roman" w:hAnsi="inherit" w:cs="Courier New"/>
          <w:color w:val="FFFFFF"/>
          <w:sz w:val="21"/>
          <w:szCs w:val="21"/>
          <w:lang w:eastAsia="en-GB"/>
        </w:rPr>
        <w:t xml:space="preserve"> </w:t>
      </w:r>
      <w:r w:rsidRPr="007A27CA">
        <w:rPr>
          <w:rFonts w:ascii="inherit" w:eastAsia="Times New Roman" w:hAnsi="inherit" w:cs="Courier New"/>
          <w:color w:val="FFC000"/>
          <w:sz w:val="21"/>
          <w:szCs w:val="21"/>
          <w:lang w:eastAsia="en-GB"/>
        </w:rPr>
        <w:t>Order</w:t>
      </w:r>
      <w:r w:rsidRPr="007A27CA">
        <w:rPr>
          <w:rFonts w:ascii="inherit" w:eastAsia="Times New Roman" w:hAnsi="inherit" w:cs="Courier New"/>
          <w:color w:val="FFFFFF"/>
          <w:sz w:val="21"/>
          <w:szCs w:val="21"/>
          <w:lang w:eastAsia="en-GB"/>
        </w:rPr>
        <w:t xml:space="preserve"> </w:t>
      </w:r>
      <w:r w:rsidRPr="007A27CA">
        <w:rPr>
          <w:rFonts w:ascii="Courier New" w:eastAsia="Times New Roman" w:hAnsi="Courier New" w:cs="Courier New"/>
          <w:color w:val="FFFFFF"/>
          <w:sz w:val="21"/>
          <w:szCs w:val="21"/>
          <w:lang w:eastAsia="en-GB"/>
        </w:rPr>
        <w:t>{</w:t>
      </w:r>
    </w:p>
    <w:p w14:paraId="6142C582"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 xml:space="preserve">    </w:t>
      </w:r>
      <w:r w:rsidRPr="007A27CA">
        <w:rPr>
          <w:rFonts w:ascii="inherit" w:eastAsia="Times New Roman" w:hAnsi="inherit" w:cs="Courier New"/>
          <w:color w:val="76CDD8"/>
          <w:sz w:val="21"/>
          <w:szCs w:val="21"/>
          <w:lang w:eastAsia="en-GB"/>
        </w:rPr>
        <w:t>public</w:t>
      </w:r>
      <w:r w:rsidRPr="007A27CA">
        <w:rPr>
          <w:rFonts w:ascii="inherit" w:eastAsia="Times New Roman" w:hAnsi="inherit" w:cs="Courier New"/>
          <w:color w:val="FFFFFF"/>
          <w:sz w:val="21"/>
          <w:szCs w:val="21"/>
          <w:lang w:eastAsia="en-GB"/>
        </w:rPr>
        <w:t xml:space="preserve"> Double </w:t>
      </w:r>
      <w:r w:rsidRPr="007A27CA">
        <w:rPr>
          <w:rFonts w:ascii="inherit" w:eastAsia="Times New Roman" w:hAnsi="inherit" w:cs="Courier New"/>
          <w:color w:val="FFC000"/>
          <w:sz w:val="21"/>
          <w:szCs w:val="21"/>
          <w:lang w:eastAsia="en-GB"/>
        </w:rPr>
        <w:t>calculateTax</w:t>
      </w:r>
      <w:r w:rsidRPr="007A27CA">
        <w:rPr>
          <w:rFonts w:ascii="inherit" w:eastAsia="Times New Roman" w:hAnsi="inherit" w:cs="Courier New"/>
          <w:color w:val="FFFFFF"/>
          <w:sz w:val="21"/>
          <w:szCs w:val="21"/>
          <w:lang w:eastAsia="en-GB"/>
        </w:rPr>
        <w:t xml:space="preserve">() </w:t>
      </w:r>
      <w:r w:rsidRPr="007A27CA">
        <w:rPr>
          <w:rFonts w:ascii="Courier New" w:eastAsia="Times New Roman" w:hAnsi="Courier New" w:cs="Courier New"/>
          <w:color w:val="FFFFFF"/>
          <w:sz w:val="21"/>
          <w:szCs w:val="21"/>
          <w:lang w:eastAsia="en-GB"/>
        </w:rPr>
        <w:t>{...}</w:t>
      </w:r>
    </w:p>
    <w:p w14:paraId="599FEA43"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 xml:space="preserve">    </w:t>
      </w:r>
      <w:r w:rsidRPr="007A27CA">
        <w:rPr>
          <w:rFonts w:ascii="inherit" w:eastAsia="Times New Roman" w:hAnsi="inherit" w:cs="Courier New"/>
          <w:color w:val="76CDD8"/>
          <w:sz w:val="21"/>
          <w:szCs w:val="21"/>
          <w:lang w:eastAsia="en-GB"/>
        </w:rPr>
        <w:t>public</w:t>
      </w:r>
      <w:r w:rsidRPr="007A27CA">
        <w:rPr>
          <w:rFonts w:ascii="inherit" w:eastAsia="Times New Roman" w:hAnsi="inherit" w:cs="Courier New"/>
          <w:color w:val="FFFFFF"/>
          <w:sz w:val="21"/>
          <w:szCs w:val="21"/>
          <w:lang w:eastAsia="en-GB"/>
        </w:rPr>
        <w:t xml:space="preserve"> </w:t>
      </w:r>
      <w:r w:rsidRPr="007A27CA">
        <w:rPr>
          <w:rFonts w:ascii="inherit" w:eastAsia="Times New Roman" w:hAnsi="inherit" w:cs="Courier New"/>
          <w:color w:val="76CDD8"/>
          <w:sz w:val="21"/>
          <w:szCs w:val="21"/>
          <w:lang w:eastAsia="en-GB"/>
        </w:rPr>
        <w:t>void</w:t>
      </w:r>
      <w:r w:rsidRPr="007A27CA">
        <w:rPr>
          <w:rFonts w:ascii="inherit" w:eastAsia="Times New Roman" w:hAnsi="inherit" w:cs="Courier New"/>
          <w:color w:val="FFFFFF"/>
          <w:sz w:val="21"/>
          <w:szCs w:val="21"/>
          <w:lang w:eastAsia="en-GB"/>
        </w:rPr>
        <w:t xml:space="preserve"> </w:t>
      </w:r>
      <w:r w:rsidRPr="007A27CA">
        <w:rPr>
          <w:rFonts w:ascii="inherit" w:eastAsia="Times New Roman" w:hAnsi="inherit" w:cs="Courier New"/>
          <w:color w:val="FFC000"/>
          <w:sz w:val="21"/>
          <w:szCs w:val="21"/>
          <w:lang w:eastAsia="en-GB"/>
        </w:rPr>
        <w:t>applyPromotions</w:t>
      </w:r>
      <w:r w:rsidRPr="007A27CA">
        <w:rPr>
          <w:rFonts w:ascii="inherit" w:eastAsia="Times New Roman" w:hAnsi="inherit" w:cs="Courier New"/>
          <w:color w:val="FFFFFF"/>
          <w:sz w:val="21"/>
          <w:szCs w:val="21"/>
          <w:lang w:eastAsia="en-GB"/>
        </w:rPr>
        <w:t xml:space="preserve">() </w:t>
      </w:r>
      <w:r w:rsidRPr="007A27CA">
        <w:rPr>
          <w:rFonts w:ascii="Courier New" w:eastAsia="Times New Roman" w:hAnsi="Courier New" w:cs="Courier New"/>
          <w:color w:val="FFFFFF"/>
          <w:sz w:val="21"/>
          <w:szCs w:val="21"/>
          <w:lang w:eastAsia="en-GB"/>
        </w:rPr>
        <w:t>{...}</w:t>
      </w:r>
    </w:p>
    <w:p w14:paraId="66EAE49A"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 xml:space="preserve">    </w:t>
      </w:r>
      <w:r w:rsidRPr="007A27CA">
        <w:rPr>
          <w:rFonts w:ascii="inherit" w:eastAsia="Times New Roman" w:hAnsi="inherit" w:cs="Courier New"/>
          <w:color w:val="76CDD8"/>
          <w:sz w:val="21"/>
          <w:szCs w:val="21"/>
          <w:lang w:eastAsia="en-GB"/>
        </w:rPr>
        <w:t>public</w:t>
      </w:r>
      <w:r w:rsidRPr="007A27CA">
        <w:rPr>
          <w:rFonts w:ascii="inherit" w:eastAsia="Times New Roman" w:hAnsi="inherit" w:cs="Courier New"/>
          <w:color w:val="FFFFFF"/>
          <w:sz w:val="21"/>
          <w:szCs w:val="21"/>
          <w:lang w:eastAsia="en-GB"/>
        </w:rPr>
        <w:t xml:space="preserve"> Stock </w:t>
      </w:r>
      <w:r w:rsidRPr="007A27CA">
        <w:rPr>
          <w:rFonts w:ascii="inherit" w:eastAsia="Times New Roman" w:hAnsi="inherit" w:cs="Courier New"/>
          <w:color w:val="FFC000"/>
          <w:sz w:val="21"/>
          <w:szCs w:val="21"/>
          <w:lang w:eastAsia="en-GB"/>
        </w:rPr>
        <w:t>checkItemsAvailability</w:t>
      </w:r>
      <w:r w:rsidRPr="007A27CA">
        <w:rPr>
          <w:rFonts w:ascii="inherit" w:eastAsia="Times New Roman" w:hAnsi="inherit" w:cs="Courier New"/>
          <w:color w:val="FFFFFF"/>
          <w:sz w:val="21"/>
          <w:szCs w:val="21"/>
          <w:lang w:eastAsia="en-GB"/>
        </w:rPr>
        <w:t xml:space="preserve">() </w:t>
      </w:r>
      <w:r w:rsidRPr="007A27CA">
        <w:rPr>
          <w:rFonts w:ascii="Courier New" w:eastAsia="Times New Roman" w:hAnsi="Courier New" w:cs="Courier New"/>
          <w:color w:val="FFFFFF"/>
          <w:sz w:val="21"/>
          <w:szCs w:val="21"/>
          <w:lang w:eastAsia="en-GB"/>
        </w:rPr>
        <w:t>{...}</w:t>
      </w:r>
    </w:p>
    <w:p w14:paraId="5C50E719"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 xml:space="preserve">    </w:t>
      </w:r>
      <w:r w:rsidRPr="007A27CA">
        <w:rPr>
          <w:rFonts w:ascii="inherit" w:eastAsia="Times New Roman" w:hAnsi="inherit" w:cs="Courier New"/>
          <w:color w:val="76CDD8"/>
          <w:sz w:val="21"/>
          <w:szCs w:val="21"/>
          <w:lang w:eastAsia="en-GB"/>
        </w:rPr>
        <w:t>public</w:t>
      </w:r>
      <w:r w:rsidRPr="007A27CA">
        <w:rPr>
          <w:rFonts w:ascii="inherit" w:eastAsia="Times New Roman" w:hAnsi="inherit" w:cs="Courier New"/>
          <w:color w:val="FFFFFF"/>
          <w:sz w:val="21"/>
          <w:szCs w:val="21"/>
          <w:lang w:eastAsia="en-GB"/>
        </w:rPr>
        <w:t xml:space="preserve"> String </w:t>
      </w:r>
      <w:r w:rsidRPr="007A27CA">
        <w:rPr>
          <w:rFonts w:ascii="inherit" w:eastAsia="Times New Roman" w:hAnsi="inherit" w:cs="Courier New"/>
          <w:color w:val="FFC000"/>
          <w:sz w:val="21"/>
          <w:szCs w:val="21"/>
          <w:lang w:eastAsia="en-GB"/>
        </w:rPr>
        <w:t>describeOrder</w:t>
      </w:r>
      <w:r w:rsidRPr="007A27CA">
        <w:rPr>
          <w:rFonts w:ascii="inherit" w:eastAsia="Times New Roman" w:hAnsi="inherit" w:cs="Courier New"/>
          <w:color w:val="FFFFFF"/>
          <w:sz w:val="21"/>
          <w:szCs w:val="21"/>
          <w:lang w:eastAsia="en-GB"/>
        </w:rPr>
        <w:t xml:space="preserve">() </w:t>
      </w:r>
      <w:r w:rsidRPr="007A27CA">
        <w:rPr>
          <w:rFonts w:ascii="Courier New" w:eastAsia="Times New Roman" w:hAnsi="Courier New" w:cs="Courier New"/>
          <w:color w:val="FFFFFF"/>
          <w:sz w:val="21"/>
          <w:szCs w:val="21"/>
          <w:lang w:eastAsia="en-GB"/>
        </w:rPr>
        <w:t>{...}</w:t>
      </w:r>
    </w:p>
    <w:p w14:paraId="26BE8D4A"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w:t>
      </w:r>
    </w:p>
    <w:p w14:paraId="773F163D" w14:textId="77777777" w:rsidR="007A27CA" w:rsidRPr="007A27CA" w:rsidRDefault="007A27CA" w:rsidP="007A27CA">
      <w:pPr>
        <w:shd w:val="clear" w:color="auto" w:fill="464547"/>
        <w:spacing w:after="195" w:line="384" w:lineRule="atLeast"/>
        <w:rPr>
          <w:rFonts w:ascii="Source Sans Pro" w:eastAsia="Times New Roman" w:hAnsi="Source Sans Pro" w:cs="Times New Roman"/>
          <w:color w:val="313131"/>
          <w:sz w:val="26"/>
          <w:szCs w:val="26"/>
          <w:lang w:eastAsia="en-GB"/>
        </w:rPr>
      </w:pPr>
      <w:r w:rsidRPr="007A27CA">
        <w:rPr>
          <w:rFonts w:ascii="Source Sans Pro" w:eastAsia="Times New Roman" w:hAnsi="Source Sans Pro" w:cs="Times New Roman"/>
          <w:b/>
          <w:bCs/>
          <w:color w:val="FFFFFF"/>
          <w:sz w:val="27"/>
          <w:szCs w:val="27"/>
          <w:lang w:eastAsia="en-GB"/>
        </w:rPr>
        <w:t>AFTER</w:t>
      </w:r>
    </w:p>
    <w:p w14:paraId="4A451181"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 xml:space="preserve"> </w:t>
      </w:r>
    </w:p>
    <w:p w14:paraId="56BD58B4"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inherit" w:eastAsia="Times New Roman" w:hAnsi="inherit" w:cs="Courier New"/>
          <w:color w:val="76CDD8"/>
          <w:sz w:val="21"/>
          <w:szCs w:val="21"/>
          <w:lang w:eastAsia="en-GB"/>
        </w:rPr>
        <w:t>public</w:t>
      </w:r>
      <w:r w:rsidRPr="007A27CA">
        <w:rPr>
          <w:rFonts w:ascii="Courier New" w:eastAsia="Times New Roman" w:hAnsi="Courier New" w:cs="Courier New"/>
          <w:color w:val="FFFFFF"/>
          <w:sz w:val="21"/>
          <w:szCs w:val="21"/>
          <w:lang w:eastAsia="en-GB"/>
        </w:rPr>
        <w:t xml:space="preserve"> </w:t>
      </w:r>
      <w:r w:rsidRPr="007A27CA">
        <w:rPr>
          <w:rFonts w:ascii="inherit" w:eastAsia="Times New Roman" w:hAnsi="inherit" w:cs="Courier New"/>
          <w:color w:val="76CDD8"/>
          <w:sz w:val="21"/>
          <w:szCs w:val="21"/>
          <w:lang w:eastAsia="en-GB"/>
        </w:rPr>
        <w:t>class</w:t>
      </w:r>
      <w:r w:rsidRPr="007A27CA">
        <w:rPr>
          <w:rFonts w:ascii="inherit" w:eastAsia="Times New Roman" w:hAnsi="inherit" w:cs="Courier New"/>
          <w:color w:val="FFFFFF"/>
          <w:sz w:val="21"/>
          <w:szCs w:val="21"/>
          <w:lang w:eastAsia="en-GB"/>
        </w:rPr>
        <w:t xml:space="preserve"> ... </w:t>
      </w:r>
      <w:r w:rsidRPr="007A27CA">
        <w:rPr>
          <w:rFonts w:ascii="Courier New" w:eastAsia="Times New Roman" w:hAnsi="Courier New" w:cs="Courier New"/>
          <w:color w:val="FFFFFF"/>
          <w:sz w:val="21"/>
          <w:szCs w:val="21"/>
          <w:lang w:eastAsia="en-GB"/>
        </w:rPr>
        <w:t>{</w:t>
      </w:r>
    </w:p>
    <w:p w14:paraId="3900DF3C"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 xml:space="preserve">    </w:t>
      </w:r>
      <w:r w:rsidRPr="007A27CA">
        <w:rPr>
          <w:rFonts w:ascii="inherit" w:eastAsia="Times New Roman" w:hAnsi="inherit" w:cs="Courier New"/>
          <w:color w:val="76CDD8"/>
          <w:sz w:val="21"/>
          <w:szCs w:val="21"/>
          <w:lang w:eastAsia="en-GB"/>
        </w:rPr>
        <w:t>public</w:t>
      </w:r>
      <w:r w:rsidRPr="007A27CA">
        <w:rPr>
          <w:rFonts w:ascii="inherit" w:eastAsia="Times New Roman" w:hAnsi="inherit" w:cs="Courier New"/>
          <w:color w:val="FFFFFF"/>
          <w:sz w:val="21"/>
          <w:szCs w:val="21"/>
          <w:lang w:eastAsia="en-GB"/>
        </w:rPr>
        <w:t xml:space="preserve"> Double </w:t>
      </w:r>
      <w:r w:rsidRPr="007A27CA">
        <w:rPr>
          <w:rFonts w:ascii="inherit" w:eastAsia="Times New Roman" w:hAnsi="inherit" w:cs="Courier New"/>
          <w:color w:val="FFC000"/>
          <w:sz w:val="21"/>
          <w:szCs w:val="21"/>
          <w:lang w:eastAsia="en-GB"/>
        </w:rPr>
        <w:t>calculateTax</w:t>
      </w:r>
      <w:r w:rsidRPr="007A27CA">
        <w:rPr>
          <w:rFonts w:ascii="inherit" w:eastAsia="Times New Roman" w:hAnsi="inherit" w:cs="Courier New"/>
          <w:color w:val="FFFFFF"/>
          <w:sz w:val="21"/>
          <w:szCs w:val="21"/>
          <w:lang w:eastAsia="en-GB"/>
        </w:rPr>
        <w:t xml:space="preserve">() </w:t>
      </w:r>
      <w:r w:rsidRPr="007A27CA">
        <w:rPr>
          <w:rFonts w:ascii="Courier New" w:eastAsia="Times New Roman" w:hAnsi="Courier New" w:cs="Courier New"/>
          <w:color w:val="FFFFFF"/>
          <w:sz w:val="21"/>
          <w:szCs w:val="21"/>
          <w:lang w:eastAsia="en-GB"/>
        </w:rPr>
        <w:t>{...}</w:t>
      </w:r>
    </w:p>
    <w:p w14:paraId="7180E593"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w:t>
      </w:r>
    </w:p>
    <w:p w14:paraId="78F41E01"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inherit" w:eastAsia="Times New Roman" w:hAnsi="inherit" w:cs="Courier New"/>
          <w:color w:val="76CDD8"/>
          <w:sz w:val="21"/>
          <w:szCs w:val="21"/>
          <w:lang w:eastAsia="en-GB"/>
        </w:rPr>
        <w:t>public</w:t>
      </w:r>
      <w:r w:rsidRPr="007A27CA">
        <w:rPr>
          <w:rFonts w:ascii="Courier New" w:eastAsia="Times New Roman" w:hAnsi="Courier New" w:cs="Courier New"/>
          <w:color w:val="FFFFFF"/>
          <w:sz w:val="21"/>
          <w:szCs w:val="21"/>
          <w:lang w:eastAsia="en-GB"/>
        </w:rPr>
        <w:t xml:space="preserve"> </w:t>
      </w:r>
      <w:r w:rsidRPr="007A27CA">
        <w:rPr>
          <w:rFonts w:ascii="inherit" w:eastAsia="Times New Roman" w:hAnsi="inherit" w:cs="Courier New"/>
          <w:color w:val="76CDD8"/>
          <w:sz w:val="21"/>
          <w:szCs w:val="21"/>
          <w:lang w:eastAsia="en-GB"/>
        </w:rPr>
        <w:t>class</w:t>
      </w:r>
      <w:r w:rsidRPr="007A27CA">
        <w:rPr>
          <w:rFonts w:ascii="inherit" w:eastAsia="Times New Roman" w:hAnsi="inherit" w:cs="Courier New"/>
          <w:color w:val="FFFFFF"/>
          <w:sz w:val="21"/>
          <w:szCs w:val="21"/>
          <w:lang w:eastAsia="en-GB"/>
        </w:rPr>
        <w:t xml:space="preserve"> ... </w:t>
      </w:r>
      <w:r w:rsidRPr="007A27CA">
        <w:rPr>
          <w:rFonts w:ascii="Courier New" w:eastAsia="Times New Roman" w:hAnsi="Courier New" w:cs="Courier New"/>
          <w:color w:val="FFFFFF"/>
          <w:sz w:val="21"/>
          <w:szCs w:val="21"/>
          <w:lang w:eastAsia="en-GB"/>
        </w:rPr>
        <w:t>{</w:t>
      </w:r>
    </w:p>
    <w:p w14:paraId="482FF1E4"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 xml:space="preserve">    </w:t>
      </w:r>
      <w:r w:rsidRPr="007A27CA">
        <w:rPr>
          <w:rFonts w:ascii="inherit" w:eastAsia="Times New Roman" w:hAnsi="inherit" w:cs="Courier New"/>
          <w:color w:val="76CDD8"/>
          <w:sz w:val="21"/>
          <w:szCs w:val="21"/>
          <w:lang w:eastAsia="en-GB"/>
        </w:rPr>
        <w:t>public</w:t>
      </w:r>
      <w:r w:rsidRPr="007A27CA">
        <w:rPr>
          <w:rFonts w:ascii="inherit" w:eastAsia="Times New Roman" w:hAnsi="inherit" w:cs="Courier New"/>
          <w:color w:val="FFFFFF"/>
          <w:sz w:val="21"/>
          <w:szCs w:val="21"/>
          <w:lang w:eastAsia="en-GB"/>
        </w:rPr>
        <w:t xml:space="preserve"> </w:t>
      </w:r>
      <w:r w:rsidRPr="007A27CA">
        <w:rPr>
          <w:rFonts w:ascii="inherit" w:eastAsia="Times New Roman" w:hAnsi="inherit" w:cs="Courier New"/>
          <w:color w:val="76CDD8"/>
          <w:sz w:val="21"/>
          <w:szCs w:val="21"/>
          <w:lang w:eastAsia="en-GB"/>
        </w:rPr>
        <w:t>void</w:t>
      </w:r>
      <w:r w:rsidRPr="007A27CA">
        <w:rPr>
          <w:rFonts w:ascii="inherit" w:eastAsia="Times New Roman" w:hAnsi="inherit" w:cs="Courier New"/>
          <w:color w:val="FFFFFF"/>
          <w:sz w:val="21"/>
          <w:szCs w:val="21"/>
          <w:lang w:eastAsia="en-GB"/>
        </w:rPr>
        <w:t xml:space="preserve"> </w:t>
      </w:r>
      <w:r w:rsidRPr="007A27CA">
        <w:rPr>
          <w:rFonts w:ascii="inherit" w:eastAsia="Times New Roman" w:hAnsi="inherit" w:cs="Courier New"/>
          <w:color w:val="FFC000"/>
          <w:sz w:val="21"/>
          <w:szCs w:val="21"/>
          <w:lang w:eastAsia="en-GB"/>
        </w:rPr>
        <w:t>applyPromotions</w:t>
      </w:r>
      <w:r w:rsidRPr="007A27CA">
        <w:rPr>
          <w:rFonts w:ascii="inherit" w:eastAsia="Times New Roman" w:hAnsi="inherit" w:cs="Courier New"/>
          <w:color w:val="FFFFFF"/>
          <w:sz w:val="21"/>
          <w:szCs w:val="21"/>
          <w:lang w:eastAsia="en-GB"/>
        </w:rPr>
        <w:t xml:space="preserve">() </w:t>
      </w:r>
      <w:r w:rsidRPr="007A27CA">
        <w:rPr>
          <w:rFonts w:ascii="Courier New" w:eastAsia="Times New Roman" w:hAnsi="Courier New" w:cs="Courier New"/>
          <w:color w:val="FFFFFF"/>
          <w:sz w:val="21"/>
          <w:szCs w:val="21"/>
          <w:lang w:eastAsia="en-GB"/>
        </w:rPr>
        <w:t>{...}</w:t>
      </w:r>
    </w:p>
    <w:p w14:paraId="725F9676"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w:t>
      </w:r>
    </w:p>
    <w:p w14:paraId="581C1684"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inherit" w:eastAsia="Times New Roman" w:hAnsi="inherit" w:cs="Courier New"/>
          <w:color w:val="76CDD8"/>
          <w:sz w:val="21"/>
          <w:szCs w:val="21"/>
          <w:lang w:eastAsia="en-GB"/>
        </w:rPr>
        <w:t>public</w:t>
      </w:r>
      <w:r w:rsidRPr="007A27CA">
        <w:rPr>
          <w:rFonts w:ascii="Courier New" w:eastAsia="Times New Roman" w:hAnsi="Courier New" w:cs="Courier New"/>
          <w:color w:val="FFFFFF"/>
          <w:sz w:val="21"/>
          <w:szCs w:val="21"/>
          <w:lang w:eastAsia="en-GB"/>
        </w:rPr>
        <w:t xml:space="preserve"> </w:t>
      </w:r>
      <w:r w:rsidRPr="007A27CA">
        <w:rPr>
          <w:rFonts w:ascii="inherit" w:eastAsia="Times New Roman" w:hAnsi="inherit" w:cs="Courier New"/>
          <w:color w:val="76CDD8"/>
          <w:sz w:val="21"/>
          <w:szCs w:val="21"/>
          <w:lang w:eastAsia="en-GB"/>
        </w:rPr>
        <w:t>class</w:t>
      </w:r>
      <w:r w:rsidRPr="007A27CA">
        <w:rPr>
          <w:rFonts w:ascii="inherit" w:eastAsia="Times New Roman" w:hAnsi="inherit" w:cs="Courier New"/>
          <w:color w:val="FFFFFF"/>
          <w:sz w:val="21"/>
          <w:szCs w:val="21"/>
          <w:lang w:eastAsia="en-GB"/>
        </w:rPr>
        <w:t xml:space="preserve"> ... </w:t>
      </w:r>
      <w:r w:rsidRPr="007A27CA">
        <w:rPr>
          <w:rFonts w:ascii="Courier New" w:eastAsia="Times New Roman" w:hAnsi="Courier New" w:cs="Courier New"/>
          <w:color w:val="FFFFFF"/>
          <w:sz w:val="21"/>
          <w:szCs w:val="21"/>
          <w:lang w:eastAsia="en-GB"/>
        </w:rPr>
        <w:t>{</w:t>
      </w:r>
    </w:p>
    <w:p w14:paraId="4898A44A"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 xml:space="preserve">    </w:t>
      </w:r>
      <w:r w:rsidRPr="007A27CA">
        <w:rPr>
          <w:rFonts w:ascii="inherit" w:eastAsia="Times New Roman" w:hAnsi="inherit" w:cs="Courier New"/>
          <w:color w:val="76CDD8"/>
          <w:sz w:val="21"/>
          <w:szCs w:val="21"/>
          <w:lang w:eastAsia="en-GB"/>
        </w:rPr>
        <w:t>public</w:t>
      </w:r>
      <w:r w:rsidRPr="007A27CA">
        <w:rPr>
          <w:rFonts w:ascii="inherit" w:eastAsia="Times New Roman" w:hAnsi="inherit" w:cs="Courier New"/>
          <w:color w:val="FFFFFF"/>
          <w:sz w:val="21"/>
          <w:szCs w:val="21"/>
          <w:lang w:eastAsia="en-GB"/>
        </w:rPr>
        <w:t xml:space="preserve"> Stock </w:t>
      </w:r>
      <w:r w:rsidRPr="007A27CA">
        <w:rPr>
          <w:rFonts w:ascii="inherit" w:eastAsia="Times New Roman" w:hAnsi="inherit" w:cs="Courier New"/>
          <w:color w:val="FFC000"/>
          <w:sz w:val="21"/>
          <w:szCs w:val="21"/>
          <w:lang w:eastAsia="en-GB"/>
        </w:rPr>
        <w:t>checkItemsAvailability</w:t>
      </w:r>
      <w:r w:rsidRPr="007A27CA">
        <w:rPr>
          <w:rFonts w:ascii="inherit" w:eastAsia="Times New Roman" w:hAnsi="inherit" w:cs="Courier New"/>
          <w:color w:val="FFFFFF"/>
          <w:sz w:val="21"/>
          <w:szCs w:val="21"/>
          <w:lang w:eastAsia="en-GB"/>
        </w:rPr>
        <w:t xml:space="preserve">() </w:t>
      </w:r>
      <w:r w:rsidRPr="007A27CA">
        <w:rPr>
          <w:rFonts w:ascii="Courier New" w:eastAsia="Times New Roman" w:hAnsi="Courier New" w:cs="Courier New"/>
          <w:color w:val="FFFFFF"/>
          <w:sz w:val="21"/>
          <w:szCs w:val="21"/>
          <w:lang w:eastAsia="en-GB"/>
        </w:rPr>
        <w:t>{...}</w:t>
      </w:r>
    </w:p>
    <w:p w14:paraId="22E378A9"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w:t>
      </w:r>
    </w:p>
    <w:p w14:paraId="0B98B3B4"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inherit" w:eastAsia="Times New Roman" w:hAnsi="inherit" w:cs="Courier New"/>
          <w:color w:val="76CDD8"/>
          <w:sz w:val="21"/>
          <w:szCs w:val="21"/>
          <w:lang w:eastAsia="en-GB"/>
        </w:rPr>
        <w:t>public</w:t>
      </w:r>
      <w:r w:rsidRPr="007A27CA">
        <w:rPr>
          <w:rFonts w:ascii="Courier New" w:eastAsia="Times New Roman" w:hAnsi="Courier New" w:cs="Courier New"/>
          <w:color w:val="FFFFFF"/>
          <w:sz w:val="21"/>
          <w:szCs w:val="21"/>
          <w:lang w:eastAsia="en-GB"/>
        </w:rPr>
        <w:t xml:space="preserve"> </w:t>
      </w:r>
      <w:r w:rsidRPr="007A27CA">
        <w:rPr>
          <w:rFonts w:ascii="inherit" w:eastAsia="Times New Roman" w:hAnsi="inherit" w:cs="Courier New"/>
          <w:color w:val="76CDD8"/>
          <w:sz w:val="21"/>
          <w:szCs w:val="21"/>
          <w:lang w:eastAsia="en-GB"/>
        </w:rPr>
        <w:t>class</w:t>
      </w:r>
      <w:r w:rsidRPr="007A27CA">
        <w:rPr>
          <w:rFonts w:ascii="inherit" w:eastAsia="Times New Roman" w:hAnsi="inherit" w:cs="Courier New"/>
          <w:color w:val="FFFFFF"/>
          <w:sz w:val="21"/>
          <w:szCs w:val="21"/>
          <w:lang w:eastAsia="en-GB"/>
        </w:rPr>
        <w:t xml:space="preserve"> ... </w:t>
      </w:r>
      <w:r w:rsidRPr="007A27CA">
        <w:rPr>
          <w:rFonts w:ascii="Courier New" w:eastAsia="Times New Roman" w:hAnsi="Courier New" w:cs="Courier New"/>
          <w:color w:val="FFFFFF"/>
          <w:sz w:val="21"/>
          <w:szCs w:val="21"/>
          <w:lang w:eastAsia="en-GB"/>
        </w:rPr>
        <w:t>{</w:t>
      </w:r>
    </w:p>
    <w:p w14:paraId="7C32BEBA"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 xml:space="preserve">    </w:t>
      </w:r>
      <w:r w:rsidRPr="007A27CA">
        <w:rPr>
          <w:rFonts w:ascii="inherit" w:eastAsia="Times New Roman" w:hAnsi="inherit" w:cs="Courier New"/>
          <w:color w:val="76CDD8"/>
          <w:sz w:val="21"/>
          <w:szCs w:val="21"/>
          <w:lang w:eastAsia="en-GB"/>
        </w:rPr>
        <w:t>public</w:t>
      </w:r>
      <w:r w:rsidRPr="007A27CA">
        <w:rPr>
          <w:rFonts w:ascii="inherit" w:eastAsia="Times New Roman" w:hAnsi="inherit" w:cs="Courier New"/>
          <w:color w:val="FFFFFF"/>
          <w:sz w:val="21"/>
          <w:szCs w:val="21"/>
          <w:lang w:eastAsia="en-GB"/>
        </w:rPr>
        <w:t xml:space="preserve"> String </w:t>
      </w:r>
      <w:r w:rsidRPr="007A27CA">
        <w:rPr>
          <w:rFonts w:ascii="inherit" w:eastAsia="Times New Roman" w:hAnsi="inherit" w:cs="Courier New"/>
          <w:color w:val="FFC000"/>
          <w:sz w:val="21"/>
          <w:szCs w:val="21"/>
          <w:lang w:eastAsia="en-GB"/>
        </w:rPr>
        <w:t>describeOrder</w:t>
      </w:r>
      <w:r w:rsidRPr="007A27CA">
        <w:rPr>
          <w:rFonts w:ascii="inherit" w:eastAsia="Times New Roman" w:hAnsi="inherit" w:cs="Courier New"/>
          <w:color w:val="FFFFFF"/>
          <w:sz w:val="21"/>
          <w:szCs w:val="21"/>
          <w:lang w:eastAsia="en-GB"/>
        </w:rPr>
        <w:t xml:space="preserve">() </w:t>
      </w:r>
      <w:r w:rsidRPr="007A27CA">
        <w:rPr>
          <w:rFonts w:ascii="Courier New" w:eastAsia="Times New Roman" w:hAnsi="Courier New" w:cs="Courier New"/>
          <w:color w:val="FFFFFF"/>
          <w:sz w:val="21"/>
          <w:szCs w:val="21"/>
          <w:lang w:eastAsia="en-GB"/>
        </w:rPr>
        <w:t>{...}</w:t>
      </w:r>
    </w:p>
    <w:p w14:paraId="41CBEA91" w14:textId="77777777" w:rsidR="007A27CA" w:rsidRPr="007A27CA" w:rsidRDefault="007A27CA" w:rsidP="007A27CA">
      <w:pPr>
        <w:shd w:val="clear" w:color="auto" w:fill="46454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36" w:lineRule="atLeast"/>
        <w:rPr>
          <w:rFonts w:ascii="Courier New" w:eastAsia="Times New Roman" w:hAnsi="Courier New" w:cs="Courier New"/>
          <w:color w:val="FFFFFF"/>
          <w:sz w:val="21"/>
          <w:szCs w:val="21"/>
          <w:lang w:eastAsia="en-GB"/>
        </w:rPr>
      </w:pPr>
      <w:r w:rsidRPr="007A27CA">
        <w:rPr>
          <w:rFonts w:ascii="Courier New" w:eastAsia="Times New Roman" w:hAnsi="Courier New" w:cs="Courier New"/>
          <w:color w:val="FFFFFF"/>
          <w:sz w:val="21"/>
          <w:szCs w:val="21"/>
          <w:lang w:eastAsia="en-GB"/>
        </w:rPr>
        <w:t>}</w:t>
      </w:r>
    </w:p>
    <w:p w14:paraId="46D10189" w14:textId="16A2A6B2" w:rsidR="00D84FD5" w:rsidRDefault="00D84FD5" w:rsidP="00874696">
      <w:pPr>
        <w:shd w:val="clear" w:color="auto" w:fill="FFFFFF"/>
        <w:spacing w:before="195" w:after="195" w:line="384" w:lineRule="atLeast"/>
        <w:rPr>
          <w:rFonts w:ascii="Source Sans Pro" w:hAnsi="Source Sans Pro"/>
          <w:b/>
          <w:bCs/>
          <w:i/>
          <w:iCs/>
          <w:color w:val="263852"/>
          <w:sz w:val="26"/>
          <w:szCs w:val="26"/>
          <w:shd w:val="clear" w:color="auto" w:fill="E8EAED"/>
        </w:rPr>
      </w:pPr>
    </w:p>
    <w:p w14:paraId="78E1A55F" w14:textId="4364A447" w:rsidR="0037387F" w:rsidRDefault="000E2423" w:rsidP="00874696">
      <w:pPr>
        <w:shd w:val="clear" w:color="auto" w:fill="FFFFFF"/>
        <w:spacing w:before="195" w:after="195"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Why is mixing responsibilities bad?</w:t>
      </w:r>
    </w:p>
    <w:p w14:paraId="06FF1648" w14:textId="2D04F78A" w:rsidR="000E2423" w:rsidRDefault="00A64E8B" w:rsidP="00874696">
      <w:pPr>
        <w:shd w:val="clear" w:color="auto" w:fill="FFFFFF"/>
        <w:spacing w:before="195" w:after="195"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 xml:space="preserve">Conclusion -&gt; </w:t>
      </w:r>
    </w:p>
    <w:p w14:paraId="2B09A44B" w14:textId="48C22DFC" w:rsidR="000E2423" w:rsidRDefault="00A64E8B" w:rsidP="00874696">
      <w:pPr>
        <w:shd w:val="clear" w:color="auto" w:fill="FFFFFF"/>
        <w:spacing w:before="195" w:after="195"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A class should be small, and it should have only one reason to change.</w:t>
      </w:r>
    </w:p>
    <w:p w14:paraId="5C6AFDE1" w14:textId="27AC961F" w:rsidR="00D870EF" w:rsidRDefault="00D870EF" w:rsidP="00874696">
      <w:pPr>
        <w:shd w:val="clear" w:color="auto" w:fill="FFFFFF"/>
        <w:spacing w:before="195" w:after="195"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The source of any axis of change is a user or an actor.</w:t>
      </w:r>
    </w:p>
    <w:p w14:paraId="47577162" w14:textId="34E907A5" w:rsidR="00235EEA" w:rsidRDefault="00235EEA" w:rsidP="00874696">
      <w:pPr>
        <w:shd w:val="clear" w:color="auto" w:fill="FFFFFF"/>
        <w:spacing w:before="195" w:after="195"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High cohesion is a helpful additional method to identify violations of the SRP.</w:t>
      </w:r>
      <w:r w:rsidR="00A62D30">
        <w:rPr>
          <w:rFonts w:ascii="Source Sans Pro" w:hAnsi="Source Sans Pro"/>
          <w:color w:val="313131"/>
          <w:sz w:val="26"/>
          <w:szCs w:val="26"/>
        </w:rPr>
        <w:br/>
      </w:r>
      <w:r w:rsidR="00A62D30">
        <w:rPr>
          <w:rFonts w:ascii="Source Sans Pro" w:hAnsi="Source Sans Pro"/>
          <w:color w:val="313131"/>
          <w:sz w:val="26"/>
          <w:szCs w:val="26"/>
          <w:shd w:val="clear" w:color="auto" w:fill="FFFFFF"/>
        </w:rPr>
        <w:t>Mixing responsibilities leads to a fragile and highly coupled system.</w:t>
      </w:r>
    </w:p>
    <w:p w14:paraId="6AD704A1" w14:textId="55D97D76" w:rsidR="006B67FD" w:rsidRDefault="006B67FD" w:rsidP="00874696">
      <w:pPr>
        <w:shd w:val="clear" w:color="auto" w:fill="FFFFFF"/>
        <w:spacing w:before="195" w:after="195" w:line="384" w:lineRule="atLeast"/>
        <w:rPr>
          <w:rFonts w:ascii="Source Sans Pro" w:hAnsi="Source Sans Pro"/>
          <w:color w:val="313131"/>
          <w:sz w:val="26"/>
          <w:szCs w:val="26"/>
          <w:shd w:val="clear" w:color="auto" w:fill="FFFFFF"/>
        </w:rPr>
      </w:pPr>
    </w:p>
    <w:p w14:paraId="13AF0424" w14:textId="3C3E9E9D" w:rsidR="006B67FD" w:rsidRDefault="006B67FD" w:rsidP="00874696">
      <w:pPr>
        <w:pBdr>
          <w:bottom w:val="single" w:sz="6" w:space="1" w:color="auto"/>
        </w:pBdr>
        <w:shd w:val="clear" w:color="auto" w:fill="FFFFFF"/>
        <w:spacing w:before="195" w:after="195" w:line="384" w:lineRule="atLeast"/>
        <w:rPr>
          <w:rFonts w:ascii="Source Sans Pro" w:hAnsi="Source Sans Pro"/>
          <w:color w:val="313131"/>
          <w:sz w:val="26"/>
          <w:szCs w:val="26"/>
          <w:shd w:val="clear" w:color="auto" w:fill="FFFFFF"/>
        </w:rPr>
      </w:pPr>
    </w:p>
    <w:p w14:paraId="16CB4F15" w14:textId="10A5A476" w:rsidR="006B67FD" w:rsidRDefault="006B67FD" w:rsidP="00874696">
      <w:pPr>
        <w:shd w:val="clear" w:color="auto" w:fill="FFFFFF"/>
        <w:spacing w:before="195" w:after="195" w:line="384" w:lineRule="atLeast"/>
        <w:rPr>
          <w:rFonts w:ascii="Source Sans Pro" w:hAnsi="Source Sans Pro"/>
          <w:color w:val="313131"/>
          <w:sz w:val="26"/>
          <w:szCs w:val="26"/>
          <w:shd w:val="clear" w:color="auto" w:fill="FFFFFF"/>
        </w:rPr>
      </w:pPr>
    </w:p>
    <w:p w14:paraId="3DA2EF73" w14:textId="1553EA73" w:rsidR="006B67FD" w:rsidRDefault="006B67FD" w:rsidP="00874696">
      <w:pPr>
        <w:shd w:val="clear" w:color="auto" w:fill="FFFFFF"/>
        <w:spacing w:before="195" w:after="195"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Open Closed Principle</w:t>
      </w:r>
    </w:p>
    <w:p w14:paraId="4F5604E2" w14:textId="06F51132" w:rsidR="006B67FD" w:rsidRDefault="00EE593D" w:rsidP="00874696">
      <w:pPr>
        <w:shd w:val="clear" w:color="auto" w:fill="FFFFFF"/>
        <w:spacing w:before="195" w:after="195"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changing one component does not require a modification to the other.</w:t>
      </w:r>
    </w:p>
    <w:p w14:paraId="02A17054" w14:textId="62D6874E" w:rsidR="00EE593D" w:rsidRDefault="00FD3477" w:rsidP="00874696">
      <w:pPr>
        <w:shd w:val="clear" w:color="auto" w:fill="FFFFFF"/>
        <w:spacing w:before="195" w:after="195"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The Open-Closed Principle can help. When you apply this principle, you aim to create flexible code that allows for future changes that do not impact existing code</w:t>
      </w:r>
    </w:p>
    <w:p w14:paraId="5B11965F" w14:textId="300C0B56" w:rsidR="00FD3477" w:rsidRDefault="009128EE" w:rsidP="00874696">
      <w:pPr>
        <w:shd w:val="clear" w:color="auto" w:fill="FFFFFF"/>
        <w:spacing w:before="195" w:after="195"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 xml:space="preserve"> You should be able to change one feature without altering others.</w:t>
      </w:r>
    </w:p>
    <w:p w14:paraId="747CAB07" w14:textId="70B8A9E3" w:rsidR="00283EEF" w:rsidRDefault="00207FDE" w:rsidP="00874696">
      <w:pPr>
        <w:shd w:val="clear" w:color="auto" w:fill="FFFFFF"/>
        <w:spacing w:before="195" w:after="195" w:line="384" w:lineRule="atLeast"/>
        <w:rPr>
          <w:rFonts w:ascii="Source Sans Pro" w:hAnsi="Source Sans Pro"/>
          <w:b/>
          <w:bCs/>
          <w:color w:val="263852"/>
          <w:sz w:val="26"/>
          <w:szCs w:val="26"/>
          <w:shd w:val="clear" w:color="auto" w:fill="E8EAED"/>
        </w:rPr>
      </w:pPr>
      <w:r>
        <w:rPr>
          <w:rFonts w:ascii="Source Sans Pro" w:hAnsi="Source Sans Pro"/>
          <w:b/>
          <w:bCs/>
          <w:color w:val="263852"/>
          <w:sz w:val="26"/>
          <w:szCs w:val="26"/>
          <w:shd w:val="clear" w:color="auto" w:fill="E8EAED"/>
        </w:rPr>
        <w:t>“Software entities should be open for extension and closed for modification.”</w:t>
      </w:r>
    </w:p>
    <w:p w14:paraId="17363247" w14:textId="0E2054A4" w:rsidR="00283EEF" w:rsidRDefault="00283EEF" w:rsidP="00874696">
      <w:pPr>
        <w:shd w:val="clear" w:color="auto" w:fill="FFFFFF"/>
        <w:spacing w:before="195" w:after="195" w:line="384" w:lineRule="atLeast"/>
        <w:rPr>
          <w:rFonts w:ascii="Source Sans Pro" w:hAnsi="Source Sans Pro"/>
          <w:b/>
          <w:bCs/>
          <w:color w:val="263852"/>
          <w:sz w:val="26"/>
          <w:szCs w:val="26"/>
          <w:shd w:val="clear" w:color="auto" w:fill="E8EAED"/>
        </w:rPr>
      </w:pPr>
      <w:r>
        <w:rPr>
          <w:rFonts w:ascii="Source Sans Pro" w:hAnsi="Source Sans Pro"/>
          <w:b/>
          <w:bCs/>
          <w:color w:val="263852"/>
          <w:sz w:val="26"/>
          <w:szCs w:val="26"/>
          <w:shd w:val="clear" w:color="auto" w:fill="E8EAED"/>
        </w:rPr>
        <w:t>“What [the OCP] means is that you should strive to get your code into a position such that, when behavior changes in expected ways, you don't have to make sweeping changes to all the modules of the system. Ideally, you will be able to add the new behavior by adding new code and changing little or no old code.”</w:t>
      </w:r>
    </w:p>
    <w:p w14:paraId="095BD253" w14:textId="77777777" w:rsidR="00C54FB1" w:rsidRDefault="00C54FB1" w:rsidP="00874696">
      <w:pPr>
        <w:shd w:val="clear" w:color="auto" w:fill="FFFFFF"/>
        <w:spacing w:before="195" w:after="195" w:line="384" w:lineRule="atLeast"/>
        <w:rPr>
          <w:rFonts w:ascii="Source Sans Pro" w:hAnsi="Source Sans Pro"/>
          <w:color w:val="313131"/>
          <w:sz w:val="26"/>
          <w:szCs w:val="26"/>
          <w:shd w:val="clear" w:color="auto" w:fill="FFFFFF"/>
        </w:rPr>
      </w:pPr>
    </w:p>
    <w:p w14:paraId="624080AB" w14:textId="77777777" w:rsidR="008F298A" w:rsidRPr="008F298A" w:rsidRDefault="008F298A" w:rsidP="008F298A">
      <w:pPr>
        <w:shd w:val="clear" w:color="auto" w:fill="FFFFFF"/>
        <w:spacing w:after="340"/>
        <w:outlineLvl w:val="0"/>
        <w:rPr>
          <w:rFonts w:ascii="Source Sans Pro" w:eastAsia="Times New Roman" w:hAnsi="Source Sans Pro" w:cs="Times New Roman"/>
          <w:b/>
          <w:bCs/>
          <w:color w:val="646464"/>
          <w:kern w:val="36"/>
          <w:sz w:val="51"/>
          <w:szCs w:val="51"/>
          <w:lang w:eastAsia="en-GB"/>
        </w:rPr>
      </w:pPr>
      <w:r w:rsidRPr="008F298A">
        <w:rPr>
          <w:rFonts w:ascii="Source Sans Pro" w:eastAsia="Times New Roman" w:hAnsi="Source Sans Pro" w:cs="Times New Roman"/>
          <w:b/>
          <w:bCs/>
          <w:color w:val="646464"/>
          <w:kern w:val="36"/>
          <w:sz w:val="51"/>
          <w:szCs w:val="51"/>
          <w:lang w:eastAsia="en-GB"/>
        </w:rPr>
        <w:t>Conclusion</w:t>
      </w:r>
    </w:p>
    <w:p w14:paraId="21CFF65A" w14:textId="08E3B8F4" w:rsidR="00A62D30" w:rsidRDefault="008F298A" w:rsidP="00874696">
      <w:pPr>
        <w:shd w:val="clear" w:color="auto" w:fill="FFFFFF"/>
        <w:spacing w:before="195" w:after="195"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Create an abstraction or use a design pattern to achieve the OCP</w:t>
      </w:r>
    </w:p>
    <w:p w14:paraId="233B1C45" w14:textId="04555C14" w:rsidR="008F298A" w:rsidRDefault="002D5DCB" w:rsidP="00874696">
      <w:pPr>
        <w:shd w:val="clear" w:color="auto" w:fill="FFFFFF"/>
        <w:spacing w:before="195" w:after="195"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Apply TDD to maintain a balance between overdesign and the required abstraction for the OCP</w:t>
      </w:r>
    </w:p>
    <w:p w14:paraId="59BA1274" w14:textId="53DD77FD" w:rsidR="002D5DCB" w:rsidRDefault="001A4B12" w:rsidP="00874696">
      <w:pPr>
        <w:shd w:val="clear" w:color="auto" w:fill="FFFFFF"/>
        <w:spacing w:before="195" w:after="195"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Remember that you will never achieve the OCP completely; you must apply it strategically</w:t>
      </w:r>
    </w:p>
    <w:p w14:paraId="7250F4A2" w14:textId="26C5CEE2" w:rsidR="00AE3751" w:rsidRDefault="00AE3751" w:rsidP="00874696">
      <w:pPr>
        <w:pBdr>
          <w:bottom w:val="single" w:sz="6" w:space="1" w:color="auto"/>
        </w:pBdr>
        <w:shd w:val="clear" w:color="auto" w:fill="FFFFFF"/>
        <w:spacing w:before="195" w:after="195" w:line="384" w:lineRule="atLeast"/>
        <w:rPr>
          <w:rFonts w:ascii="Source Sans Pro" w:hAnsi="Source Sans Pro"/>
          <w:color w:val="313131"/>
          <w:sz w:val="26"/>
          <w:szCs w:val="26"/>
          <w:shd w:val="clear" w:color="auto" w:fill="FFFFFF"/>
        </w:rPr>
      </w:pPr>
    </w:p>
    <w:p w14:paraId="0FF4FD8F" w14:textId="44B00FBF" w:rsidR="00AE3751" w:rsidRDefault="00AE3751" w:rsidP="00874696">
      <w:pPr>
        <w:shd w:val="clear" w:color="auto" w:fill="FFFFFF"/>
        <w:spacing w:before="195" w:after="195" w:line="384" w:lineRule="atLeast"/>
        <w:rPr>
          <w:rFonts w:ascii="Source Sans Pro" w:hAnsi="Source Sans Pro"/>
          <w:color w:val="313131"/>
          <w:sz w:val="26"/>
          <w:szCs w:val="26"/>
          <w:shd w:val="clear" w:color="auto" w:fill="FFFFFF"/>
        </w:rPr>
      </w:pPr>
    </w:p>
    <w:p w14:paraId="3158E017" w14:textId="399993B2" w:rsidR="00AE3751" w:rsidRDefault="00AE3751" w:rsidP="00874696">
      <w:pPr>
        <w:shd w:val="clear" w:color="auto" w:fill="FFFFFF"/>
        <w:spacing w:before="195" w:after="195" w:line="384" w:lineRule="atLeast"/>
        <w:rPr>
          <w:rFonts w:ascii="Source Sans Pro" w:hAnsi="Source Sans Pro"/>
          <w:color w:val="313131"/>
          <w:sz w:val="26"/>
          <w:szCs w:val="26"/>
          <w:shd w:val="clear" w:color="auto" w:fill="FFFFFF"/>
        </w:rPr>
      </w:pPr>
    </w:p>
    <w:p w14:paraId="53C3D620" w14:textId="6C48E9A1" w:rsidR="00AE3751" w:rsidRDefault="00AE3751" w:rsidP="00874696">
      <w:pPr>
        <w:shd w:val="clear" w:color="auto" w:fill="FFFFFF"/>
        <w:spacing w:before="195" w:after="195" w:line="384" w:lineRule="atLeast"/>
        <w:rPr>
          <w:rFonts w:ascii="Source Sans Pro" w:hAnsi="Source Sans Pro"/>
          <w:b/>
          <w:bCs/>
          <w:color w:val="464547"/>
          <w:sz w:val="51"/>
          <w:szCs w:val="51"/>
          <w:shd w:val="clear" w:color="auto" w:fill="FFFFFF"/>
        </w:rPr>
      </w:pPr>
      <w:r>
        <w:rPr>
          <w:rFonts w:ascii="Source Sans Pro" w:hAnsi="Source Sans Pro"/>
          <w:b/>
          <w:bCs/>
          <w:color w:val="464547"/>
          <w:sz w:val="51"/>
          <w:szCs w:val="51"/>
          <w:shd w:val="clear" w:color="auto" w:fill="FFFFFF"/>
        </w:rPr>
        <w:t>Tell, Don't Ask Principle</w:t>
      </w:r>
    </w:p>
    <w:p w14:paraId="0CEC87D8" w14:textId="0826730D" w:rsidR="00300E8F" w:rsidRDefault="00300E8F" w:rsidP="002606D1">
      <w:pPr>
        <w:shd w:val="clear" w:color="auto" w:fill="FFFFFF"/>
        <w:spacing w:after="195" w:line="384" w:lineRule="atLeast"/>
        <w:rPr>
          <w:rFonts w:ascii="Source Sans Pro" w:eastAsia="Times New Roman" w:hAnsi="Source Sans Pro" w:cs="Times New Roman"/>
          <w:color w:val="313131"/>
          <w:sz w:val="26"/>
          <w:szCs w:val="26"/>
          <w:lang w:eastAsia="en-GB"/>
        </w:rPr>
      </w:pPr>
      <w:r w:rsidRPr="00300E8F">
        <w:rPr>
          <w:rFonts w:ascii="Source Sans Pro" w:eastAsia="Times New Roman" w:hAnsi="Source Sans Pro" w:cs="Times New Roman"/>
          <w:color w:val="313131"/>
          <w:sz w:val="26"/>
          <w:szCs w:val="26"/>
          <w:lang w:eastAsia="en-GB"/>
        </w:rPr>
        <w:t>Data encapsulated by a class should be the responsibility of its class instead of being passed to another class to process it.</w:t>
      </w:r>
    </w:p>
    <w:p w14:paraId="3F97A835" w14:textId="77777777" w:rsidR="008B6F4A" w:rsidRPr="008B6F4A" w:rsidRDefault="008B6F4A" w:rsidP="008B6F4A">
      <w:pPr>
        <w:shd w:val="clear" w:color="auto" w:fill="FFFFFF"/>
        <w:spacing w:before="195" w:after="195" w:line="384" w:lineRule="atLeast"/>
        <w:rPr>
          <w:rFonts w:ascii="Source Sans Pro" w:eastAsia="Times New Roman" w:hAnsi="Source Sans Pro" w:cs="Times New Roman"/>
          <w:color w:val="313131"/>
          <w:sz w:val="26"/>
          <w:szCs w:val="26"/>
          <w:lang w:eastAsia="en-GB"/>
        </w:rPr>
      </w:pPr>
      <w:r w:rsidRPr="008B6F4A">
        <w:rPr>
          <w:rFonts w:ascii="Source Sans Pro" w:eastAsia="Times New Roman" w:hAnsi="Source Sans Pro" w:cs="Times New Roman"/>
          <w:color w:val="313131"/>
          <w:sz w:val="26"/>
          <w:szCs w:val="26"/>
          <w:lang w:eastAsia="en-GB"/>
        </w:rPr>
        <w:t>When you apply this principle correctly, your programs can </w:t>
      </w:r>
      <w:r w:rsidRPr="008B6F4A">
        <w:rPr>
          <w:rFonts w:ascii="Source Sans Pro" w:eastAsia="Times New Roman" w:hAnsi="Source Sans Pro" w:cs="Times New Roman"/>
          <w:b/>
          <w:bCs/>
          <w:color w:val="313131"/>
          <w:sz w:val="26"/>
          <w:szCs w:val="26"/>
          <w:lang w:eastAsia="en-GB"/>
        </w:rPr>
        <w:t>achieve better modularity</w:t>
      </w:r>
      <w:r w:rsidRPr="008B6F4A">
        <w:rPr>
          <w:rFonts w:ascii="Source Sans Pro" w:eastAsia="Times New Roman" w:hAnsi="Source Sans Pro" w:cs="Times New Roman"/>
          <w:color w:val="313131"/>
          <w:sz w:val="26"/>
          <w:szCs w:val="26"/>
          <w:lang w:eastAsia="en-GB"/>
        </w:rPr>
        <w:t> and have </w:t>
      </w:r>
      <w:r w:rsidRPr="008B6F4A">
        <w:rPr>
          <w:rFonts w:ascii="Source Sans Pro" w:eastAsia="Times New Roman" w:hAnsi="Source Sans Pro" w:cs="Times New Roman"/>
          <w:b/>
          <w:bCs/>
          <w:color w:val="313131"/>
          <w:sz w:val="26"/>
          <w:szCs w:val="26"/>
          <w:lang w:eastAsia="en-GB"/>
        </w:rPr>
        <w:t>a clear separation of concerns.</w:t>
      </w:r>
    </w:p>
    <w:p w14:paraId="381CCEE6" w14:textId="77777777" w:rsidR="008B6F4A" w:rsidRPr="008B6F4A" w:rsidRDefault="008B6F4A" w:rsidP="008B6F4A">
      <w:pPr>
        <w:rPr>
          <w:rFonts w:ascii="Times New Roman" w:eastAsia="Times New Roman" w:hAnsi="Times New Roman" w:cs="Times New Roman"/>
          <w:lang w:eastAsia="en-GB"/>
        </w:rPr>
      </w:pPr>
    </w:p>
    <w:p w14:paraId="4618658E" w14:textId="443A18A2" w:rsidR="002606D1" w:rsidRDefault="002606D1" w:rsidP="002606D1">
      <w:pPr>
        <w:shd w:val="clear" w:color="auto" w:fill="FFFFFF"/>
        <w:spacing w:after="195" w:line="384" w:lineRule="atLeast"/>
        <w:rPr>
          <w:rFonts w:ascii="Source Sans Pro" w:eastAsia="Times New Roman" w:hAnsi="Source Sans Pro" w:cs="Times New Roman"/>
          <w:color w:val="313131"/>
          <w:sz w:val="26"/>
          <w:szCs w:val="26"/>
          <w:lang w:eastAsia="en-GB"/>
        </w:rPr>
      </w:pPr>
    </w:p>
    <w:p w14:paraId="37CB1C99" w14:textId="77777777" w:rsidR="00D97855" w:rsidRDefault="00D97855" w:rsidP="00D97855">
      <w:pPr>
        <w:pStyle w:val="Heading1"/>
        <w:shd w:val="clear" w:color="auto" w:fill="FFFFFF"/>
        <w:spacing w:before="0" w:beforeAutospacing="0" w:after="340" w:afterAutospacing="0"/>
        <w:rPr>
          <w:rFonts w:ascii="Source Sans Pro" w:hAnsi="Source Sans Pro"/>
          <w:color w:val="646464"/>
          <w:sz w:val="51"/>
          <w:szCs w:val="51"/>
        </w:rPr>
      </w:pPr>
      <w:r>
        <w:rPr>
          <w:rFonts w:ascii="Source Sans Pro" w:hAnsi="Source Sans Pro"/>
          <w:color w:val="646464"/>
          <w:sz w:val="51"/>
          <w:szCs w:val="51"/>
        </w:rPr>
        <w:t>Procedural Code vs Object-Oriented Code</w:t>
      </w:r>
    </w:p>
    <w:p w14:paraId="03CFD8D8" w14:textId="0614D8E6" w:rsidR="008B6F4A" w:rsidRDefault="008B6F4A" w:rsidP="002606D1">
      <w:pPr>
        <w:shd w:val="clear" w:color="auto" w:fill="FFFFFF"/>
        <w:spacing w:after="195" w:line="384" w:lineRule="atLeast"/>
        <w:rPr>
          <w:rFonts w:ascii="Source Sans Pro" w:eastAsia="Times New Roman" w:hAnsi="Source Sans Pro" w:cs="Times New Roman"/>
          <w:color w:val="313131"/>
          <w:sz w:val="26"/>
          <w:szCs w:val="26"/>
          <w:lang w:eastAsia="en-GB"/>
        </w:rPr>
      </w:pPr>
    </w:p>
    <w:p w14:paraId="68D1B5AF" w14:textId="39B18ABA" w:rsidR="00D97855" w:rsidRDefault="00350DD5" w:rsidP="002606D1">
      <w:pPr>
        <w:shd w:val="clear" w:color="auto" w:fill="FFFFFF"/>
        <w:spacing w:after="195" w:line="384" w:lineRule="atLeast"/>
        <w:rPr>
          <w:rFonts w:ascii="Source Sans Pro" w:hAnsi="Source Sans Pro"/>
          <w:b/>
          <w:bCs/>
          <w:color w:val="263852"/>
          <w:sz w:val="26"/>
          <w:szCs w:val="26"/>
          <w:shd w:val="clear" w:color="auto" w:fill="E8EAED"/>
        </w:rPr>
      </w:pPr>
      <w:r>
        <w:rPr>
          <w:rFonts w:ascii="Source Sans Pro" w:hAnsi="Source Sans Pro"/>
          <w:b/>
          <w:bCs/>
          <w:color w:val="263852"/>
          <w:sz w:val="26"/>
          <w:szCs w:val="26"/>
          <w:shd w:val="clear" w:color="auto" w:fill="E8EAED"/>
        </w:rPr>
        <w:t>“Procedural code gets information, then makes decisions. Object-oriented code tells objects to do things.”</w:t>
      </w:r>
    </w:p>
    <w:p w14:paraId="6B23D663" w14:textId="77777777" w:rsidR="00350DD5" w:rsidRPr="002606D1" w:rsidRDefault="00350DD5" w:rsidP="002606D1">
      <w:pPr>
        <w:shd w:val="clear" w:color="auto" w:fill="FFFFFF"/>
        <w:spacing w:after="195" w:line="384" w:lineRule="atLeast"/>
        <w:rPr>
          <w:rFonts w:ascii="Source Sans Pro" w:eastAsia="Times New Roman" w:hAnsi="Source Sans Pro" w:cs="Times New Roman"/>
          <w:color w:val="313131"/>
          <w:sz w:val="26"/>
          <w:szCs w:val="26"/>
          <w:lang w:eastAsia="en-GB"/>
        </w:rPr>
      </w:pPr>
    </w:p>
    <w:p w14:paraId="771B30A8" w14:textId="5FAA971C" w:rsidR="005F55B4" w:rsidRDefault="005F55B4" w:rsidP="00874696">
      <w:pPr>
        <w:shd w:val="clear" w:color="auto" w:fill="FFFFFF"/>
        <w:spacing w:before="195" w:after="195" w:line="384" w:lineRule="atLeast"/>
        <w:rPr>
          <w:rFonts w:ascii="Source Sans Pro" w:hAnsi="Source Sans Pro"/>
          <w:b/>
          <w:bCs/>
          <w:i/>
          <w:iCs/>
          <w:color w:val="263852"/>
          <w:sz w:val="26"/>
          <w:szCs w:val="26"/>
          <w:shd w:val="clear" w:color="auto" w:fill="E8EAED"/>
        </w:rPr>
      </w:pPr>
    </w:p>
    <w:p w14:paraId="2E73E464" w14:textId="77777777" w:rsidR="00DC360D" w:rsidRPr="00874696" w:rsidRDefault="00DC360D" w:rsidP="00874696">
      <w:pPr>
        <w:shd w:val="clear" w:color="auto" w:fill="FFFFFF"/>
        <w:spacing w:before="195" w:after="195" w:line="384" w:lineRule="atLeast"/>
        <w:rPr>
          <w:rFonts w:ascii="Source Sans Pro" w:eastAsia="Times New Roman" w:hAnsi="Source Sans Pro" w:cs="Times New Roman"/>
          <w:color w:val="313131"/>
          <w:sz w:val="26"/>
          <w:szCs w:val="26"/>
          <w:lang w:eastAsia="en-GB"/>
        </w:rPr>
      </w:pPr>
    </w:p>
    <w:p w14:paraId="4C74AE82" w14:textId="77777777" w:rsidR="00874696" w:rsidRPr="00874696" w:rsidRDefault="00874696" w:rsidP="00874696">
      <w:pPr>
        <w:rPr>
          <w:rFonts w:ascii="Times New Roman" w:eastAsia="Times New Roman" w:hAnsi="Times New Roman" w:cs="Times New Roman"/>
          <w:lang w:eastAsia="en-GB"/>
        </w:rPr>
      </w:pPr>
    </w:p>
    <w:p w14:paraId="3AB41C4B" w14:textId="123B8A6E" w:rsidR="00874696" w:rsidRDefault="00874696">
      <w:pPr>
        <w:rPr>
          <w:sz w:val="36"/>
          <w:szCs w:val="36"/>
          <w:lang w:val="en-US"/>
        </w:rPr>
      </w:pPr>
    </w:p>
    <w:p w14:paraId="113A69A4" w14:textId="08F37D97" w:rsidR="009F0ABC" w:rsidRDefault="009F0ABC">
      <w:pPr>
        <w:rPr>
          <w:sz w:val="36"/>
          <w:szCs w:val="36"/>
          <w:lang w:val="en-US"/>
        </w:rPr>
      </w:pPr>
    </w:p>
    <w:p w14:paraId="0025C880" w14:textId="77777777" w:rsidR="009F0ABC" w:rsidRPr="005F3A64" w:rsidRDefault="009F0ABC">
      <w:pPr>
        <w:rPr>
          <w:sz w:val="36"/>
          <w:szCs w:val="36"/>
          <w:lang w:val="en-US"/>
        </w:rPr>
      </w:pPr>
    </w:p>
    <w:sectPr w:rsidR="009F0ABC" w:rsidRPr="005F3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64"/>
    <w:rsid w:val="000222CB"/>
    <w:rsid w:val="000E2423"/>
    <w:rsid w:val="000F6EA8"/>
    <w:rsid w:val="001A4B12"/>
    <w:rsid w:val="00207FDE"/>
    <w:rsid w:val="00235EEA"/>
    <w:rsid w:val="002606D1"/>
    <w:rsid w:val="00263B5D"/>
    <w:rsid w:val="00283EEF"/>
    <w:rsid w:val="002D5DCB"/>
    <w:rsid w:val="00300E8F"/>
    <w:rsid w:val="00350DD5"/>
    <w:rsid w:val="0037387F"/>
    <w:rsid w:val="004D1936"/>
    <w:rsid w:val="005F3A64"/>
    <w:rsid w:val="005F55B4"/>
    <w:rsid w:val="00603F87"/>
    <w:rsid w:val="006B67FD"/>
    <w:rsid w:val="007A27CA"/>
    <w:rsid w:val="007A3602"/>
    <w:rsid w:val="00874696"/>
    <w:rsid w:val="008B6F4A"/>
    <w:rsid w:val="008F298A"/>
    <w:rsid w:val="009128EE"/>
    <w:rsid w:val="009F0ABC"/>
    <w:rsid w:val="00A62D30"/>
    <w:rsid w:val="00A64E8B"/>
    <w:rsid w:val="00AE3751"/>
    <w:rsid w:val="00B3580E"/>
    <w:rsid w:val="00C54FB1"/>
    <w:rsid w:val="00D84FD5"/>
    <w:rsid w:val="00D870EF"/>
    <w:rsid w:val="00D97855"/>
    <w:rsid w:val="00DA08F2"/>
    <w:rsid w:val="00DC360D"/>
    <w:rsid w:val="00EE593D"/>
    <w:rsid w:val="00FD0019"/>
    <w:rsid w:val="00FD3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5A6A4F"/>
  <w15:chartTrackingRefBased/>
  <w15:docId w15:val="{233EBA0A-32B8-BB4E-A02E-7D4BFFE6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98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696"/>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7A2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A27CA"/>
    <w:rPr>
      <w:rFonts w:ascii="Courier New" w:eastAsia="Times New Roman" w:hAnsi="Courier New" w:cs="Courier New"/>
      <w:sz w:val="20"/>
      <w:szCs w:val="20"/>
      <w:lang w:eastAsia="en-GB"/>
    </w:rPr>
  </w:style>
  <w:style w:type="character" w:customStyle="1" w:styleId="hljs-keyword">
    <w:name w:val="hljs-keyword"/>
    <w:basedOn w:val="DefaultParagraphFont"/>
    <w:rsid w:val="007A27CA"/>
  </w:style>
  <w:style w:type="character" w:customStyle="1" w:styleId="hljs-class">
    <w:name w:val="hljs-class"/>
    <w:basedOn w:val="DefaultParagraphFont"/>
    <w:rsid w:val="007A27CA"/>
  </w:style>
  <w:style w:type="character" w:customStyle="1" w:styleId="hljs-title">
    <w:name w:val="hljs-title"/>
    <w:basedOn w:val="DefaultParagraphFont"/>
    <w:rsid w:val="007A27CA"/>
  </w:style>
  <w:style w:type="character" w:customStyle="1" w:styleId="hljs-function">
    <w:name w:val="hljs-function"/>
    <w:basedOn w:val="DefaultParagraphFont"/>
    <w:rsid w:val="007A27CA"/>
  </w:style>
  <w:style w:type="character" w:customStyle="1" w:styleId="hljs-params">
    <w:name w:val="hljs-params"/>
    <w:basedOn w:val="DefaultParagraphFont"/>
    <w:rsid w:val="007A27CA"/>
  </w:style>
  <w:style w:type="character" w:styleId="Hyperlink">
    <w:name w:val="Hyperlink"/>
    <w:basedOn w:val="DefaultParagraphFont"/>
    <w:uiPriority w:val="99"/>
    <w:unhideWhenUsed/>
    <w:rsid w:val="00B3580E"/>
    <w:rPr>
      <w:color w:val="0563C1" w:themeColor="hyperlink"/>
      <w:u w:val="single"/>
    </w:rPr>
  </w:style>
  <w:style w:type="character" w:styleId="UnresolvedMention">
    <w:name w:val="Unresolved Mention"/>
    <w:basedOn w:val="DefaultParagraphFont"/>
    <w:uiPriority w:val="99"/>
    <w:semiHidden/>
    <w:unhideWhenUsed/>
    <w:rsid w:val="00B3580E"/>
    <w:rPr>
      <w:color w:val="605E5C"/>
      <w:shd w:val="clear" w:color="auto" w:fill="E1DFDD"/>
    </w:rPr>
  </w:style>
  <w:style w:type="character" w:customStyle="1" w:styleId="Heading1Char">
    <w:name w:val="Heading 1 Char"/>
    <w:basedOn w:val="DefaultParagraphFont"/>
    <w:link w:val="Heading1"/>
    <w:uiPriority w:val="9"/>
    <w:rsid w:val="008F298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9319">
      <w:bodyDiv w:val="1"/>
      <w:marLeft w:val="0"/>
      <w:marRight w:val="0"/>
      <w:marTop w:val="0"/>
      <w:marBottom w:val="0"/>
      <w:divBdr>
        <w:top w:val="none" w:sz="0" w:space="0" w:color="auto"/>
        <w:left w:val="none" w:sz="0" w:space="0" w:color="auto"/>
        <w:bottom w:val="none" w:sz="0" w:space="0" w:color="auto"/>
        <w:right w:val="none" w:sz="0" w:space="0" w:color="auto"/>
      </w:divBdr>
    </w:div>
    <w:div w:id="1024938468">
      <w:bodyDiv w:val="1"/>
      <w:marLeft w:val="0"/>
      <w:marRight w:val="0"/>
      <w:marTop w:val="0"/>
      <w:marBottom w:val="0"/>
      <w:divBdr>
        <w:top w:val="none" w:sz="0" w:space="0" w:color="auto"/>
        <w:left w:val="none" w:sz="0" w:space="0" w:color="auto"/>
        <w:bottom w:val="none" w:sz="0" w:space="0" w:color="auto"/>
        <w:right w:val="none" w:sz="0" w:space="0" w:color="auto"/>
      </w:divBdr>
    </w:div>
    <w:div w:id="1069155368">
      <w:bodyDiv w:val="1"/>
      <w:marLeft w:val="0"/>
      <w:marRight w:val="0"/>
      <w:marTop w:val="0"/>
      <w:marBottom w:val="0"/>
      <w:divBdr>
        <w:top w:val="none" w:sz="0" w:space="0" w:color="auto"/>
        <w:left w:val="none" w:sz="0" w:space="0" w:color="auto"/>
        <w:bottom w:val="none" w:sz="0" w:space="0" w:color="auto"/>
        <w:right w:val="none" w:sz="0" w:space="0" w:color="auto"/>
      </w:divBdr>
    </w:div>
    <w:div w:id="1375928654">
      <w:bodyDiv w:val="1"/>
      <w:marLeft w:val="0"/>
      <w:marRight w:val="0"/>
      <w:marTop w:val="0"/>
      <w:marBottom w:val="0"/>
      <w:divBdr>
        <w:top w:val="none" w:sz="0" w:space="0" w:color="auto"/>
        <w:left w:val="none" w:sz="0" w:space="0" w:color="auto"/>
        <w:bottom w:val="none" w:sz="0" w:space="0" w:color="auto"/>
        <w:right w:val="none" w:sz="0" w:space="0" w:color="auto"/>
      </w:divBdr>
    </w:div>
    <w:div w:id="1558932977">
      <w:bodyDiv w:val="1"/>
      <w:marLeft w:val="0"/>
      <w:marRight w:val="0"/>
      <w:marTop w:val="0"/>
      <w:marBottom w:val="0"/>
      <w:divBdr>
        <w:top w:val="none" w:sz="0" w:space="0" w:color="auto"/>
        <w:left w:val="none" w:sz="0" w:space="0" w:color="auto"/>
        <w:bottom w:val="none" w:sz="0" w:space="0" w:color="auto"/>
        <w:right w:val="none" w:sz="0" w:space="0" w:color="auto"/>
      </w:divBdr>
      <w:divsChild>
        <w:div w:id="1676760340">
          <w:marLeft w:val="0"/>
          <w:marRight w:val="225"/>
          <w:marTop w:val="0"/>
          <w:marBottom w:val="375"/>
          <w:divBdr>
            <w:top w:val="none" w:sz="0" w:space="0" w:color="auto"/>
            <w:left w:val="none" w:sz="0" w:space="0" w:color="auto"/>
            <w:bottom w:val="none" w:sz="0" w:space="0" w:color="auto"/>
            <w:right w:val="none" w:sz="0" w:space="0" w:color="auto"/>
          </w:divBdr>
        </w:div>
        <w:div w:id="1931501277">
          <w:marLeft w:val="0"/>
          <w:marRight w:val="225"/>
          <w:marTop w:val="0"/>
          <w:marBottom w:val="375"/>
          <w:divBdr>
            <w:top w:val="none" w:sz="0" w:space="0" w:color="auto"/>
            <w:left w:val="none" w:sz="0" w:space="0" w:color="auto"/>
            <w:bottom w:val="none" w:sz="0" w:space="0" w:color="auto"/>
            <w:right w:val="none" w:sz="0" w:space="0" w:color="auto"/>
          </w:divBdr>
        </w:div>
      </w:divsChild>
    </w:div>
    <w:div w:id="172085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eecodecamp.org/news/solid-principles-for-programming-and-softwar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Krishan</dc:creator>
  <cp:keywords/>
  <dc:description/>
  <cp:lastModifiedBy>Jai Krishan</cp:lastModifiedBy>
  <cp:revision>38</cp:revision>
  <dcterms:created xsi:type="dcterms:W3CDTF">2022-11-21T05:57:00Z</dcterms:created>
  <dcterms:modified xsi:type="dcterms:W3CDTF">2022-11-21T07:51:00Z</dcterms:modified>
</cp:coreProperties>
</file>