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92" w:rsidRDefault="00A73C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3869690" cy="4886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C92" w:rsidRDefault="00A73C92"/>
    <w:p w:rsidR="00A73C92" w:rsidRDefault="00A73C92" w:rsidP="00A73C92">
      <w:pPr>
        <w:pStyle w:val="Title"/>
      </w:pPr>
      <w:r>
        <w:t>Process for Adding SAI Extensions</w:t>
      </w:r>
    </w:p>
    <w:p w:rsidR="00A73C92" w:rsidRDefault="00A73C92" w:rsidP="00A73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:rsidR="00A73C92" w:rsidRDefault="00A73C92" w:rsidP="004F774C">
            <w:pPr>
              <w:tabs>
                <w:tab w:val="left" w:pos="1992"/>
              </w:tabs>
              <w:rPr>
                <w:b/>
              </w:rPr>
            </w:pPr>
            <w:r w:rsidRPr="00A73C92">
              <w:rPr>
                <w:b/>
              </w:rPr>
              <w:t>Process for Adding SAI Extensions</w:t>
            </w:r>
            <w:r>
              <w:rPr>
                <w:b/>
              </w:rPr>
              <w:tab/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DELL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In Review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Standards Track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:rsidR="00A73C92" w:rsidRDefault="00A73C92" w:rsidP="00A73C92">
            <w:pPr>
              <w:rPr>
                <w:b/>
              </w:rPr>
            </w:pPr>
            <w:r>
              <w:rPr>
                <w:b/>
              </w:rPr>
              <w:t>11/28/2016</w:t>
            </w:r>
          </w:p>
        </w:tc>
      </w:tr>
      <w:tr w:rsidR="00A67CB7" w:rsidTr="004F774C">
        <w:tc>
          <w:tcPr>
            <w:tcW w:w="1435" w:type="dxa"/>
          </w:tcPr>
          <w:p w:rsidR="00A67CB7" w:rsidRDefault="00A67CB7" w:rsidP="004F774C">
            <w:pPr>
              <w:rPr>
                <w:b/>
              </w:rPr>
            </w:pPr>
            <w:r>
              <w:rPr>
                <w:b/>
              </w:rPr>
              <w:t>Modified</w:t>
            </w:r>
          </w:p>
        </w:tc>
        <w:tc>
          <w:tcPr>
            <w:tcW w:w="7915" w:type="dxa"/>
          </w:tcPr>
          <w:p w:rsidR="00A67CB7" w:rsidRDefault="00A67CB7" w:rsidP="00A73C92">
            <w:pPr>
              <w:rPr>
                <w:b/>
              </w:rPr>
            </w:pPr>
            <w:r>
              <w:rPr>
                <w:b/>
              </w:rPr>
              <w:t>02/23/2017</w:t>
            </w:r>
          </w:p>
        </w:tc>
      </w:tr>
      <w:tr w:rsidR="00A73C92" w:rsidTr="004F774C">
        <w:tc>
          <w:tcPr>
            <w:tcW w:w="143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:rsidR="00A73C92" w:rsidRDefault="00A73C92" w:rsidP="004F774C">
            <w:pPr>
              <w:rPr>
                <w:b/>
              </w:rPr>
            </w:pPr>
            <w:r>
              <w:rPr>
                <w:b/>
              </w:rPr>
              <w:t>V1.0</w:t>
            </w:r>
          </w:p>
        </w:tc>
      </w:tr>
    </w:tbl>
    <w:p w:rsidR="00A73C92" w:rsidRDefault="00A73C92" w:rsidP="00A73C92">
      <w:pPr>
        <w:rPr>
          <w:color w:val="2E74B5" w:themeColor="accent1" w:themeShade="BF"/>
          <w:sz w:val="32"/>
          <w:szCs w:val="32"/>
        </w:rPr>
      </w:pPr>
      <w:r>
        <w:br w:type="page"/>
      </w:r>
    </w:p>
    <w:p w:rsidR="00493FEC" w:rsidRDefault="008C02F8" w:rsidP="00BA68CE">
      <w:pPr>
        <w:pStyle w:val="Heading1"/>
      </w:pPr>
      <w:r>
        <w:lastRenderedPageBreak/>
        <w:t>SAI Extensions</w:t>
      </w:r>
    </w:p>
    <w:p w:rsidR="008E5445" w:rsidRDefault="008E5445" w:rsidP="008E5445">
      <w:r>
        <w:t>SAI Extensions can be used for introducing custom attributes and experimental or extension modules.</w:t>
      </w:r>
    </w:p>
    <w:p w:rsidR="008C02F8" w:rsidRDefault="008C02F8" w:rsidP="008C02F8">
      <w:pPr>
        <w:pStyle w:val="ListParagraph"/>
        <w:numPr>
          <w:ilvl w:val="0"/>
          <w:numId w:val="1"/>
        </w:numPr>
      </w:pPr>
      <w:r>
        <w:t>Custom attributes – specific to a particular SAI implementation</w:t>
      </w:r>
    </w:p>
    <w:p w:rsidR="008C02F8" w:rsidRDefault="008E5445" w:rsidP="008C02F8">
      <w:pPr>
        <w:pStyle w:val="ListParagraph"/>
        <w:numPr>
          <w:ilvl w:val="0"/>
          <w:numId w:val="1"/>
        </w:numPr>
      </w:pPr>
      <w:r>
        <w:t>Experimental/Extension</w:t>
      </w:r>
      <w:r w:rsidR="008C02F8">
        <w:t xml:space="preserve"> </w:t>
      </w:r>
      <w:r>
        <w:t xml:space="preserve">SAI </w:t>
      </w:r>
      <w:r w:rsidR="008C02F8">
        <w:t>Modules</w:t>
      </w:r>
    </w:p>
    <w:p w:rsidR="008C02F8" w:rsidRDefault="008C02F8" w:rsidP="008C02F8"/>
    <w:p w:rsidR="008C02F8" w:rsidRDefault="008C02F8" w:rsidP="00BA68CE">
      <w:pPr>
        <w:pStyle w:val="Heading2"/>
      </w:pPr>
      <w:r>
        <w:t>Custom Attributes</w:t>
      </w:r>
    </w:p>
    <w:p w:rsidR="008C02F8" w:rsidRDefault="008C02F8" w:rsidP="008C02F8">
      <w:r>
        <w:t>Normally reserve a numeric range of 128 values for each SAI implementation that defines custom SAI attributes. Custom SAI attributes are defined in the header file of the module they be</w:t>
      </w:r>
      <w:r w:rsidR="008E5445">
        <w:t>long to. For instance:</w:t>
      </w:r>
    </w:p>
    <w:p w:rsidR="008C02F8" w:rsidRPr="00D96395" w:rsidRDefault="008E5445" w:rsidP="008C02F8">
      <w:pPr>
        <w:rPr>
          <w:rFonts w:ascii="Courier New" w:hAnsi="Courier New" w:cs="Courier New"/>
          <w:b/>
        </w:rPr>
      </w:pPr>
      <w:proofErr w:type="spellStart"/>
      <w:r w:rsidRPr="00D96395">
        <w:rPr>
          <w:rFonts w:ascii="Courier New" w:hAnsi="Courier New" w:cs="Courier New"/>
          <w:b/>
        </w:rPr>
        <w:t>saiport.h</w:t>
      </w:r>
      <w:proofErr w:type="spellEnd"/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5445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8E54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8E5445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sai_port_attr_t</w:t>
      </w:r>
      <w:proofErr w:type="spellEnd"/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{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/** Custom range base value */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SAI_PORT_ATTR_CUSTOM_RANGE_START = 0x10000000,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SAI_PORT_ATTR_CUSTOM_RANGE_SAI_IMPL_X_START 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5445">
        <w:rPr>
          <w:rFonts w:ascii="Courier New" w:hAnsi="Courier New" w:cs="Courier New"/>
          <w:sz w:val="18"/>
          <w:szCs w:val="18"/>
        </w:rPr>
        <w:t>SAI_PORT_ATTR_CUSTOM_RANGE_START,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SAI_PORT_ATTR_CAPABILITY_X,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…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SAI_PORT_ATTR_CUSTOM_RANGE_SAI_IMPL_X_END = SAI_PORT_ATTR_CUSTOM_RANGE_START + 0x7F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/** End of custom range base */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SAI_PORT_ATTR_CUSTOM_RANGE_END</w:t>
      </w:r>
    </w:p>
    <w:p w:rsidR="008E5445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</w:p>
    <w:p w:rsidR="008C02F8" w:rsidRPr="008E5445" w:rsidRDefault="008E5445" w:rsidP="008E5445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sai_port_attr_t</w:t>
      </w:r>
      <w:proofErr w:type="spellEnd"/>
      <w:r w:rsidRPr="008E5445">
        <w:rPr>
          <w:rFonts w:ascii="Courier New" w:hAnsi="Courier New" w:cs="Courier New"/>
          <w:sz w:val="18"/>
          <w:szCs w:val="18"/>
        </w:rPr>
        <w:t>;</w:t>
      </w:r>
    </w:p>
    <w:p w:rsidR="008E5445" w:rsidRDefault="008E5445" w:rsidP="008E5445"/>
    <w:p w:rsidR="008E5445" w:rsidRDefault="008E5445" w:rsidP="008E5445">
      <w:r>
        <w:t xml:space="preserve">Do NOT use the word CUSTOM in the attribute name. It will make it easier to move it to the main stream attribute list if the OCP community </w:t>
      </w:r>
      <w:r w:rsidR="004B0EE6">
        <w:t>agrees on it.</w:t>
      </w:r>
    </w:p>
    <w:p w:rsidR="00A73C92" w:rsidRDefault="00D9639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A file called </w:t>
      </w:r>
      <w:proofErr w:type="spellStart"/>
      <w:r w:rsidRPr="00D96395">
        <w:rPr>
          <w:rFonts w:ascii="Courier New" w:hAnsi="Courier New" w:cs="Courier New"/>
        </w:rPr>
        <w:t>saimodule_extension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proofErr w:type="spellEnd"/>
      <w:r>
        <w:t xml:space="preserve"> should contain </w:t>
      </w:r>
      <w:proofErr w:type="spellStart"/>
      <w:r>
        <w:t>enum</w:t>
      </w:r>
      <w:proofErr w:type="spellEnd"/>
      <w:r>
        <w:t xml:space="preserve"> values specific to extension attributes, e.g. </w:t>
      </w:r>
      <w:proofErr w:type="spellStart"/>
      <w:r w:rsidRPr="00D96395">
        <w:rPr>
          <w:rFonts w:ascii="Courier New" w:hAnsi="Courier New" w:cs="Courier New"/>
        </w:rPr>
        <w:t>saiport_extension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proofErr w:type="spellEnd"/>
      <w:r>
        <w:t xml:space="preserve">. Please refer to usage notes below. Note that no new complex types are allowed as extensions, only new </w:t>
      </w:r>
      <w:proofErr w:type="spellStart"/>
      <w:r>
        <w:t>enum</w:t>
      </w:r>
      <w:proofErr w:type="spellEnd"/>
      <w:r>
        <w:t xml:space="preserve"> values.</w:t>
      </w:r>
      <w:r w:rsidR="009B1D48">
        <w:t xml:space="preserve"> </w:t>
      </w:r>
      <w:r w:rsidR="00A73C92">
        <w:br w:type="page"/>
      </w:r>
    </w:p>
    <w:p w:rsidR="008C02F8" w:rsidRDefault="008E5445" w:rsidP="008E5445">
      <w:pPr>
        <w:pStyle w:val="Heading2"/>
      </w:pPr>
      <w:r>
        <w:lastRenderedPageBreak/>
        <w:t>Experimental/Extension SAI Modules</w:t>
      </w:r>
    </w:p>
    <w:p w:rsidR="008E5445" w:rsidRDefault="008E5445" w:rsidP="008C02F8">
      <w:r>
        <w:t>Each experimental SAI Module must define its own header file, as any regular module.</w:t>
      </w:r>
    </w:p>
    <w:p w:rsidR="008E5445" w:rsidRDefault="008E5445" w:rsidP="008C02F8">
      <w:r>
        <w:t xml:space="preserve">The module </w:t>
      </w:r>
      <w:r w:rsidRPr="008E5445">
        <w:rPr>
          <w:b/>
          <w:u w:val="single"/>
        </w:rPr>
        <w:t>must</w:t>
      </w:r>
      <w:r>
        <w:t xml:space="preserve"> contain a </w:t>
      </w:r>
      <w:proofErr w:type="spellStart"/>
      <w:r>
        <w:t>doxygen</w:t>
      </w:r>
      <w:proofErr w:type="spellEnd"/>
      <w:r>
        <w:t xml:space="preserve"> warning, to state that it is an </w:t>
      </w:r>
      <w:r w:rsidR="00880247">
        <w:t>extension, and thus may not be supported by all SAI implementations.</w:t>
      </w:r>
    </w:p>
    <w:p w:rsidR="00880247" w:rsidRDefault="00880247" w:rsidP="008C02F8">
      <w:r>
        <w:t>The module description must state what SAI implementation(s) support this module.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/**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…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 xml:space="preserve">* @file    </w:t>
      </w:r>
      <w:proofErr w:type="spellStart"/>
      <w:r w:rsidRPr="00880247">
        <w:rPr>
          <w:rFonts w:ascii="Courier New" w:hAnsi="Courier New" w:cs="Courier New"/>
        </w:rPr>
        <w:t>saiextensionmodule.h</w:t>
      </w:r>
      <w:proofErr w:type="spellEnd"/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*</w:t>
      </w:r>
    </w:p>
    <w:p w:rsidR="008E5445" w:rsidRDefault="00880247" w:rsidP="0088024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8E5445" w:rsidRPr="00880247">
        <w:rPr>
          <w:rFonts w:ascii="Courier New" w:hAnsi="Courier New" w:cs="Courier New"/>
        </w:rPr>
        <w:t xml:space="preserve"> @brief   </w:t>
      </w:r>
      <w:proofErr w:type="gramStart"/>
      <w:r w:rsidR="008E5445" w:rsidRPr="00880247">
        <w:rPr>
          <w:rFonts w:ascii="Courier New" w:hAnsi="Courier New" w:cs="Courier New"/>
        </w:rPr>
        <w:t>This</w:t>
      </w:r>
      <w:proofErr w:type="gramEnd"/>
      <w:r w:rsidR="008E5445" w:rsidRPr="00880247">
        <w:rPr>
          <w:rFonts w:ascii="Courier New" w:hAnsi="Courier New" w:cs="Courier New"/>
        </w:rPr>
        <w:t xml:space="preserve"> module define</w:t>
      </w:r>
      <w:r>
        <w:rPr>
          <w:rFonts w:ascii="Courier New" w:hAnsi="Courier New" w:cs="Courier New"/>
        </w:rPr>
        <w:t>s</w:t>
      </w:r>
      <w:r w:rsidR="008E5445" w:rsidRPr="00880247">
        <w:rPr>
          <w:rFonts w:ascii="Courier New" w:hAnsi="Courier New" w:cs="Courier New"/>
        </w:rPr>
        <w:t xml:space="preserve"> a …</w:t>
      </w:r>
    </w:p>
    <w:p w:rsidR="00880247" w:rsidRPr="00880247" w:rsidRDefault="00880247" w:rsidP="0088024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@description Supported </w:t>
      </w:r>
      <w:r>
        <w:rPr>
          <w:rFonts w:ascii="Courier New" w:hAnsi="Courier New" w:cs="Courier New"/>
          <w:b/>
        </w:rPr>
        <w:t xml:space="preserve">only </w:t>
      </w:r>
      <w:r w:rsidRPr="00880247">
        <w:rPr>
          <w:rFonts w:ascii="Courier New" w:hAnsi="Courier New" w:cs="Courier New"/>
          <w:b/>
        </w:rPr>
        <w:t>by Acme Co</w:t>
      </w:r>
      <w:r w:rsidR="00871863">
        <w:rPr>
          <w:rFonts w:ascii="Courier New" w:hAnsi="Courier New" w:cs="Courier New"/>
          <w:b/>
        </w:rPr>
        <w:t>rp</w:t>
      </w:r>
      <w:r w:rsidRPr="00880247">
        <w:rPr>
          <w:rFonts w:ascii="Courier New" w:hAnsi="Courier New" w:cs="Courier New"/>
          <w:b/>
        </w:rPr>
        <w:t>. SAI Implementation</w:t>
      </w:r>
    </w:p>
    <w:p w:rsidR="008E5445" w:rsidRPr="00880247" w:rsidRDefault="008E5445" w:rsidP="00880247">
      <w:pPr>
        <w:spacing w:after="0" w:line="240" w:lineRule="auto"/>
        <w:rPr>
          <w:rFonts w:ascii="Courier New" w:hAnsi="Courier New" w:cs="Courier New"/>
          <w:b/>
        </w:rPr>
      </w:pPr>
      <w:r w:rsidRPr="00880247"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@warning </w:t>
      </w:r>
      <w:proofErr w:type="gramStart"/>
      <w:r w:rsidRPr="00880247">
        <w:rPr>
          <w:rFonts w:ascii="Courier New" w:hAnsi="Courier New" w:cs="Courier New"/>
          <w:b/>
        </w:rPr>
        <w:t>This</w:t>
      </w:r>
      <w:proofErr w:type="gramEnd"/>
      <w:r w:rsidRPr="00880247">
        <w:rPr>
          <w:rFonts w:ascii="Courier New" w:hAnsi="Courier New" w:cs="Courier New"/>
          <w:b/>
        </w:rPr>
        <w:t xml:space="preserve"> module is a SAI extension module </w:t>
      </w:r>
    </w:p>
    <w:p w:rsidR="008E5445" w:rsidRDefault="008E5445" w:rsidP="00880247">
      <w:pPr>
        <w:spacing w:after="0" w:line="240" w:lineRule="auto"/>
      </w:pPr>
      <w:r w:rsidRPr="00880247">
        <w:rPr>
          <w:rFonts w:ascii="Courier New" w:hAnsi="Courier New" w:cs="Courier New"/>
        </w:rPr>
        <w:t>/</w:t>
      </w:r>
    </w:p>
    <w:p w:rsidR="008E5445" w:rsidRDefault="008E5445" w:rsidP="008C02F8"/>
    <w:p w:rsidR="00871863" w:rsidRDefault="00871863" w:rsidP="008C02F8">
      <w:r>
        <w:t xml:space="preserve">Extension module APIs are added to </w:t>
      </w:r>
      <w:proofErr w:type="spellStart"/>
      <w:r w:rsidRPr="00A36266">
        <w:rPr>
          <w:rFonts w:ascii="Courier New" w:hAnsi="Courier New" w:cs="Courier New"/>
        </w:rPr>
        <w:t>sai.h</w:t>
      </w:r>
      <w:proofErr w:type="spellEnd"/>
      <w:r>
        <w:t xml:space="preserve"> file. The documentation of the module name must state that the module is an extension.</w:t>
      </w:r>
      <w:r w:rsidR="004B0EE6">
        <w:t xml:space="preserve"> However, do not use any indication that the module is an extension in the </w:t>
      </w:r>
      <w:proofErr w:type="spellStart"/>
      <w:r w:rsidR="004B0EE6">
        <w:t>enum</w:t>
      </w:r>
      <w:proofErr w:type="spellEnd"/>
      <w:r w:rsidR="004B0EE6">
        <w:t xml:space="preserve"> itself. It will make it easier to move it to the main stream API list if the OCP community agrees on it.</w:t>
      </w:r>
    </w:p>
    <w:p w:rsidR="008E5445" w:rsidRDefault="008E5445" w:rsidP="008C02F8"/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36266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A362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sai_api_t</w:t>
      </w:r>
      <w:proofErr w:type="spellEnd"/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{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 SAI_API_UNSPECIFIED      </w:t>
      </w:r>
      <w:proofErr w:type="gramStart"/>
      <w:r w:rsidRPr="00A36266">
        <w:rPr>
          <w:rFonts w:ascii="Courier New" w:hAnsi="Courier New" w:cs="Courier New"/>
          <w:sz w:val="20"/>
          <w:szCs w:val="20"/>
        </w:rPr>
        <w:t>=  0</w:t>
      </w:r>
      <w:proofErr w:type="gramEnd"/>
      <w:r w:rsidRPr="00A36266">
        <w:rPr>
          <w:rFonts w:ascii="Courier New" w:hAnsi="Courier New" w:cs="Courier New"/>
          <w:sz w:val="20"/>
          <w:szCs w:val="20"/>
        </w:rPr>
        <w:t xml:space="preserve">, /**&lt; unspecified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 xml:space="preserve"> */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 SAI_API_SWITCH           </w:t>
      </w:r>
      <w:proofErr w:type="gramStart"/>
      <w:r w:rsidRPr="00A36266">
        <w:rPr>
          <w:rFonts w:ascii="Courier New" w:hAnsi="Courier New" w:cs="Courier New"/>
          <w:sz w:val="20"/>
          <w:szCs w:val="20"/>
        </w:rPr>
        <w:t>=  1</w:t>
      </w:r>
      <w:proofErr w:type="gramEnd"/>
      <w:r w:rsidRPr="00A36266">
        <w:rPr>
          <w:rFonts w:ascii="Courier New" w:hAnsi="Courier New" w:cs="Courier New"/>
          <w:sz w:val="20"/>
          <w:szCs w:val="20"/>
        </w:rPr>
        <w:t xml:space="preserve">, /**&lt;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sai_switch_api_t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 xml:space="preserve"> */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…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</w:t>
      </w:r>
      <w:r w:rsidRPr="00A36266">
        <w:rPr>
          <w:rFonts w:ascii="Courier New" w:hAnsi="Courier New" w:cs="Courier New"/>
          <w:b/>
          <w:sz w:val="20"/>
          <w:szCs w:val="20"/>
        </w:rPr>
        <w:t>SAI_API_CUSTOM_RANGE_START = 0x1000,</w:t>
      </w:r>
    </w:p>
    <w:p w:rsidR="00A85A78" w:rsidRPr="00A36266" w:rsidRDefault="00A85A78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/** Extension module provided by Acme Corp. */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SAI_API_ACME_MODULE = SAI_API_CUSTOM_RANGE_START + 1,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sai_api_t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>;</w:t>
      </w:r>
    </w:p>
    <w:p w:rsidR="009B1D48" w:rsidRDefault="009B1D48"/>
    <w:p w:rsidR="00A67CB7" w:rsidRDefault="009B1D48">
      <w:r>
        <w:t xml:space="preserve">There is no requirement that module extension APIs be published (contents of </w:t>
      </w:r>
      <w:proofErr w:type="spellStart"/>
      <w:r w:rsidRPr="00880247">
        <w:rPr>
          <w:rFonts w:ascii="Courier New" w:hAnsi="Courier New" w:cs="Courier New"/>
        </w:rPr>
        <w:t>saiextensionmodule.h</w:t>
      </w:r>
      <w:proofErr w:type="spellEnd"/>
      <w:r>
        <w:rPr>
          <w:rFonts w:ascii="Courier New" w:hAnsi="Courier New" w:cs="Courier New"/>
        </w:rPr>
        <w:t>)</w:t>
      </w:r>
      <w:r>
        <w:t xml:space="preserve">. The only recommendation is that module extension API’s use the SAI API approach (create/get/set/delete, with key /value pairs for attributes). </w:t>
      </w:r>
      <w:r w:rsidR="00A67CB7">
        <w:br w:type="page"/>
      </w:r>
    </w:p>
    <w:p w:rsidR="009B1D48" w:rsidRDefault="009B1D48"/>
    <w:p w:rsidR="009D6E40" w:rsidRDefault="00D96395" w:rsidP="00D96395">
      <w:pPr>
        <w:pStyle w:val="Heading2"/>
      </w:pPr>
      <w:r>
        <w:t>U</w:t>
      </w:r>
      <w:r w:rsidR="009D6E40">
        <w:t>sage Notes for Custom</w:t>
      </w:r>
      <w:r>
        <w:t>/Extension</w:t>
      </w:r>
      <w:r w:rsidR="009D6E40">
        <w:t xml:space="preserve"> Attributes</w:t>
      </w:r>
    </w:p>
    <w:p w:rsidR="00A67CB7" w:rsidRDefault="00A67CB7" w:rsidP="00A67CB7">
      <w:r>
        <w:t>Assume a vendor (vendor A) implements a port attribute that controls a port LED state. In this case, the ‘</w:t>
      </w:r>
      <w:proofErr w:type="spellStart"/>
      <w:r>
        <w:t>saiport.h</w:t>
      </w:r>
      <w:proofErr w:type="spellEnd"/>
      <w:r>
        <w:t>’ has an LED State attribute</w:t>
      </w:r>
    </w:p>
    <w:p w:rsidR="00A67CB7" w:rsidRPr="00A67CB7" w:rsidRDefault="00A67CB7" w:rsidP="00A67CB7">
      <w:pPr>
        <w:rPr>
          <w:b/>
        </w:rPr>
      </w:pPr>
      <w:proofErr w:type="spellStart"/>
      <w:r w:rsidRPr="00A67CB7">
        <w:rPr>
          <w:b/>
        </w:rPr>
        <w:t>saiport.h</w:t>
      </w:r>
      <w:proofErr w:type="spellEnd"/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E5445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8E54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8E5445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sai_port_attr_t</w:t>
      </w:r>
      <w:proofErr w:type="spellEnd"/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{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/** Custom range base value */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SAI_PORT_ATTR_CUSTOM_RANGE_START = 0x10000000,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SAI_PORT_ATTR_CUSTOM_RANGE_SAI_IMPL_X_START 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E5445">
        <w:rPr>
          <w:rFonts w:ascii="Courier New" w:hAnsi="Courier New" w:cs="Courier New"/>
          <w:sz w:val="18"/>
          <w:szCs w:val="18"/>
        </w:rPr>
        <w:t>SAI_PORT_ATTR_CUSTOM_RANGE_START,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</w:t>
      </w:r>
      <w:r w:rsidRPr="00A67CB7">
        <w:rPr>
          <w:rFonts w:ascii="Courier New" w:hAnsi="Courier New" w:cs="Courier New"/>
          <w:b/>
          <w:sz w:val="18"/>
          <w:szCs w:val="18"/>
        </w:rPr>
        <w:t>SAI_PORT_ATTR_LED_STATE</w:t>
      </w:r>
      <w:r w:rsidRPr="008E5445">
        <w:rPr>
          <w:rFonts w:ascii="Courier New" w:hAnsi="Courier New" w:cs="Courier New"/>
          <w:sz w:val="18"/>
          <w:szCs w:val="18"/>
        </w:rPr>
        <w:t>,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…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SAI_PORT_ATTR_CUSTOM_RANGE_SAI_IMPL_X_END = SAI_PORT_ATTR_CUSTOM_RANGE_START + 0x7F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/** End of custom range base */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SAI_PORT_ATTR_CUSTOM_RANGE_END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8E5445">
        <w:rPr>
          <w:rFonts w:ascii="Courier New" w:hAnsi="Courier New" w:cs="Courier New"/>
          <w:sz w:val="18"/>
          <w:szCs w:val="18"/>
        </w:rPr>
        <w:t>sai_port_attr_t</w:t>
      </w:r>
      <w:proofErr w:type="spellEnd"/>
      <w:r w:rsidRPr="008E5445">
        <w:rPr>
          <w:rFonts w:ascii="Courier New" w:hAnsi="Courier New" w:cs="Courier New"/>
          <w:sz w:val="18"/>
          <w:szCs w:val="18"/>
        </w:rPr>
        <w:t>;</w:t>
      </w:r>
    </w:p>
    <w:p w:rsidR="00A67CB7" w:rsidRPr="00A67CB7" w:rsidRDefault="00A67CB7" w:rsidP="00A67CB7"/>
    <w:p w:rsidR="00A67CB7" w:rsidRDefault="00A67CB7" w:rsidP="008C02F8">
      <w:r>
        <w:t>If vendor B desires to implement a similar functionality, that vendor B should reuse the same attribute.</w:t>
      </w:r>
    </w:p>
    <w:p w:rsidR="00A67CB7" w:rsidRDefault="00A67CB7" w:rsidP="008C02F8">
      <w:r>
        <w:t>The attribute does not impact in any way the code provided by a Vendor C which may not support the attribute. However, the Host Adapter implementation needs to be able to distinguish cases where the SAI implementation does not support the new extension attribute.</w:t>
      </w:r>
    </w:p>
    <w:p w:rsidR="009D6E40" w:rsidRPr="00D96395" w:rsidRDefault="00D96395" w:rsidP="00D96395">
      <w:pPr>
        <w:spacing w:after="0"/>
        <w:rPr>
          <w:rFonts w:ascii="Courier New" w:hAnsi="Courier New" w:cs="Courier New"/>
          <w:b/>
        </w:rPr>
      </w:pPr>
      <w:proofErr w:type="spellStart"/>
      <w:r w:rsidRPr="00D96395">
        <w:rPr>
          <w:rFonts w:ascii="Courier New" w:hAnsi="Courier New" w:cs="Courier New"/>
          <w:b/>
        </w:rPr>
        <w:t>saiport_extensions.h</w:t>
      </w:r>
      <w:proofErr w:type="spellEnd"/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/**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 @brief Attribute data for #SAI_PORT_ATTR_LED_STATE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*/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96395">
        <w:rPr>
          <w:rFonts w:ascii="Courier New" w:hAnsi="Courier New" w:cs="Courier New"/>
          <w:sz w:val="18"/>
          <w:szCs w:val="18"/>
        </w:rPr>
        <w:t>typedef</w:t>
      </w:r>
      <w:proofErr w:type="spellEnd"/>
      <w:proofErr w:type="gramEnd"/>
      <w:r w:rsidRPr="00D963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96395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D96395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D96395">
        <w:rPr>
          <w:rFonts w:ascii="Courier New" w:hAnsi="Courier New" w:cs="Courier New"/>
          <w:sz w:val="18"/>
          <w:szCs w:val="18"/>
        </w:rPr>
        <w:t>sai_port_led_state_t</w:t>
      </w:r>
      <w:proofErr w:type="spellEnd"/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{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Unknown */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SAI_PORT_LED_STATE_UNKNOWN,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ON */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SAI_PORT_LED_ON,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Down */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SAI_PORT_LED_OFF,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D96395">
        <w:rPr>
          <w:rFonts w:ascii="Courier New" w:hAnsi="Courier New" w:cs="Courier New"/>
          <w:sz w:val="18"/>
          <w:szCs w:val="18"/>
        </w:rPr>
        <w:t>sai_port_led_state_t</w:t>
      </w:r>
      <w:proofErr w:type="spellEnd"/>
      <w:r w:rsidRPr="00D96395">
        <w:rPr>
          <w:rFonts w:ascii="Courier New" w:hAnsi="Courier New" w:cs="Courier New"/>
          <w:sz w:val="18"/>
          <w:szCs w:val="18"/>
        </w:rPr>
        <w:t>;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</w:p>
    <w:p w:rsidR="009D6E40" w:rsidRPr="00D96395" w:rsidRDefault="009D6E40" w:rsidP="00D96395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</w:t>
      </w:r>
      <w:proofErr w:type="spellStart"/>
      <w:r w:rsidRPr="00D96395">
        <w:rPr>
          <w:rFonts w:ascii="Courier New" w:hAnsi="Courier New" w:cs="Courier New"/>
          <w:b/>
          <w:sz w:val="18"/>
          <w:szCs w:val="18"/>
        </w:rPr>
        <w:t>saiport.h</w:t>
      </w:r>
      <w:proofErr w:type="spellEnd"/>
      <w:r w:rsidRPr="00D96395">
        <w:rPr>
          <w:rFonts w:ascii="Courier New" w:hAnsi="Courier New" w:cs="Courier New"/>
          <w:b/>
          <w:sz w:val="18"/>
          <w:szCs w:val="18"/>
        </w:rPr>
        <w:t>&gt;</w:t>
      </w:r>
    </w:p>
    <w:p w:rsidR="009D6E40" w:rsidRPr="00D96395" w:rsidRDefault="009D6E40" w:rsidP="00D96395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</w:t>
      </w:r>
      <w:proofErr w:type="spellStart"/>
      <w:r w:rsidRPr="00D96395">
        <w:rPr>
          <w:rFonts w:ascii="Courier New" w:hAnsi="Courier New" w:cs="Courier New"/>
          <w:b/>
          <w:sz w:val="18"/>
          <w:szCs w:val="18"/>
        </w:rPr>
        <w:t>saiport_extension</w:t>
      </w:r>
      <w:r w:rsidR="00D96395" w:rsidRPr="00D96395">
        <w:rPr>
          <w:rFonts w:ascii="Courier New" w:hAnsi="Courier New" w:cs="Courier New"/>
          <w:b/>
          <w:sz w:val="18"/>
          <w:szCs w:val="18"/>
        </w:rPr>
        <w:t>s</w:t>
      </w:r>
      <w:r w:rsidRPr="00D96395">
        <w:rPr>
          <w:rFonts w:ascii="Courier New" w:hAnsi="Courier New" w:cs="Courier New"/>
          <w:b/>
          <w:sz w:val="18"/>
          <w:szCs w:val="18"/>
        </w:rPr>
        <w:t>.h</w:t>
      </w:r>
      <w:proofErr w:type="spellEnd"/>
      <w:r w:rsidRPr="00D96395">
        <w:rPr>
          <w:rFonts w:ascii="Courier New" w:hAnsi="Courier New" w:cs="Courier New"/>
          <w:b/>
          <w:sz w:val="18"/>
          <w:szCs w:val="18"/>
        </w:rPr>
        <w:t>&gt;</w:t>
      </w:r>
    </w:p>
    <w:p w:rsidR="00D96395" w:rsidRP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</w:p>
    <w:p w:rsidR="00A67CB7" w:rsidRPr="00D96395" w:rsidRDefault="00A67CB7" w:rsidP="00D9639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96395">
        <w:rPr>
          <w:rFonts w:ascii="Courier New" w:hAnsi="Courier New" w:cs="Courier New"/>
          <w:sz w:val="18"/>
          <w:szCs w:val="18"/>
        </w:rPr>
        <w:t>sai_attribute_t</w:t>
      </w:r>
      <w:proofErr w:type="spellEnd"/>
      <w:proofErr w:type="gramEnd"/>
      <w:r w:rsidRPr="00D963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96395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D96395">
        <w:rPr>
          <w:rFonts w:ascii="Courier New" w:hAnsi="Courier New" w:cs="Courier New"/>
          <w:sz w:val="18"/>
          <w:szCs w:val="18"/>
        </w:rPr>
        <w:t>;</w:t>
      </w:r>
    </w:p>
    <w:p w:rsidR="00A67CB7" w:rsidRPr="00D96395" w:rsidRDefault="00A67CB7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attr.</w:t>
      </w:r>
      <w:r w:rsidR="009D6E40" w:rsidRPr="00D96395">
        <w:rPr>
          <w:rFonts w:ascii="Courier New" w:hAnsi="Courier New" w:cs="Courier New"/>
          <w:sz w:val="18"/>
          <w:szCs w:val="18"/>
        </w:rPr>
        <w:t xml:space="preserve">id = </w:t>
      </w:r>
      <w:r w:rsidR="009D6E40" w:rsidRPr="00D96395">
        <w:rPr>
          <w:rFonts w:ascii="Courier New" w:hAnsi="Courier New" w:cs="Courier New"/>
          <w:b/>
          <w:sz w:val="18"/>
          <w:szCs w:val="18"/>
        </w:rPr>
        <w:t>SAI_PORT_ATTR_LED_STATE;</w:t>
      </w:r>
    </w:p>
    <w:p w:rsidR="00A67CB7" w:rsidRPr="00D96395" w:rsidRDefault="009D6E40" w:rsidP="00D96395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attr.u32.value = </w:t>
      </w:r>
      <w:r w:rsidRPr="002A36F1">
        <w:rPr>
          <w:rFonts w:ascii="Courier New" w:hAnsi="Courier New" w:cs="Courier New"/>
          <w:b/>
          <w:sz w:val="18"/>
          <w:szCs w:val="18"/>
        </w:rPr>
        <w:t>SAI</w:t>
      </w:r>
      <w:r w:rsidR="00D96395" w:rsidRPr="002A36F1">
        <w:rPr>
          <w:rFonts w:ascii="Courier New" w:hAnsi="Courier New" w:cs="Courier New"/>
          <w:b/>
          <w:sz w:val="18"/>
          <w:szCs w:val="18"/>
        </w:rPr>
        <w:t>_PORT_LED_ON</w:t>
      </w:r>
      <w:r w:rsidR="00D96395" w:rsidRPr="00D96395">
        <w:rPr>
          <w:rFonts w:ascii="Courier New" w:hAnsi="Courier New" w:cs="Courier New"/>
          <w:sz w:val="18"/>
          <w:szCs w:val="18"/>
        </w:rPr>
        <w:t>;</w:t>
      </w:r>
    </w:p>
    <w:p w:rsidR="00A67CB7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96395">
        <w:rPr>
          <w:rFonts w:ascii="Courier New" w:hAnsi="Courier New" w:cs="Courier New"/>
          <w:sz w:val="18"/>
          <w:szCs w:val="18"/>
        </w:rPr>
        <w:t>sai_status_t</w:t>
      </w:r>
      <w:proofErr w:type="spellEnd"/>
      <w:proofErr w:type="gramEnd"/>
      <w:r w:rsidRPr="00D96395">
        <w:rPr>
          <w:rFonts w:ascii="Courier New" w:hAnsi="Courier New" w:cs="Courier New"/>
          <w:sz w:val="18"/>
          <w:szCs w:val="18"/>
        </w:rPr>
        <w:t xml:space="preserve"> status = </w:t>
      </w:r>
      <w:proofErr w:type="spellStart"/>
      <w:r w:rsidR="00A67CB7" w:rsidRPr="00D96395">
        <w:rPr>
          <w:rFonts w:ascii="Courier New" w:hAnsi="Courier New" w:cs="Courier New"/>
          <w:sz w:val="18"/>
          <w:szCs w:val="18"/>
        </w:rPr>
        <w:t>sai_set_port_attribute</w:t>
      </w:r>
      <w:proofErr w:type="spellEnd"/>
      <w:r w:rsidR="00A67CB7" w:rsidRPr="00D96395">
        <w:rPr>
          <w:rFonts w:ascii="Courier New" w:hAnsi="Courier New" w:cs="Courier New"/>
          <w:sz w:val="18"/>
          <w:szCs w:val="18"/>
        </w:rPr>
        <w:t>(</w:t>
      </w:r>
      <w:proofErr w:type="spellStart"/>
      <w:r w:rsidR="00A67CB7" w:rsidRPr="00D96395">
        <w:rPr>
          <w:rFonts w:ascii="Courier New" w:hAnsi="Courier New" w:cs="Courier New"/>
          <w:sz w:val="18"/>
          <w:szCs w:val="18"/>
        </w:rPr>
        <w:t>port_id</w:t>
      </w:r>
      <w:proofErr w:type="spellEnd"/>
      <w:r w:rsidR="00A67CB7" w:rsidRPr="00D96395">
        <w:rPr>
          <w:rFonts w:ascii="Courier New" w:hAnsi="Courier New" w:cs="Courier New"/>
          <w:sz w:val="18"/>
          <w:szCs w:val="18"/>
        </w:rPr>
        <w:t xml:space="preserve">, </w:t>
      </w:r>
      <w:r w:rsidR="009D6E40" w:rsidRPr="00D96395">
        <w:rPr>
          <w:rFonts w:ascii="Courier New" w:hAnsi="Courier New" w:cs="Courier New"/>
          <w:sz w:val="18"/>
          <w:szCs w:val="18"/>
        </w:rPr>
        <w:t>&amp;</w:t>
      </w:r>
      <w:proofErr w:type="spellStart"/>
      <w:r w:rsidR="00A67CB7" w:rsidRPr="00D96395">
        <w:rPr>
          <w:rFonts w:ascii="Courier New" w:hAnsi="Courier New" w:cs="Courier New"/>
          <w:sz w:val="18"/>
          <w:szCs w:val="18"/>
        </w:rPr>
        <w:t>attr</w:t>
      </w:r>
      <w:proofErr w:type="spellEnd"/>
      <w:r w:rsidR="009D6E40" w:rsidRPr="00D96395">
        <w:rPr>
          <w:rFonts w:ascii="Courier New" w:hAnsi="Courier New" w:cs="Courier New"/>
          <w:sz w:val="18"/>
          <w:szCs w:val="18"/>
        </w:rPr>
        <w:t>);</w:t>
      </w:r>
    </w:p>
    <w:p w:rsid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</w:p>
    <w:p w:rsid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</w:p>
    <w:p w:rsidR="00A36266" w:rsidRDefault="002A36F1" w:rsidP="002A36F1">
      <w:r>
        <w:t xml:space="preserve">Note. Including the “extensions” header file is intended. Source files which refer extensions can be easily identified, e.g. </w:t>
      </w:r>
      <w:r w:rsidR="007D5368">
        <w:t xml:space="preserve"> </w:t>
      </w:r>
      <w:proofErr w:type="spellStart"/>
      <w:proofErr w:type="gramStart"/>
      <w:r w:rsidRPr="007D5368">
        <w:rPr>
          <w:rFonts w:ascii="Courier New" w:hAnsi="Courier New" w:cs="Courier New"/>
        </w:rPr>
        <w:t>grep</w:t>
      </w:r>
      <w:proofErr w:type="spellEnd"/>
      <w:proofErr w:type="gramEnd"/>
      <w:r w:rsidRPr="007D5368">
        <w:rPr>
          <w:rFonts w:ascii="Courier New" w:hAnsi="Courier New" w:cs="Courier New"/>
        </w:rPr>
        <w:t xml:space="preserve"> –r </w:t>
      </w:r>
      <w:proofErr w:type="spellStart"/>
      <w:r w:rsidRPr="007D5368">
        <w:rPr>
          <w:rFonts w:ascii="Courier New" w:hAnsi="Courier New" w:cs="Courier New"/>
        </w:rPr>
        <w:t>extensions.h</w:t>
      </w:r>
      <w:proofErr w:type="spellEnd"/>
      <w:r w:rsidRPr="007D5368">
        <w:rPr>
          <w:rFonts w:ascii="Courier New" w:hAnsi="Courier New" w:cs="Courier New"/>
        </w:rPr>
        <w:t xml:space="preserve"> .</w:t>
      </w:r>
      <w:r>
        <w:t xml:space="preserve"> !</w:t>
      </w:r>
      <w:r w:rsidR="00A36266">
        <w:br w:type="page"/>
      </w:r>
    </w:p>
    <w:p w:rsidR="001B1206" w:rsidRDefault="001B1206" w:rsidP="002A36F1"/>
    <w:p w:rsidR="00D96395" w:rsidRDefault="00D96395" w:rsidP="00A36266">
      <w:pPr>
        <w:pStyle w:val="Heading2"/>
      </w:pPr>
      <w:r>
        <w:t>U</w:t>
      </w:r>
      <w:r w:rsidR="00A36266">
        <w:t xml:space="preserve">sage Notes for </w:t>
      </w:r>
      <w:r>
        <w:t xml:space="preserve">Extension </w:t>
      </w:r>
      <w:r w:rsidR="00A36266">
        <w:t>Modules</w:t>
      </w:r>
    </w:p>
    <w:p w:rsidR="00A36266" w:rsidRDefault="00A36266" w:rsidP="00A36266">
      <w:r>
        <w:t>Vendor A may provide an MPLS API specific to vendor A, and Vendor B may provide a different MPLS API (of course, unless they agree on the same API!).</w:t>
      </w:r>
    </w:p>
    <w:p w:rsidR="00A36266" w:rsidRDefault="00A36266" w:rsidP="00A36266">
      <w:r>
        <w:t xml:space="preserve">In this case, </w:t>
      </w:r>
      <w:proofErr w:type="spellStart"/>
      <w:r w:rsidRPr="00A36266">
        <w:rPr>
          <w:rFonts w:ascii="Courier New" w:hAnsi="Courier New" w:cs="Courier New"/>
        </w:rPr>
        <w:t>sai.h</w:t>
      </w:r>
      <w:proofErr w:type="spellEnd"/>
      <w:r>
        <w:t xml:space="preserve"> contains: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36266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A362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sai_api_t</w:t>
      </w:r>
      <w:proofErr w:type="spellEnd"/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{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 SAI_API_UNSPECIFIED      </w:t>
      </w:r>
      <w:proofErr w:type="gramStart"/>
      <w:r w:rsidRPr="00A36266">
        <w:rPr>
          <w:rFonts w:ascii="Courier New" w:hAnsi="Courier New" w:cs="Courier New"/>
          <w:sz w:val="20"/>
          <w:szCs w:val="20"/>
        </w:rPr>
        <w:t>=  0</w:t>
      </w:r>
      <w:proofErr w:type="gramEnd"/>
      <w:r w:rsidRPr="00A36266">
        <w:rPr>
          <w:rFonts w:ascii="Courier New" w:hAnsi="Courier New" w:cs="Courier New"/>
          <w:sz w:val="20"/>
          <w:szCs w:val="20"/>
        </w:rPr>
        <w:t xml:space="preserve">, /**&lt; unspecified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api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 xml:space="preserve"> */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 SAI_API_SWITCH           </w:t>
      </w:r>
      <w:proofErr w:type="gramStart"/>
      <w:r w:rsidRPr="00A36266">
        <w:rPr>
          <w:rFonts w:ascii="Courier New" w:hAnsi="Courier New" w:cs="Courier New"/>
          <w:sz w:val="20"/>
          <w:szCs w:val="20"/>
        </w:rPr>
        <w:t>=  1</w:t>
      </w:r>
      <w:proofErr w:type="gramEnd"/>
      <w:r w:rsidRPr="00A36266">
        <w:rPr>
          <w:rFonts w:ascii="Courier New" w:hAnsi="Courier New" w:cs="Courier New"/>
          <w:sz w:val="20"/>
          <w:szCs w:val="20"/>
        </w:rPr>
        <w:t xml:space="preserve">, /**&lt;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sai_switch_api_t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 xml:space="preserve"> */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…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</w:t>
      </w:r>
      <w:r w:rsidRPr="00A36266">
        <w:rPr>
          <w:rFonts w:ascii="Courier New" w:hAnsi="Courier New" w:cs="Courier New"/>
          <w:b/>
          <w:sz w:val="20"/>
          <w:szCs w:val="20"/>
        </w:rPr>
        <w:t>SAI_API_CUSTOM_RANGE_START = 0x1000,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/** </w:t>
      </w:r>
      <w:r>
        <w:rPr>
          <w:rFonts w:ascii="Courier New" w:hAnsi="Courier New" w:cs="Courier New"/>
          <w:b/>
          <w:sz w:val="20"/>
          <w:szCs w:val="20"/>
        </w:rPr>
        <w:t xml:space="preserve">MPLS </w:t>
      </w:r>
      <w:r w:rsidRPr="00A36266">
        <w:rPr>
          <w:rFonts w:ascii="Courier New" w:hAnsi="Courier New" w:cs="Courier New"/>
          <w:b/>
          <w:sz w:val="20"/>
          <w:szCs w:val="20"/>
        </w:rPr>
        <w:t>Extension module provided by Acme</w:t>
      </w:r>
      <w:r>
        <w:rPr>
          <w:rFonts w:ascii="Courier New" w:hAnsi="Courier New" w:cs="Courier New"/>
          <w:b/>
          <w:sz w:val="20"/>
          <w:szCs w:val="20"/>
        </w:rPr>
        <w:t xml:space="preserve">-A </w:t>
      </w:r>
      <w:r w:rsidRPr="00A36266">
        <w:rPr>
          <w:rFonts w:ascii="Courier New" w:hAnsi="Courier New" w:cs="Courier New"/>
          <w:b/>
          <w:sz w:val="20"/>
          <w:szCs w:val="20"/>
        </w:rPr>
        <w:t>Corp. */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SAI_API_ACME_</w:t>
      </w:r>
      <w:r>
        <w:rPr>
          <w:rFonts w:ascii="Courier New" w:hAnsi="Courier New" w:cs="Courier New"/>
          <w:b/>
          <w:sz w:val="20"/>
          <w:szCs w:val="20"/>
        </w:rPr>
        <w:t>A_MPLS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= SAI_API_CUSTOM_RANGE_START + 1,</w:t>
      </w:r>
    </w:p>
    <w:p w:rsid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/** </w:t>
      </w:r>
      <w:r>
        <w:rPr>
          <w:rFonts w:ascii="Courier New" w:hAnsi="Courier New" w:cs="Courier New"/>
          <w:b/>
          <w:sz w:val="20"/>
          <w:szCs w:val="20"/>
        </w:rPr>
        <w:t xml:space="preserve">MPLS </w:t>
      </w:r>
      <w:r w:rsidRPr="00A36266">
        <w:rPr>
          <w:rFonts w:ascii="Courier New" w:hAnsi="Courier New" w:cs="Courier New"/>
          <w:b/>
          <w:sz w:val="20"/>
          <w:szCs w:val="20"/>
        </w:rPr>
        <w:t>Extension module provided by Acme</w:t>
      </w:r>
      <w:r>
        <w:rPr>
          <w:rFonts w:ascii="Courier New" w:hAnsi="Courier New" w:cs="Courier New"/>
          <w:b/>
          <w:sz w:val="20"/>
          <w:szCs w:val="20"/>
        </w:rPr>
        <w:t xml:space="preserve">-B </w:t>
      </w:r>
      <w:r w:rsidRPr="00A36266">
        <w:rPr>
          <w:rFonts w:ascii="Courier New" w:hAnsi="Courier New" w:cs="Courier New"/>
          <w:b/>
          <w:sz w:val="20"/>
          <w:szCs w:val="20"/>
        </w:rPr>
        <w:t>Corp. */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SAI_API_ACME_</w:t>
      </w:r>
      <w:r>
        <w:rPr>
          <w:rFonts w:ascii="Courier New" w:hAnsi="Courier New" w:cs="Courier New"/>
          <w:b/>
          <w:sz w:val="20"/>
          <w:szCs w:val="20"/>
        </w:rPr>
        <w:t>B_MPLS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= SAI_API_CUSTOM_RANGE_START + </w:t>
      </w:r>
      <w:r w:rsidR="007F1599">
        <w:rPr>
          <w:rFonts w:ascii="Courier New" w:hAnsi="Courier New" w:cs="Courier New"/>
          <w:b/>
          <w:sz w:val="20"/>
          <w:szCs w:val="20"/>
        </w:rPr>
        <w:t>2</w:t>
      </w:r>
      <w:r w:rsidRPr="00A36266">
        <w:rPr>
          <w:rFonts w:ascii="Courier New" w:hAnsi="Courier New" w:cs="Courier New"/>
          <w:b/>
          <w:sz w:val="20"/>
          <w:szCs w:val="20"/>
        </w:rPr>
        <w:t>,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A36266">
        <w:rPr>
          <w:rFonts w:ascii="Courier New" w:hAnsi="Courier New" w:cs="Courier New"/>
          <w:sz w:val="20"/>
          <w:szCs w:val="20"/>
        </w:rPr>
        <w:t>sai_api_t</w:t>
      </w:r>
      <w:proofErr w:type="spellEnd"/>
      <w:r w:rsidRPr="00A36266">
        <w:rPr>
          <w:rFonts w:ascii="Courier New" w:hAnsi="Courier New" w:cs="Courier New"/>
          <w:sz w:val="20"/>
          <w:szCs w:val="20"/>
        </w:rPr>
        <w:t>;</w:t>
      </w:r>
    </w:p>
    <w:p w:rsidR="00A36266" w:rsidRDefault="00A36266" w:rsidP="00A36266"/>
    <w:p w:rsidR="00A36266" w:rsidRDefault="00A36266" w:rsidP="00A36266">
      <w:r>
        <w:t>Each vendor provides its own MPLS API, say:</w:t>
      </w:r>
    </w:p>
    <w:p w:rsidR="00A36266" w:rsidRPr="00A36266" w:rsidRDefault="00A36266" w:rsidP="00A36266">
      <w:pPr>
        <w:rPr>
          <w:rFonts w:ascii="Courier New" w:hAnsi="Courier New" w:cs="Courier New"/>
        </w:rPr>
      </w:pPr>
      <w:proofErr w:type="spellStart"/>
      <w:r w:rsidRPr="00A36266">
        <w:rPr>
          <w:rFonts w:ascii="Courier New" w:hAnsi="Courier New" w:cs="Courier New"/>
        </w:rPr>
        <w:t>sai_acme_a_mpls_extension.h</w:t>
      </w:r>
      <w:proofErr w:type="spellEnd"/>
    </w:p>
    <w:p w:rsidR="00A36266" w:rsidRDefault="00A36266" w:rsidP="00A36266">
      <w:proofErr w:type="spellStart"/>
      <w:r w:rsidRPr="00A36266">
        <w:rPr>
          <w:rFonts w:ascii="Courier New" w:hAnsi="Courier New" w:cs="Courier New"/>
        </w:rPr>
        <w:t>sai_acme_b_mpls_extension.h</w:t>
      </w:r>
      <w:proofErr w:type="spellEnd"/>
    </w:p>
    <w:p w:rsidR="00CD13D1" w:rsidRDefault="00A36266" w:rsidP="00A36266">
      <w:r>
        <w:t xml:space="preserve">Since the two API’s are mutually exclusive, the </w:t>
      </w:r>
      <w:r w:rsidRPr="00A36266">
        <w:rPr>
          <w:u w:val="single"/>
        </w:rPr>
        <w:t>Host Adapter needs to provide two separate implementations for MPLS</w:t>
      </w:r>
      <w:r>
        <w:t xml:space="preserve">, one for Vendor A, the other one for vendor B. </w:t>
      </w:r>
      <w:r w:rsidR="00CD13D1">
        <w:t>The two extensions cannot be used at the same time at run time – this is not a serious limitation, since it is unlikely that NPU’s from different vendors are used for the same platform.</w:t>
      </w:r>
      <w:bookmarkStart w:id="0" w:name="_GoBack"/>
      <w:bookmarkEnd w:id="0"/>
    </w:p>
    <w:p w:rsidR="001B1206" w:rsidRPr="00A36266" w:rsidRDefault="00A36266" w:rsidP="00A36266">
      <w:r>
        <w:t>This is an expected - and desired outcome - since it allows vendor differentiation.</w:t>
      </w:r>
      <w:r w:rsidR="001B1206">
        <w:t xml:space="preserve"> Vendor A and Vendor B can define very different API’s for MPLS – or any other extension modules. </w:t>
      </w:r>
    </w:p>
    <w:sectPr w:rsidR="001B1206" w:rsidRPr="00A3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6C4D"/>
    <w:multiLevelType w:val="hybridMultilevel"/>
    <w:tmpl w:val="63CABB06"/>
    <w:lvl w:ilvl="0" w:tplc="84622D3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8"/>
    <w:rsid w:val="001B1206"/>
    <w:rsid w:val="00294F71"/>
    <w:rsid w:val="002A36F1"/>
    <w:rsid w:val="00493FEC"/>
    <w:rsid w:val="004B0EE6"/>
    <w:rsid w:val="00604217"/>
    <w:rsid w:val="007C59C2"/>
    <w:rsid w:val="007D5368"/>
    <w:rsid w:val="007F1599"/>
    <w:rsid w:val="00871863"/>
    <w:rsid w:val="00880247"/>
    <w:rsid w:val="008C02F8"/>
    <w:rsid w:val="008E5445"/>
    <w:rsid w:val="009B1D48"/>
    <w:rsid w:val="009B2DFC"/>
    <w:rsid w:val="009D6E40"/>
    <w:rsid w:val="009F423E"/>
    <w:rsid w:val="00A36266"/>
    <w:rsid w:val="00A67CB7"/>
    <w:rsid w:val="00A73C92"/>
    <w:rsid w:val="00A85A78"/>
    <w:rsid w:val="00B33777"/>
    <w:rsid w:val="00BA68CE"/>
    <w:rsid w:val="00CD13D1"/>
    <w:rsid w:val="00D3763A"/>
    <w:rsid w:val="00D9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5A67A-0A91-4FB0-92B1-BC65F96C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3C92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D6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790</Words>
  <Characters>4758</Characters>
  <Application>Microsoft Office Word</Application>
  <DocSecurity>0</DocSecurity>
  <Lines>162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Lazar, Mike</dc:creator>
  <cp:keywords>No Restrictions</cp:keywords>
  <dc:description/>
  <cp:lastModifiedBy>Lazar, Mihai</cp:lastModifiedBy>
  <cp:revision>3</cp:revision>
  <dcterms:created xsi:type="dcterms:W3CDTF">2017-02-23T16:47:00Z</dcterms:created>
  <dcterms:modified xsi:type="dcterms:W3CDTF">2017-02-23T16:50:00Z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cf21abec-8716-472d-bdbd-b38dd7c1e922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