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80156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ns///logoGetuli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COMPONENTE CURRICULAR:</w:t>
      </w:r>
      <w:r>
        <w:t xml:space="preserve"> </w:t>
      </w:r>
      <w:r>
        <w:t xml:space="preserve">Química      </w:t>
      </w:r>
      <w:r>
        <w:t xml:space="preserve"> </w:t>
      </w:r>
      <w:r>
        <w:rPr>
          <w:bCs/>
          <w:b/>
        </w:rPr>
        <w:t xml:space="preserve">DATA</w:t>
      </w:r>
      <w:r>
        <w:t xml:space="preserve">: _____/____/______</w:t>
      </w:r>
      <w:r>
        <w:br/>
      </w:r>
      <w:r>
        <w:rPr>
          <w:bCs/>
          <w:b/>
        </w:rPr>
        <w:t xml:space="preserve">TURMA:</w:t>
      </w:r>
      <w:r>
        <w:t xml:space="preserve"> </w:t>
      </w:r>
      <w:r>
        <w:t xml:space="preserve">1ª SÉRIE                        </w:t>
      </w:r>
      <w:r>
        <w:t xml:space="preserve"> </w:t>
      </w:r>
      <w:r>
        <w:rPr>
          <w:bCs/>
          <w:b/>
        </w:rPr>
        <w:t xml:space="preserve">PROFESSOR:</w:t>
      </w:r>
      <w:r>
        <w:t xml:space="preserve"> </w:t>
      </w:r>
      <w:r>
        <w:t xml:space="preserve">Jailson Duarte</w:t>
      </w:r>
      <w:r>
        <w:br/>
      </w:r>
      <w:r>
        <w:rPr>
          <w:bCs/>
          <w:b/>
        </w:rPr>
        <w:t xml:space="preserve">ALUNO(A):</w:t>
      </w:r>
      <w:r>
        <w:t xml:space="preserve"> </w:t>
      </w:r>
      <w:r>
        <w:t xml:space="preserve">________________________________________________</w:t>
      </w:r>
    </w:p>
    <w:bookmarkStart w:id="23" w:name="ligações-químicas"/>
    <w:p>
      <w:pPr>
        <w:pStyle w:val="Heading1"/>
      </w:pPr>
      <w:r>
        <w:t xml:space="preserve">Ligações Químicas</w:t>
      </w:r>
    </w:p>
    <w:p>
      <w:pPr>
        <w:pStyle w:val="FirstParagraph"/>
      </w:pPr>
      <w:r>
        <w:rPr>
          <w:bCs/>
          <w:b/>
        </w:rPr>
        <w:t xml:space="preserve">01.</w:t>
      </w:r>
      <w:r>
        <w:t xml:space="preserve"> </w:t>
      </w:r>
      <w:r>
        <w:t xml:space="preserve">Considere os íons:</w:t>
      </w:r>
      <w:r>
        <w:t xml:space="preserve"> </w:t>
      </w:r>
      <w:r>
        <w:rPr>
          <w:bCs/>
          <w:b/>
        </w:rPr>
        <w:t xml:space="preserve">cátions</w:t>
      </w:r>
      <w:r>
        <w:t xml:space="preserve">:</w:t>
      </w:r>
      <w:r>
        <w:t xml:space="preserve"> </w:t>
      </w:r>
      <w:r>
        <w:t xml:space="preserve">,</w:t>
      </w:r>
      <w:r>
        <w:t xml:space="preserve"> </w:t>
      </w:r>
      <w:r>
        <w:t xml:space="preserve">,</w:t>
      </w:r>
      <w:r>
        <w:t xml:space="preserve"> </w:t>
      </w:r>
      <w:r>
        <w:t xml:space="preserve">;</w:t>
      </w:r>
      <w:r>
        <w:t xml:space="preserve"> </w:t>
      </w:r>
      <w:r>
        <w:rPr>
          <w:bCs/>
          <w:b/>
        </w:rPr>
        <w:t xml:space="preserve">anions:</w:t>
      </w:r>
      <w:r>
        <w:t xml:space="preserve"> </w:t>
      </w:r>
      <w:r>
        <w:t xml:space="preserve">,</w:t>
      </w:r>
      <w:r>
        <w:t xml:space="preserve"> </w:t>
      </w:r>
      <w:r>
        <w:t xml:space="preserve">. Escreva as seis fórmulas resultantes da combinação de cada tipo de cátion com cada tipo de ânion.</w:t>
      </w:r>
    </w:p>
    <w:p>
      <w:pPr>
        <w:pStyle w:val="BodyText"/>
      </w:pPr>
      <w:r>
        <w:rPr>
          <w:bCs/>
          <w:b/>
        </w:rPr>
        <w:t xml:space="preserve">02.</w:t>
      </w:r>
      <w:r>
        <w:t xml:space="preserve"> </w:t>
      </w:r>
      <w:r>
        <w:t xml:space="preserve">Os átomos de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podem originar íons. Determine a carga dos íons estáveis de cada um desses elementos.</w:t>
      </w:r>
    </w:p>
    <w:p>
      <w:pPr>
        <w:pStyle w:val="BodyText"/>
      </w:pPr>
      <w:r>
        <w:rPr>
          <w:bCs/>
          <w:b/>
        </w:rPr>
        <w:t xml:space="preserve">03.</w:t>
      </w:r>
      <w:r>
        <w:t xml:space="preserve"> </w:t>
      </w:r>
      <w:r>
        <w:t xml:space="preserve">Combine os pares de elementos e escreva a fórmula do composto resultante:</w:t>
      </w:r>
    </w:p>
    <w:p>
      <w:pPr>
        <w:numPr>
          <w:ilvl w:val="0"/>
          <w:numId w:val="1001"/>
        </w:numPr>
      </w:pPr>
      <w:r>
        <w:t xml:space="preserve"> </w:t>
      </w:r>
      <w:r>
        <w:t xml:space="preserve">e</w:t>
      </w:r>
      <w:r>
        <w:t xml:space="preserve"> </w:t>
      </w:r>
      <w:r>
        <w:t xml:space="preserve">;    d)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 </w:t>
      </w:r>
      <w:r>
        <w:t xml:space="preserve">e</w:t>
      </w:r>
      <w:r>
        <w:t xml:space="preserve"> </w:t>
      </w:r>
      <w:r>
        <w:t xml:space="preserve">;    e)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 </w:t>
      </w:r>
      <w:r>
        <w:t xml:space="preserve">e</w:t>
      </w:r>
      <w:r>
        <w:t xml:space="preserve"> </w:t>
      </w:r>
      <w:r>
        <w:t xml:space="preserve">;    f)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04.</w:t>
      </w:r>
      <w:r>
        <w:t xml:space="preserve"> </w:t>
      </w:r>
      <w:r>
        <w:t xml:space="preserve">(PUC-MG) Um elemento X (Z = 20) forma com Y um composto de fórmula</w:t>
      </w:r>
      <w:r>
        <w:t xml:space="preserve"> </w:t>
      </w:r>
      <w:r>
        <w:t xml:space="preserve">. O número</w:t>
      </w:r>
      <w:r>
        <w:t xml:space="preserve"> </w:t>
      </w:r>
      <w:r>
        <w:t xml:space="preserve">atômico de Y é: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   b) 9.    c) 11.    d) 12.    e) 18.</w:t>
      </w:r>
    </w:p>
    <w:p>
      <w:pPr>
        <w:pStyle w:val="FirstParagraph"/>
      </w:pPr>
      <w:r>
        <w:rPr>
          <w:bCs/>
          <w:b/>
        </w:rPr>
        <w:t xml:space="preserve">05.</w:t>
      </w:r>
      <w:r>
        <w:t xml:space="preserve"> </w:t>
      </w:r>
      <w:r>
        <w:t xml:space="preserve">Classifique como verdadeiro ou falso cada item a seguir:</w:t>
      </w:r>
    </w:p>
    <w:p>
      <w:pPr>
        <w:numPr>
          <w:ilvl w:val="0"/>
          <w:numId w:val="1004"/>
        </w:numPr>
      </w:pPr>
      <w:r>
        <w:t xml:space="preserve">Cátion é o íon positivo.</w:t>
      </w:r>
    </w:p>
    <w:p>
      <w:pPr>
        <w:numPr>
          <w:ilvl w:val="0"/>
          <w:numId w:val="1004"/>
        </w:numPr>
      </w:pPr>
      <w:r>
        <w:t xml:space="preserve">Ânion é o íon negativo.</w:t>
      </w:r>
    </w:p>
    <w:p>
      <w:pPr>
        <w:numPr>
          <w:ilvl w:val="0"/>
          <w:numId w:val="1004"/>
        </w:numPr>
      </w:pPr>
      <w:r>
        <w:t xml:space="preserve">Átomos com 1, 2 ou 3 elétrons na última camada tendem a ganhar elétrons.</w:t>
      </w:r>
    </w:p>
    <w:p>
      <w:pPr>
        <w:numPr>
          <w:ilvl w:val="0"/>
          <w:numId w:val="1004"/>
        </w:numPr>
      </w:pPr>
      <w:r>
        <w:t xml:space="preserve">A ligação iônica geralmente ocorre entre 2 elementos não metálicos.</w:t>
      </w:r>
    </w:p>
    <w:p>
      <w:pPr>
        <w:numPr>
          <w:ilvl w:val="0"/>
          <w:numId w:val="1004"/>
        </w:numPr>
      </w:pPr>
      <w:r>
        <w:t xml:space="preserve">Todo composto iônico é sólido em condições ambientes.</w:t>
      </w:r>
    </w:p>
    <w:p>
      <w:pPr>
        <w:numPr>
          <w:ilvl w:val="0"/>
          <w:numId w:val="1004"/>
        </w:numPr>
      </w:pPr>
      <w:r>
        <w:t xml:space="preserve">Todo composto iônico possui baixa temperatura de fusão.</w:t>
      </w:r>
    </w:p>
    <w:p>
      <w:pPr>
        <w:pStyle w:val="FirstParagraph"/>
      </w:pPr>
      <w:r>
        <w:rPr>
          <w:bCs/>
          <w:b/>
        </w:rPr>
        <w:t xml:space="preserve">06.</w:t>
      </w:r>
      <w:r>
        <w:t xml:space="preserve"> </w:t>
      </w:r>
      <w:r>
        <w:t xml:space="preserve">De modo geral, os compostos que possuem ligações iônicas [identifique as afirmações corretas):</w:t>
      </w:r>
    </w:p>
    <w:p>
      <w:pPr>
        <w:numPr>
          <w:ilvl w:val="0"/>
          <w:numId w:val="1005"/>
        </w:numPr>
      </w:pPr>
      <w:r>
        <w:t xml:space="preserve">são solúveis em derivados do petróleo.</w:t>
      </w:r>
    </w:p>
    <w:p>
      <w:pPr>
        <w:numPr>
          <w:ilvl w:val="0"/>
          <w:numId w:val="1005"/>
        </w:numPr>
      </w:pPr>
      <w:r>
        <w:t xml:space="preserve">são encontrados na natureza no estado sólido.</w:t>
      </w:r>
    </w:p>
    <w:p>
      <w:pPr>
        <w:numPr>
          <w:ilvl w:val="0"/>
          <w:numId w:val="1005"/>
        </w:numPr>
      </w:pPr>
      <w:r>
        <w:t xml:space="preserve">apresentam pontos de ebulição elevados e pontos de fusão baixos.</w:t>
      </w:r>
    </w:p>
    <w:p>
      <w:pPr>
        <w:numPr>
          <w:ilvl w:val="0"/>
          <w:numId w:val="1005"/>
        </w:numPr>
      </w:pPr>
      <w:r>
        <w:t xml:space="preserve">são duros e quebradiços.</w:t>
      </w:r>
    </w:p>
    <w:p>
      <w:pPr>
        <w:numPr>
          <w:ilvl w:val="0"/>
          <w:numId w:val="1005"/>
        </w:numPr>
      </w:pPr>
      <w:r>
        <w:t xml:space="preserve">apresentam alta condutividade elétrica em solução aquosa</w:t>
      </w:r>
    </w:p>
    <w:p>
      <w:pPr>
        <w:pStyle w:val="FirstParagraph"/>
      </w:pPr>
      <w:r>
        <w:rPr>
          <w:bCs/>
          <w:b/>
        </w:rPr>
        <w:t xml:space="preserve">07.</w:t>
      </w:r>
      <w:r>
        <w:t xml:space="preserve"> </w:t>
      </w:r>
      <w:r>
        <w:t xml:space="preserve">UCDB-MS) Para adquirir configuração eletrônica de gás nobre, o átomo de número atômico 16 deve:</w:t>
      </w:r>
    </w:p>
    <w:p>
      <w:pPr>
        <w:pStyle w:val="BodyText"/>
      </w:pPr>
      <w:r>
        <w:t xml:space="preserve">a)perder dois elétrons.    b) receber seis elétrons.    c) perder quatro elétrons.   </w:t>
      </w:r>
    </w:p>
    <w:p>
      <w:pPr>
        <w:pStyle w:val="BodyText"/>
      </w:pPr>
      <w:r>
        <w:t xml:space="preserve">d)receber dois elétrons.    e) perder seis elétrons.</w:t>
      </w:r>
    </w:p>
    <w:p>
      <w:pPr>
        <w:pStyle w:val="BodyText"/>
      </w:pPr>
      <w:r>
        <w:rPr>
          <w:bCs/>
          <w:b/>
        </w:rPr>
        <w:t xml:space="preserve">08.</w:t>
      </w:r>
      <w:r>
        <w:t xml:space="preserve"> </w:t>
      </w:r>
      <w:r>
        <w:t xml:space="preserve">Os elementos X e Y, do mesmo período da tabela periódica, têm configurações eletrônicas</w:t>
      </w:r>
      <w:r>
        <w:t xml:space="preserve"> </w:t>
      </w:r>
      <w:r>
        <w:t xml:space="preserve">s2p5 e s1, respectivamente, em suas camadas de valência.</w:t>
      </w:r>
    </w:p>
    <w:p>
      <w:pPr>
        <w:numPr>
          <w:ilvl w:val="0"/>
          <w:numId w:val="1006"/>
        </w:numPr>
      </w:pPr>
      <w:r>
        <w:t xml:space="preserve">A que grupos da tabela periódica pertencem os elementos X e Y?</w:t>
      </w:r>
    </w:p>
    <w:p>
      <w:pPr>
        <w:numPr>
          <w:ilvl w:val="0"/>
          <w:numId w:val="1006"/>
        </w:numPr>
      </w:pPr>
      <w:r>
        <w:t xml:space="preserve">Qual será a fórmula do composto constituído pelos elementos X e Y? E o tipo de ligação formada?</w:t>
      </w:r>
      <w:r>
        <w:t xml:space="preserve"> </w:t>
      </w:r>
      <w:r>
        <w:t xml:space="preserve">Justifique suas respostas.</w:t>
      </w:r>
    </w:p>
    <w:p>
      <w:pPr>
        <w:pStyle w:val="FirstParagraph"/>
      </w:pPr>
      <w:r>
        <w:rPr>
          <w:bCs/>
          <w:b/>
        </w:rPr>
        <w:t xml:space="preserve">09.</w:t>
      </w:r>
      <w:r>
        <w:t xml:space="preserve"> </w:t>
      </w:r>
      <w:r>
        <w:t xml:space="preserve">Um elemento de configuração</w:t>
      </w:r>
      <w:r>
        <w:t xml:space="preserve"> </w:t>
      </w:r>
      <m:oMath>
        <m:r>
          <m:t>1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 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 </m:t>
        </m:r>
        <m:r>
          <m:t>2</m:t>
        </m:r>
        <m:sSup>
          <m:e>
            <m:r>
              <m:t>p</m:t>
            </m:r>
          </m:e>
          <m:sup>
            <m:r>
              <m:t>6</m:t>
            </m:r>
          </m:sup>
        </m:sSup>
        <m:r>
          <m:t> 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 </m:t>
        </m:r>
        <m:r>
          <m:t>3</m:t>
        </m:r>
        <m:sSup>
          <m:e>
            <m:r>
              <m:t>p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possui forte tendência para:</w:t>
      </w:r>
    </w:p>
    <w:p>
      <w:pPr>
        <w:numPr>
          <w:ilvl w:val="0"/>
          <w:numId w:val="1007"/>
        </w:numPr>
        <w:pStyle w:val="Compact"/>
      </w:pPr>
      <w:r>
        <w:t xml:space="preserve">perder 5 elétrons.    b) perder 1 elétron.    c) perder 2 elétrons.    d) ganhar 2 elétrons.    e) ganhar 1 elétron.</w:t>
      </w:r>
    </w:p>
    <w:p>
      <w:pPr>
        <w:pStyle w:val="FirstParagraph"/>
      </w:pPr>
      <w:r>
        <w:rPr>
          <w:bCs/>
          <w:b/>
        </w:rPr>
        <w:t xml:space="preserve">09.</w:t>
      </w:r>
      <w:r>
        <w:t xml:space="preserve"> </w:t>
      </w:r>
      <w:r>
        <w:t xml:space="preserve">A maioria dos elementos químicos são metais. Comparando-se as características de metais e de não metais situados em um mesmo período da tabela periódica, é CORRETO afirmar que os átomos de metais</w:t>
      </w:r>
      <w:r>
        <w:t xml:space="preserve"> </w:t>
      </w:r>
      <w:r>
        <w:t xml:space="preserve">têm:</w:t>
      </w:r>
    </w:p>
    <w:p>
      <w:pPr>
        <w:numPr>
          <w:ilvl w:val="0"/>
          <w:numId w:val="1008"/>
        </w:numPr>
      </w:pPr>
      <w:r>
        <w:t xml:space="preserve">menores tamanhos.</w:t>
      </w:r>
    </w:p>
    <w:p>
      <w:pPr>
        <w:numPr>
          <w:ilvl w:val="0"/>
          <w:numId w:val="1008"/>
        </w:numPr>
      </w:pPr>
      <w:r>
        <w:t xml:space="preserve">maior eletronegatividade.</w:t>
      </w:r>
    </w:p>
    <w:p>
      <w:pPr>
        <w:numPr>
          <w:ilvl w:val="0"/>
          <w:numId w:val="1008"/>
        </w:numPr>
      </w:pPr>
      <w:r>
        <w:t xml:space="preserve">menor número de elétrons de valência.</w:t>
      </w:r>
    </w:p>
    <w:p>
      <w:pPr>
        <w:numPr>
          <w:ilvl w:val="0"/>
          <w:numId w:val="1008"/>
        </w:numPr>
      </w:pPr>
      <w:r>
        <w:t xml:space="preserve">maiores energias de ionização.</w:t>
      </w:r>
    </w:p>
    <w:p>
      <w:pPr>
        <w:pStyle w:val="FirstParagraph"/>
      </w:pPr>
      <w:r>
        <w:rPr>
          <w:bCs/>
          <w:b/>
        </w:rPr>
        <w:t xml:space="preserve">10.</w:t>
      </w:r>
      <w:r>
        <w:t xml:space="preserve"> </w:t>
      </w:r>
      <w:r>
        <w:t xml:space="preserve">Os telefones celulares, telefones sem fio, relógios, controles remotos, são alguns dos equipamentos que funcionam com baterias à base de Lítio (Li). Considerando o íon</w:t>
      </w:r>
      <w:r>
        <w:t xml:space="preserve"> </w:t>
      </w:r>
      <w:r>
        <w:t xml:space="preserve"> </w:t>
      </w:r>
      <w:r>
        <w:t xml:space="preserve">e a posição do elemento na tabela periódica, é incorreto afirmar que esse íon:</w:t>
      </w:r>
    </w:p>
    <w:p>
      <w:pPr>
        <w:numPr>
          <w:ilvl w:val="0"/>
          <w:numId w:val="1009"/>
        </w:numPr>
      </w:pPr>
      <w:r>
        <w:t xml:space="preserve">apresenta 1 nível completamente preenchido.</w:t>
      </w:r>
    </w:p>
    <w:p>
      <w:pPr>
        <w:numPr>
          <w:ilvl w:val="0"/>
          <w:numId w:val="1009"/>
        </w:numPr>
      </w:pPr>
      <w:r>
        <w:t xml:space="preserve">tem um núcleo com 3 prótons.</w:t>
      </w:r>
    </w:p>
    <w:p>
      <w:pPr>
        <w:numPr>
          <w:ilvl w:val="0"/>
          <w:numId w:val="1009"/>
        </w:numPr>
      </w:pPr>
      <w:r>
        <w:t xml:space="preserve">tem a mesma configuração eletrônica que o átomo de Hélio.</w:t>
      </w:r>
    </w:p>
    <w:p>
      <w:pPr>
        <w:numPr>
          <w:ilvl w:val="0"/>
          <w:numId w:val="1009"/>
        </w:numPr>
      </w:pPr>
      <w:r>
        <w:t xml:space="preserve">apresenta números iguais de prótons e elétrons.</w:t>
      </w:r>
    </w:p>
    <w:p>
      <w:pPr>
        <w:numPr>
          <w:ilvl w:val="0"/>
          <w:numId w:val="1009"/>
        </w:numPr>
      </w:pPr>
      <w:r>
        <w:t xml:space="preserve">quando se liga com o íon cloreto, forma um composto iônico.</w:t>
      </w:r>
    </w:p>
    <w:p>
      <w:pPr>
        <w:pStyle w:val="FirstParagraph"/>
      </w:pPr>
      <w:r>
        <w:rPr>
          <w:bCs/>
          <w:b/>
        </w:rPr>
        <w:t xml:space="preserve">11.</w:t>
      </w:r>
      <w:r>
        <w:t xml:space="preserve"> </w:t>
      </w:r>
      <w:r>
        <w:t xml:space="preserve">Um elemento E tem, na sua camada de valência, a configuração</w:t>
      </w:r>
      <w:r>
        <w:t xml:space="preserve"> </w:t>
      </w:r>
      <m:oMath>
        <m:r>
          <m:t>4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 </m:t>
        </m:r>
        <m:r>
          <m:t>4</m:t>
        </m:r>
        <m:sSup>
          <m:e>
            <m:r>
              <m:t>p</m:t>
            </m:r>
          </m:e>
          <m:sup>
            <m:r>
              <m:t>4</m:t>
            </m:r>
          </m:sup>
        </m:sSup>
      </m:oMath>
      <w:r>
        <w:t xml:space="preserve">. Sobre o elemento</w:t>
      </w:r>
      <w:r>
        <w:t xml:space="preserve"> </w:t>
      </w:r>
      <w:r>
        <w:t xml:space="preserve">E, é falso afirmar que:</w:t>
      </w:r>
    </w:p>
    <w:p>
      <w:pPr>
        <w:numPr>
          <w:ilvl w:val="0"/>
          <w:numId w:val="1010"/>
        </w:numPr>
      </w:pPr>
      <w:r>
        <w:t xml:space="preserve">pertence à família dos calcogênios na tabela periódica.</w:t>
      </w:r>
    </w:p>
    <w:p>
      <w:pPr>
        <w:numPr>
          <w:ilvl w:val="0"/>
          <w:numId w:val="1010"/>
        </w:numPr>
      </w:pPr>
      <w:r>
        <w:t xml:space="preserve">está localizado no quarto período, grupo 6A da tabela periódica.</w:t>
      </w:r>
    </w:p>
    <w:p>
      <w:pPr>
        <w:numPr>
          <w:ilvl w:val="0"/>
          <w:numId w:val="1010"/>
        </w:numPr>
      </w:pPr>
      <w:r>
        <w:t xml:space="preserve">é um elemento representativo na classificação periódica.</w:t>
      </w:r>
    </w:p>
    <w:p>
      <w:pPr>
        <w:numPr>
          <w:ilvl w:val="0"/>
          <w:numId w:val="1010"/>
        </w:numPr>
      </w:pPr>
      <w:r>
        <w:t xml:space="preserve">tende a receber 2 elétrons e formar o íon</w:t>
      </w:r>
      <w:r>
        <w:t xml:space="preserve"> 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forma com elementos X do grupo 1A compostos iônicos de fórmula</w:t>
      </w:r>
      <w:r>
        <w:t xml:space="preserve"> </w:t>
      </w:r>
      <m:oMath>
        <m:r>
          <m:t>X</m:t>
        </m:r>
        <m:sSub>
          <m:e>
            <m:r>
              <m:t>E</m:t>
            </m:r>
          </m:e>
          <m:sub>
            <m:r>
              <m:t>2</m:t>
            </m:r>
          </m:sub>
        </m:sSub>
      </m:oMath>
    </w:p>
    <w:p>
      <w:pPr>
        <w:pStyle w:val="FirstParagraph"/>
      </w:pPr>
      <w:r>
        <w:rPr>
          <w:bCs/>
          <w:b/>
        </w:rPr>
        <w:t xml:space="preserve">12</w:t>
      </w:r>
      <w:r>
        <w:t xml:space="preserve"> </w:t>
      </w:r>
      <w:r>
        <w:t xml:space="preserve">Dos compostos abaixo, qual não realiza ligação iônica?</w:t>
      </w:r>
    </w:p>
    <w:p>
      <w:pPr>
        <w:numPr>
          <w:ilvl w:val="0"/>
          <w:numId w:val="1011"/>
        </w:numPr>
        <w:pStyle w:val="Compact"/>
      </w:pPr>
      <w:r>
        <w:t xml:space="preserve">NaCl    b)</w:t>
      </w:r>
      <w:r>
        <w:t xml:space="preserve"> </w:t>
      </w:r>
      <w:r>
        <w:t xml:space="preserve"> </w:t>
      </w:r>
      <w:r>
        <w:t xml:space="preserve">   c) CaO    d) HCl    e)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13</w:t>
      </w:r>
      <w:r>
        <w:t xml:space="preserve">. A propriedade que pode ser atribuída à maioria dos compostos iônicos (isto é, aos compostos caracterizados predominantemente por ligações iônicas entre as partículas) é:</w:t>
      </w:r>
    </w:p>
    <w:p>
      <w:pPr>
        <w:numPr>
          <w:ilvl w:val="0"/>
          <w:numId w:val="1012"/>
        </w:numPr>
      </w:pPr>
      <w:r>
        <w:t xml:space="preserve">dissolvidos em água, formam soluções ácidas.</w:t>
      </w:r>
    </w:p>
    <w:p>
      <w:pPr>
        <w:numPr>
          <w:ilvl w:val="0"/>
          <w:numId w:val="1012"/>
        </w:numPr>
      </w:pPr>
      <w:r>
        <w:t xml:space="preserve">dissolvem-se bem em gasolina, diminuindo sua octanagem.</w:t>
      </w:r>
    </w:p>
    <w:p>
      <w:pPr>
        <w:numPr>
          <w:ilvl w:val="0"/>
          <w:numId w:val="1012"/>
        </w:numPr>
      </w:pPr>
      <w:r>
        <w:t xml:space="preserve">fundidos (isto é, no estado líquido), conduzem corrente elétrica.</w:t>
      </w:r>
    </w:p>
    <w:p>
      <w:pPr>
        <w:numPr>
          <w:ilvl w:val="0"/>
          <w:numId w:val="1012"/>
        </w:numPr>
      </w:pPr>
      <w:r>
        <w:t xml:space="preserve">possuem baixos pontos de fusão e ebulição.</w:t>
      </w:r>
    </w:p>
    <w:p>
      <w:pPr>
        <w:numPr>
          <w:ilvl w:val="0"/>
          <w:numId w:val="1012"/>
        </w:numPr>
      </w:pPr>
      <w:r>
        <w:t xml:space="preserve">são moles, quebradiços e cristalinos.</w:t>
      </w:r>
    </w:p>
    <w:p>
      <w:pPr>
        <w:pStyle w:val="FirstParagraph"/>
      </w:pPr>
      <w:r>
        <w:rPr>
          <w:bCs/>
          <w:b/>
        </w:rPr>
        <w:t xml:space="preserve">14</w:t>
      </w:r>
      <w:r>
        <w:t xml:space="preserve"> </w:t>
      </w:r>
      <w:r>
        <w:t xml:space="preserve">Para interpretar as propriedades das diversas substâncias é necessário conhecer as ligações entre os átomos e as ligações entre as respectivas moléculas. Em relação à ligação entre átomos pode afirmar-se que…</w:t>
      </w:r>
    </w:p>
    <w:p>
      <w:pPr>
        <w:numPr>
          <w:ilvl w:val="0"/>
          <w:numId w:val="1013"/>
        </w:numPr>
      </w:pPr>
      <w:r>
        <w:t xml:space="preserve">entre átomos ligados predominam as forças de atração.</w:t>
      </w:r>
    </w:p>
    <w:p>
      <w:pPr>
        <w:numPr>
          <w:ilvl w:val="0"/>
          <w:numId w:val="1013"/>
        </w:numPr>
      </w:pPr>
      <w:r>
        <w:t xml:space="preserve">quando se forma uma ligação entre átomos o sistema formado atinge o máximo de energia.</w:t>
      </w:r>
    </w:p>
    <w:p>
      <w:pPr>
        <w:numPr>
          <w:ilvl w:val="0"/>
          <w:numId w:val="1013"/>
        </w:numPr>
      </w:pPr>
      <w:r>
        <w:t xml:space="preserve">as atrações e repulsões numa molécula não são só de natureza eletrostática.</w:t>
      </w:r>
    </w:p>
    <w:p>
      <w:pPr>
        <w:numPr>
          <w:ilvl w:val="0"/>
          <w:numId w:val="1013"/>
        </w:numPr>
      </w:pPr>
      <w:r>
        <w:t xml:space="preserve">entre átomos ligados há equilíbrio entre as atrações e as repulsões eletrostáticas.</w:t>
      </w:r>
    </w:p>
    <w:p>
      <w:pPr>
        <w:pStyle w:val="FirstParagraph"/>
      </w:pPr>
      <w:r>
        <w:rPr>
          <w:bCs/>
          <w:b/>
        </w:rPr>
        <w:t xml:space="preserve">15</w:t>
      </w:r>
      <w:r>
        <w:t xml:space="preserve">. Com base nas propriedades dos metais, assinale a afirmativa CORRETA.</w:t>
      </w:r>
    </w:p>
    <w:p>
      <w:pPr>
        <w:numPr>
          <w:ilvl w:val="0"/>
          <w:numId w:val="1014"/>
        </w:numPr>
      </w:pPr>
      <w:r>
        <w:t xml:space="preserve">Os metais não são bons condutores de calor e eletricidade.</w:t>
      </w:r>
    </w:p>
    <w:p>
      <w:pPr>
        <w:numPr>
          <w:ilvl w:val="0"/>
          <w:numId w:val="1014"/>
        </w:numPr>
      </w:pPr>
      <w:r>
        <w:t xml:space="preserve">As substâncias formadas por ligações metálicas possuem ponto de ebulição menor que as formadas por ligações iônicas, porque as ligações iônicas são mais fortes que as ligações metálicas.</w:t>
      </w:r>
    </w:p>
    <w:p>
      <w:pPr>
        <w:numPr>
          <w:ilvl w:val="0"/>
          <w:numId w:val="1014"/>
        </w:numPr>
      </w:pPr>
      <w:r>
        <w:t xml:space="preserve">O sódio metálico, ao ser colocado em contato com a água, sofre reação de modo a formar um composto iônico denominado hidróxido de sódio.</w:t>
      </w:r>
    </w:p>
    <w:p>
      <w:pPr>
        <w:numPr>
          <w:ilvl w:val="0"/>
          <w:numId w:val="1014"/>
        </w:numPr>
      </w:pPr>
      <w:r>
        <w:t xml:space="preserve">Os metais formam ligações iônicas uns com os outros, denominadas de ligas metálicas.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2022-09-02T04:23:37Z</dcterms:created>
  <dcterms:modified xsi:type="dcterms:W3CDTF">2022-09-02T04:23:37Z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coding">
    <vt:lpwstr>UTF-8</vt:lpwstr>
  </property>
  <property fmtid="{D5CDD505-2E9C-101B-9397-08002B2CF9AE}" pid="3" name="fontcolor">
    <vt:lpwstr>red</vt:lpwstr>
  </property>
  <property fmtid="{D5CDD505-2E9C-101B-9397-08002B2CF9AE}" pid="4" name="fontsize">
    <vt:lpwstr>12 pt</vt:lpwstr>
  </property>
  <property fmtid="{D5CDD505-2E9C-101B-9397-08002B2CF9AE}" pid="5" name="geometry">
    <vt:lpwstr>left=2cm,right=1.5cm,top=1cm,bottom=1.5cm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