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When stating a new project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D63EE1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D63EE1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671D03" w:rsidRDefault="00D63EE1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will pick up the task from the instructions give I have copy here for ease of reading and as I will be updating this as I go “normally” so here </w:t>
      </w:r>
      <w:proofErr w:type="gramStart"/>
      <w:r w:rsidRPr="00671D03">
        <w:rPr>
          <w:rFonts w:ascii="Consolas" w:hAnsi="Consolas" w:cs="Consolas"/>
          <w:color w:val="000000"/>
          <w:sz w:val="19"/>
          <w:szCs w:val="19"/>
        </w:rPr>
        <w:t>goes</w:t>
      </w:r>
      <w:proofErr w:type="gramEnd"/>
      <w:r w:rsidRPr="00671D03">
        <w:rPr>
          <w:rFonts w:ascii="Consolas" w:hAnsi="Consolas" w:cs="Consolas"/>
          <w:color w:val="000000"/>
          <w:sz w:val="19"/>
          <w:szCs w:val="19"/>
        </w:rPr>
        <w:t>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ActiveConversations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EE1"/>
    <w:rsid w:val="00671D03"/>
    <w:rsid w:val="00D63EE1"/>
    <w:rsid w:val="00F2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jaime.alsina</cp:lastModifiedBy>
  <cp:revision>1</cp:revision>
  <dcterms:created xsi:type="dcterms:W3CDTF">2017-05-08T15:47:00Z</dcterms:created>
  <dcterms:modified xsi:type="dcterms:W3CDTF">2017-05-08T16:03:00Z</dcterms:modified>
</cp:coreProperties>
</file>