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F57905" w:rsidRDefault="00D47AA9" w:rsidP="00D47AA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905">
        <w:rPr>
          <w:rFonts w:ascii="Arial" w:hAnsi="Arial" w:cs="Arial"/>
          <w:b/>
          <w:bC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076F356A" w14:textId="1161F7FE" w:rsidR="00D47AA9" w:rsidRPr="00F57905" w:rsidRDefault="00D47AA9" w:rsidP="00D47AA9">
      <w:pPr>
        <w:jc w:val="center"/>
        <w:rPr>
          <w:rFonts w:ascii="Arial" w:hAnsi="Arial" w:cs="Arial"/>
          <w:sz w:val="36"/>
          <w:szCs w:val="36"/>
        </w:rPr>
      </w:pPr>
      <w:r w:rsidRPr="00F57905">
        <w:rPr>
          <w:rFonts w:ascii="Arial" w:hAnsi="Arial" w:cs="Arial"/>
          <w:sz w:val="36"/>
          <w:szCs w:val="36"/>
        </w:rPr>
        <w:t>Application for of production processes</w:t>
      </w:r>
      <w:r w:rsidRPr="00F57905">
        <w:rPr>
          <w:rFonts w:ascii="Arial" w:hAnsi="Arial" w:cs="Arial"/>
          <w:sz w:val="36"/>
          <w:szCs w:val="36"/>
        </w:rPr>
        <w:t xml:space="preserve"> </w:t>
      </w:r>
      <w:r w:rsidRPr="00F57905">
        <w:rPr>
          <w:rFonts w:ascii="Arial" w:hAnsi="Arial" w:cs="Arial"/>
          <w:sz w:val="36"/>
          <w:szCs w:val="36"/>
        </w:rPr>
        <w:t xml:space="preserve">management of micro and </w:t>
      </w:r>
      <w:proofErr w:type="spellStart"/>
      <w:r w:rsidRPr="00F57905">
        <w:rPr>
          <w:rFonts w:ascii="Arial" w:hAnsi="Arial" w:cs="Arial"/>
          <w:sz w:val="36"/>
          <w:szCs w:val="36"/>
        </w:rPr>
        <w:t>small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companies</w:t>
      </w:r>
      <w:proofErr w:type="spellEnd"/>
    </w:p>
    <w:p w14:paraId="2E9FEDA9" w14:textId="486D2E08" w:rsidR="00D47AA9" w:rsidRPr="00300B3B" w:rsidRDefault="00D47AA9">
      <w:pPr>
        <w:rPr>
          <w:rFonts w:ascii="Arial" w:hAnsi="Arial" w:cs="Arial"/>
          <w:sz w:val="24"/>
          <w:szCs w:val="24"/>
          <w:lang w:val="en-US"/>
        </w:rPr>
      </w:pPr>
    </w:p>
    <w:p w14:paraId="7D5BE064" w14:textId="77777777" w:rsidR="00D47AA9" w:rsidRPr="00F57905" w:rsidRDefault="00D47AA9" w:rsidP="00D47AA9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F57905"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 w:rsidRPr="00F57905">
        <w:rPr>
          <w:rFonts w:ascii="Arial" w:hAnsi="Arial" w:cs="Arial"/>
          <w:sz w:val="24"/>
          <w:szCs w:val="24"/>
          <w:lang w:val="en-US"/>
        </w:rPr>
        <w:t xml:space="preserve"> de Fin de Grado</w:t>
      </w:r>
    </w:p>
    <w:p w14:paraId="1F8BC73E" w14:textId="5F6C6316" w:rsidR="00D47AA9" w:rsidRDefault="00D47AA9" w:rsidP="00D47AA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57905">
        <w:rPr>
          <w:rFonts w:ascii="Arial" w:hAnsi="Arial" w:cs="Arial"/>
          <w:sz w:val="24"/>
          <w:szCs w:val="24"/>
          <w:lang w:val="en-US"/>
        </w:rPr>
        <w:t>para acceder al</w:t>
      </w:r>
    </w:p>
    <w:p w14:paraId="5C223675" w14:textId="77777777" w:rsidR="00300B3B" w:rsidRPr="00F57905" w:rsidRDefault="00300B3B" w:rsidP="00D47AA9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31787F1" w14:textId="5E5DA6A2" w:rsidR="00D47AA9" w:rsidRPr="00F57905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57905">
        <w:rPr>
          <w:rFonts w:ascii="Arial" w:hAnsi="Arial" w:cs="Arial"/>
          <w:b/>
          <w:bCs/>
          <w:sz w:val="28"/>
          <w:szCs w:val="28"/>
          <w:lang w:val="en-US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77777777" w:rsidR="00493F21" w:rsidRPr="00F57905" w:rsidRDefault="00493F21">
      <w:pPr>
        <w:rPr>
          <w:rFonts w:ascii="Arial" w:hAnsi="Arial" w:cs="Arial"/>
        </w:rPr>
      </w:pPr>
    </w:p>
    <w:p w14:paraId="586129F0" w14:textId="098D5E05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F57905" w:rsidRDefault="00493F21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1. Introducción</w:t>
      </w:r>
    </w:p>
    <w:p w14:paraId="3BAEFF04" w14:textId="437A12EC" w:rsidR="00493F21" w:rsidRPr="00F57905" w:rsidRDefault="00493F21" w:rsidP="003F1A4C">
      <w:pPr>
        <w:jc w:val="both"/>
        <w:rPr>
          <w:rFonts w:ascii="Arial" w:hAnsi="Arial" w:cs="Arial"/>
        </w:rPr>
      </w:pPr>
    </w:p>
    <w:p w14:paraId="3D34B2BD" w14:textId="75ECAFE3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del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00722E85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se ve en un estudio relacionado a los presupuestos en el ámbito tecnológico reflejado en la Figura 1</w:t>
      </w:r>
      <w:r w:rsidR="00D56A60">
        <w:rPr>
          <w:rFonts w:ascii="Arial" w:hAnsi="Arial" w:cs="Arial"/>
        </w:rPr>
        <w:t xml:space="preserve"> (categoría </w:t>
      </w:r>
      <w:r w:rsidR="00D56A60" w:rsidRPr="00D56A60">
        <w:rPr>
          <w:rFonts w:ascii="Arial" w:hAnsi="Arial" w:cs="Arial"/>
          <w:i/>
          <w:iCs/>
        </w:rPr>
        <w:t xml:space="preserve">Business and profesional </w:t>
      </w:r>
      <w:proofErr w:type="spellStart"/>
      <w:r w:rsidR="00D56A60" w:rsidRPr="00D56A60">
        <w:rPr>
          <w:rFonts w:ascii="Arial" w:hAnsi="Arial" w:cs="Arial"/>
          <w:i/>
          <w:iCs/>
        </w:rPr>
        <w:t>services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0960E05D">
            <wp:extent cx="4930140" cy="2281871"/>
            <wp:effectExtent l="0" t="0" r="3810" b="4445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938241" cy="228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2E7BCE25" w:rsidR="00F96342" w:rsidRPr="00F96342" w:rsidRDefault="00F96342" w:rsidP="00F96342">
      <w:pPr>
        <w:jc w:val="center"/>
        <w:rPr>
          <w:rFonts w:ascii="Arial" w:hAnsi="Arial" w:cs="Arial"/>
          <w:i/>
          <w:iCs/>
        </w:rPr>
      </w:pPr>
      <w:r w:rsidRPr="00F96342">
        <w:rPr>
          <w:rFonts w:ascii="Arial" w:hAnsi="Arial" w:cs="Arial"/>
          <w:i/>
          <w:iCs/>
          <w:color w:val="595959" w:themeColor="text1" w:themeTint="A6"/>
        </w:rPr>
        <w:t>Figura 1. Presupuesto al sector IT visto como porcentaje de los ingresos</w:t>
      </w:r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77777777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 embargo, el porcentaje de crecimiento en el presupuesto anual destinado a tecnología para este sector es considerablemente alto, y la tendencia apunta cada vez a una mayor dedicación de capital a este rubro. Esto se ve reflejado en una encuesta realizada a varios responsables de sistemas (CIO), representado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416DCC31">
            <wp:extent cx="4808220" cy="2218657"/>
            <wp:effectExtent l="0" t="0" r="0" b="0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817723" cy="22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2354CCF1" w:rsidR="003A46A9" w:rsidRPr="003A22A4" w:rsidRDefault="003A46A9" w:rsidP="003A22A4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r w:rsidRPr="003A22A4">
        <w:rPr>
          <w:rFonts w:ascii="Arial" w:hAnsi="Arial" w:cs="Arial"/>
          <w:i/>
          <w:iCs/>
          <w:color w:val="595959" w:themeColor="text1" w:themeTint="A6"/>
        </w:rPr>
        <w:t xml:space="preserve">Figura 2. </w:t>
      </w:r>
      <w:proofErr w:type="spellStart"/>
      <w:r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</w:p>
    <w:p w14:paraId="0BA0846D" w14:textId="3239EE32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Tomando esto en cuenta, es evidente que la industria en general está tomando un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03E795B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más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542D506D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 las compras hasta la gestión del inventario</w:t>
      </w:r>
      <w:r w:rsidR="00130584">
        <w:rPr>
          <w:rFonts w:ascii="Arial" w:hAnsi="Arial" w:cs="Arial"/>
        </w:rPr>
        <w:t>.</w:t>
      </w:r>
    </w:p>
    <w:p w14:paraId="69735910" w14:textId="35152DBF" w:rsidR="00C662EA" w:rsidRDefault="00123D0F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>venta de productos de manera presencial.</w:t>
      </w:r>
    </w:p>
    <w:p w14:paraId="12EE85A0" w14:textId="5DC6EF88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AB6398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</w:rPr>
      </w:pPr>
      <w:r w:rsidRPr="00AB6398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Bibliografía</w:t>
      </w:r>
    </w:p>
    <w:p w14:paraId="25FF4265" w14:textId="4CA2D6D6" w:rsidR="00AB6398" w:rsidRDefault="00AB6398" w:rsidP="003F1A4C">
      <w:pPr>
        <w:jc w:val="both"/>
        <w:rPr>
          <w:rFonts w:ascii="Arial" w:hAnsi="Arial" w:cs="Arial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BC4BE1">
        <w:rPr>
          <w:rFonts w:ascii="Arial" w:hAnsi="Arial" w:cs="Arial"/>
        </w:rPr>
        <w:t xml:space="preserve">1. </w:t>
      </w:r>
      <w:proofErr w:type="spellStart"/>
      <w:r w:rsidRPr="00BC4BE1">
        <w:rPr>
          <w:rFonts w:ascii="Arial" w:hAnsi="Arial" w:cs="Arial"/>
        </w:rPr>
        <w:t>Khalid</w:t>
      </w:r>
      <w:proofErr w:type="spellEnd"/>
      <w:r w:rsidRPr="00BC4BE1">
        <w:rPr>
          <w:rFonts w:ascii="Arial" w:hAnsi="Arial" w:cs="Arial"/>
        </w:rPr>
        <w:t xml:space="preserve"> </w:t>
      </w:r>
      <w:proofErr w:type="spellStart"/>
      <w:r w:rsidRPr="00BC4BE1">
        <w:rPr>
          <w:rFonts w:ascii="Arial" w:hAnsi="Arial" w:cs="Arial"/>
        </w:rPr>
        <w:t>Kark</w:t>
      </w:r>
      <w:proofErr w:type="spellEnd"/>
      <w:r w:rsidRPr="00BC4BE1">
        <w:rPr>
          <w:rFonts w:ascii="Arial" w:hAnsi="Arial" w:cs="Arial"/>
        </w:rPr>
        <w:t xml:space="preserve">, </w:t>
      </w:r>
      <w:proofErr w:type="spellStart"/>
      <w:r w:rsidRPr="00BC4BE1">
        <w:rPr>
          <w:rFonts w:ascii="Arial" w:hAnsi="Arial" w:cs="Arial"/>
        </w:rPr>
        <w:t>Anjali</w:t>
      </w:r>
      <w:proofErr w:type="spellEnd"/>
      <w:r w:rsidRPr="00BC4BE1">
        <w:rPr>
          <w:rFonts w:ascii="Arial" w:hAnsi="Arial" w:cs="Arial"/>
        </w:rPr>
        <w:t xml:space="preserve"> Shaikh, Caroline Brown | [Deloitte </w:t>
      </w:r>
      <w:proofErr w:type="spellStart"/>
      <w:r w:rsidRPr="00BC4BE1">
        <w:rPr>
          <w:rFonts w:ascii="Arial" w:hAnsi="Arial" w:cs="Arial"/>
        </w:rPr>
        <w:t>Insights</w:t>
      </w:r>
      <w:proofErr w:type="spellEnd"/>
      <w:r w:rsidRPr="00BC4BE1">
        <w:rPr>
          <w:rFonts w:ascii="Arial" w:hAnsi="Arial" w:cs="Arial"/>
        </w:rPr>
        <w:t xml:space="preserve">]. [Citado 8 de febrero de 2023]. Disponible en: </w:t>
      </w:r>
      <w:hyperlink r:id="rId10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77777777" w:rsidR="00AB6398" w:rsidRPr="00BC4BE1" w:rsidRDefault="00AB6398" w:rsidP="003F1A4C">
      <w:pPr>
        <w:jc w:val="both"/>
        <w:rPr>
          <w:rFonts w:ascii="Arial" w:hAnsi="Arial" w:cs="Arial"/>
        </w:rPr>
      </w:pPr>
    </w:p>
    <w:sectPr w:rsidR="00AB6398" w:rsidRPr="00BC4BE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7321" w14:textId="77777777" w:rsidR="00057749" w:rsidRDefault="00057749" w:rsidP="00AB6398">
      <w:pPr>
        <w:spacing w:after="0" w:line="240" w:lineRule="auto"/>
      </w:pPr>
      <w:r>
        <w:separator/>
      </w:r>
    </w:p>
  </w:endnote>
  <w:endnote w:type="continuationSeparator" w:id="0">
    <w:p w14:paraId="3CD5F7D2" w14:textId="77777777" w:rsidR="00057749" w:rsidRDefault="00057749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11554"/>
      <w:docPartObj>
        <w:docPartGallery w:val="Page Numbers (Bottom of Page)"/>
        <w:docPartUnique/>
      </w:docPartObj>
    </w:sdtPr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D1A3" w14:textId="77777777" w:rsidR="00057749" w:rsidRDefault="00057749" w:rsidP="00AB6398">
      <w:pPr>
        <w:spacing w:after="0" w:line="240" w:lineRule="auto"/>
      </w:pPr>
      <w:r>
        <w:separator/>
      </w:r>
    </w:p>
  </w:footnote>
  <w:footnote w:type="continuationSeparator" w:id="0">
    <w:p w14:paraId="72E295ED" w14:textId="77777777" w:rsidR="00057749" w:rsidRDefault="00057749" w:rsidP="00AB6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57749"/>
    <w:rsid w:val="00117E4A"/>
    <w:rsid w:val="00123D0F"/>
    <w:rsid w:val="00130584"/>
    <w:rsid w:val="002A36B5"/>
    <w:rsid w:val="00300B3B"/>
    <w:rsid w:val="00342C88"/>
    <w:rsid w:val="003447AA"/>
    <w:rsid w:val="0035275E"/>
    <w:rsid w:val="003A22A4"/>
    <w:rsid w:val="003A46A9"/>
    <w:rsid w:val="003F1A4C"/>
    <w:rsid w:val="00457B63"/>
    <w:rsid w:val="0046341A"/>
    <w:rsid w:val="00465F87"/>
    <w:rsid w:val="00493F21"/>
    <w:rsid w:val="004A5A03"/>
    <w:rsid w:val="007A77D8"/>
    <w:rsid w:val="008006F9"/>
    <w:rsid w:val="00AB6398"/>
    <w:rsid w:val="00BC4BE1"/>
    <w:rsid w:val="00C65500"/>
    <w:rsid w:val="00C662EA"/>
    <w:rsid w:val="00D47AA9"/>
    <w:rsid w:val="00D56A60"/>
    <w:rsid w:val="00D81193"/>
    <w:rsid w:val="00DB5665"/>
    <w:rsid w:val="00DE0B91"/>
    <w:rsid w:val="00DE147F"/>
    <w:rsid w:val="00F57905"/>
    <w:rsid w:val="00F9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93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3F2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2.deloitte.com/us/en/insights/focus/cio-insider-business-insights/technology-investments-value-cre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F78E-4139-4579-95D9-1CC68E48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Jaime Eduardo Baires Escalante</cp:lastModifiedBy>
  <cp:revision>26</cp:revision>
  <dcterms:created xsi:type="dcterms:W3CDTF">2023-02-08T11:59:00Z</dcterms:created>
  <dcterms:modified xsi:type="dcterms:W3CDTF">2023-02-08T15:27:00Z</dcterms:modified>
</cp:coreProperties>
</file>