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Practica 9: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typedef telemento int;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struct Nodo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telemento dato;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Nodo *sig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apilar(pila &amp; P,telemento d){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Nuevo *nuevo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nuevo=new(Nodo){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(*nuevo).dato=d;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(*nuevo).sig=P;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P=nuevo;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bool pilaVacia(pila P){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return (*P).dato;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desapilar(pila &amp; P){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Nodo *aux;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aux=P;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P=(*P).sig;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delete(aux);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