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8351" w14:textId="77777777" w:rsidR="004C1A70" w:rsidRPr="00D86155" w:rsidRDefault="004C1A70" w:rsidP="004C1A70">
      <w:pPr>
        <w:spacing w:before="7" w:after="0" w:line="259" w:lineRule="auto"/>
        <w:ind w:right="476"/>
        <w:jc w:val="center"/>
        <w:outlineLvl w:val="0"/>
        <w:rPr>
          <w:rFonts w:ascii="Arial Narrow" w:eastAsia="Calibri" w:hAnsi="Arial Narrow" w:cs="Times New Roman"/>
          <w:sz w:val="36"/>
          <w:szCs w:val="40"/>
          <w:lang w:val="es-ES"/>
        </w:rPr>
      </w:pPr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 xml:space="preserve">Jaime </w:t>
      </w:r>
      <w:proofErr w:type="spellStart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>Gonzalez</w:t>
      </w:r>
      <w:proofErr w:type="spellEnd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 xml:space="preserve"> </w:t>
      </w:r>
      <w:proofErr w:type="spellStart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>Garcia</w:t>
      </w:r>
      <w:proofErr w:type="spellEnd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>-Bernardo</w:t>
      </w:r>
    </w:p>
    <w:p w14:paraId="407E801C" w14:textId="04E03A90" w:rsidR="004C1A70" w:rsidRPr="008868E3" w:rsidRDefault="004C1A70" w:rsidP="004C1A70">
      <w:pPr>
        <w:spacing w:before="7" w:after="0" w:line="259" w:lineRule="auto"/>
        <w:ind w:right="476"/>
        <w:jc w:val="center"/>
        <w:rPr>
          <w:rFonts w:ascii="Arial Narrow" w:eastAsia="Calibri" w:hAnsi="Arial Narrow" w:cs="Times New Roman"/>
          <w:w w:val="105"/>
          <w:sz w:val="22"/>
          <w:szCs w:val="19"/>
          <w:lang w:val="es-ES"/>
        </w:rPr>
      </w:pPr>
      <w:bookmarkStart w:id="0" w:name="_Hlk124760252"/>
      <w:r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 xml:space="preserve">Calle </w:t>
      </w:r>
      <w:bookmarkEnd w:id="0"/>
      <w:r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 xml:space="preserve">Santa Susana 43, Piso 2, 33007, Oviedo, </w:t>
      </w:r>
      <w:proofErr w:type="spellStart"/>
      <w:r w:rsidR="00FD6324"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>Spain</w:t>
      </w:r>
      <w:proofErr w:type="spellEnd"/>
    </w:p>
    <w:p w14:paraId="7BCC3822" w14:textId="64927AE4" w:rsidR="008868E3" w:rsidRDefault="004C1A70" w:rsidP="008868E3">
      <w:pPr>
        <w:spacing w:before="8" w:after="0" w:line="259" w:lineRule="auto"/>
        <w:ind w:right="476"/>
        <w:jc w:val="center"/>
        <w:rPr>
          <w:rStyle w:val="Hyperlink"/>
          <w:rFonts w:ascii="Arial Narrow" w:eastAsia="Calibri" w:hAnsi="Arial Narrow" w:cs="Times New Roman"/>
          <w:w w:val="105"/>
          <w:sz w:val="22"/>
          <w:szCs w:val="19"/>
        </w:rPr>
      </w:pPr>
      <w:r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+34 616 954 194 | </w:t>
      </w:r>
      <w:hyperlink r:id="rId6" w:history="1">
        <w:r w:rsidRPr="008868E3">
          <w:rPr>
            <w:rFonts w:ascii="Arial Narrow" w:eastAsia="Calibri" w:hAnsi="Arial Narrow" w:cs="Times New Roman"/>
            <w:color w:val="0563C1"/>
            <w:w w:val="105"/>
            <w:sz w:val="22"/>
            <w:szCs w:val="19"/>
            <w:u w:val="single"/>
          </w:rPr>
          <w:t>jaimeggb@outlook.com</w:t>
        </w:r>
        <w:r w:rsidRPr="008868E3">
          <w:rPr>
            <w:rFonts w:ascii="Arial Narrow" w:eastAsia="Calibri" w:hAnsi="Arial Narrow" w:cs="Times New Roman"/>
            <w:color w:val="0563C1"/>
            <w:w w:val="105"/>
            <w:sz w:val="22"/>
            <w:szCs w:val="19"/>
          </w:rPr>
          <w:t xml:space="preserve"> </w:t>
        </w:r>
      </w:hyperlink>
      <w:r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| </w:t>
      </w:r>
      <w:bookmarkStart w:id="1" w:name="_Hlk121995559"/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begin"/>
      </w:r>
      <w:r w:rsidR="003E6480" w:rsidRPr="008868E3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instrText xml:space="preserve"> HYPERLINK "https://www.linkedin.com/in/jaime-gonzalez-gb/" </w:instrText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separate"/>
      </w:r>
      <w:r w:rsidRPr="008868E3">
        <w:rPr>
          <w:rStyle w:val="Hyperlink"/>
          <w:rFonts w:ascii="Arial Narrow" w:eastAsia="Calibri" w:hAnsi="Arial Narrow" w:cs="Times New Roman"/>
          <w:sz w:val="22"/>
          <w:szCs w:val="19"/>
        </w:rPr>
        <w:t>linkedin.com/in/</w:t>
      </w:r>
      <w:proofErr w:type="spellStart"/>
      <w:r w:rsidRPr="008868E3">
        <w:rPr>
          <w:rStyle w:val="Hyperlink"/>
          <w:rFonts w:ascii="Arial Narrow" w:eastAsia="Calibri" w:hAnsi="Arial Narrow" w:cs="Times New Roman"/>
          <w:sz w:val="22"/>
          <w:szCs w:val="19"/>
        </w:rPr>
        <w:t>jaime-gonzalez-gb</w:t>
      </w:r>
      <w:proofErr w:type="spellEnd"/>
      <w:r w:rsidRPr="008868E3">
        <w:rPr>
          <w:rStyle w:val="Hyperlink"/>
          <w:rFonts w:ascii="Arial Narrow" w:eastAsia="Calibri" w:hAnsi="Arial Narrow" w:cs="Times New Roman"/>
          <w:sz w:val="22"/>
          <w:szCs w:val="19"/>
        </w:rPr>
        <w:t>/</w:t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end"/>
      </w:r>
      <w:r w:rsidR="006C2947"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 </w:t>
      </w:r>
      <w:bookmarkEnd w:id="1"/>
      <w:r w:rsidR="006C2947"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| </w:t>
      </w:r>
      <w:hyperlink r:id="rId7" w:history="1">
        <w:r w:rsidR="00A5757A" w:rsidRPr="008868E3">
          <w:rPr>
            <w:rStyle w:val="Hyperlink"/>
            <w:rFonts w:ascii="Arial Narrow" w:eastAsia="Calibri" w:hAnsi="Arial Narrow" w:cs="Times New Roman"/>
            <w:w w:val="105"/>
            <w:sz w:val="22"/>
            <w:szCs w:val="19"/>
          </w:rPr>
          <w:t>jaimeggb.github.io/</w:t>
        </w:r>
      </w:hyperlink>
    </w:p>
    <w:p w14:paraId="0807115F" w14:textId="77777777" w:rsidR="008868E3" w:rsidRDefault="008868E3" w:rsidP="0031739C">
      <w:pPr>
        <w:spacing w:after="0" w:line="259" w:lineRule="auto"/>
        <w:ind w:right="476"/>
        <w:rPr>
          <w:rFonts w:ascii="Arial Narrow" w:eastAsia="Calibri" w:hAnsi="Arial Narrow" w:cs="Times New Roman"/>
          <w:w w:val="105"/>
          <w:sz w:val="22"/>
          <w:szCs w:val="19"/>
        </w:rPr>
      </w:pPr>
    </w:p>
    <w:tbl>
      <w:tblPr>
        <w:tblStyle w:val="TableGrid"/>
        <w:tblW w:w="511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1890"/>
        <w:gridCol w:w="3461"/>
      </w:tblGrid>
      <w:tr w:rsidR="00D91629" w:rsidRPr="00D86155" w14:paraId="1BB719D0" w14:textId="77777777" w:rsidTr="00D91629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33F0EE45" w14:textId="1521CBDE" w:rsidR="00D91629" w:rsidRPr="00D86155" w:rsidRDefault="00D91629" w:rsidP="00285BBF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SUMMARY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3CF19A3E" w14:textId="77777777" w:rsidR="00D91629" w:rsidRPr="00D86155" w:rsidRDefault="00D91629" w:rsidP="00285BBF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2742BC" w:rsidRPr="00D86155" w14:paraId="5B5F4652" w14:textId="77777777" w:rsidTr="002742BC">
        <w:trPr>
          <w:trHeight w:val="333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14:paraId="0741DE86" w14:textId="77777777" w:rsidR="002742BC" w:rsidRPr="00D91629" w:rsidRDefault="002742BC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Cs/>
                <w:szCs w:val="19"/>
              </w:rPr>
            </w:pPr>
          </w:p>
          <w:p w14:paraId="05027E6B" w14:textId="265EC09B" w:rsidR="002742BC" w:rsidRDefault="002742BC" w:rsidP="00D91629">
            <w:pPr>
              <w:jc w:val="both"/>
              <w:rPr>
                <w:rFonts w:ascii="Arial Narrow" w:hAnsi="Arial Narrow"/>
                <w:bCs/>
                <w:szCs w:val="19"/>
              </w:rPr>
            </w:pPr>
            <w:r w:rsidRPr="00D91629">
              <w:rPr>
                <w:rFonts w:ascii="Arial Narrow" w:hAnsi="Arial Narrow"/>
                <w:bCs/>
                <w:szCs w:val="19"/>
              </w:rPr>
              <w:t>Imperial College London Engineer with experience in Strategy Consulting</w:t>
            </w:r>
            <w:r>
              <w:rPr>
                <w:rFonts w:ascii="Arial Narrow" w:hAnsi="Arial Narrow"/>
                <w:bCs/>
                <w:szCs w:val="19"/>
              </w:rPr>
              <w:t xml:space="preserve"> and extensive knowledge of </w:t>
            </w:r>
            <w:r w:rsidR="00370424">
              <w:rPr>
                <w:rFonts w:ascii="Arial Narrow" w:hAnsi="Arial Narrow"/>
                <w:bCs/>
                <w:szCs w:val="19"/>
              </w:rPr>
              <w:t>C</w:t>
            </w:r>
            <w:r>
              <w:rPr>
                <w:rFonts w:ascii="Arial Narrow" w:hAnsi="Arial Narrow"/>
                <w:bCs/>
                <w:szCs w:val="19"/>
              </w:rPr>
              <w:t xml:space="preserve">omputer </w:t>
            </w:r>
            <w:r w:rsidR="00370424">
              <w:rPr>
                <w:rFonts w:ascii="Arial Narrow" w:hAnsi="Arial Narrow"/>
                <w:bCs/>
                <w:szCs w:val="19"/>
              </w:rPr>
              <w:t>P</w:t>
            </w:r>
            <w:r>
              <w:rPr>
                <w:rFonts w:ascii="Arial Narrow" w:hAnsi="Arial Narrow"/>
                <w:bCs/>
                <w:szCs w:val="19"/>
              </w:rPr>
              <w:t>rogramming</w:t>
            </w:r>
            <w:r w:rsidR="000B00E0">
              <w:rPr>
                <w:rFonts w:ascii="Arial Narrow" w:hAnsi="Arial Narrow"/>
                <w:bCs/>
                <w:szCs w:val="19"/>
              </w:rPr>
              <w:t xml:space="preserve">, </w:t>
            </w:r>
            <w:r>
              <w:rPr>
                <w:rFonts w:ascii="Arial Narrow" w:hAnsi="Arial Narrow"/>
                <w:bCs/>
                <w:szCs w:val="19"/>
              </w:rPr>
              <w:t>AI</w:t>
            </w:r>
            <w:r w:rsidR="000B00E0">
              <w:rPr>
                <w:rFonts w:ascii="Arial Narrow" w:hAnsi="Arial Narrow"/>
                <w:bCs/>
                <w:szCs w:val="19"/>
              </w:rPr>
              <w:t xml:space="preserve"> and Data Science</w:t>
            </w:r>
          </w:p>
          <w:p w14:paraId="1427F143" w14:textId="77777777" w:rsidR="002742BC" w:rsidRPr="00D86155" w:rsidRDefault="002742BC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7E33B9FE" w14:textId="77777777" w:rsidTr="00D91629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6956FA62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EDUCATION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48D06807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69173081" w14:textId="77777777" w:rsidTr="00285BBF">
        <w:trPr>
          <w:trHeight w:val="241"/>
        </w:trPr>
        <w:tc>
          <w:tcPr>
            <w:tcW w:w="3383" w:type="pct"/>
            <w:gridSpan w:val="2"/>
            <w:tcBorders>
              <w:top w:val="single" w:sz="4" w:space="0" w:color="auto"/>
            </w:tcBorders>
          </w:tcPr>
          <w:p w14:paraId="2173433B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  <w:p w14:paraId="5DE6EEF2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Imperial</w:t>
            </w:r>
            <w:r w:rsidRPr="00D86155">
              <w:rPr>
                <w:rFonts w:ascii="Arial Narrow" w:hAnsi="Arial Narrow"/>
                <w:b/>
                <w:spacing w:val="7"/>
                <w:szCs w:val="19"/>
              </w:rPr>
              <w:t xml:space="preserve"> </w:t>
            </w:r>
            <w:r w:rsidRPr="00D86155">
              <w:rPr>
                <w:rFonts w:ascii="Arial Narrow" w:hAnsi="Arial Narrow"/>
                <w:b/>
                <w:szCs w:val="19"/>
              </w:rPr>
              <w:t>College</w:t>
            </w:r>
            <w:r w:rsidRPr="00D86155">
              <w:rPr>
                <w:rFonts w:ascii="Arial Narrow" w:hAnsi="Arial Narrow"/>
                <w:b/>
                <w:spacing w:val="6"/>
                <w:szCs w:val="19"/>
              </w:rPr>
              <w:t xml:space="preserve"> </w:t>
            </w:r>
            <w:r w:rsidRPr="00D86155">
              <w:rPr>
                <w:rFonts w:ascii="Arial Narrow" w:hAnsi="Arial Narrow"/>
                <w:b/>
                <w:szCs w:val="19"/>
              </w:rPr>
              <w:t>London</w:t>
            </w: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7F69A2CF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</w:p>
          <w:p w14:paraId="1297EACB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>September 2014 – June 2018</w:t>
            </w:r>
          </w:p>
        </w:tc>
      </w:tr>
      <w:tr w:rsidR="00D91629" w:rsidRPr="00D86155" w14:paraId="6366E3B0" w14:textId="77777777" w:rsidTr="00285BBF">
        <w:trPr>
          <w:trHeight w:val="485"/>
        </w:trPr>
        <w:tc>
          <w:tcPr>
            <w:tcW w:w="5000" w:type="pct"/>
            <w:gridSpan w:val="3"/>
          </w:tcPr>
          <w:p w14:paraId="0F133926" w14:textId="609B3B58" w:rsidR="00A915D2" w:rsidRPr="00A915D2" w:rsidRDefault="00A915D2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Bachelor and </w:t>
            </w:r>
            <w:r w:rsidR="00D91629" w:rsidRPr="00D86155">
              <w:rPr>
                <w:rFonts w:ascii="Arial Narrow" w:eastAsia="Arial" w:hAnsi="Arial Narrow" w:cs="Arial"/>
                <w:i/>
                <w:szCs w:val="19"/>
                <w:lang w:bidi="en-GB"/>
              </w:rPr>
              <w:t>Master of Engineering in Mechanical Engineering</w:t>
            </w:r>
            <w:r w:rsidR="00D91629"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</w:p>
          <w:p w14:paraId="2979650D" w14:textId="0CA5D70F" w:rsidR="00A915D2" w:rsidRPr="00A915D2" w:rsidRDefault="00C25500" w:rsidP="00A915D2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>Achievements</w:t>
            </w:r>
            <w:r w:rsidR="00A915D2" w:rsidRPr="00A915D2">
              <w:rPr>
                <w:rFonts w:ascii="Arial Narrow" w:eastAsia="Arial" w:hAnsi="Arial Narrow" w:cs="Arial"/>
                <w:szCs w:val="19"/>
                <w:lang w:bidi="en-GB"/>
              </w:rPr>
              <w:t>:</w:t>
            </w:r>
          </w:p>
          <w:p w14:paraId="39ACBEFF" w14:textId="0658F6B6" w:rsidR="00D91629" w:rsidRPr="00A915D2" w:rsidRDefault="00D91629" w:rsidP="00A915D2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Graduated with Upper Second Class Honours</w:t>
            </w:r>
            <w:r w:rsidR="00A915D2">
              <w:rPr>
                <w:rFonts w:ascii="Arial Narrow" w:eastAsia="Arial" w:hAnsi="Arial Narrow" w:cs="Arial"/>
                <w:szCs w:val="19"/>
                <w:lang w:bidi="en-GB"/>
              </w:rPr>
              <w:t xml:space="preserve"> from a world class university</w:t>
            </w:r>
          </w:p>
          <w:p w14:paraId="15310E50" w14:textId="67788BE8" w:rsidR="006870C0" w:rsidRPr="00A915D2" w:rsidRDefault="00A915D2" w:rsidP="00A915D2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A915D2">
              <w:rPr>
                <w:rFonts w:ascii="Arial Narrow" w:eastAsia="Arial" w:hAnsi="Arial Narrow" w:cs="Arial"/>
                <w:szCs w:val="19"/>
                <w:lang w:bidi="en-GB"/>
              </w:rPr>
              <w:t>Obtained</w:t>
            </w:r>
            <w:r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 xml:space="preserve"> </w:t>
            </w:r>
            <w:r w:rsidR="006870C0" w:rsidRPr="00A915D2">
              <w:rPr>
                <w:rFonts w:ascii="Arial Narrow" w:eastAsia="Arial" w:hAnsi="Arial Narrow" w:cs="Arial"/>
                <w:szCs w:val="19"/>
                <w:lang w:bidi="en-GB"/>
              </w:rPr>
              <w:t>A grade in Final Year Project and A grade in Team Design Make and Test Project</w:t>
            </w:r>
          </w:p>
          <w:p w14:paraId="1E5FFC83" w14:textId="77777777" w:rsidR="00D91629" w:rsidRPr="00D86155" w:rsidRDefault="00D91629" w:rsidP="00A915D2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6776E007" w14:textId="77777777" w:rsidTr="00285BBF">
        <w:trPr>
          <w:trHeight w:val="169"/>
        </w:trPr>
        <w:tc>
          <w:tcPr>
            <w:tcW w:w="2500" w:type="pct"/>
          </w:tcPr>
          <w:p w14:paraId="7D39B651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English School of Asturias</w:t>
            </w:r>
          </w:p>
        </w:tc>
        <w:tc>
          <w:tcPr>
            <w:tcW w:w="2500" w:type="pct"/>
            <w:gridSpan w:val="2"/>
          </w:tcPr>
          <w:p w14:paraId="2A144A65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>September 2010 – June 2014</w:t>
            </w:r>
          </w:p>
        </w:tc>
      </w:tr>
      <w:tr w:rsidR="00D91629" w:rsidRPr="00D86155" w14:paraId="7584469D" w14:textId="77777777" w:rsidTr="00285BBF">
        <w:trPr>
          <w:trHeight w:val="344"/>
        </w:trPr>
        <w:tc>
          <w:tcPr>
            <w:tcW w:w="5000" w:type="pct"/>
            <w:gridSpan w:val="3"/>
          </w:tcPr>
          <w:p w14:paraId="567D567E" w14:textId="3EB6B98E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i/>
                <w:szCs w:val="19"/>
                <w:lang w:bidi="en-GB"/>
              </w:rPr>
              <w:t>A Levels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Mathematics (A*), Physics (A*), Chemistry (A), Spanish (A*), Further Mathematics AS (A), Biology AS (A). </w:t>
            </w:r>
            <w:r w:rsidR="006F1EBC">
              <w:rPr>
                <w:rFonts w:ascii="Arial Narrow" w:eastAsia="Arial" w:hAnsi="Arial Narrow" w:cs="Arial"/>
                <w:szCs w:val="19"/>
                <w:lang w:bidi="en-GB"/>
              </w:rPr>
              <w:t>(660 UCAS points)</w:t>
            </w:r>
          </w:p>
          <w:p w14:paraId="45681850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i/>
                <w:szCs w:val="19"/>
                <w:lang w:bidi="en-GB"/>
              </w:rPr>
              <w:t>Spanish Baccalaureate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Spanish Language and Literature (9), Spanish History and Contemporary History (9)</w:t>
            </w:r>
          </w:p>
          <w:p w14:paraId="4579871C" w14:textId="7504CB9A" w:rsidR="00D91629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i/>
                <w:szCs w:val="19"/>
                <w:lang w:bidi="en-GB"/>
              </w:rPr>
              <w:t>IGCSEs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- Mathematics (A*), Science  (A*), Additional Science (A*), Geography (A*), French (A*), English Literature (A*), English Language (A), ICT (A*), Spanish language (A*)</w:t>
            </w:r>
          </w:p>
          <w:p w14:paraId="65902840" w14:textId="06087DB1" w:rsidR="00A915D2" w:rsidRDefault="00C25500" w:rsidP="00A915D2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>Achievements</w:t>
            </w:r>
            <w:r w:rsidR="00A915D2" w:rsidRPr="00A915D2">
              <w:rPr>
                <w:rFonts w:ascii="Arial Narrow" w:eastAsia="Arial" w:hAnsi="Arial Narrow" w:cs="Arial"/>
                <w:szCs w:val="19"/>
                <w:lang w:bidi="en-GB"/>
              </w:rPr>
              <w:t>:</w:t>
            </w:r>
          </w:p>
          <w:p w14:paraId="640B9075" w14:textId="77777777" w:rsidR="00A915D2" w:rsidRPr="00A915D2" w:rsidRDefault="00A915D2" w:rsidP="00A915D2">
            <w:pPr>
              <w:pStyle w:val="ListParagraph"/>
              <w:numPr>
                <w:ilvl w:val="1"/>
                <w:numId w:val="6"/>
              </w:numPr>
              <w:rPr>
                <w:rFonts w:ascii="Arial Narrow" w:hAnsi="Arial Narrow"/>
                <w:sz w:val="20"/>
                <w:szCs w:val="19"/>
              </w:rPr>
            </w:pPr>
            <w:r w:rsidRPr="00A915D2">
              <w:rPr>
                <w:rFonts w:ascii="Arial Narrow" w:hAnsi="Arial Narrow"/>
                <w:sz w:val="20"/>
                <w:szCs w:val="19"/>
              </w:rPr>
              <w:t>Graduated with straight As in all subjects in GCSEs and A levels</w:t>
            </w:r>
            <w:r w:rsidRPr="00A915D2">
              <w:rPr>
                <w:rFonts w:ascii="Arial Narrow" w:hAnsi="Arial Narrow"/>
                <w:szCs w:val="19"/>
              </w:rPr>
              <w:t xml:space="preserve"> </w:t>
            </w:r>
          </w:p>
          <w:p w14:paraId="1FCFAAB6" w14:textId="08349382" w:rsidR="00A915D2" w:rsidRPr="00A915D2" w:rsidRDefault="00A915D2" w:rsidP="00A915D2">
            <w:pPr>
              <w:pStyle w:val="ListParagraph"/>
              <w:numPr>
                <w:ilvl w:val="1"/>
                <w:numId w:val="6"/>
              </w:numPr>
              <w:rPr>
                <w:rFonts w:ascii="Arial Narrow" w:hAnsi="Arial Narrow"/>
                <w:sz w:val="20"/>
                <w:szCs w:val="19"/>
              </w:rPr>
            </w:pPr>
            <w:r w:rsidRPr="00A915D2">
              <w:rPr>
                <w:rFonts w:ascii="Arial Narrow" w:hAnsi="Arial Narrow"/>
                <w:szCs w:val="19"/>
              </w:rPr>
              <w:t xml:space="preserve">Obtained A grade in </w:t>
            </w:r>
            <w:r w:rsidRPr="00A915D2">
              <w:rPr>
                <w:rFonts w:ascii="Arial Narrow" w:hAnsi="Arial Narrow"/>
                <w:sz w:val="20"/>
                <w:szCs w:val="19"/>
              </w:rPr>
              <w:t xml:space="preserve">Cambridge English </w:t>
            </w:r>
            <w:r w:rsidRPr="00A915D2">
              <w:rPr>
                <w:rFonts w:ascii="Arial Narrow" w:hAnsi="Arial Narrow"/>
                <w:sz w:val="20"/>
                <w:szCs w:val="19"/>
              </w:rPr>
              <w:t>P</w:t>
            </w:r>
            <w:r w:rsidRPr="00A915D2">
              <w:rPr>
                <w:rFonts w:ascii="Arial Narrow" w:hAnsi="Arial Narrow"/>
                <w:sz w:val="20"/>
                <w:szCs w:val="19"/>
              </w:rPr>
              <w:t xml:space="preserve">roficiency exam, </w:t>
            </w:r>
            <w:r w:rsidRPr="00A915D2">
              <w:rPr>
                <w:rFonts w:ascii="Arial Narrow" w:hAnsi="Arial Narrow"/>
                <w:sz w:val="20"/>
                <w:szCs w:val="19"/>
              </w:rPr>
              <w:t>t</w:t>
            </w:r>
            <w:r w:rsidRPr="00A915D2">
              <w:rPr>
                <w:rFonts w:ascii="Arial Narrow" w:hAnsi="Arial Narrow"/>
                <w:sz w:val="20"/>
                <w:szCs w:val="19"/>
              </w:rPr>
              <w:t>he highest grade possible</w:t>
            </w:r>
            <w:r w:rsidRPr="00A915D2">
              <w:rPr>
                <w:rFonts w:ascii="Arial Narrow" w:hAnsi="Arial Narrow"/>
                <w:sz w:val="20"/>
                <w:szCs w:val="19"/>
              </w:rPr>
              <w:t xml:space="preserve">. </w:t>
            </w:r>
          </w:p>
          <w:p w14:paraId="51C5C1A1" w14:textId="1B624192" w:rsidR="00A915D2" w:rsidRPr="00A915D2" w:rsidRDefault="00A915D2" w:rsidP="00A915D2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>Was selected to play as fullback for my region’s rugby team</w:t>
            </w:r>
            <w:r w:rsidR="00186511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="00496847">
              <w:rPr>
                <w:rFonts w:ascii="Arial Narrow" w:eastAsia="Arial" w:hAnsi="Arial Narrow" w:cs="Arial"/>
                <w:szCs w:val="19"/>
                <w:lang w:bidi="en-GB"/>
              </w:rPr>
              <w:t xml:space="preserve">every year </w:t>
            </w:r>
            <w:r w:rsidR="00186511">
              <w:rPr>
                <w:rFonts w:ascii="Arial Narrow" w:eastAsia="Arial" w:hAnsi="Arial Narrow" w:cs="Arial"/>
                <w:szCs w:val="19"/>
                <w:lang w:bidi="en-GB"/>
              </w:rPr>
              <w:t>due to performance at club level</w:t>
            </w:r>
            <w:r w:rsidR="00F81C03">
              <w:rPr>
                <w:rFonts w:ascii="Arial Narrow" w:eastAsia="Arial" w:hAnsi="Arial Narrow" w:cs="Arial"/>
                <w:szCs w:val="19"/>
                <w:lang w:bidi="en-GB"/>
              </w:rPr>
              <w:t>. Managed to get 4</w:t>
            </w:r>
            <w:r w:rsidR="00F81C03" w:rsidRPr="00F81C03">
              <w:rPr>
                <w:rFonts w:ascii="Arial Narrow" w:eastAsia="Arial" w:hAnsi="Arial Narrow" w:cs="Arial"/>
                <w:szCs w:val="19"/>
                <w:vertAlign w:val="superscript"/>
                <w:lang w:bidi="en-GB"/>
              </w:rPr>
              <w:t>th</w:t>
            </w:r>
            <w:r w:rsidR="00F81C03">
              <w:rPr>
                <w:rFonts w:ascii="Arial Narrow" w:eastAsia="Arial" w:hAnsi="Arial Narrow" w:cs="Arial"/>
                <w:szCs w:val="19"/>
                <w:lang w:bidi="en-GB"/>
              </w:rPr>
              <w:t xml:space="preserve"> place out of 17 regions in Spain even though we are one of the smallest.</w:t>
            </w:r>
          </w:p>
          <w:p w14:paraId="6241130A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524DB6AA" w14:textId="77777777" w:rsidTr="00285BBF">
        <w:trPr>
          <w:trHeight w:val="158"/>
        </w:trPr>
        <w:tc>
          <w:tcPr>
            <w:tcW w:w="2500" w:type="pct"/>
          </w:tcPr>
          <w:p w14:paraId="6E95E906" w14:textId="31270B70" w:rsidR="00D91629" w:rsidRPr="00D86155" w:rsidRDefault="009A21A8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hAnsi="Arial Narrow"/>
                <w:b/>
                <w:szCs w:val="19"/>
              </w:rPr>
              <w:t>Self-directed</w:t>
            </w:r>
            <w:r w:rsidR="00D91629">
              <w:rPr>
                <w:rFonts w:ascii="Arial Narrow" w:hAnsi="Arial Narrow"/>
                <w:b/>
                <w:szCs w:val="19"/>
              </w:rPr>
              <w:t xml:space="preserve"> Education</w:t>
            </w:r>
          </w:p>
        </w:tc>
        <w:tc>
          <w:tcPr>
            <w:tcW w:w="2500" w:type="pct"/>
            <w:gridSpan w:val="2"/>
          </w:tcPr>
          <w:p w14:paraId="08196BEA" w14:textId="72D12326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right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hAnsi="Arial Narrow"/>
                <w:szCs w:val="19"/>
              </w:rPr>
              <w:t>February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2021</w:t>
            </w:r>
            <w:r w:rsidRPr="00D86155">
              <w:rPr>
                <w:rFonts w:ascii="Arial Narrow" w:hAnsi="Arial Narrow"/>
                <w:szCs w:val="19"/>
              </w:rPr>
              <w:t xml:space="preserve"> –</w:t>
            </w:r>
            <w:r>
              <w:rPr>
                <w:rFonts w:ascii="Arial Narrow" w:hAnsi="Arial Narrow"/>
                <w:szCs w:val="19"/>
              </w:rPr>
              <w:t xml:space="preserve"> </w:t>
            </w:r>
          </w:p>
        </w:tc>
      </w:tr>
      <w:tr w:rsidR="00D91629" w:rsidRPr="00D86155" w14:paraId="13D646EE" w14:textId="77777777" w:rsidTr="00285BBF">
        <w:trPr>
          <w:trHeight w:val="344"/>
        </w:trPr>
        <w:tc>
          <w:tcPr>
            <w:tcW w:w="5000" w:type="pct"/>
            <w:gridSpan w:val="3"/>
          </w:tcPr>
          <w:p w14:paraId="22E482EE" w14:textId="4EBF6395" w:rsidR="00D91629" w:rsidRPr="00DD38CC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574112">
              <w:rPr>
                <w:rFonts w:ascii="Arial Narrow" w:eastAsia="Arial" w:hAnsi="Arial Narrow" w:cs="Arial"/>
                <w:i/>
                <w:szCs w:val="19"/>
                <w:lang w:bidi="en-GB"/>
              </w:rPr>
              <w:t>Projects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Pr="00A3062C">
              <w:rPr>
                <w:rFonts w:ascii="Arial Narrow" w:eastAsia="Arial" w:hAnsi="Arial Narrow" w:cs="Arial"/>
                <w:iCs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Please visit my portfolio website for a full list and description of projects: </w:t>
            </w:r>
            <w:hyperlink r:id="rId8" w:history="1">
              <w:r w:rsidRPr="004D1BF1">
                <w:rPr>
                  <w:rStyle w:val="Hyperlink"/>
                  <w:rFonts w:ascii="Arial Narrow" w:hAnsi="Arial Narrow"/>
                  <w:w w:val="105"/>
                  <w:sz w:val="22"/>
                  <w:szCs w:val="19"/>
                </w:rPr>
                <w:t>jaimeggb.github.io/</w:t>
              </w:r>
            </w:hyperlink>
          </w:p>
          <w:p w14:paraId="61B717C0" w14:textId="77777777" w:rsidR="00BA0FED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31" w:hanging="131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Computer programming </w:t>
            </w:r>
            <w:r w:rsidRPr="00A3062C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–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Obtained the following certifications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from </w:t>
            </w:r>
            <w:proofErr w:type="spellStart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FreeCodeCamp</w:t>
            </w:r>
            <w:proofErr w:type="spellEnd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>(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d</w:t>
            </w:r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esigned to take ~300 hrs each and require the completion of 5 projects on </w:t>
            </w:r>
            <w:proofErr w:type="spellStart"/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>Replit</w:t>
            </w:r>
            <w:proofErr w:type="spellEnd"/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each)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: </w:t>
            </w:r>
          </w:p>
          <w:p w14:paraId="29DFD1BF" w14:textId="3419CC6E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Responsive Web Design (HTML &amp; CSS)</w:t>
            </w:r>
          </w:p>
          <w:p w14:paraId="2AA698F7" w14:textId="31FE98F6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Algorithms and Data Structures (JavaScript)</w:t>
            </w:r>
          </w:p>
          <w:p w14:paraId="429B1BAC" w14:textId="0E65FC12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Front End Development Libraries (React.js, Redux.js, Bootstrap, jQuery, Sass)</w:t>
            </w:r>
          </w:p>
          <w:p w14:paraId="28A3E8CC" w14:textId="378CC06C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Data Visualization (D3.js)</w:t>
            </w:r>
          </w:p>
          <w:p w14:paraId="6ECF6313" w14:textId="6EA16EDB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Back End Development and APIs (Node.js, Express.js, </w:t>
            </w:r>
            <w:proofErr w:type="spellStart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npm</w:t>
            </w:r>
            <w:proofErr w:type="spellEnd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, MongoDB, Mongoose)</w:t>
            </w:r>
          </w:p>
          <w:p w14:paraId="44814725" w14:textId="61B2E8BE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Quality Assurance (JavaScript, Chai, Node.js, Express.js, Pug, Passport, Socket.io)</w:t>
            </w:r>
          </w:p>
          <w:p w14:paraId="75F43A2D" w14:textId="77777777" w:rsidR="00797F4B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Scientific computing (Python, SQLite, JSON, XML) </w:t>
            </w:r>
          </w:p>
          <w:p w14:paraId="5E1ABE10" w14:textId="198DF4C7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Data analysis (Python, SQL, Pandas, </w:t>
            </w:r>
            <w:proofErr w:type="spellStart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Numpy</w:t>
            </w:r>
            <w:proofErr w:type="spellEnd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, Matplotlib, Seaborn, </w:t>
            </w:r>
            <w:proofErr w:type="spellStart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Jupyter</w:t>
            </w:r>
            <w:proofErr w:type="spellEnd"/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)</w:t>
            </w:r>
          </w:p>
          <w:p w14:paraId="0A657C9D" w14:textId="2E9325B8" w:rsidR="00D91629" w:rsidRPr="00F770A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Information security (Python &amp; Helmet.js)</w:t>
            </w:r>
          </w:p>
          <w:p w14:paraId="7615453D" w14:textId="77777777" w:rsidR="00BA0FED" w:rsidRPr="00BA0FED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61970"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Artificial </w:t>
            </w: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intelligence / machine </w:t>
            </w:r>
            <w:r w:rsidRPr="001F3CD6"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learning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– Obtained the following certifications</w:t>
            </w:r>
            <w:r w:rsidR="00F94215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from Stanford, Deeplearning.AI, Google and </w:t>
            </w:r>
            <w:proofErr w:type="spellStart"/>
            <w:r w:rsidR="00F94215">
              <w:rPr>
                <w:rFonts w:ascii="Arial Narrow" w:eastAsia="Arial" w:hAnsi="Arial Narrow" w:cs="Arial"/>
                <w:iCs/>
                <w:szCs w:val="19"/>
                <w:lang w:bidi="en-GB"/>
              </w:rPr>
              <w:t>Codecademy</w:t>
            </w:r>
            <w:proofErr w:type="spellEnd"/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: </w:t>
            </w:r>
          </w:p>
          <w:p w14:paraId="74AA35C1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Machine learning</w:t>
            </w:r>
            <w:r w:rsidR="00F94215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specialisation</w:t>
            </w:r>
          </w:p>
          <w:p w14:paraId="2C06130D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Deep learning specialisation</w:t>
            </w:r>
          </w:p>
          <w:p w14:paraId="23CA88A7" w14:textId="13F108E2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TensorFlow developer professional certificate</w:t>
            </w:r>
            <w:r w:rsidR="0038492C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(grade of 100% in exam)</w:t>
            </w:r>
          </w:p>
          <w:p w14:paraId="2420141B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423283">
              <w:rPr>
                <w:rFonts w:ascii="Arial Narrow" w:eastAsia="Arial" w:hAnsi="Arial Narrow" w:cs="Arial"/>
                <w:iCs/>
                <w:szCs w:val="19"/>
                <w:lang w:bidi="en-GB"/>
              </w:rPr>
              <w:t>TensorFlow data &amp; deployment specialisation</w:t>
            </w:r>
          </w:p>
          <w:p w14:paraId="5A1BC780" w14:textId="2869C8E6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proofErr w:type="spellStart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MLOps</w:t>
            </w:r>
            <w:proofErr w:type="spellEnd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Speciali</w:t>
            </w:r>
            <w:r w:rsidR="00BA0FED">
              <w:rPr>
                <w:rFonts w:ascii="Arial Narrow" w:eastAsia="Arial" w:hAnsi="Arial Narrow" w:cs="Arial"/>
                <w:iCs/>
                <w:szCs w:val="19"/>
                <w:lang w:bidi="en-GB"/>
              </w:rPr>
              <w:t>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ation – Deploying Machine Learning Models in Production</w:t>
            </w:r>
          </w:p>
          <w:p w14:paraId="3EDBEA40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Git &amp; </w:t>
            </w:r>
            <w:proofErr w:type="spellStart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Github</w:t>
            </w:r>
            <w:proofErr w:type="spellEnd"/>
          </w:p>
          <w:p w14:paraId="0D5BF770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Pandas</w:t>
            </w:r>
          </w:p>
          <w:p w14:paraId="726A593D" w14:textId="2ADD7847" w:rsidR="00D91629" w:rsidRPr="005C1D48" w:rsidRDefault="00F94215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P</w:t>
            </w:r>
            <w:r w:rsidR="00D91629" w:rsidRPr="00FE7140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reparing for </w:t>
            </w:r>
            <w:r w:rsidR="00D91629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Google Cloud </w:t>
            </w:r>
            <w:r w:rsidR="00D91629"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Professional Machine Learning Engineer certification</w:t>
            </w:r>
            <w:r w:rsidR="00D91629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="00431941">
              <w:rPr>
                <w:rFonts w:ascii="Arial Narrow" w:eastAsia="Arial" w:hAnsi="Arial Narrow" w:cs="Arial"/>
                <w:iCs/>
                <w:szCs w:val="19"/>
                <w:lang w:bidi="en-GB"/>
              </w:rPr>
              <w:t>(in progress)</w:t>
            </w:r>
          </w:p>
          <w:p w14:paraId="041F7123" w14:textId="77777777" w:rsidR="00BA0FED" w:rsidRPr="00BA0FED" w:rsidRDefault="005C1D48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Data Science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– Obtained the following certifications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from</w:t>
            </w:r>
            <w:r w:rsidR="00E1286D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proofErr w:type="spellStart"/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Codecademy</w:t>
            </w:r>
            <w:proofErr w:type="spellEnd"/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: </w:t>
            </w:r>
          </w:p>
          <w:p w14:paraId="77C236EC" w14:textId="77777777" w:rsidR="00385469" w:rsidRPr="00385469" w:rsidRDefault="00E1286D" w:rsidP="004F6E7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641574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Statistics </w:t>
            </w:r>
          </w:p>
          <w:p w14:paraId="095C3678" w14:textId="77777777" w:rsidR="00385469" w:rsidRPr="00615941" w:rsidRDefault="00E1286D" w:rsidP="004F6E7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615941">
              <w:rPr>
                <w:rFonts w:ascii="Arial Narrow" w:eastAsia="Arial" w:hAnsi="Arial Narrow" w:cs="Arial"/>
                <w:iCs/>
                <w:szCs w:val="19"/>
                <w:lang w:bidi="en-GB"/>
              </w:rPr>
              <w:t>Causal Inference</w:t>
            </w:r>
            <w:r w:rsidR="00641574" w:rsidRPr="00615941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</w:p>
          <w:p w14:paraId="37674C84" w14:textId="77777777" w:rsidR="00385469" w:rsidRPr="00615941" w:rsidRDefault="006548A2" w:rsidP="004F6E7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615941">
              <w:rPr>
                <w:rFonts w:ascii="Arial Narrow" w:eastAsia="Arial" w:hAnsi="Arial Narrow" w:cs="Arial"/>
                <w:iCs/>
                <w:szCs w:val="19"/>
                <w:lang w:bidi="en-GB"/>
              </w:rPr>
              <w:t>R</w:t>
            </w:r>
            <w:r w:rsidR="00E8136D" w:rsidRPr="00615941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</w:p>
          <w:p w14:paraId="45A13F66" w14:textId="1CF9C68C" w:rsidR="006548A2" w:rsidRPr="00615941" w:rsidRDefault="00E8136D" w:rsidP="004F6E7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proofErr w:type="spellStart"/>
            <w:r w:rsidRPr="00615941">
              <w:rPr>
                <w:rFonts w:ascii="Arial Narrow" w:eastAsia="Arial" w:hAnsi="Arial Narrow" w:cs="Arial"/>
                <w:iCs/>
                <w:szCs w:val="19"/>
                <w:lang w:bidi="en-GB"/>
              </w:rPr>
              <w:t>PySpark</w:t>
            </w:r>
            <w:proofErr w:type="spellEnd"/>
          </w:p>
          <w:p w14:paraId="3542BD88" w14:textId="7D25D544" w:rsidR="00615941" w:rsidRDefault="00615941" w:rsidP="004F6E7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615941">
              <w:rPr>
                <w:rFonts w:ascii="Arial Narrow" w:eastAsia="Arial" w:hAnsi="Arial Narrow" w:cs="Arial"/>
                <w:iCs/>
                <w:szCs w:val="19"/>
                <w:lang w:bidi="en-GB"/>
              </w:rPr>
              <w:t>Data wrangling, cleaning and tidying</w:t>
            </w:r>
          </w:p>
          <w:p w14:paraId="3CD6EAA9" w14:textId="77777777" w:rsidR="00111E0A" w:rsidRDefault="00C60353" w:rsidP="00111E0A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SQL</w:t>
            </w:r>
          </w:p>
          <w:p w14:paraId="09078A6C" w14:textId="7D766048" w:rsidR="00111E0A" w:rsidRPr="00BA0FED" w:rsidRDefault="00111E0A" w:rsidP="00111E0A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>Achievements:</w:t>
            </w:r>
          </w:p>
          <w:p w14:paraId="68E246B5" w14:textId="48C77519" w:rsidR="000D442C" w:rsidRDefault="000D442C" w:rsidP="000D442C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Obtained 100% grade in TensorFlow exam</w:t>
            </w:r>
          </w:p>
          <w:p w14:paraId="0BF7936D" w14:textId="1C60E10F" w:rsidR="00A535EA" w:rsidRDefault="000D442C" w:rsidP="00A535EA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Solved a real technical business problem I had encountered in the past using Python that had been used to sell a project worth 150,000 EUR to American Tower</w:t>
            </w:r>
          </w:p>
          <w:p w14:paraId="4BA6ADD4" w14:textId="08E35415" w:rsidR="00FD1C41" w:rsidRPr="00A535EA" w:rsidRDefault="00FD1C41" w:rsidP="00A535EA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Became a much more well-rounded professional.</w:t>
            </w:r>
          </w:p>
          <w:p w14:paraId="7CD50964" w14:textId="77777777" w:rsidR="00D91629" w:rsidRPr="00A3062C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</w:p>
        </w:tc>
      </w:tr>
      <w:tr w:rsidR="00D91629" w:rsidRPr="00D86155" w14:paraId="5B63BBBF" w14:textId="77777777" w:rsidTr="00285BBF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1E6BC6D8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lastRenderedPageBreak/>
              <w:t>WORK EXPERIENCE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27B810A8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1969C9" w:rsidRPr="00D86155" w14:paraId="148D0954" w14:textId="77777777" w:rsidTr="00285BBF">
        <w:trPr>
          <w:trHeight w:val="241"/>
        </w:trPr>
        <w:tc>
          <w:tcPr>
            <w:tcW w:w="3383" w:type="pct"/>
            <w:gridSpan w:val="2"/>
            <w:tcBorders>
              <w:top w:val="single" w:sz="4" w:space="0" w:color="auto"/>
            </w:tcBorders>
          </w:tcPr>
          <w:p w14:paraId="3FB5E585" w14:textId="77777777" w:rsidR="001969C9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  <w:p w14:paraId="08AA288C" w14:textId="28AAE8E8" w:rsidR="001969C9" w:rsidRPr="00D86155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  <w:proofErr w:type="spellStart"/>
            <w:r>
              <w:rPr>
                <w:rFonts w:ascii="Arial Narrow" w:hAnsi="Arial Narrow"/>
                <w:b/>
                <w:szCs w:val="19"/>
              </w:rPr>
              <w:t>Analysys</w:t>
            </w:r>
            <w:proofErr w:type="spellEnd"/>
            <w:r>
              <w:rPr>
                <w:rFonts w:ascii="Arial Narrow" w:hAnsi="Arial Narrow"/>
                <w:b/>
                <w:szCs w:val="19"/>
              </w:rPr>
              <w:t xml:space="preserve"> Mason</w:t>
            </w: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0078CF18" w14:textId="77777777" w:rsidR="001969C9" w:rsidRDefault="001969C9" w:rsidP="001969C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</w:p>
          <w:p w14:paraId="3C39E82E" w14:textId="403305F8" w:rsidR="001969C9" w:rsidRPr="00D86155" w:rsidRDefault="001969C9" w:rsidP="001969C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 xml:space="preserve">September </w:t>
            </w:r>
            <w:r>
              <w:rPr>
                <w:rFonts w:ascii="Arial Narrow" w:hAnsi="Arial Narrow"/>
                <w:szCs w:val="19"/>
              </w:rPr>
              <w:t>2019</w:t>
            </w:r>
            <w:r w:rsidRPr="00D86155">
              <w:rPr>
                <w:rFonts w:ascii="Arial Narrow" w:hAnsi="Arial Narrow"/>
                <w:szCs w:val="19"/>
              </w:rPr>
              <w:t xml:space="preserve"> – September 20</w:t>
            </w:r>
            <w:r>
              <w:rPr>
                <w:rFonts w:ascii="Arial Narrow" w:hAnsi="Arial Narrow"/>
                <w:szCs w:val="19"/>
              </w:rPr>
              <w:t>20</w:t>
            </w:r>
          </w:p>
        </w:tc>
      </w:tr>
      <w:tr w:rsidR="001969C9" w:rsidRPr="00D86155" w14:paraId="427B9D53" w14:textId="77777777" w:rsidTr="00AC5C76">
        <w:trPr>
          <w:trHeight w:val="241"/>
        </w:trPr>
        <w:tc>
          <w:tcPr>
            <w:tcW w:w="5000" w:type="pct"/>
            <w:gridSpan w:val="3"/>
          </w:tcPr>
          <w:p w14:paraId="00CEE4A9" w14:textId="61AD969E" w:rsidR="00111E0A" w:rsidRDefault="001969C9" w:rsidP="00111E0A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Worked as an Associate Consultant at </w:t>
            </w:r>
            <w:proofErr w:type="spellStart"/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>Analysys</w:t>
            </w:r>
            <w:proofErr w:type="spellEnd"/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 Mason, a global research and consulting firm in the Telecoms, Media and Technology (TMT) sector</w:t>
            </w:r>
            <w:r w:rsidR="00FD1C41">
              <w:rPr>
                <w:rFonts w:ascii="Arial Narrow" w:eastAsia="Arial" w:hAnsi="Arial Narrow" w:cs="Arial"/>
                <w:szCs w:val="19"/>
                <w:lang w:bidi="en-GB"/>
              </w:rPr>
              <w:t xml:space="preserve"> that competes with </w:t>
            </w:r>
            <w:r w:rsidR="008A5235">
              <w:rPr>
                <w:rFonts w:ascii="Arial Narrow" w:eastAsia="Arial" w:hAnsi="Arial Narrow" w:cs="Arial"/>
                <w:szCs w:val="19"/>
                <w:lang w:bidi="en-GB"/>
              </w:rPr>
              <w:t xml:space="preserve">more generalist </w:t>
            </w:r>
            <w:r w:rsidR="00FD1C41">
              <w:rPr>
                <w:rFonts w:ascii="Arial Narrow" w:eastAsia="Arial" w:hAnsi="Arial Narrow" w:cs="Arial"/>
                <w:szCs w:val="19"/>
                <w:lang w:bidi="en-GB"/>
              </w:rPr>
              <w:t xml:space="preserve">companies like McKinsey </w:t>
            </w:r>
            <w:r w:rsidR="008A5235">
              <w:rPr>
                <w:rFonts w:ascii="Arial Narrow" w:eastAsia="Arial" w:hAnsi="Arial Narrow" w:cs="Arial"/>
                <w:szCs w:val="19"/>
                <w:lang w:bidi="en-GB"/>
              </w:rPr>
              <w:t>and</w:t>
            </w:r>
            <w:r w:rsidR="00FD1C41">
              <w:rPr>
                <w:rFonts w:ascii="Arial Narrow" w:eastAsia="Arial" w:hAnsi="Arial Narrow" w:cs="Arial"/>
                <w:szCs w:val="19"/>
                <w:lang w:bidi="en-GB"/>
              </w:rPr>
              <w:t xml:space="preserve"> BCG</w:t>
            </w:r>
          </w:p>
          <w:p w14:paraId="78AFD7EE" w14:textId="2393154D" w:rsidR="00862A40" w:rsidRPr="00111E0A" w:rsidRDefault="00862A40" w:rsidP="00111E0A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111E0A">
              <w:rPr>
                <w:rFonts w:ascii="Arial Narrow" w:eastAsia="Arial" w:hAnsi="Arial Narrow" w:cs="Arial"/>
                <w:szCs w:val="19"/>
                <w:lang w:bidi="en-GB"/>
              </w:rPr>
              <w:t xml:space="preserve">As an associate consultant </w:t>
            </w:r>
            <w:r w:rsidRPr="00111E0A">
              <w:rPr>
                <w:rFonts w:ascii="Arial Narrow" w:hAnsi="Arial Narrow"/>
                <w:szCs w:val="19"/>
              </w:rPr>
              <w:t>I</w:t>
            </w:r>
            <w:r w:rsidRPr="00111E0A">
              <w:rPr>
                <w:rFonts w:ascii="Arial Narrow" w:hAnsi="Arial Narrow"/>
                <w:szCs w:val="19"/>
              </w:rPr>
              <w:t xml:space="preserve"> </w:t>
            </w:r>
            <w:r w:rsidRPr="00111E0A">
              <w:rPr>
                <w:rFonts w:ascii="Arial Narrow" w:hAnsi="Arial Narrow"/>
                <w:szCs w:val="19"/>
              </w:rPr>
              <w:t>search</w:t>
            </w:r>
            <w:r w:rsidRPr="00111E0A">
              <w:rPr>
                <w:rFonts w:ascii="Arial Narrow" w:hAnsi="Arial Narrow"/>
                <w:szCs w:val="19"/>
              </w:rPr>
              <w:t>ed</w:t>
            </w:r>
            <w:r w:rsidRPr="00111E0A">
              <w:rPr>
                <w:rFonts w:ascii="Arial Narrow" w:hAnsi="Arial Narrow"/>
                <w:szCs w:val="19"/>
              </w:rPr>
              <w:t xml:space="preserve"> for data in many different sources</w:t>
            </w:r>
            <w:r w:rsidRPr="00111E0A">
              <w:rPr>
                <w:rFonts w:ascii="Arial Narrow" w:hAnsi="Arial Narrow"/>
                <w:szCs w:val="19"/>
              </w:rPr>
              <w:t xml:space="preserve"> and helped build</w:t>
            </w:r>
            <w:r w:rsidRPr="00111E0A">
              <w:rPr>
                <w:rFonts w:ascii="Arial Narrow" w:hAnsi="Arial Narrow"/>
                <w:szCs w:val="19"/>
              </w:rPr>
              <w:t xml:space="preserve"> predictive </w:t>
            </w:r>
            <w:r w:rsidR="009E2589">
              <w:rPr>
                <w:rFonts w:ascii="Arial Narrow" w:hAnsi="Arial Narrow"/>
                <w:szCs w:val="19"/>
              </w:rPr>
              <w:t xml:space="preserve">and inference </w:t>
            </w:r>
            <w:r w:rsidRPr="00111E0A">
              <w:rPr>
                <w:rFonts w:ascii="Arial Narrow" w:hAnsi="Arial Narrow"/>
                <w:szCs w:val="19"/>
              </w:rPr>
              <w:t xml:space="preserve">models with Excel and </w:t>
            </w:r>
            <w:r w:rsidRPr="00111E0A">
              <w:rPr>
                <w:rFonts w:ascii="Arial Narrow" w:hAnsi="Arial Narrow"/>
                <w:szCs w:val="19"/>
              </w:rPr>
              <w:t xml:space="preserve">slide decks with </w:t>
            </w:r>
            <w:r w:rsidRPr="00111E0A">
              <w:rPr>
                <w:rFonts w:ascii="Arial Narrow" w:hAnsi="Arial Narrow"/>
                <w:szCs w:val="19"/>
              </w:rPr>
              <w:t xml:space="preserve">PowerPoint </w:t>
            </w:r>
            <w:r w:rsidRPr="00111E0A">
              <w:rPr>
                <w:rFonts w:ascii="Arial Narrow" w:hAnsi="Arial Narrow"/>
                <w:szCs w:val="19"/>
              </w:rPr>
              <w:t xml:space="preserve">full of graphs and insights to </w:t>
            </w:r>
            <w:r w:rsidR="009E2589">
              <w:rPr>
                <w:rFonts w:ascii="Arial Narrow" w:hAnsi="Arial Narrow"/>
                <w:szCs w:val="19"/>
              </w:rPr>
              <w:t>aid executives in making high quality, data-driven business decision.</w:t>
            </w:r>
          </w:p>
          <w:p w14:paraId="07A5DBD3" w14:textId="77777777" w:rsidR="001969C9" w:rsidRPr="002474AB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2474AB">
              <w:rPr>
                <w:rFonts w:ascii="Arial Narrow" w:hAnsi="Arial Narrow"/>
                <w:szCs w:val="19"/>
              </w:rPr>
              <w:t>Projects included:</w:t>
            </w:r>
          </w:p>
          <w:p w14:paraId="00EEDE23" w14:textId="7966DCB8" w:rsidR="001969C9" w:rsidRPr="002474AB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>A commercial due diligence and business plan review of a local ultra-fast broadband operator in Spain</w:t>
            </w:r>
            <w:r w:rsidR="00F82891">
              <w:rPr>
                <w:rFonts w:ascii="Arial Narrow" w:eastAsia="Arial" w:hAnsi="Arial Narrow" w:cs="Arial"/>
                <w:szCs w:val="19"/>
                <w:lang w:bidi="en-GB"/>
              </w:rPr>
              <w:t xml:space="preserve"> (</w:t>
            </w:r>
            <w:proofErr w:type="spellStart"/>
            <w:r w:rsidR="00F82891">
              <w:rPr>
                <w:rFonts w:ascii="Arial Narrow" w:eastAsia="Arial" w:hAnsi="Arial Narrow" w:cs="Arial"/>
                <w:szCs w:val="19"/>
                <w:lang w:bidi="en-GB"/>
              </w:rPr>
              <w:t>Excom</w:t>
            </w:r>
            <w:proofErr w:type="spellEnd"/>
            <w:r w:rsidR="00F82891">
              <w:rPr>
                <w:rFonts w:ascii="Arial Narrow" w:eastAsia="Arial" w:hAnsi="Arial Narrow" w:cs="Arial"/>
                <w:szCs w:val="19"/>
                <w:lang w:bidi="en-GB"/>
              </w:rPr>
              <w:t>)</w:t>
            </w: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 to assess the opportunity for consolidation of small local broadband operators in the country. </w:t>
            </w:r>
          </w:p>
          <w:p w14:paraId="66CC85D5" w14:textId="77777777" w:rsidR="001969C9" w:rsidRPr="002474AB" w:rsidRDefault="001969C9" w:rsidP="001969C9">
            <w:pPr>
              <w:widowControl w:val="0"/>
              <w:numPr>
                <w:ilvl w:val="2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>The scope of the work included a review of the (ultra-fast) broadband market, both at the national and at the regional/local level; an assessment of the competitive landscape; and a commercial due diligence of the target company, including a review of its business plan</w:t>
            </w:r>
          </w:p>
          <w:p w14:paraId="4F372128" w14:textId="4E781134" w:rsidR="001969C9" w:rsidRPr="002474AB" w:rsidRDefault="001969C9" w:rsidP="001969C9">
            <w:pPr>
              <w:pStyle w:val="ListParagraph"/>
              <w:numPr>
                <w:ilvl w:val="1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>
              <w:rPr>
                <w:rFonts w:ascii="Arial Narrow" w:hAnsi="Arial Narrow"/>
                <w:iCs/>
                <w:sz w:val="20"/>
                <w:szCs w:val="19"/>
              </w:rPr>
              <w:t xml:space="preserve">An engagement by a strategic </w:t>
            </w:r>
            <w:r w:rsidR="00F82891">
              <w:rPr>
                <w:rFonts w:ascii="Arial Narrow" w:hAnsi="Arial Narrow"/>
                <w:iCs/>
                <w:sz w:val="20"/>
                <w:szCs w:val="19"/>
              </w:rPr>
              <w:t>investor</w:t>
            </w:r>
            <w:r w:rsidR="00156B8A">
              <w:rPr>
                <w:rFonts w:ascii="Arial Narrow" w:hAnsi="Arial Narrow"/>
                <w:iCs/>
                <w:sz w:val="20"/>
                <w:szCs w:val="19"/>
              </w:rPr>
              <w:t xml:space="preserve"> (American Tower)</w:t>
            </w:r>
            <w:r>
              <w:rPr>
                <w:rFonts w:ascii="Arial Narrow" w:hAnsi="Arial Narrow"/>
                <w:iCs/>
                <w:sz w:val="20"/>
                <w:szCs w:val="19"/>
              </w:rPr>
              <w:t xml:space="preserve"> to </w:t>
            </w: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conduct commercial due diligence of 1500 sites that were to be sold by Orange Spain as part of a competitive process. </w:t>
            </w:r>
          </w:p>
          <w:p w14:paraId="10FFEC9A" w14:textId="77777777" w:rsidR="001969C9" w:rsidRPr="002474AB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A key aspect of our analysis was to review the market dynamics, including the impact of extensive active RAN-share deals. </w:t>
            </w:r>
          </w:p>
          <w:p w14:paraId="45248718" w14:textId="6E13A8C1" w:rsidR="001969C9" w:rsidRPr="002474AB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Our review of the market translated in a ten-year forecast of the demand for mobile passive infrastructure in the market and the associated pricing that a </w:t>
            </w:r>
            <w:r w:rsidR="00D04394">
              <w:rPr>
                <w:rFonts w:ascii="Arial Narrow" w:hAnsi="Arial Narrow"/>
                <w:iCs/>
                <w:sz w:val="20"/>
                <w:szCs w:val="19"/>
              </w:rPr>
              <w:t>tower company</w:t>
            </w: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 could charge for co-location. </w:t>
            </w:r>
          </w:p>
          <w:p w14:paraId="255F7192" w14:textId="77777777" w:rsidR="001969C9" w:rsidRPr="002474AB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>Finally, our team used a database provided by the seller to conduct a desk-based assessment of the site portfolio, to understand its potential attractiveness</w:t>
            </w:r>
          </w:p>
          <w:p w14:paraId="5994BD50" w14:textId="2FEF0089" w:rsidR="001969C9" w:rsidRDefault="001969C9" w:rsidP="001969C9">
            <w:pPr>
              <w:pStyle w:val="ListParagraph"/>
              <w:numPr>
                <w:ilvl w:val="1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>
              <w:rPr>
                <w:rFonts w:ascii="Arial Narrow" w:hAnsi="Arial Narrow"/>
                <w:iCs/>
                <w:sz w:val="20"/>
                <w:szCs w:val="19"/>
              </w:rPr>
              <w:t xml:space="preserve">An engagement </w:t>
            </w:r>
            <w:r w:rsidRPr="002474AB">
              <w:rPr>
                <w:rFonts w:ascii="Arial Narrow" w:hAnsi="Arial Narrow"/>
                <w:sz w:val="20"/>
                <w:szCs w:val="19"/>
              </w:rPr>
              <w:t xml:space="preserve">by a strategic investor </w:t>
            </w:r>
            <w:r w:rsidR="00156B8A">
              <w:rPr>
                <w:rFonts w:ascii="Arial Narrow" w:hAnsi="Arial Narrow"/>
                <w:sz w:val="20"/>
                <w:szCs w:val="19"/>
              </w:rPr>
              <w:t xml:space="preserve">(KKR) </w:t>
            </w:r>
            <w:r w:rsidRPr="002474AB">
              <w:rPr>
                <w:rFonts w:ascii="Arial Narrow" w:hAnsi="Arial Narrow"/>
                <w:sz w:val="20"/>
                <w:szCs w:val="19"/>
              </w:rPr>
              <w:t>for the commercial due diligence of a</w:t>
            </w:r>
            <w:r>
              <w:rPr>
                <w:rFonts w:ascii="Arial Narrow" w:hAnsi="Arial Narrow"/>
                <w:sz w:val="20"/>
                <w:szCs w:val="19"/>
              </w:rPr>
              <w:t>n</w:t>
            </w:r>
            <w:r w:rsidRPr="002474AB">
              <w:rPr>
                <w:rFonts w:ascii="Arial Narrow" w:hAnsi="Arial Narrow"/>
                <w:sz w:val="20"/>
                <w:szCs w:val="19"/>
              </w:rPr>
              <w:t xml:space="preserve"> MNO in Spain</w:t>
            </w:r>
            <w:r w:rsidR="00156B8A">
              <w:rPr>
                <w:rFonts w:ascii="Arial Narrow" w:hAnsi="Arial Narrow"/>
                <w:sz w:val="20"/>
                <w:szCs w:val="19"/>
              </w:rPr>
              <w:t xml:space="preserve"> (</w:t>
            </w:r>
            <w:proofErr w:type="spellStart"/>
            <w:r w:rsidR="00156B8A">
              <w:rPr>
                <w:rFonts w:ascii="Arial Narrow" w:hAnsi="Arial Narrow"/>
                <w:sz w:val="20"/>
                <w:szCs w:val="19"/>
              </w:rPr>
              <w:t>MásMóvil</w:t>
            </w:r>
            <w:proofErr w:type="spellEnd"/>
            <w:r w:rsidR="00156B8A">
              <w:rPr>
                <w:rFonts w:ascii="Arial Narrow" w:hAnsi="Arial Narrow"/>
                <w:sz w:val="20"/>
                <w:szCs w:val="19"/>
              </w:rPr>
              <w:t>)</w:t>
            </w:r>
            <w:r w:rsidRPr="002474AB">
              <w:rPr>
                <w:rFonts w:ascii="Arial Narrow" w:hAnsi="Arial Narrow"/>
                <w:sz w:val="20"/>
                <w:szCs w:val="19"/>
              </w:rPr>
              <w:t xml:space="preserve">. </w:t>
            </w:r>
          </w:p>
          <w:p w14:paraId="3A2F86A5" w14:textId="77777777" w:rsidR="001969C9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 w:rsidRPr="002474AB">
              <w:rPr>
                <w:rFonts w:ascii="Arial Narrow" w:hAnsi="Arial Narrow"/>
                <w:sz w:val="20"/>
                <w:szCs w:val="19"/>
              </w:rPr>
              <w:t xml:space="preserve">The analysis required a complete review of the market dynamics, both in the fixed and mobile segments. </w:t>
            </w:r>
          </w:p>
          <w:p w14:paraId="1BC3268E" w14:textId="77777777" w:rsidR="001969C9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 w:rsidRPr="002474AB">
              <w:rPr>
                <w:rFonts w:ascii="Arial Narrow" w:hAnsi="Arial Narrow"/>
                <w:sz w:val="20"/>
                <w:szCs w:val="19"/>
              </w:rPr>
              <w:t xml:space="preserve">The team also relied on a customer research which was conducted by a specialized partner. </w:t>
            </w:r>
          </w:p>
          <w:p w14:paraId="0F431C4A" w14:textId="2144E06E" w:rsidR="001969C9" w:rsidRPr="004358E2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 w:rsidRPr="001969C9">
              <w:rPr>
                <w:rFonts w:ascii="Arial Narrow" w:eastAsia="Calibri" w:hAnsi="Arial Narrow" w:cs="Times New Roman"/>
                <w:sz w:val="20"/>
                <w:szCs w:val="19"/>
              </w:rPr>
              <w:t>Finally the team supported the client in the business plan assessment</w:t>
            </w:r>
          </w:p>
          <w:p w14:paraId="25669460" w14:textId="77777777" w:rsidR="004358E2" w:rsidRPr="00BA0FED" w:rsidRDefault="004358E2" w:rsidP="004358E2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>Achievements:</w:t>
            </w:r>
          </w:p>
          <w:p w14:paraId="6F5D3DEA" w14:textId="77777777" w:rsidR="003E10A8" w:rsidRPr="004358E2" w:rsidRDefault="003E10A8" w:rsidP="003E10A8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spacing w:after="0" w:line="240" w:lineRule="auto"/>
              <w:jc w:val="both"/>
              <w:rPr>
                <w:rFonts w:ascii="Arial Narrow" w:eastAsia="Arial" w:hAnsi="Arial Narrow" w:cs="Arial"/>
                <w:iCs/>
                <w:sz w:val="20"/>
                <w:szCs w:val="19"/>
                <w:lang w:eastAsia="en-GB" w:bidi="en-GB"/>
              </w:rPr>
            </w:pPr>
            <w:r>
              <w:rPr>
                <w:rFonts w:ascii="Arial Narrow" w:eastAsia="Arial" w:hAnsi="Arial Narrow" w:cs="Arial"/>
                <w:iCs/>
                <w:sz w:val="20"/>
                <w:szCs w:val="19"/>
                <w:lang w:eastAsia="en-GB" w:bidi="en-GB"/>
              </w:rPr>
              <w:t>A</w:t>
            </w:r>
            <w:r w:rsidRPr="004358E2">
              <w:rPr>
                <w:rFonts w:ascii="Arial Narrow" w:eastAsia="Arial" w:hAnsi="Arial Narrow" w:cs="Arial"/>
                <w:iCs/>
                <w:sz w:val="20"/>
                <w:szCs w:val="19"/>
                <w:lang w:eastAsia="en-GB" w:bidi="en-GB"/>
              </w:rPr>
              <w:t xml:space="preserve">chieved 100% on bonus objectives and was congratulated by the Managing Partner for Southern Europe for </w:t>
            </w:r>
            <w:r>
              <w:rPr>
                <w:rFonts w:ascii="Arial Narrow" w:eastAsia="Arial" w:hAnsi="Arial Narrow" w:cs="Arial"/>
                <w:iCs/>
                <w:sz w:val="20"/>
                <w:szCs w:val="19"/>
                <w:lang w:eastAsia="en-GB" w:bidi="en-GB"/>
              </w:rPr>
              <w:t>excellent performance</w:t>
            </w:r>
          </w:p>
          <w:p w14:paraId="7C4651BC" w14:textId="35EC18F3" w:rsidR="004358E2" w:rsidRPr="004358E2" w:rsidRDefault="004358E2" w:rsidP="004358E2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spacing w:after="0" w:line="240" w:lineRule="auto"/>
              <w:jc w:val="both"/>
              <w:rPr>
                <w:rFonts w:ascii="Arial Narrow" w:eastAsia="Arial" w:hAnsi="Arial Narrow" w:cs="Arial"/>
                <w:iCs/>
                <w:sz w:val="20"/>
                <w:szCs w:val="19"/>
                <w:lang w:eastAsia="en-GB" w:bidi="en-GB"/>
              </w:rPr>
            </w:pPr>
            <w:r>
              <w:rPr>
                <w:rFonts w:ascii="Arial Narrow" w:eastAsia="Arial" w:hAnsi="Arial Narrow" w:cs="Arial"/>
                <w:iCs/>
                <w:sz w:val="20"/>
                <w:szCs w:val="19"/>
                <w:lang w:eastAsia="en-GB" w:bidi="en-GB"/>
              </w:rPr>
              <w:t>Was part</w:t>
            </w:r>
            <w:r w:rsidRPr="004358E2">
              <w:rPr>
                <w:rFonts w:ascii="Arial Narrow" w:eastAsia="Arial" w:hAnsi="Arial Narrow" w:cs="Arial"/>
                <w:iCs/>
                <w:sz w:val="20"/>
                <w:szCs w:val="19"/>
                <w:lang w:eastAsia="en-GB" w:bidi="en-GB"/>
              </w:rPr>
              <w:t xml:space="preserve"> of a team that outperformed McKinsey in a project for global investment firm KKR</w:t>
            </w:r>
          </w:p>
          <w:p w14:paraId="30BA91B5" w14:textId="4A29EEE2" w:rsidR="004358E2" w:rsidRPr="004358E2" w:rsidRDefault="004358E2" w:rsidP="004358E2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spacing w:after="0" w:line="240" w:lineRule="auto"/>
              <w:jc w:val="both"/>
              <w:rPr>
                <w:rFonts w:ascii="Arial Narrow" w:eastAsia="Arial" w:hAnsi="Arial Narrow" w:cs="Arial"/>
                <w:iCs/>
                <w:sz w:val="20"/>
                <w:szCs w:val="19"/>
                <w:lang w:eastAsia="en-GB" w:bidi="en-GB"/>
              </w:rPr>
            </w:pPr>
            <w:r>
              <w:rPr>
                <w:rFonts w:ascii="Arial Narrow" w:eastAsia="Arial" w:hAnsi="Arial Narrow" w:cs="Arial"/>
                <w:iCs/>
                <w:sz w:val="20"/>
                <w:szCs w:val="19"/>
                <w:lang w:eastAsia="en-GB" w:bidi="en-GB"/>
              </w:rPr>
              <w:t xml:space="preserve">Was </w:t>
            </w:r>
            <w:r w:rsidRPr="004358E2">
              <w:rPr>
                <w:rFonts w:ascii="Arial Narrow" w:eastAsia="Arial" w:hAnsi="Arial Narrow" w:cs="Arial"/>
                <w:iCs/>
                <w:sz w:val="20"/>
                <w:szCs w:val="19"/>
                <w:lang w:eastAsia="en-GB" w:bidi="en-GB"/>
              </w:rPr>
              <w:t xml:space="preserve">trusted to </w:t>
            </w:r>
            <w:r>
              <w:rPr>
                <w:rFonts w:ascii="Arial Narrow" w:eastAsia="Arial" w:hAnsi="Arial Narrow" w:cs="Arial"/>
                <w:iCs/>
                <w:sz w:val="20"/>
                <w:szCs w:val="19"/>
                <w:lang w:eastAsia="en-GB" w:bidi="en-GB"/>
              </w:rPr>
              <w:t>travel to</w:t>
            </w:r>
            <w:r w:rsidRPr="004358E2">
              <w:rPr>
                <w:rFonts w:ascii="Arial Narrow" w:eastAsia="Arial" w:hAnsi="Arial Narrow" w:cs="Arial"/>
                <w:iCs/>
                <w:sz w:val="20"/>
                <w:szCs w:val="19"/>
                <w:lang w:eastAsia="en-GB" w:bidi="en-GB"/>
              </w:rPr>
              <w:t xml:space="preserve"> London and Cambridge </w:t>
            </w:r>
            <w:r>
              <w:rPr>
                <w:rFonts w:ascii="Arial Narrow" w:eastAsia="Arial" w:hAnsi="Arial Narrow" w:cs="Arial"/>
                <w:iCs/>
                <w:sz w:val="20"/>
                <w:szCs w:val="19"/>
                <w:lang w:eastAsia="en-GB" w:bidi="en-GB"/>
              </w:rPr>
              <w:t xml:space="preserve">to work on projects and </w:t>
            </w:r>
            <w:r w:rsidRPr="004358E2">
              <w:rPr>
                <w:rFonts w:ascii="Arial Narrow" w:eastAsia="Arial" w:hAnsi="Arial Narrow" w:cs="Arial"/>
                <w:iCs/>
                <w:sz w:val="20"/>
                <w:szCs w:val="19"/>
                <w:lang w:eastAsia="en-GB" w:bidi="en-GB"/>
              </w:rPr>
              <w:t>learn new software so that I could bring skills back to the Madrid office</w:t>
            </w:r>
          </w:p>
          <w:p w14:paraId="0074A2B3" w14:textId="664C1D76" w:rsidR="004358E2" w:rsidRDefault="00C807EF" w:rsidP="004358E2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Was </w:t>
            </w:r>
            <w:r w:rsidR="004358E2" w:rsidRPr="004358E2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trusted to come up with a way of ranking what countries </w:t>
            </w:r>
            <w:r w:rsidR="005263E6">
              <w:rPr>
                <w:rFonts w:ascii="Arial Narrow" w:eastAsia="Arial" w:hAnsi="Arial Narrow" w:cs="Arial"/>
                <w:iCs/>
                <w:szCs w:val="19"/>
                <w:lang w:bidi="en-GB"/>
              </w:rPr>
              <w:t>an emerging</w:t>
            </w:r>
            <w:r w:rsidR="004358E2" w:rsidRPr="004358E2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MVNA client should target next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and </w:t>
            </w:r>
            <w:r w:rsidR="00542D02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deliver the results directly to the CEO </w:t>
            </w:r>
          </w:p>
          <w:p w14:paraId="17DB597B" w14:textId="647F345E" w:rsidR="00C807EF" w:rsidRPr="004358E2" w:rsidRDefault="00C807EF" w:rsidP="004358E2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spacing w:after="0" w:line="240" w:lineRule="auto"/>
              <w:jc w:val="both"/>
              <w:rPr>
                <w:rFonts w:ascii="Arial Narrow" w:eastAsia="Arial" w:hAnsi="Arial Narrow" w:cs="Arial"/>
                <w:iCs/>
                <w:sz w:val="20"/>
                <w:szCs w:val="19"/>
                <w:lang w:eastAsia="en-GB" w:bidi="en-GB"/>
              </w:rPr>
            </w:pPr>
            <w:r>
              <w:rPr>
                <w:rFonts w:ascii="Arial Narrow" w:eastAsia="Arial" w:hAnsi="Arial Narrow" w:cs="Arial"/>
                <w:iCs/>
                <w:sz w:val="20"/>
                <w:szCs w:val="19"/>
                <w:lang w:eastAsia="en-GB" w:bidi="en-GB"/>
              </w:rPr>
              <w:t>Attended meetings with CEOs and top</w:t>
            </w:r>
            <w:r w:rsidR="00542D02">
              <w:rPr>
                <w:rFonts w:ascii="Arial Narrow" w:eastAsia="Arial" w:hAnsi="Arial Narrow" w:cs="Arial"/>
                <w:iCs/>
                <w:sz w:val="20"/>
                <w:szCs w:val="19"/>
                <w:lang w:eastAsia="en-GB" w:bidi="en-GB"/>
              </w:rPr>
              <w:t>-</w:t>
            </w:r>
            <w:r>
              <w:rPr>
                <w:rFonts w:ascii="Arial Narrow" w:eastAsia="Arial" w:hAnsi="Arial Narrow" w:cs="Arial"/>
                <w:iCs/>
                <w:sz w:val="20"/>
                <w:szCs w:val="19"/>
                <w:lang w:eastAsia="en-GB" w:bidi="en-GB"/>
              </w:rPr>
              <w:t>level executives of large corporations</w:t>
            </w:r>
          </w:p>
          <w:p w14:paraId="2E63B74C" w14:textId="79961F7E" w:rsidR="001969C9" w:rsidRPr="001969C9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</w:p>
        </w:tc>
      </w:tr>
      <w:tr w:rsidR="001969C9" w:rsidRPr="00D86155" w14:paraId="0B914473" w14:textId="77777777" w:rsidTr="00D6691E">
        <w:trPr>
          <w:trHeight w:val="241"/>
        </w:trPr>
        <w:tc>
          <w:tcPr>
            <w:tcW w:w="3383" w:type="pct"/>
            <w:gridSpan w:val="2"/>
          </w:tcPr>
          <w:p w14:paraId="1B4F5445" w14:textId="2A7D6280" w:rsidR="001969C9" w:rsidRPr="00D86155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Quick Release</w:t>
            </w:r>
          </w:p>
        </w:tc>
        <w:tc>
          <w:tcPr>
            <w:tcW w:w="1617" w:type="pct"/>
          </w:tcPr>
          <w:p w14:paraId="4D6089BF" w14:textId="3EB3A394" w:rsidR="001969C9" w:rsidRPr="00D86155" w:rsidRDefault="001969C9" w:rsidP="001969C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szCs w:val="19"/>
              </w:rPr>
              <w:t>May 2019</w:t>
            </w:r>
            <w:r w:rsidRPr="00D86155">
              <w:rPr>
                <w:rFonts w:ascii="Arial Narrow" w:hAnsi="Arial Narrow"/>
                <w:szCs w:val="19"/>
              </w:rPr>
              <w:t xml:space="preserve">– September </w:t>
            </w:r>
            <w:r>
              <w:rPr>
                <w:rFonts w:ascii="Arial Narrow" w:hAnsi="Arial Narrow"/>
                <w:szCs w:val="19"/>
              </w:rPr>
              <w:t>2019</w:t>
            </w:r>
          </w:p>
        </w:tc>
      </w:tr>
      <w:tr w:rsidR="001969C9" w:rsidRPr="00D86155" w14:paraId="0D8F407B" w14:textId="77777777" w:rsidTr="00285BBF">
        <w:trPr>
          <w:trHeight w:val="485"/>
        </w:trPr>
        <w:tc>
          <w:tcPr>
            <w:tcW w:w="5000" w:type="pct"/>
            <w:gridSpan w:val="3"/>
          </w:tcPr>
          <w:p w14:paraId="1E1936B6" w14:textId="77777777" w:rsidR="001969C9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eastAsia="Arial" w:hAnsi="Arial Narrow" w:cs="Arial"/>
                <w:szCs w:val="19"/>
                <w:lang w:bidi="en-GB"/>
              </w:rPr>
              <w:t>Worked as a Project Analyst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at Quick Release, a global product data management consultancy and automation firm in the automotive industry</w:t>
            </w:r>
          </w:p>
          <w:p w14:paraId="4854AAA0" w14:textId="77777777" w:rsidR="001969C9" w:rsidRPr="00D05223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hAnsi="Arial Narrow"/>
                <w:szCs w:val="19"/>
              </w:rPr>
              <w:t>Projects included:</w:t>
            </w:r>
          </w:p>
          <w:p w14:paraId="7322930A" w14:textId="77777777" w:rsidR="001969C9" w:rsidRPr="005B0EA4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>Processing and presenting data using Power BI for British multinational automobile manufacturer Jaguar Land Rover on client site</w:t>
            </w:r>
          </w:p>
          <w:p w14:paraId="106FDB73" w14:textId="77777777" w:rsidR="001969C9" w:rsidRPr="00E92FB1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 xml:space="preserve">Developing a scope of work between Quick Release and multinational automotive seating manufacturer </w:t>
            </w:r>
            <w:proofErr w:type="spellStart"/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>Adient</w:t>
            </w:r>
            <w:proofErr w:type="spellEnd"/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 xml:space="preserve"> on client site</w:t>
            </w:r>
          </w:p>
          <w:p w14:paraId="6FB4FE5E" w14:textId="0C972954" w:rsidR="001969C9" w:rsidRPr="001969C9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</w:p>
        </w:tc>
      </w:tr>
      <w:tr w:rsidR="001969C9" w:rsidRPr="00D86155" w14:paraId="13B037D3" w14:textId="77777777" w:rsidTr="00285BBF">
        <w:trPr>
          <w:trHeight w:val="169"/>
        </w:trPr>
        <w:tc>
          <w:tcPr>
            <w:tcW w:w="2500" w:type="pct"/>
          </w:tcPr>
          <w:p w14:paraId="4BA96A8D" w14:textId="30881462" w:rsidR="001969C9" w:rsidRPr="00D86155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Deeplearning.AI</w:t>
            </w:r>
          </w:p>
        </w:tc>
        <w:tc>
          <w:tcPr>
            <w:tcW w:w="2500" w:type="pct"/>
            <w:gridSpan w:val="2"/>
          </w:tcPr>
          <w:p w14:paraId="3D698215" w14:textId="42E4FD5C" w:rsidR="001969C9" w:rsidRPr="00D86155" w:rsidRDefault="001969C9" w:rsidP="001969C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szCs w:val="19"/>
              </w:rPr>
              <w:t>April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2022</w:t>
            </w:r>
            <w:r w:rsidRPr="00D86155">
              <w:rPr>
                <w:rFonts w:ascii="Arial Narrow" w:hAnsi="Arial Narrow"/>
                <w:szCs w:val="19"/>
              </w:rPr>
              <w:t xml:space="preserve"> – </w:t>
            </w:r>
            <w:r>
              <w:rPr>
                <w:rFonts w:ascii="Arial Narrow" w:hAnsi="Arial Narrow"/>
                <w:szCs w:val="19"/>
              </w:rPr>
              <w:t>June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2022</w:t>
            </w:r>
          </w:p>
        </w:tc>
      </w:tr>
      <w:tr w:rsidR="001969C9" w:rsidRPr="00D86155" w14:paraId="2E49A191" w14:textId="77777777" w:rsidTr="00285BBF">
        <w:trPr>
          <w:trHeight w:val="344"/>
        </w:trPr>
        <w:tc>
          <w:tcPr>
            <w:tcW w:w="5000" w:type="pct"/>
            <w:gridSpan w:val="3"/>
          </w:tcPr>
          <w:p w14:paraId="65D880CB" w14:textId="77777777" w:rsidR="001969C9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eastAsia="Arial" w:hAnsi="Arial Narrow" w:cs="Arial"/>
                <w:szCs w:val="19"/>
                <w:lang w:bidi="en-GB"/>
              </w:rPr>
              <w:t xml:space="preserve">Worked as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a Mentor at Deeplearning.AI</w:t>
            </w:r>
            <w:r w:rsidRPr="0059680B">
              <w:rPr>
                <w:rFonts w:ascii="Arial Narrow" w:eastAsia="Arial" w:hAnsi="Arial Narrow" w:cs="Arial"/>
                <w:szCs w:val="19"/>
                <w:lang w:bidi="en-GB"/>
              </w:rPr>
              <w:t>, a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n education technology company in the AI sector </w:t>
            </w:r>
          </w:p>
          <w:p w14:paraId="3DD1EBCD" w14:textId="77777777" w:rsidR="001969C9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Obtained job as a result of making “outstanding contributions to the </w:t>
            </w:r>
            <w:r w:rsidRPr="009D4BB8">
              <w:rPr>
                <w:rFonts w:ascii="Arial Narrow" w:eastAsia="Arial" w:hAnsi="Arial Narrow" w:cs="Arial"/>
                <w:szCs w:val="19"/>
                <w:lang w:bidi="en-GB"/>
              </w:rPr>
              <w:t>Deeplearning.AI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community”</w:t>
            </w:r>
          </w:p>
          <w:p w14:paraId="394FDB35" w14:textId="77777777" w:rsidR="001969C9" w:rsidRPr="008E40D1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Responsibilities include</w:t>
            </w:r>
            <w:r>
              <w:rPr>
                <w:rFonts w:ascii="Arial Narrow" w:hAnsi="Arial Narrow"/>
                <w:szCs w:val="19"/>
              </w:rPr>
              <w:t>d</w:t>
            </w:r>
            <w:r w:rsidRPr="008E40D1">
              <w:rPr>
                <w:rFonts w:ascii="Arial Narrow" w:hAnsi="Arial Narrow"/>
                <w:szCs w:val="19"/>
              </w:rPr>
              <w:t xml:space="preserve">: </w:t>
            </w:r>
          </w:p>
          <w:p w14:paraId="479961E3" w14:textId="77777777" w:rsidR="001969C9" w:rsidRPr="008E40D1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Reporting technical and content issues</w:t>
            </w:r>
            <w:r>
              <w:rPr>
                <w:rFonts w:ascii="Arial Narrow" w:hAnsi="Arial Narrow"/>
                <w:szCs w:val="19"/>
              </w:rPr>
              <w:t xml:space="preserve"> and improvements</w:t>
            </w:r>
            <w:r w:rsidRPr="008E40D1">
              <w:rPr>
                <w:rFonts w:ascii="Arial Narrow" w:hAnsi="Arial Narrow"/>
                <w:szCs w:val="19"/>
              </w:rPr>
              <w:t xml:space="preserve"> on </w:t>
            </w:r>
            <w:proofErr w:type="spellStart"/>
            <w:r w:rsidRPr="008E40D1">
              <w:rPr>
                <w:rFonts w:ascii="Arial Narrow" w:hAnsi="Arial Narrow"/>
                <w:szCs w:val="19"/>
              </w:rPr>
              <w:t>Gitissue</w:t>
            </w:r>
            <w:proofErr w:type="spellEnd"/>
          </w:p>
          <w:p w14:paraId="624D0EF0" w14:textId="77777777" w:rsidR="001969C9" w:rsidRPr="008E40D1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Supporting learners by answering queries on Discourse</w:t>
            </w:r>
          </w:p>
          <w:p w14:paraId="41430659" w14:textId="77777777" w:rsidR="001969C9" w:rsidRPr="008E40D1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Providing communication between Mentors/Staff</w:t>
            </w:r>
          </w:p>
          <w:p w14:paraId="507B8928" w14:textId="77777777" w:rsidR="001969C9" w:rsidRPr="00D86155" w:rsidRDefault="001969C9" w:rsidP="001969C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228E11D0" w14:textId="77777777" w:rsidTr="00285BBF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59C80FF1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RELEVANT SKILLS &amp; TOOLS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6B186957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54FB7A7D" w14:textId="77777777" w:rsidTr="00285BBF">
        <w:trPr>
          <w:trHeight w:val="485"/>
        </w:trPr>
        <w:tc>
          <w:tcPr>
            <w:tcW w:w="5000" w:type="pct"/>
            <w:gridSpan w:val="3"/>
          </w:tcPr>
          <w:p w14:paraId="3F4E1EEC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  <w:p w14:paraId="33050CB7" w14:textId="77777777" w:rsidR="00D91629" w:rsidRPr="00D166CF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>Tools</w:t>
            </w:r>
          </w:p>
          <w:p w14:paraId="3266ACB3" w14:textId="77777777" w:rsidR="00C5750B" w:rsidRPr="00C5750B" w:rsidRDefault="00D91629" w:rsidP="00D91629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Programming languages</w:t>
            </w: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, </w:t>
            </w:r>
            <w:r w:rsidRPr="003B58F0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frameworks</w:t>
            </w: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 &amp; tools</w:t>
            </w:r>
            <w:r w:rsidR="00C5750B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: </w:t>
            </w:r>
          </w:p>
          <w:p w14:paraId="0FC4CF13" w14:textId="675ACEA5" w:rsidR="00333028" w:rsidRDefault="00385469" w:rsidP="00385469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 xml:space="preserve">Python (TensorFlow, </w:t>
            </w:r>
            <w:proofErr w:type="spellStart"/>
            <w:r>
              <w:rPr>
                <w:rFonts w:ascii="Arial Narrow" w:eastAsia="Arial" w:hAnsi="Arial Narrow" w:cs="Arial"/>
                <w:szCs w:val="19"/>
                <w:lang w:bidi="en-GB"/>
              </w:rPr>
              <w:t>PySpark</w:t>
            </w:r>
            <w:proofErr w:type="spellEnd"/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, </w:t>
            </w:r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 xml:space="preserve">TensorFlow Extended, </w:t>
            </w:r>
            <w:proofErr w:type="spellStart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>Keras</w:t>
            </w:r>
            <w:proofErr w:type="spellEnd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 xml:space="preserve">, Pandas, </w:t>
            </w:r>
            <w:proofErr w:type="spellStart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>Numpy</w:t>
            </w:r>
            <w:proofErr w:type="spellEnd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 xml:space="preserve">, Matplotlib, Seaborn, </w:t>
            </w:r>
            <w:proofErr w:type="spellStart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>SciKit</w:t>
            </w:r>
            <w:proofErr w:type="spellEnd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 xml:space="preserve">-Learn, </w:t>
            </w:r>
            <w:proofErr w:type="spellStart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>BeautifulSoup</w:t>
            </w:r>
            <w:proofErr w:type="spellEnd"/>
            <w:r w:rsidRPr="00385469">
              <w:rPr>
                <w:rFonts w:ascii="Arial Narrow" w:eastAsia="Arial" w:hAnsi="Arial Narrow" w:cs="Arial"/>
                <w:szCs w:val="19"/>
                <w:lang w:bidi="en-GB"/>
              </w:rPr>
              <w:t>) || R || MATLAB and Octave || JavaScript (Node.js, Express.js, jQuery, React.js, D3.js, Bootstrap) || HTML and CSS || SQL || LaTeX || Shell (Bash) for Debian Linux || PowerShell for Windows || MongoDB &amp; Mongoose (NoSQL database) || Kubernetes || Docker</w:t>
            </w:r>
          </w:p>
          <w:p w14:paraId="26EFCF2B" w14:textId="18A1BC63" w:rsidR="008B36F1" w:rsidRPr="008B36F1" w:rsidRDefault="00D91629" w:rsidP="00333028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Computer programmes and cloud platforms</w:t>
            </w:r>
            <w:r w:rsidR="008B36F1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:</w:t>
            </w:r>
          </w:p>
          <w:p w14:paraId="5EFA0F05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>Google Cloud Platform</w:t>
            </w:r>
          </w:p>
          <w:p w14:paraId="1D638B77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proofErr w:type="spellStart"/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Solidworks</w:t>
            </w:r>
            <w:proofErr w:type="spellEnd"/>
          </w:p>
          <w:p w14:paraId="6F4997DB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Excel</w:t>
            </w:r>
          </w:p>
          <w:p w14:paraId="36ABF031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Word</w:t>
            </w:r>
          </w:p>
          <w:p w14:paraId="2F783AE5" w14:textId="2DBAFD02" w:rsidR="00D91629" w:rsidRDefault="007A1D78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PowerPoint</w:t>
            </w:r>
          </w:p>
          <w:p w14:paraId="327829DA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</w:p>
          <w:p w14:paraId="46EA4EAF" w14:textId="77777777" w:rsidR="00D91629" w:rsidRPr="004B2F98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4B2F98"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>Skills</w:t>
            </w:r>
          </w:p>
          <w:p w14:paraId="5B9ABD26" w14:textId="727E69CB" w:rsidR="008B36F1" w:rsidRPr="008B36F1" w:rsidRDefault="00D91629" w:rsidP="00D91629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CA753B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Multilingual</w:t>
            </w:r>
            <w:r w:rsidR="00E60301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:</w:t>
            </w:r>
          </w:p>
          <w:p w14:paraId="517C266E" w14:textId="4132F6F0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English - Fluent (C2 Proficiency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aged 17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, grade A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>, highest possible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)</w:t>
            </w:r>
          </w:p>
          <w:p w14:paraId="4D46B224" w14:textId="18882EEC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lastRenderedPageBreak/>
              <w:t>Spanish - Fluent (mother tongue)</w:t>
            </w:r>
          </w:p>
          <w:p w14:paraId="25D97C26" w14:textId="22DB2C7E" w:rsidR="00D91629" w:rsidRPr="00512184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French - Basic (GCSE A*, A2 equivalent)</w:t>
            </w:r>
          </w:p>
          <w:p w14:paraId="7A2F3B98" w14:textId="77777777" w:rsidR="008B36F1" w:rsidRPr="008B36F1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CA753B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Adaptive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>Lived in four very different countries</w:t>
            </w:r>
            <w:r w:rsidR="008B36F1">
              <w:rPr>
                <w:rFonts w:ascii="Arial Narrow" w:eastAsia="Arial" w:hAnsi="Arial Narrow" w:cs="Arial"/>
                <w:bCs/>
                <w:szCs w:val="19"/>
                <w:lang w:bidi="en-GB"/>
              </w:rPr>
              <w:t>: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</w:p>
          <w:p w14:paraId="0C667627" w14:textId="2C8143B0" w:rsidR="008B36F1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>England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(London)</w:t>
            </w:r>
          </w:p>
          <w:p w14:paraId="1C039CE7" w14:textId="6CE736ED" w:rsidR="008B36F1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val="es-ES" w:bidi="en-GB"/>
              </w:rPr>
            </w:pPr>
            <w:proofErr w:type="spellStart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Spain</w:t>
            </w:r>
            <w:proofErr w:type="spellEnd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 xml:space="preserve"> (Oviedo &amp; Madrid)</w:t>
            </w:r>
          </w:p>
          <w:p w14:paraId="0F707090" w14:textId="0D832667" w:rsidR="008B36F1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val="es-ES" w:bidi="en-GB"/>
              </w:rPr>
            </w:pPr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UAE (</w:t>
            </w:r>
            <w:proofErr w:type="spellStart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Dubai</w:t>
            </w:r>
            <w:proofErr w:type="spellEnd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)</w:t>
            </w:r>
          </w:p>
          <w:p w14:paraId="237C78DA" w14:textId="51A704D0" w:rsidR="00D91629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val="es-ES" w:bidi="en-GB"/>
              </w:rPr>
            </w:pPr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 xml:space="preserve">USA (Los </w:t>
            </w:r>
            <w:proofErr w:type="spellStart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Angeles</w:t>
            </w:r>
            <w:proofErr w:type="spellEnd"/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)</w:t>
            </w:r>
          </w:p>
          <w:p w14:paraId="7934FBC3" w14:textId="5FE5777A" w:rsidR="00D91629" w:rsidRPr="006D7CB3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communicator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Have always been gifted at teaching concepts to others, mainly because I enjoy learning, structuring information rigorously and explaining things</w:t>
            </w:r>
          </w:p>
          <w:p w14:paraId="00AB6D5E" w14:textId="06AE5B1F" w:rsidR="00D91629" w:rsidRPr="00824C16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desk researcher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C</w:t>
            </w:r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 xml:space="preserve">onsulting background has made me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a top-grade information finder </w:t>
            </w:r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 xml:space="preserve">with google advanced search and </w:t>
            </w:r>
            <w:proofErr w:type="spellStart"/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>duckduckgo</w:t>
            </w:r>
            <w:proofErr w:type="spellEnd"/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 xml:space="preserve"> search tools</w:t>
            </w:r>
          </w:p>
          <w:p w14:paraId="6370843D" w14:textId="718AB009" w:rsidR="00D91629" w:rsidRPr="009D62D8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teammate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Have played team sports (rugby and football) all my life and have learnt to help teams thrive by maintaining winning habits, nurturing positive environments and exercising effective conflict resolution</w:t>
            </w:r>
          </w:p>
          <w:p w14:paraId="4B8F56A3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</w:tbl>
    <w:p w14:paraId="6A7ACD9D" w14:textId="77777777" w:rsidR="00333028" w:rsidRDefault="00333028" w:rsidP="00174FE9">
      <w:pPr>
        <w:spacing w:after="160" w:line="259" w:lineRule="auto"/>
        <w:jc w:val="both"/>
        <w:rPr>
          <w:rFonts w:ascii="Arial Narrow" w:hAnsi="Arial Narrow"/>
          <w:b/>
          <w:bCs/>
          <w:sz w:val="20"/>
          <w:szCs w:val="19"/>
        </w:rPr>
      </w:pPr>
    </w:p>
    <w:p w14:paraId="16D33C3F" w14:textId="77777777" w:rsidR="00333028" w:rsidRDefault="00333028" w:rsidP="00174FE9">
      <w:pPr>
        <w:spacing w:after="160" w:line="259" w:lineRule="auto"/>
        <w:jc w:val="both"/>
        <w:rPr>
          <w:rFonts w:ascii="Arial Narrow" w:hAnsi="Arial Narrow"/>
          <w:b/>
          <w:bCs/>
          <w:sz w:val="20"/>
          <w:szCs w:val="19"/>
        </w:rPr>
      </w:pPr>
    </w:p>
    <w:p w14:paraId="4D744EC2" w14:textId="21522EE9" w:rsidR="004C1A70" w:rsidRDefault="004C1A70" w:rsidP="00174FE9">
      <w:pPr>
        <w:spacing w:after="160" w:line="259" w:lineRule="auto"/>
        <w:jc w:val="both"/>
        <w:rPr>
          <w:rFonts w:ascii="Arial Narrow" w:hAnsi="Arial Narrow"/>
          <w:b/>
          <w:bCs/>
          <w:sz w:val="20"/>
          <w:szCs w:val="19"/>
        </w:rPr>
      </w:pPr>
      <w:r w:rsidRPr="00D86155">
        <w:rPr>
          <w:rFonts w:ascii="Arial Narrow" w:hAnsi="Arial Narrow"/>
          <w:b/>
          <w:bCs/>
          <w:sz w:val="20"/>
          <w:szCs w:val="19"/>
        </w:rPr>
        <w:t>References available on request</w:t>
      </w:r>
    </w:p>
    <w:sectPr w:rsidR="004C1A70" w:rsidSect="00D8615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43"/>
    <w:multiLevelType w:val="hybridMultilevel"/>
    <w:tmpl w:val="96665E20"/>
    <w:lvl w:ilvl="0" w:tplc="55483B82">
      <w:start w:val="1"/>
      <w:numFmt w:val="bullet"/>
      <w:lvlText w:val=""/>
      <w:lvlJc w:val="left"/>
      <w:pPr>
        <w:ind w:left="644" w:hanging="7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1F27"/>
    <w:multiLevelType w:val="hybridMultilevel"/>
    <w:tmpl w:val="9E906A30"/>
    <w:lvl w:ilvl="0" w:tplc="15D28968">
      <w:numFmt w:val="bullet"/>
      <w:lvlText w:val=""/>
      <w:lvlJc w:val="left"/>
      <w:pPr>
        <w:ind w:left="1705" w:hanging="334"/>
      </w:pPr>
      <w:rPr>
        <w:rFonts w:hint="default"/>
        <w:w w:val="100"/>
        <w:lang w:val="en-GB" w:eastAsia="en-GB" w:bidi="en-GB"/>
      </w:rPr>
    </w:lvl>
    <w:lvl w:ilvl="1" w:tplc="F9B088C4">
      <w:numFmt w:val="bullet"/>
      <w:lvlText w:val=""/>
      <w:lvlJc w:val="left"/>
      <w:pPr>
        <w:ind w:left="2004" w:hanging="322"/>
      </w:pPr>
      <w:rPr>
        <w:rFonts w:ascii="Symbol" w:eastAsia="Symbol" w:hAnsi="Symbol" w:cs="Symbol" w:hint="default"/>
        <w:w w:val="101"/>
        <w:sz w:val="21"/>
        <w:szCs w:val="21"/>
        <w:lang w:val="en-GB" w:eastAsia="en-GB" w:bidi="en-GB"/>
      </w:rPr>
    </w:lvl>
    <w:lvl w:ilvl="2" w:tplc="61989D36">
      <w:numFmt w:val="bullet"/>
      <w:lvlText w:val="o"/>
      <w:lvlJc w:val="left"/>
      <w:pPr>
        <w:ind w:left="2506" w:hanging="319"/>
      </w:pPr>
      <w:rPr>
        <w:rFonts w:ascii="Courier New" w:eastAsia="Courier New" w:hAnsi="Courier New" w:cs="Courier New" w:hint="default"/>
        <w:w w:val="101"/>
        <w:sz w:val="21"/>
        <w:szCs w:val="21"/>
        <w:lang w:val="en-GB" w:eastAsia="en-GB" w:bidi="en-GB"/>
      </w:rPr>
    </w:lvl>
    <w:lvl w:ilvl="3" w:tplc="B966F6D6">
      <w:numFmt w:val="bullet"/>
      <w:lvlText w:val="•"/>
      <w:lvlJc w:val="left"/>
      <w:pPr>
        <w:ind w:left="3675" w:hanging="319"/>
      </w:pPr>
      <w:rPr>
        <w:rFonts w:hint="default"/>
        <w:lang w:val="en-GB" w:eastAsia="en-GB" w:bidi="en-GB"/>
      </w:rPr>
    </w:lvl>
    <w:lvl w:ilvl="4" w:tplc="0ACCAB2C">
      <w:numFmt w:val="bullet"/>
      <w:lvlText w:val="•"/>
      <w:lvlJc w:val="left"/>
      <w:pPr>
        <w:ind w:left="4851" w:hanging="319"/>
      </w:pPr>
      <w:rPr>
        <w:rFonts w:hint="default"/>
        <w:lang w:val="en-GB" w:eastAsia="en-GB" w:bidi="en-GB"/>
      </w:rPr>
    </w:lvl>
    <w:lvl w:ilvl="5" w:tplc="2D8CD790">
      <w:numFmt w:val="bullet"/>
      <w:lvlText w:val="•"/>
      <w:lvlJc w:val="left"/>
      <w:pPr>
        <w:ind w:left="6027" w:hanging="319"/>
      </w:pPr>
      <w:rPr>
        <w:rFonts w:hint="default"/>
        <w:lang w:val="en-GB" w:eastAsia="en-GB" w:bidi="en-GB"/>
      </w:rPr>
    </w:lvl>
    <w:lvl w:ilvl="6" w:tplc="6FDCEF40">
      <w:numFmt w:val="bullet"/>
      <w:lvlText w:val="•"/>
      <w:lvlJc w:val="left"/>
      <w:pPr>
        <w:ind w:left="7202" w:hanging="319"/>
      </w:pPr>
      <w:rPr>
        <w:rFonts w:hint="default"/>
        <w:lang w:val="en-GB" w:eastAsia="en-GB" w:bidi="en-GB"/>
      </w:rPr>
    </w:lvl>
    <w:lvl w:ilvl="7" w:tplc="1E90E68C">
      <w:numFmt w:val="bullet"/>
      <w:lvlText w:val="•"/>
      <w:lvlJc w:val="left"/>
      <w:pPr>
        <w:ind w:left="8378" w:hanging="319"/>
      </w:pPr>
      <w:rPr>
        <w:rFonts w:hint="default"/>
        <w:lang w:val="en-GB" w:eastAsia="en-GB" w:bidi="en-GB"/>
      </w:rPr>
    </w:lvl>
    <w:lvl w:ilvl="8" w:tplc="371EFBD0">
      <w:numFmt w:val="bullet"/>
      <w:lvlText w:val="•"/>
      <w:lvlJc w:val="left"/>
      <w:pPr>
        <w:ind w:left="9554" w:hanging="319"/>
      </w:pPr>
      <w:rPr>
        <w:rFonts w:hint="default"/>
        <w:lang w:val="en-GB" w:eastAsia="en-GB" w:bidi="en-GB"/>
      </w:rPr>
    </w:lvl>
  </w:abstractNum>
  <w:abstractNum w:abstractNumId="2" w15:restartNumberingAfterBreak="0">
    <w:nsid w:val="0E11417A"/>
    <w:multiLevelType w:val="hybridMultilevel"/>
    <w:tmpl w:val="33468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12037"/>
    <w:multiLevelType w:val="hybridMultilevel"/>
    <w:tmpl w:val="3D66CB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4D573D"/>
    <w:multiLevelType w:val="hybridMultilevel"/>
    <w:tmpl w:val="B9AC72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8E0672"/>
    <w:multiLevelType w:val="hybridMultilevel"/>
    <w:tmpl w:val="C1349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80FF9"/>
    <w:multiLevelType w:val="hybridMultilevel"/>
    <w:tmpl w:val="122EE86C"/>
    <w:lvl w:ilvl="0" w:tplc="55483B82">
      <w:start w:val="1"/>
      <w:numFmt w:val="bullet"/>
      <w:lvlText w:val=""/>
      <w:lvlJc w:val="left"/>
      <w:pPr>
        <w:ind w:left="644" w:hanging="7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3417"/>
    <w:multiLevelType w:val="hybridMultilevel"/>
    <w:tmpl w:val="0994BC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40294A"/>
    <w:multiLevelType w:val="hybridMultilevel"/>
    <w:tmpl w:val="78FAB2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2C0F13"/>
    <w:multiLevelType w:val="hybridMultilevel"/>
    <w:tmpl w:val="3764681E"/>
    <w:lvl w:ilvl="0" w:tplc="DA0CA5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CF5937"/>
    <w:multiLevelType w:val="hybridMultilevel"/>
    <w:tmpl w:val="C5F62B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FB275E"/>
    <w:multiLevelType w:val="hybridMultilevel"/>
    <w:tmpl w:val="59DEE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995438">
    <w:abstractNumId w:val="1"/>
  </w:num>
  <w:num w:numId="2" w16cid:durableId="40598278">
    <w:abstractNumId w:val="6"/>
  </w:num>
  <w:num w:numId="3" w16cid:durableId="406653955">
    <w:abstractNumId w:val="8"/>
  </w:num>
  <w:num w:numId="4" w16cid:durableId="1094667487">
    <w:abstractNumId w:val="4"/>
  </w:num>
  <w:num w:numId="5" w16cid:durableId="2123574590">
    <w:abstractNumId w:val="3"/>
  </w:num>
  <w:num w:numId="6" w16cid:durableId="601182654">
    <w:abstractNumId w:val="9"/>
  </w:num>
  <w:num w:numId="7" w16cid:durableId="2091152660">
    <w:abstractNumId w:val="11"/>
  </w:num>
  <w:num w:numId="8" w16cid:durableId="1059354749">
    <w:abstractNumId w:val="0"/>
  </w:num>
  <w:num w:numId="9" w16cid:durableId="1083987245">
    <w:abstractNumId w:val="5"/>
  </w:num>
  <w:num w:numId="10" w16cid:durableId="1114638652">
    <w:abstractNumId w:val="10"/>
  </w:num>
  <w:num w:numId="11" w16cid:durableId="337315475">
    <w:abstractNumId w:val="7"/>
  </w:num>
  <w:num w:numId="12" w16cid:durableId="65423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F7"/>
    <w:rsid w:val="00001CF1"/>
    <w:rsid w:val="00003EE0"/>
    <w:rsid w:val="00011811"/>
    <w:rsid w:val="00036182"/>
    <w:rsid w:val="00050760"/>
    <w:rsid w:val="0006741A"/>
    <w:rsid w:val="000738BD"/>
    <w:rsid w:val="000839EA"/>
    <w:rsid w:val="000856B7"/>
    <w:rsid w:val="00094963"/>
    <w:rsid w:val="000A3710"/>
    <w:rsid w:val="000A3D0E"/>
    <w:rsid w:val="000B00E0"/>
    <w:rsid w:val="000B49F9"/>
    <w:rsid w:val="000B6345"/>
    <w:rsid w:val="000B7787"/>
    <w:rsid w:val="000C25D4"/>
    <w:rsid w:val="000C2883"/>
    <w:rsid w:val="000C3D03"/>
    <w:rsid w:val="000D1F6D"/>
    <w:rsid w:val="000D442C"/>
    <w:rsid w:val="000E138C"/>
    <w:rsid w:val="000F0A6E"/>
    <w:rsid w:val="000F17E0"/>
    <w:rsid w:val="000F673A"/>
    <w:rsid w:val="000F7A2A"/>
    <w:rsid w:val="00107E77"/>
    <w:rsid w:val="00111E0A"/>
    <w:rsid w:val="00113A5D"/>
    <w:rsid w:val="001327BE"/>
    <w:rsid w:val="00133DE4"/>
    <w:rsid w:val="00140729"/>
    <w:rsid w:val="001466EA"/>
    <w:rsid w:val="00146B13"/>
    <w:rsid w:val="00154429"/>
    <w:rsid w:val="00155D8B"/>
    <w:rsid w:val="00156B8A"/>
    <w:rsid w:val="00160C30"/>
    <w:rsid w:val="00161970"/>
    <w:rsid w:val="00170B67"/>
    <w:rsid w:val="001717C2"/>
    <w:rsid w:val="00174FE9"/>
    <w:rsid w:val="00175ABF"/>
    <w:rsid w:val="001825DA"/>
    <w:rsid w:val="00184D1F"/>
    <w:rsid w:val="00186511"/>
    <w:rsid w:val="001870A9"/>
    <w:rsid w:val="00190BD1"/>
    <w:rsid w:val="00191018"/>
    <w:rsid w:val="00193D5C"/>
    <w:rsid w:val="00194524"/>
    <w:rsid w:val="00195260"/>
    <w:rsid w:val="001969C9"/>
    <w:rsid w:val="00197AED"/>
    <w:rsid w:val="001A246F"/>
    <w:rsid w:val="001A7059"/>
    <w:rsid w:val="001B238D"/>
    <w:rsid w:val="001C4EF3"/>
    <w:rsid w:val="001E1F52"/>
    <w:rsid w:val="001F3CD6"/>
    <w:rsid w:val="00202738"/>
    <w:rsid w:val="00217332"/>
    <w:rsid w:val="00224FFF"/>
    <w:rsid w:val="00231EC9"/>
    <w:rsid w:val="00242A43"/>
    <w:rsid w:val="00243E00"/>
    <w:rsid w:val="0024570B"/>
    <w:rsid w:val="002474AB"/>
    <w:rsid w:val="002558F3"/>
    <w:rsid w:val="002726B7"/>
    <w:rsid w:val="002742BC"/>
    <w:rsid w:val="0028262B"/>
    <w:rsid w:val="002A34F1"/>
    <w:rsid w:val="002A4D23"/>
    <w:rsid w:val="002B3D87"/>
    <w:rsid w:val="002C22A8"/>
    <w:rsid w:val="002C2E33"/>
    <w:rsid w:val="002D52ED"/>
    <w:rsid w:val="002D7CD6"/>
    <w:rsid w:val="002F2BA3"/>
    <w:rsid w:val="0031739C"/>
    <w:rsid w:val="0032032C"/>
    <w:rsid w:val="00323A1F"/>
    <w:rsid w:val="00333028"/>
    <w:rsid w:val="00333377"/>
    <w:rsid w:val="0033483E"/>
    <w:rsid w:val="00353199"/>
    <w:rsid w:val="003539BE"/>
    <w:rsid w:val="00355411"/>
    <w:rsid w:val="00355446"/>
    <w:rsid w:val="00356C9E"/>
    <w:rsid w:val="003643A5"/>
    <w:rsid w:val="00367B16"/>
    <w:rsid w:val="00370424"/>
    <w:rsid w:val="0037178E"/>
    <w:rsid w:val="0037430E"/>
    <w:rsid w:val="0037775A"/>
    <w:rsid w:val="0038492C"/>
    <w:rsid w:val="00385469"/>
    <w:rsid w:val="003869EA"/>
    <w:rsid w:val="003A39F2"/>
    <w:rsid w:val="003A401F"/>
    <w:rsid w:val="003B58F0"/>
    <w:rsid w:val="003B635C"/>
    <w:rsid w:val="003B7839"/>
    <w:rsid w:val="003C3930"/>
    <w:rsid w:val="003C7759"/>
    <w:rsid w:val="003D3320"/>
    <w:rsid w:val="003E10A8"/>
    <w:rsid w:val="003E6480"/>
    <w:rsid w:val="003E64F2"/>
    <w:rsid w:val="003F16AB"/>
    <w:rsid w:val="003F3056"/>
    <w:rsid w:val="003F484C"/>
    <w:rsid w:val="0040349E"/>
    <w:rsid w:val="00422BF7"/>
    <w:rsid w:val="00423283"/>
    <w:rsid w:val="00431941"/>
    <w:rsid w:val="00432141"/>
    <w:rsid w:val="004358E2"/>
    <w:rsid w:val="004447F2"/>
    <w:rsid w:val="00451963"/>
    <w:rsid w:val="00474C88"/>
    <w:rsid w:val="00480A56"/>
    <w:rsid w:val="004922C1"/>
    <w:rsid w:val="00496847"/>
    <w:rsid w:val="00496906"/>
    <w:rsid w:val="004A2DC9"/>
    <w:rsid w:val="004B1369"/>
    <w:rsid w:val="004B2F98"/>
    <w:rsid w:val="004B41C3"/>
    <w:rsid w:val="004B632F"/>
    <w:rsid w:val="004C0C2D"/>
    <w:rsid w:val="004C1A70"/>
    <w:rsid w:val="004D1BF1"/>
    <w:rsid w:val="004F5A16"/>
    <w:rsid w:val="004F71DA"/>
    <w:rsid w:val="00512184"/>
    <w:rsid w:val="00513DD1"/>
    <w:rsid w:val="00517DB5"/>
    <w:rsid w:val="005263E6"/>
    <w:rsid w:val="00526C31"/>
    <w:rsid w:val="0053092C"/>
    <w:rsid w:val="00540B14"/>
    <w:rsid w:val="00542D02"/>
    <w:rsid w:val="00550CD4"/>
    <w:rsid w:val="00553373"/>
    <w:rsid w:val="00554BBC"/>
    <w:rsid w:val="00563C44"/>
    <w:rsid w:val="00574112"/>
    <w:rsid w:val="0057411D"/>
    <w:rsid w:val="00587EA2"/>
    <w:rsid w:val="0059073C"/>
    <w:rsid w:val="00593929"/>
    <w:rsid w:val="0059680B"/>
    <w:rsid w:val="005978DF"/>
    <w:rsid w:val="005A0E10"/>
    <w:rsid w:val="005A21EF"/>
    <w:rsid w:val="005A587E"/>
    <w:rsid w:val="005A6C9F"/>
    <w:rsid w:val="005B0EA4"/>
    <w:rsid w:val="005C0E0A"/>
    <w:rsid w:val="005C1D48"/>
    <w:rsid w:val="005C496A"/>
    <w:rsid w:val="005E0C70"/>
    <w:rsid w:val="005E4D13"/>
    <w:rsid w:val="005F031F"/>
    <w:rsid w:val="005F345F"/>
    <w:rsid w:val="00605431"/>
    <w:rsid w:val="00615941"/>
    <w:rsid w:val="006260B3"/>
    <w:rsid w:val="00626839"/>
    <w:rsid w:val="00641574"/>
    <w:rsid w:val="006463B0"/>
    <w:rsid w:val="006548A2"/>
    <w:rsid w:val="00661040"/>
    <w:rsid w:val="00663871"/>
    <w:rsid w:val="00675EC2"/>
    <w:rsid w:val="00676CFF"/>
    <w:rsid w:val="00680642"/>
    <w:rsid w:val="006808C5"/>
    <w:rsid w:val="006870C0"/>
    <w:rsid w:val="00695DF7"/>
    <w:rsid w:val="006C2947"/>
    <w:rsid w:val="006D6589"/>
    <w:rsid w:val="006D6F1D"/>
    <w:rsid w:val="006D7CB3"/>
    <w:rsid w:val="006E7957"/>
    <w:rsid w:val="006F1EBC"/>
    <w:rsid w:val="00712DE9"/>
    <w:rsid w:val="00713F5C"/>
    <w:rsid w:val="00716EE1"/>
    <w:rsid w:val="00760052"/>
    <w:rsid w:val="00763A10"/>
    <w:rsid w:val="00767FF4"/>
    <w:rsid w:val="007724ED"/>
    <w:rsid w:val="00775662"/>
    <w:rsid w:val="0078309E"/>
    <w:rsid w:val="00784E25"/>
    <w:rsid w:val="00791596"/>
    <w:rsid w:val="00795631"/>
    <w:rsid w:val="00797F4B"/>
    <w:rsid w:val="007A1129"/>
    <w:rsid w:val="007A1D78"/>
    <w:rsid w:val="007A4585"/>
    <w:rsid w:val="007C2A78"/>
    <w:rsid w:val="007C3331"/>
    <w:rsid w:val="007C4C58"/>
    <w:rsid w:val="007D0982"/>
    <w:rsid w:val="007D56B0"/>
    <w:rsid w:val="007D7113"/>
    <w:rsid w:val="007E6FCB"/>
    <w:rsid w:val="007F231C"/>
    <w:rsid w:val="007F27ED"/>
    <w:rsid w:val="00800692"/>
    <w:rsid w:val="008033D5"/>
    <w:rsid w:val="00803DD8"/>
    <w:rsid w:val="00804D5A"/>
    <w:rsid w:val="00821E5B"/>
    <w:rsid w:val="00824C16"/>
    <w:rsid w:val="00826B34"/>
    <w:rsid w:val="00833BB1"/>
    <w:rsid w:val="00840798"/>
    <w:rsid w:val="008437A8"/>
    <w:rsid w:val="008600B2"/>
    <w:rsid w:val="00862A40"/>
    <w:rsid w:val="008634F6"/>
    <w:rsid w:val="0087354E"/>
    <w:rsid w:val="00885C76"/>
    <w:rsid w:val="008868E3"/>
    <w:rsid w:val="00890156"/>
    <w:rsid w:val="008A476E"/>
    <w:rsid w:val="008A5235"/>
    <w:rsid w:val="008B36F1"/>
    <w:rsid w:val="008B5651"/>
    <w:rsid w:val="008C3C56"/>
    <w:rsid w:val="008D24BC"/>
    <w:rsid w:val="008D65F2"/>
    <w:rsid w:val="008E40D1"/>
    <w:rsid w:val="008E5463"/>
    <w:rsid w:val="008E7EC1"/>
    <w:rsid w:val="00900C57"/>
    <w:rsid w:val="00904BBE"/>
    <w:rsid w:val="00905AFA"/>
    <w:rsid w:val="009077D2"/>
    <w:rsid w:val="00915AF5"/>
    <w:rsid w:val="00917D44"/>
    <w:rsid w:val="00922CF6"/>
    <w:rsid w:val="009305E5"/>
    <w:rsid w:val="00934452"/>
    <w:rsid w:val="00936A36"/>
    <w:rsid w:val="00941B17"/>
    <w:rsid w:val="00946F2A"/>
    <w:rsid w:val="00954772"/>
    <w:rsid w:val="00956AA0"/>
    <w:rsid w:val="00966161"/>
    <w:rsid w:val="009667A3"/>
    <w:rsid w:val="00971B97"/>
    <w:rsid w:val="00975B57"/>
    <w:rsid w:val="00976CB9"/>
    <w:rsid w:val="009844C3"/>
    <w:rsid w:val="009A21A8"/>
    <w:rsid w:val="009B2F26"/>
    <w:rsid w:val="009B7C42"/>
    <w:rsid w:val="009C4230"/>
    <w:rsid w:val="009C5435"/>
    <w:rsid w:val="009C5C94"/>
    <w:rsid w:val="009C5F17"/>
    <w:rsid w:val="009C64D4"/>
    <w:rsid w:val="009D347D"/>
    <w:rsid w:val="009D4BB8"/>
    <w:rsid w:val="009D62D8"/>
    <w:rsid w:val="009D780E"/>
    <w:rsid w:val="009E143D"/>
    <w:rsid w:val="009E2589"/>
    <w:rsid w:val="00A1531D"/>
    <w:rsid w:val="00A23205"/>
    <w:rsid w:val="00A27AA3"/>
    <w:rsid w:val="00A3062C"/>
    <w:rsid w:val="00A45CA8"/>
    <w:rsid w:val="00A512E9"/>
    <w:rsid w:val="00A53211"/>
    <w:rsid w:val="00A535EA"/>
    <w:rsid w:val="00A552A3"/>
    <w:rsid w:val="00A5757A"/>
    <w:rsid w:val="00A6050C"/>
    <w:rsid w:val="00A63A62"/>
    <w:rsid w:val="00A80092"/>
    <w:rsid w:val="00A805A0"/>
    <w:rsid w:val="00A81C74"/>
    <w:rsid w:val="00A85C39"/>
    <w:rsid w:val="00A915D2"/>
    <w:rsid w:val="00A92F06"/>
    <w:rsid w:val="00A97C1C"/>
    <w:rsid w:val="00A97EC6"/>
    <w:rsid w:val="00AA37DB"/>
    <w:rsid w:val="00AA769B"/>
    <w:rsid w:val="00AB5A12"/>
    <w:rsid w:val="00AB6D0F"/>
    <w:rsid w:val="00AB70F3"/>
    <w:rsid w:val="00AC5C76"/>
    <w:rsid w:val="00AD2C80"/>
    <w:rsid w:val="00AD3166"/>
    <w:rsid w:val="00AE4876"/>
    <w:rsid w:val="00AE4F3A"/>
    <w:rsid w:val="00AE6244"/>
    <w:rsid w:val="00AE78C3"/>
    <w:rsid w:val="00AE79A7"/>
    <w:rsid w:val="00AF25C6"/>
    <w:rsid w:val="00B1215F"/>
    <w:rsid w:val="00B1418B"/>
    <w:rsid w:val="00B36229"/>
    <w:rsid w:val="00B416F8"/>
    <w:rsid w:val="00B41827"/>
    <w:rsid w:val="00B44750"/>
    <w:rsid w:val="00B7214B"/>
    <w:rsid w:val="00B727D9"/>
    <w:rsid w:val="00B90926"/>
    <w:rsid w:val="00B95EE6"/>
    <w:rsid w:val="00BA0FED"/>
    <w:rsid w:val="00BA6B12"/>
    <w:rsid w:val="00BB1D70"/>
    <w:rsid w:val="00BD09B2"/>
    <w:rsid w:val="00BF390A"/>
    <w:rsid w:val="00C00920"/>
    <w:rsid w:val="00C12B4C"/>
    <w:rsid w:val="00C17B44"/>
    <w:rsid w:val="00C214C2"/>
    <w:rsid w:val="00C25500"/>
    <w:rsid w:val="00C30483"/>
    <w:rsid w:val="00C31CEC"/>
    <w:rsid w:val="00C44646"/>
    <w:rsid w:val="00C560ED"/>
    <w:rsid w:val="00C5750B"/>
    <w:rsid w:val="00C5786F"/>
    <w:rsid w:val="00C60353"/>
    <w:rsid w:val="00C65C5E"/>
    <w:rsid w:val="00C80164"/>
    <w:rsid w:val="00C807EF"/>
    <w:rsid w:val="00C82B72"/>
    <w:rsid w:val="00C83931"/>
    <w:rsid w:val="00C90F81"/>
    <w:rsid w:val="00CA27F8"/>
    <w:rsid w:val="00CA2DCA"/>
    <w:rsid w:val="00CA753B"/>
    <w:rsid w:val="00CB231E"/>
    <w:rsid w:val="00CB3947"/>
    <w:rsid w:val="00CC4975"/>
    <w:rsid w:val="00CD009C"/>
    <w:rsid w:val="00CD1A27"/>
    <w:rsid w:val="00CF14A8"/>
    <w:rsid w:val="00D04394"/>
    <w:rsid w:val="00D05223"/>
    <w:rsid w:val="00D166CF"/>
    <w:rsid w:val="00D232ED"/>
    <w:rsid w:val="00D23C92"/>
    <w:rsid w:val="00D27244"/>
    <w:rsid w:val="00D338CC"/>
    <w:rsid w:val="00D47309"/>
    <w:rsid w:val="00D50C00"/>
    <w:rsid w:val="00D5268D"/>
    <w:rsid w:val="00D53A0A"/>
    <w:rsid w:val="00D55E72"/>
    <w:rsid w:val="00D6691E"/>
    <w:rsid w:val="00D66FA5"/>
    <w:rsid w:val="00D73C15"/>
    <w:rsid w:val="00D86155"/>
    <w:rsid w:val="00D91629"/>
    <w:rsid w:val="00D9330D"/>
    <w:rsid w:val="00D942B1"/>
    <w:rsid w:val="00DA46F4"/>
    <w:rsid w:val="00DB3196"/>
    <w:rsid w:val="00DD38CC"/>
    <w:rsid w:val="00DD6932"/>
    <w:rsid w:val="00DF10B1"/>
    <w:rsid w:val="00E0024B"/>
    <w:rsid w:val="00E062A5"/>
    <w:rsid w:val="00E1286D"/>
    <w:rsid w:val="00E204DD"/>
    <w:rsid w:val="00E24F8E"/>
    <w:rsid w:val="00E2543E"/>
    <w:rsid w:val="00E31DD4"/>
    <w:rsid w:val="00E33E0E"/>
    <w:rsid w:val="00E34373"/>
    <w:rsid w:val="00E34C34"/>
    <w:rsid w:val="00E3504D"/>
    <w:rsid w:val="00E47940"/>
    <w:rsid w:val="00E60301"/>
    <w:rsid w:val="00E66C94"/>
    <w:rsid w:val="00E713A6"/>
    <w:rsid w:val="00E8136D"/>
    <w:rsid w:val="00E8183F"/>
    <w:rsid w:val="00E9026D"/>
    <w:rsid w:val="00E92FB1"/>
    <w:rsid w:val="00EA0DDC"/>
    <w:rsid w:val="00EA1403"/>
    <w:rsid w:val="00EA62C3"/>
    <w:rsid w:val="00EA7CC0"/>
    <w:rsid w:val="00EC324A"/>
    <w:rsid w:val="00EE025E"/>
    <w:rsid w:val="00EF0057"/>
    <w:rsid w:val="00F0392F"/>
    <w:rsid w:val="00F05D78"/>
    <w:rsid w:val="00F23774"/>
    <w:rsid w:val="00F400B8"/>
    <w:rsid w:val="00F455AE"/>
    <w:rsid w:val="00F54861"/>
    <w:rsid w:val="00F7302B"/>
    <w:rsid w:val="00F73A41"/>
    <w:rsid w:val="00F75B23"/>
    <w:rsid w:val="00F770AD"/>
    <w:rsid w:val="00F81C03"/>
    <w:rsid w:val="00F82891"/>
    <w:rsid w:val="00F85387"/>
    <w:rsid w:val="00F94215"/>
    <w:rsid w:val="00FD1C41"/>
    <w:rsid w:val="00FD520C"/>
    <w:rsid w:val="00FD607A"/>
    <w:rsid w:val="00FD6324"/>
    <w:rsid w:val="00FE7140"/>
    <w:rsid w:val="00FF2B8A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7EC1"/>
  <w15:docId w15:val="{CB766C72-BECC-4199-9465-2E100533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DF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416F8"/>
    <w:pPr>
      <w:widowControl w:val="0"/>
      <w:autoSpaceDE w:val="0"/>
      <w:autoSpaceDN w:val="0"/>
      <w:spacing w:after="0" w:line="240" w:lineRule="auto"/>
      <w:ind w:left="1625" w:hanging="330"/>
    </w:pPr>
    <w:rPr>
      <w:rFonts w:ascii="Arial" w:eastAsia="Arial" w:hAnsi="Arial" w:cs="Arial"/>
      <w:sz w:val="22"/>
      <w:szCs w:val="22"/>
      <w:lang w:eastAsia="en-GB" w:bidi="en-GB"/>
    </w:rPr>
  </w:style>
  <w:style w:type="paragraph" w:customStyle="1" w:styleId="Default">
    <w:name w:val="Default"/>
    <w:rsid w:val="00174F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A3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A3D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5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75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imeggb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jaimeggb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imeggb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4269A9A-E2F3-4975-8A86-89BAAD6B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Gonzalez Garcia-Bernardo</dc:creator>
  <cp:lastModifiedBy>Jaime</cp:lastModifiedBy>
  <cp:revision>24</cp:revision>
  <cp:lastPrinted>2023-02-06T13:23:00Z</cp:lastPrinted>
  <dcterms:created xsi:type="dcterms:W3CDTF">2023-02-08T12:34:00Z</dcterms:created>
  <dcterms:modified xsi:type="dcterms:W3CDTF">2023-02-10T11:39:00Z</dcterms:modified>
</cp:coreProperties>
</file>