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06B3D" w14:textId="77777777" w:rsidR="00AC5A2B" w:rsidRPr="00625D72" w:rsidRDefault="00AC5A2B" w:rsidP="00625D72">
      <w:pPr>
        <w:pStyle w:val="Ttulo1"/>
      </w:pPr>
      <w:proofErr w:type="spellStart"/>
      <w:r w:rsidRPr="00625D72">
        <w:t>ZeroScam</w:t>
      </w:r>
      <w:proofErr w:type="spellEnd"/>
      <w:r w:rsidRPr="00625D72">
        <w:t>: Agente Experto en Ciberseguridad</w:t>
      </w:r>
    </w:p>
    <w:p w14:paraId="705EC086" w14:textId="77777777" w:rsidR="00AC5A2B" w:rsidRPr="00625D72" w:rsidRDefault="00AC5A2B" w:rsidP="00625D72">
      <w:pPr>
        <w:pStyle w:val="Ttulo2"/>
      </w:pPr>
      <w:r w:rsidRPr="00625D72">
        <w:t>Introducción</w:t>
      </w:r>
    </w:p>
    <w:p w14:paraId="7E0CCBD0" w14:textId="77777777" w:rsidR="00AC5A2B" w:rsidRPr="00625D72" w:rsidRDefault="00AC5A2B" w:rsidP="00AC5A2B">
      <w:r w:rsidRPr="00625D72">
        <w:t xml:space="preserve">El proyecto </w:t>
      </w:r>
      <w:proofErr w:type="spellStart"/>
      <w:r w:rsidRPr="00625D72">
        <w:t>ZeroScam</w:t>
      </w:r>
      <w:proofErr w:type="spellEnd"/>
      <w:r w:rsidRPr="00625D72">
        <w:t xml:space="preserve"> nace con la necesidad de ofrecer soluciones de prevención y asesoramiento en ciberseguridad para usuarios no expertos. En los últimos años, la digitalización ha aumentado significativamente la presencia online de individuos y negocios, lo que ha llevado a un incremento en el uso de tecnologías y aplicaciones con acceso a internet. Sin embargo, esta mayor conectividad también ha expuesto a los usuarios a diversos ciberataques y fraudes digitales.</w:t>
      </w:r>
    </w:p>
    <w:p w14:paraId="4BF3E392" w14:textId="77777777" w:rsidR="00AC5A2B" w:rsidRPr="00625D72" w:rsidRDefault="00AC5A2B" w:rsidP="00AC5A2B">
      <w:r w:rsidRPr="00625D72">
        <w:t xml:space="preserve">Para abordar este problema, hemos desarrollado </w:t>
      </w:r>
      <w:proofErr w:type="spellStart"/>
      <w:r w:rsidRPr="00625D72">
        <w:t>ZeroScam</w:t>
      </w:r>
      <w:proofErr w:type="spellEnd"/>
      <w:r w:rsidRPr="00625D72">
        <w:t xml:space="preserve">, un agente especializado en ciberseguridad basado en un modelo de lenguaje de gran tamaño (LLM). Este agente está diseñado para interactuar con los usuarios a través de </w:t>
      </w:r>
      <w:proofErr w:type="spellStart"/>
      <w:r w:rsidRPr="00625D72">
        <w:t>Telegram</w:t>
      </w:r>
      <w:proofErr w:type="spellEnd"/>
      <w:r w:rsidRPr="00625D72">
        <w:t xml:space="preserve"> y proporcionar múltiples funcionalidades de seguridad, tales como:</w:t>
      </w:r>
    </w:p>
    <w:p w14:paraId="666E3F5D" w14:textId="77777777" w:rsidR="00AC5A2B" w:rsidRPr="00625D72" w:rsidRDefault="00AC5A2B" w:rsidP="00AC5A2B">
      <w:pPr>
        <w:numPr>
          <w:ilvl w:val="0"/>
          <w:numId w:val="1"/>
        </w:numPr>
      </w:pPr>
      <w:r w:rsidRPr="00625D72">
        <w:t>Concienciación y asesoramiento en seguridad.</w:t>
      </w:r>
    </w:p>
    <w:p w14:paraId="2E81BF22" w14:textId="77777777" w:rsidR="00AC5A2B" w:rsidRPr="00625D72" w:rsidRDefault="00AC5A2B" w:rsidP="00AC5A2B">
      <w:pPr>
        <w:numPr>
          <w:ilvl w:val="0"/>
          <w:numId w:val="1"/>
        </w:numPr>
      </w:pPr>
      <w:r w:rsidRPr="00625D72">
        <w:t>Comprobación de direcciones IP maliciosas.</w:t>
      </w:r>
    </w:p>
    <w:p w14:paraId="428E47DB" w14:textId="77777777" w:rsidR="00AC5A2B" w:rsidRPr="00625D72" w:rsidRDefault="00AC5A2B" w:rsidP="00AC5A2B">
      <w:pPr>
        <w:numPr>
          <w:ilvl w:val="0"/>
          <w:numId w:val="1"/>
        </w:numPr>
      </w:pPr>
      <w:r w:rsidRPr="00625D72">
        <w:t>Detección de páginas web fraudulentas.</w:t>
      </w:r>
    </w:p>
    <w:p w14:paraId="6767617E" w14:textId="77777777" w:rsidR="00AC5A2B" w:rsidRPr="00625D72" w:rsidRDefault="00AC5A2B" w:rsidP="00AC5A2B">
      <w:pPr>
        <w:numPr>
          <w:ilvl w:val="0"/>
          <w:numId w:val="1"/>
        </w:numPr>
      </w:pPr>
      <w:r w:rsidRPr="00625D72">
        <w:t>Reconocimiento óptico de caracteres (OCR) para el análisis de phishing.</w:t>
      </w:r>
    </w:p>
    <w:p w14:paraId="0413FCD0" w14:textId="77777777" w:rsidR="00AC5A2B" w:rsidRPr="00625D72" w:rsidRDefault="00AC5A2B" w:rsidP="00AC5A2B">
      <w:pPr>
        <w:numPr>
          <w:ilvl w:val="0"/>
          <w:numId w:val="1"/>
        </w:numPr>
      </w:pPr>
      <w:r w:rsidRPr="00625D72">
        <w:t>Recuperación de información especializada en ciberseguridad mediante RAG (</w:t>
      </w:r>
      <w:proofErr w:type="spellStart"/>
      <w:r w:rsidRPr="00625D72">
        <w:t>Retrieval-Augmented</w:t>
      </w:r>
      <w:proofErr w:type="spellEnd"/>
      <w:r w:rsidRPr="00625D72">
        <w:t xml:space="preserve"> </w:t>
      </w:r>
      <w:proofErr w:type="spellStart"/>
      <w:r w:rsidRPr="00625D72">
        <w:t>Generation</w:t>
      </w:r>
      <w:proofErr w:type="spellEnd"/>
      <w:r w:rsidRPr="00625D72">
        <w:t>).</w:t>
      </w:r>
    </w:p>
    <w:p w14:paraId="0DD66978" w14:textId="77777777" w:rsidR="00AC5A2B" w:rsidRPr="00625D72" w:rsidRDefault="00AC5A2B" w:rsidP="00AC5A2B">
      <w:pPr>
        <w:numPr>
          <w:ilvl w:val="0"/>
          <w:numId w:val="1"/>
        </w:numPr>
      </w:pPr>
      <w:r w:rsidRPr="00625D72">
        <w:t>Respuesta a consultas generales en el ámbito de la ciberseguridad.</w:t>
      </w:r>
    </w:p>
    <w:p w14:paraId="7598D304" w14:textId="77777777" w:rsidR="00AC5A2B" w:rsidRPr="00625D72" w:rsidRDefault="00AC5A2B" w:rsidP="00625D72">
      <w:pPr>
        <w:pStyle w:val="Ttulo2"/>
      </w:pPr>
      <w:r w:rsidRPr="00625D72">
        <w:t>Equipo de Desarrollo</w:t>
      </w:r>
    </w:p>
    <w:p w14:paraId="02E44A07" w14:textId="77777777" w:rsidR="00AC5A2B" w:rsidRPr="00625D72" w:rsidRDefault="00AC5A2B" w:rsidP="00AC5A2B">
      <w:proofErr w:type="spellStart"/>
      <w:r w:rsidRPr="00625D72">
        <w:t>ZeroScam</w:t>
      </w:r>
      <w:proofErr w:type="spellEnd"/>
      <w:r w:rsidRPr="00625D72">
        <w:t xml:space="preserve"> ha sido desarrollado por un equipo de expertos en inteligencia artificial y ciberseguridad:</w:t>
      </w:r>
    </w:p>
    <w:p w14:paraId="0AF88E8A" w14:textId="77777777" w:rsidR="00AC5A2B" w:rsidRPr="00625D72" w:rsidRDefault="00AC5A2B" w:rsidP="00AC5A2B">
      <w:pPr>
        <w:numPr>
          <w:ilvl w:val="0"/>
          <w:numId w:val="2"/>
        </w:numPr>
      </w:pPr>
      <w:r w:rsidRPr="00625D72">
        <w:t>R. Laborda</w:t>
      </w:r>
    </w:p>
    <w:p w14:paraId="7C810D1D" w14:textId="77777777" w:rsidR="00AC5A2B" w:rsidRPr="00625D72" w:rsidRDefault="00AC5A2B" w:rsidP="00AC5A2B">
      <w:pPr>
        <w:numPr>
          <w:ilvl w:val="0"/>
          <w:numId w:val="2"/>
        </w:numPr>
      </w:pPr>
      <w:r w:rsidRPr="00625D72">
        <w:t xml:space="preserve">C. </w:t>
      </w:r>
      <w:proofErr w:type="spellStart"/>
      <w:r w:rsidRPr="00625D72">
        <w:t>Aunión</w:t>
      </w:r>
      <w:proofErr w:type="spellEnd"/>
    </w:p>
    <w:p w14:paraId="7DE0FF38" w14:textId="77777777" w:rsidR="00AC5A2B" w:rsidRPr="00625D72" w:rsidRDefault="00AC5A2B" w:rsidP="00AC5A2B">
      <w:pPr>
        <w:numPr>
          <w:ilvl w:val="0"/>
          <w:numId w:val="2"/>
        </w:numPr>
      </w:pPr>
      <w:r w:rsidRPr="00625D72">
        <w:t>J. González</w:t>
      </w:r>
    </w:p>
    <w:p w14:paraId="3BABF56A" w14:textId="77777777" w:rsidR="00AC5A2B" w:rsidRPr="00625D72" w:rsidRDefault="00AC5A2B" w:rsidP="00AC5A2B">
      <w:pPr>
        <w:numPr>
          <w:ilvl w:val="0"/>
          <w:numId w:val="2"/>
        </w:numPr>
      </w:pPr>
      <w:r w:rsidRPr="00625D72">
        <w:t>H. Martí</w:t>
      </w:r>
    </w:p>
    <w:p w14:paraId="505F9C20" w14:textId="30ACD380" w:rsidR="00AC5A2B" w:rsidRPr="00625D72" w:rsidRDefault="00AC5A2B" w:rsidP="00AC5A2B">
      <w:pPr>
        <w:numPr>
          <w:ilvl w:val="0"/>
          <w:numId w:val="2"/>
        </w:numPr>
      </w:pPr>
      <w:r w:rsidRPr="00625D72">
        <w:t>A. Zuluaga</w:t>
      </w:r>
    </w:p>
    <w:p w14:paraId="7EF55A27" w14:textId="77777777" w:rsidR="00AC5A2B" w:rsidRPr="00625D72" w:rsidRDefault="00AC5A2B" w:rsidP="00625D72">
      <w:pPr>
        <w:pStyle w:val="Ttulo2"/>
      </w:pPr>
      <w:r w:rsidRPr="00625D72">
        <w:t>Resumen del Desarrollo</w:t>
      </w:r>
    </w:p>
    <w:p w14:paraId="259084E7" w14:textId="77777777" w:rsidR="00AC5A2B" w:rsidRPr="00625D72" w:rsidRDefault="00AC5A2B" w:rsidP="00625D72">
      <w:pPr>
        <w:pStyle w:val="Ttulo3"/>
      </w:pPr>
      <w:r w:rsidRPr="00625D72">
        <w:t>Selección del Modelo</w:t>
      </w:r>
    </w:p>
    <w:p w14:paraId="344759C6" w14:textId="77777777" w:rsidR="00AC5A2B" w:rsidRPr="00625D72" w:rsidRDefault="00AC5A2B" w:rsidP="00AC5A2B">
      <w:r w:rsidRPr="00625D72">
        <w:t xml:space="preserve">El agente de ciberseguridad </w:t>
      </w:r>
      <w:proofErr w:type="spellStart"/>
      <w:r w:rsidRPr="00625D72">
        <w:t>ZeroScam</w:t>
      </w:r>
      <w:proofErr w:type="spellEnd"/>
      <w:r w:rsidRPr="00625D72">
        <w:t xml:space="preserve"> se basa en un modelo LLM con arquitectura </w:t>
      </w:r>
      <w:proofErr w:type="spellStart"/>
      <w:r w:rsidRPr="00625D72">
        <w:rPr>
          <w:i/>
          <w:iCs/>
        </w:rPr>
        <w:t>decoder-only</w:t>
      </w:r>
      <w:proofErr w:type="spellEnd"/>
      <w:r w:rsidRPr="00625D72">
        <w:t xml:space="preserve">. Durante la primera fase de desarrollo, se realizó una evaluación </w:t>
      </w:r>
      <w:proofErr w:type="spellStart"/>
      <w:r w:rsidRPr="00625D72">
        <w:rPr>
          <w:i/>
          <w:iCs/>
        </w:rPr>
        <w:t>zero-shot</w:t>
      </w:r>
      <w:proofErr w:type="spellEnd"/>
      <w:r w:rsidRPr="00625D72">
        <w:t xml:space="preserve"> para comparar el rendimiento de varios modelos, priorizando aquellos con un número moderado de parámetros para optimizar su implementación y reducir el consumo de recursos.</w:t>
      </w:r>
    </w:p>
    <w:p w14:paraId="304BE230" w14:textId="77777777" w:rsidR="00AC5A2B" w:rsidRPr="00625D72" w:rsidRDefault="00AC5A2B" w:rsidP="00AC5A2B">
      <w:r w:rsidRPr="00625D72">
        <w:lastRenderedPageBreak/>
        <w:t xml:space="preserve">Como resultado de esta evaluación, se seleccionó </w:t>
      </w:r>
      <w:proofErr w:type="spellStart"/>
      <w:r w:rsidRPr="00625D72">
        <w:t>DeepSeek</w:t>
      </w:r>
      <w:proofErr w:type="spellEnd"/>
      <w:r w:rsidRPr="00625D72">
        <w:t xml:space="preserve">, un modelo que demostró un mejor desempeño en tareas relacionadas con la ciberseguridad. Para mejorar su eficiencia y reducir los requerimientos computacionales, se implementó una versión cuantificada mediante </w:t>
      </w:r>
      <w:proofErr w:type="spellStart"/>
      <w:r w:rsidRPr="00625D72">
        <w:t>QLoRA</w:t>
      </w:r>
      <w:proofErr w:type="spellEnd"/>
      <w:r w:rsidRPr="00625D72">
        <w:t>.</w:t>
      </w:r>
    </w:p>
    <w:p w14:paraId="6A311C6F" w14:textId="77777777" w:rsidR="00AC5A2B" w:rsidRPr="00625D72" w:rsidRDefault="00AC5A2B" w:rsidP="00625D72">
      <w:pPr>
        <w:pStyle w:val="Ttulo3"/>
      </w:pPr>
      <w:r w:rsidRPr="00625D72">
        <w:t>Entrenamiento y Fine-</w:t>
      </w:r>
      <w:proofErr w:type="spellStart"/>
      <w:r w:rsidRPr="00625D72">
        <w:t>Tuning</w:t>
      </w:r>
      <w:proofErr w:type="spellEnd"/>
    </w:p>
    <w:p w14:paraId="791CB5B9" w14:textId="77777777" w:rsidR="00AC5A2B" w:rsidRPr="00625D72" w:rsidRDefault="00AC5A2B" w:rsidP="00AC5A2B">
      <w:r w:rsidRPr="00625D72">
        <w:t>Para entrenar el modelo, se llevó a cabo una investigación exhaustiva con el fin de identificar fuentes de datos especializadas en ciberseguridad. Los datos se clasificaron en dos categorías principales:</w:t>
      </w:r>
    </w:p>
    <w:p w14:paraId="5D746D85" w14:textId="77777777" w:rsidR="00AC5A2B" w:rsidRPr="00625D72" w:rsidRDefault="00AC5A2B" w:rsidP="00AC5A2B">
      <w:pPr>
        <w:numPr>
          <w:ilvl w:val="0"/>
          <w:numId w:val="3"/>
        </w:numPr>
      </w:pPr>
      <w:r w:rsidRPr="00625D72">
        <w:t>Datos de entrenamiento: Utilizados para el ajuste fino (</w:t>
      </w:r>
      <w:r w:rsidRPr="00625D72">
        <w:rPr>
          <w:i/>
          <w:iCs/>
        </w:rPr>
        <w:t>fine-</w:t>
      </w:r>
      <w:proofErr w:type="spellStart"/>
      <w:r w:rsidRPr="00625D72">
        <w:rPr>
          <w:i/>
          <w:iCs/>
        </w:rPr>
        <w:t>tuning</w:t>
      </w:r>
      <w:proofErr w:type="spellEnd"/>
      <w:r w:rsidRPr="00625D72">
        <w:t>).</w:t>
      </w:r>
    </w:p>
    <w:p w14:paraId="569A7622" w14:textId="77777777" w:rsidR="00AC5A2B" w:rsidRPr="00625D72" w:rsidRDefault="00AC5A2B" w:rsidP="00AC5A2B">
      <w:pPr>
        <w:numPr>
          <w:ilvl w:val="0"/>
          <w:numId w:val="3"/>
        </w:numPr>
      </w:pPr>
      <w:r w:rsidRPr="00625D72">
        <w:t>Datos estructurados: Incorporados en el contexto del modelo mediante RAG (</w:t>
      </w:r>
      <w:proofErr w:type="spellStart"/>
      <w:r w:rsidRPr="00625D72">
        <w:rPr>
          <w:i/>
          <w:iCs/>
        </w:rPr>
        <w:t>Retrieval-Augmented</w:t>
      </w:r>
      <w:proofErr w:type="spellEnd"/>
      <w:r w:rsidRPr="00625D72">
        <w:rPr>
          <w:i/>
          <w:iCs/>
        </w:rPr>
        <w:t xml:space="preserve"> </w:t>
      </w:r>
      <w:proofErr w:type="spellStart"/>
      <w:r w:rsidRPr="00625D72">
        <w:rPr>
          <w:i/>
          <w:iCs/>
        </w:rPr>
        <w:t>Generation</w:t>
      </w:r>
      <w:proofErr w:type="spellEnd"/>
      <w:r w:rsidRPr="00625D72">
        <w:t>).</w:t>
      </w:r>
    </w:p>
    <w:p w14:paraId="7EB2E8FD" w14:textId="77777777" w:rsidR="00AC5A2B" w:rsidRPr="00625D72" w:rsidRDefault="00AC5A2B" w:rsidP="00AC5A2B">
      <w:r w:rsidRPr="00625D72">
        <w:t xml:space="preserve">El proceso de </w:t>
      </w:r>
      <w:r w:rsidRPr="00625D72">
        <w:rPr>
          <w:i/>
          <w:iCs/>
        </w:rPr>
        <w:t>fine-</w:t>
      </w:r>
      <w:proofErr w:type="spellStart"/>
      <w:r w:rsidRPr="00625D72">
        <w:rPr>
          <w:i/>
          <w:iCs/>
        </w:rPr>
        <w:t>tuning</w:t>
      </w:r>
      <w:proofErr w:type="spellEnd"/>
      <w:r w:rsidRPr="00625D72">
        <w:t xml:space="preserve"> se organizó a través de un pipeline ETL de cuatro etapas, consolidando finalmente los datos en una estructura única para la entrada al modelo. Cada observación generada contenía:</w:t>
      </w:r>
    </w:p>
    <w:p w14:paraId="30A12EAB" w14:textId="77777777" w:rsidR="00AC5A2B" w:rsidRPr="00625D72" w:rsidRDefault="00AC5A2B" w:rsidP="00AC5A2B">
      <w:pPr>
        <w:numPr>
          <w:ilvl w:val="0"/>
          <w:numId w:val="4"/>
        </w:numPr>
      </w:pPr>
      <w:r w:rsidRPr="00625D72">
        <w:t>Contexto.</w:t>
      </w:r>
    </w:p>
    <w:p w14:paraId="32881A3B" w14:textId="77777777" w:rsidR="00AC5A2B" w:rsidRPr="00625D72" w:rsidRDefault="00AC5A2B" w:rsidP="00AC5A2B">
      <w:pPr>
        <w:numPr>
          <w:ilvl w:val="0"/>
          <w:numId w:val="4"/>
        </w:numPr>
      </w:pPr>
      <w:r w:rsidRPr="00625D72">
        <w:t>Pregunta.</w:t>
      </w:r>
    </w:p>
    <w:p w14:paraId="2A63278C" w14:textId="77777777" w:rsidR="00AC5A2B" w:rsidRPr="00625D72" w:rsidRDefault="00AC5A2B" w:rsidP="00AC5A2B">
      <w:pPr>
        <w:numPr>
          <w:ilvl w:val="0"/>
          <w:numId w:val="4"/>
        </w:numPr>
      </w:pPr>
      <w:r w:rsidRPr="00625D72">
        <w:t>Respuesta esperada.</w:t>
      </w:r>
    </w:p>
    <w:p w14:paraId="38F0DEBB" w14:textId="77777777" w:rsidR="00AC5A2B" w:rsidRPr="00625D72" w:rsidRDefault="00AC5A2B" w:rsidP="00AC5A2B">
      <w:r w:rsidRPr="00625D72">
        <w:t xml:space="preserve">Para evaluar el rendimiento y la capacidad generalizadora del modelo, el conjunto de datos se dividió en entrenamiento, validación y test. Una vez finalizado el ajuste, el modelo se almacenó en </w:t>
      </w:r>
      <w:proofErr w:type="spellStart"/>
      <w:r w:rsidRPr="00625D72">
        <w:t>Hugging</w:t>
      </w:r>
      <w:proofErr w:type="spellEnd"/>
      <w:r w:rsidRPr="00625D72">
        <w:t xml:space="preserve"> </w:t>
      </w:r>
      <w:proofErr w:type="spellStart"/>
      <w:r w:rsidRPr="00625D72">
        <w:t>Face</w:t>
      </w:r>
      <w:proofErr w:type="spellEnd"/>
      <w:r w:rsidRPr="00625D72">
        <w:t>, facilitando su integración en distintas aplicaciones.</w:t>
      </w:r>
    </w:p>
    <w:p w14:paraId="0B9D809B" w14:textId="77777777" w:rsidR="00AC5A2B" w:rsidRPr="00625D72" w:rsidRDefault="00AC5A2B" w:rsidP="00AC5A2B">
      <w:r w:rsidRPr="00625D72">
        <w:t>Funcionalidades Adicionales</w:t>
      </w:r>
    </w:p>
    <w:p w14:paraId="345B7787" w14:textId="77777777" w:rsidR="00AC5A2B" w:rsidRPr="00625D72" w:rsidRDefault="00AC5A2B" w:rsidP="00AC5A2B">
      <w:proofErr w:type="spellStart"/>
      <w:r w:rsidRPr="00625D72">
        <w:t>ZeroScam</w:t>
      </w:r>
      <w:proofErr w:type="spellEnd"/>
      <w:r w:rsidRPr="00625D72">
        <w:t xml:space="preserve"> incorpora diversas tecnologías complementarias para fortalecer sus capacidades:</w:t>
      </w:r>
    </w:p>
    <w:p w14:paraId="340538E1" w14:textId="77777777" w:rsidR="00AC5A2B" w:rsidRPr="00625D72" w:rsidRDefault="00AC5A2B" w:rsidP="00AC5A2B">
      <w:pPr>
        <w:numPr>
          <w:ilvl w:val="0"/>
          <w:numId w:val="5"/>
        </w:numPr>
      </w:pPr>
      <w:r w:rsidRPr="00625D72">
        <w:t xml:space="preserve">Modelo OCR basado en </w:t>
      </w:r>
      <w:proofErr w:type="spellStart"/>
      <w:r w:rsidRPr="00625D72">
        <w:t>Computer</w:t>
      </w:r>
      <w:proofErr w:type="spellEnd"/>
      <w:r w:rsidRPr="00625D72">
        <w:t xml:space="preserve"> </w:t>
      </w:r>
      <w:proofErr w:type="spellStart"/>
      <w:r w:rsidRPr="00625D72">
        <w:t>Vision</w:t>
      </w:r>
      <w:proofErr w:type="spellEnd"/>
      <w:r w:rsidRPr="00625D72">
        <w:t>: Permite extraer texto de imágenes y analizar intentos de phishing.</w:t>
      </w:r>
    </w:p>
    <w:p w14:paraId="4763EA7A" w14:textId="77777777" w:rsidR="00AC5A2B" w:rsidRPr="00625D72" w:rsidRDefault="00AC5A2B" w:rsidP="00AC5A2B">
      <w:pPr>
        <w:numPr>
          <w:ilvl w:val="0"/>
          <w:numId w:val="5"/>
        </w:numPr>
      </w:pPr>
      <w:r w:rsidRPr="00625D72">
        <w:t xml:space="preserve">Integración con </w:t>
      </w:r>
      <w:proofErr w:type="spellStart"/>
      <w:r w:rsidRPr="00625D72">
        <w:t>VirusTotal</w:t>
      </w:r>
      <w:proofErr w:type="spellEnd"/>
      <w:r w:rsidRPr="00625D72">
        <w:t>: A través de una API, el agente puede analizar direcciones IP y páginas web sospechosas, determinando su nivel de riesgo.</w:t>
      </w:r>
    </w:p>
    <w:p w14:paraId="5F2722E2" w14:textId="77777777" w:rsidR="00AC5A2B" w:rsidRPr="00625D72" w:rsidRDefault="00AC5A2B" w:rsidP="00AC5A2B">
      <w:pPr>
        <w:numPr>
          <w:ilvl w:val="0"/>
          <w:numId w:val="5"/>
        </w:numPr>
      </w:pPr>
      <w:r w:rsidRPr="00625D72">
        <w:t>Sistema RAG con Base de Datos Vectorial: Se ha implementado una base de datos vectorial que almacena documentación técnica en ciberseguridad, permitiendo recuperar información especializada en tiempo real.</w:t>
      </w:r>
    </w:p>
    <w:p w14:paraId="7B722CC3" w14:textId="77777777" w:rsidR="00AC5A2B" w:rsidRPr="00625D72" w:rsidRDefault="00AC5A2B" w:rsidP="009E43BD">
      <w:pPr>
        <w:pStyle w:val="Ttulo3"/>
      </w:pPr>
      <w:r w:rsidRPr="00625D72">
        <w:t>Infraestructura y Despliegue</w:t>
      </w:r>
    </w:p>
    <w:p w14:paraId="662C2DEC" w14:textId="77777777" w:rsidR="00AC5A2B" w:rsidRPr="00625D72" w:rsidRDefault="00AC5A2B" w:rsidP="00AC5A2B">
      <w:r w:rsidRPr="00625D72">
        <w:t>El agente ha sido desplegado en una instancia EC2 de Amazon, donde todos los procesos se ejecutan dentro de un entorno Docker. Para ello, se han configurado los siguientes archivos:</w:t>
      </w:r>
    </w:p>
    <w:p w14:paraId="47EAA4F4" w14:textId="77777777" w:rsidR="00AC5A2B" w:rsidRPr="00625D72" w:rsidRDefault="00AC5A2B" w:rsidP="00AC5A2B">
      <w:pPr>
        <w:numPr>
          <w:ilvl w:val="0"/>
          <w:numId w:val="6"/>
        </w:numPr>
      </w:pPr>
      <w:proofErr w:type="spellStart"/>
      <w:r w:rsidRPr="00625D72">
        <w:t>Dockerfile</w:t>
      </w:r>
      <w:proofErr w:type="spellEnd"/>
      <w:r w:rsidRPr="00625D72">
        <w:t xml:space="preserve"> (definición de la imagen de contenedor).</w:t>
      </w:r>
    </w:p>
    <w:p w14:paraId="0FC705E7" w14:textId="77777777" w:rsidR="00AC5A2B" w:rsidRPr="00625D72" w:rsidRDefault="00AC5A2B" w:rsidP="00AC5A2B">
      <w:pPr>
        <w:numPr>
          <w:ilvl w:val="0"/>
          <w:numId w:val="6"/>
        </w:numPr>
      </w:pPr>
      <w:proofErr w:type="spellStart"/>
      <w:r w:rsidRPr="00625D72">
        <w:t>docker-compose.yml</w:t>
      </w:r>
      <w:proofErr w:type="spellEnd"/>
      <w:r w:rsidRPr="00625D72">
        <w:t xml:space="preserve"> (orquestación de servicios y dependencias).</w:t>
      </w:r>
    </w:p>
    <w:p w14:paraId="613A198D" w14:textId="77777777" w:rsidR="00AC5A2B" w:rsidRPr="00625D72" w:rsidRDefault="00AC5A2B" w:rsidP="00AC5A2B">
      <w:pPr>
        <w:numPr>
          <w:ilvl w:val="0"/>
          <w:numId w:val="6"/>
        </w:numPr>
      </w:pPr>
      <w:r w:rsidRPr="00625D72">
        <w:t xml:space="preserve">Archivos de configuración </w:t>
      </w:r>
      <w:proofErr w:type="gramStart"/>
      <w:r w:rsidRPr="00625D72">
        <w:t>(.</w:t>
      </w:r>
      <w:proofErr w:type="spellStart"/>
      <w:r w:rsidRPr="00625D72">
        <w:t>env</w:t>
      </w:r>
      <w:proofErr w:type="spellEnd"/>
      <w:proofErr w:type="gramEnd"/>
      <w:r w:rsidRPr="00625D72">
        <w:t xml:space="preserve"> y requirements.txt).</w:t>
      </w:r>
    </w:p>
    <w:p w14:paraId="0CF31DA1" w14:textId="77777777" w:rsidR="00AC5A2B" w:rsidRPr="00625D72" w:rsidRDefault="00AC5A2B" w:rsidP="00AC5A2B">
      <w:r w:rsidRPr="00625D72">
        <w:lastRenderedPageBreak/>
        <w:t>El código fuente se encuentra alojado en GitHub, facilitando su mantenimiento y mejora continua.</w:t>
      </w:r>
    </w:p>
    <w:p w14:paraId="65C45013" w14:textId="77777777" w:rsidR="00AC5A2B" w:rsidRPr="00625D72" w:rsidRDefault="00AC5A2B" w:rsidP="009E43BD">
      <w:pPr>
        <w:pStyle w:val="Ttulo3"/>
      </w:pPr>
      <w:r w:rsidRPr="00625D72">
        <w:t>Interfaz de Usuario</w:t>
      </w:r>
    </w:p>
    <w:p w14:paraId="4D9DC09D" w14:textId="2C86748B" w:rsidR="00AC5A2B" w:rsidRPr="00625D72" w:rsidRDefault="00AC5A2B" w:rsidP="00AC5A2B">
      <w:r w:rsidRPr="00625D72">
        <w:t xml:space="preserve">Para hacer que </w:t>
      </w:r>
      <w:proofErr w:type="spellStart"/>
      <w:r w:rsidRPr="00625D72">
        <w:t>ZeroScam</w:t>
      </w:r>
      <w:proofErr w:type="spellEnd"/>
      <w:r w:rsidRPr="00625D72">
        <w:t xml:space="preserve"> sea accesible y fácil de usar, se ha integrado con un </w:t>
      </w:r>
      <w:proofErr w:type="spellStart"/>
      <w:r w:rsidRPr="00625D72">
        <w:t>bot</w:t>
      </w:r>
      <w:proofErr w:type="spellEnd"/>
      <w:r w:rsidRPr="00625D72">
        <w:t xml:space="preserve"> de </w:t>
      </w:r>
      <w:proofErr w:type="spellStart"/>
      <w:r w:rsidRPr="00625D72">
        <w:t>Telegram</w:t>
      </w:r>
      <w:proofErr w:type="spellEnd"/>
      <w:r w:rsidRPr="00625D72">
        <w:t>. Esta interfaz permite a los usuarios interactuar con el agente de forma rápida y eficiente, obteniendo asistencia en ciberseguridad en cualquier momento.</w:t>
      </w:r>
    </w:p>
    <w:p w14:paraId="37F3218D" w14:textId="77777777" w:rsidR="00AC5A2B" w:rsidRPr="00625D72" w:rsidRDefault="00AC5A2B" w:rsidP="00625D72">
      <w:pPr>
        <w:pStyle w:val="Ttulo2"/>
      </w:pPr>
      <w:r w:rsidRPr="00625D72">
        <w:t>Conclusión</w:t>
      </w:r>
    </w:p>
    <w:p w14:paraId="055AE1E3" w14:textId="77777777" w:rsidR="00AC5A2B" w:rsidRPr="00625D72" w:rsidRDefault="00AC5A2B" w:rsidP="00AC5A2B">
      <w:proofErr w:type="spellStart"/>
      <w:r w:rsidRPr="00625D72">
        <w:t>ZeroScam</w:t>
      </w:r>
      <w:proofErr w:type="spellEnd"/>
      <w:r w:rsidRPr="00625D72">
        <w:t xml:space="preserve"> representa una solución innovadora para la protección de usuarios ante </w:t>
      </w:r>
      <w:proofErr w:type="spellStart"/>
      <w:r w:rsidRPr="00625D72">
        <w:t>ciberamenazas</w:t>
      </w:r>
      <w:proofErr w:type="spellEnd"/>
      <w:r w:rsidRPr="00625D72">
        <w:t xml:space="preserve">, combinando inteligencia artificial, visión por computadora y recuperación de información especializada. Con su integración en </w:t>
      </w:r>
      <w:proofErr w:type="spellStart"/>
      <w:r w:rsidRPr="00625D72">
        <w:t>Telegram</w:t>
      </w:r>
      <w:proofErr w:type="spellEnd"/>
      <w:r w:rsidRPr="00625D72">
        <w:t>, ofrece un acceso sencillo y directo a herramientas avanzadas de seguridad, ayudando tanto a individuos como a empresas a mejorar su protección en el entorno digital.</w:t>
      </w:r>
    </w:p>
    <w:p w14:paraId="7F3EA185" w14:textId="77777777" w:rsidR="00D35F76" w:rsidRPr="00625D72" w:rsidRDefault="00D35F76"/>
    <w:sectPr w:rsidR="00D35F76" w:rsidRPr="00625D72" w:rsidSect="00CD5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B5E3B"/>
    <w:multiLevelType w:val="multilevel"/>
    <w:tmpl w:val="9AF0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F3CCF"/>
    <w:multiLevelType w:val="multilevel"/>
    <w:tmpl w:val="2206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A1FC1"/>
    <w:multiLevelType w:val="multilevel"/>
    <w:tmpl w:val="CE3A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A61DD"/>
    <w:multiLevelType w:val="multilevel"/>
    <w:tmpl w:val="4A8E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77282"/>
    <w:multiLevelType w:val="multilevel"/>
    <w:tmpl w:val="470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F2F1F"/>
    <w:multiLevelType w:val="multilevel"/>
    <w:tmpl w:val="0782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121690">
    <w:abstractNumId w:val="0"/>
  </w:num>
  <w:num w:numId="2" w16cid:durableId="668290177">
    <w:abstractNumId w:val="2"/>
  </w:num>
  <w:num w:numId="3" w16cid:durableId="1038822704">
    <w:abstractNumId w:val="3"/>
  </w:num>
  <w:num w:numId="4" w16cid:durableId="1752656959">
    <w:abstractNumId w:val="1"/>
  </w:num>
  <w:num w:numId="5" w16cid:durableId="1078332319">
    <w:abstractNumId w:val="4"/>
  </w:num>
  <w:num w:numId="6" w16cid:durableId="2066104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2B"/>
    <w:rsid w:val="00115316"/>
    <w:rsid w:val="00625D72"/>
    <w:rsid w:val="00762C74"/>
    <w:rsid w:val="009E43BD"/>
    <w:rsid w:val="00AC5A2B"/>
    <w:rsid w:val="00CD5881"/>
    <w:rsid w:val="00D35F76"/>
    <w:rsid w:val="00F4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DEAA77A"/>
  <w15:chartTrackingRefBased/>
  <w15:docId w15:val="{1E2301C9-5C47-4EEC-97C3-65180C13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C5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C5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A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A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5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5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5A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A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5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720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Armand Laborda</dc:creator>
  <cp:keywords/>
  <dc:description/>
  <cp:lastModifiedBy>Ramon Armand Laborda</cp:lastModifiedBy>
  <cp:revision>4</cp:revision>
  <dcterms:created xsi:type="dcterms:W3CDTF">2025-03-04T17:25:00Z</dcterms:created>
  <dcterms:modified xsi:type="dcterms:W3CDTF">2025-03-04T17:38:00Z</dcterms:modified>
</cp:coreProperties>
</file>