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28.2pt" o:ole="">
            <v:imagedata r:id="rId7" o:title=""/>
          </v:shape>
          <o:OLEObject Type="Embed" ProgID="CorelDraw.Graphic.17" ShapeID="_x0000_i1025" DrawAspect="Content" ObjectID="_1517599666" r:id="rId8"/>
        </w:object>
      </w:r>
    </w:p>
    <w:p w:rsidRDefault="00514933"/>
    <w:p w:rsidRDefault="00EA410A" w:rsidP="00514933">
      <w:pPr>
        <w:tabs>
          <w:tab w:val="left" w:pos="6379"/>
          <w:tab w:val="left" w:pos="7513"/>
        </w:tabs>
        <w:autoSpaceDE w:val="0"/>
        <w:autoSpaceDN w:val="0"/>
        <w:adjustRightInd w:val="0"/>
        <w:spacing w:line="360" w:lineRule="auto"/>
        <w:rPr>
          <w:rFonts w:eastAsia="Times New Roman"/>
          <w:kern w:val="1"/>
          <w:sz w:val="18"/>
          <w:szCs w:val="20"/>
        </w:rPr>
      </w:pPr>
      <w:r>
        <w:pict>
          <v:shape id="_x0000_s1026" type="#_x0000_t75" style="position:absolute;margin-left:10.85pt;margin-top:7.65pt;width:273pt;height:31.35pt;z-index:251659264;mso-position-horizontal-relative:text;mso-position-vertical-relative:text">
            <v:imagedata r:id="rId9" o:title=""/>
          </v:shape>
          <o:OLEObject Type="Embed" ProgID="CorelDraw.Graphic.17" ShapeID="_x0000_s1026" DrawAspect="Content" ObjectID="_1517599667" r:id="rId10"/>
        </w:pi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2"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123456</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3"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CTCV</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4"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CETIDE</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5"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4</w:t>
      </w:r>
    </w:p>
    <w:tbl>
      <w:tblPr>
        <w:tblStyle w:val="Tablaconcuadrcula"/>
        <w:tblW w:w="10124"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3916"/>
        <w:gridCol w:w="1962"/>
        <w:gridCol w:w="2853"/>
      </w:tblGrid>
      <w:tr w:rsidTr="003E25D3">
        <w:trPr>
          <w:trHeight w:val="351"/>
        </w:trPr>
        <w:tc>
          <w:tcPr>
            <w:tcW w:w="1399"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25"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Américo Peña Oscuvilca</w:t>
            </w:r>
          </w:p>
        </w:tc>
      </w:tr>
      <w:tr w:rsidTr="003E25D3">
        <w:trPr>
          <w:trHeight w:val="351"/>
        </w:trPr>
        <w:tc>
          <w:tcPr>
            <w:tcW w:w="1399"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7" w:type="dxa"/>
            <w:tcBorders>
              <w:bottom w:val="single" w:sz="4" w:space="0" w:color="auto"/>
            </w:tcBorders>
            <w:noWrap/>
            <w:tcMar>
              <w:left w:w="28" w:type="dxa"/>
            </w:tcMar>
            <w:vAlign w:val="bottom"/>
          </w:tcPr>
          <w:p w:rsidRDefault="000D0068" w:rsidP="000D0068">
            <w:pPr>
              <w:rPr>
                <w:sz w:val="18"/>
                <w:szCs w:val="18"/>
              </w:rPr>
            </w:pPr>
            <w:r>
              <w:rPr>
                <w:sz w:val="18"/>
                <w:szCs w:val="18"/>
              </w:rPr>
              <w:t>Dr. Peralta</w:t>
            </w:r>
          </w:p>
        </w:tc>
        <w:tc>
          <w:tcPr>
            <w:tcW w:w="1954"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4" w:type="dxa"/>
            <w:tcBorders>
              <w:bottom w:val="single" w:sz="4" w:space="0" w:color="auto"/>
            </w:tcBorders>
            <w:noWrap/>
            <w:tcMar>
              <w:left w:w="28" w:type="dxa"/>
            </w:tcMar>
            <w:vAlign w:val="bottom"/>
          </w:tcPr>
          <w:p w:rsidRDefault="000D0068" w:rsidP="000D0068">
            <w:pPr>
              <w:rPr>
                <w:sz w:val="18"/>
                <w:szCs w:val="18"/>
              </w:rPr>
            </w:pPr>
            <w:r>
              <w:rPr>
                <w:sz w:val="18"/>
                <w:szCs w:val="18"/>
              </w:rPr>
              <w:t>Dr. Pardo</w:t>
            </w:r>
          </w:p>
        </w:tc>
      </w:tr>
      <w:tr w:rsidTr="003E25D3">
        <w:trPr>
          <w:trHeight w:val="363"/>
        </w:trPr>
        <w:tc>
          <w:tcPr>
            <w:tcW w:w="1399" w:type="dxa"/>
            <w:noWrap/>
            <w:tcMar>
              <w:left w:w="28" w:type="dxa"/>
              <w:right w:w="0" w:type="dxa"/>
            </w:tcMar>
            <w:vAlign w:val="bottom"/>
          </w:tcPr>
          <w:p w:rsidRDefault="004A797D" w:rsidP="000D0068">
            <w:pPr>
              <w:rPr>
                <w:sz w:val="18"/>
                <w:szCs w:val="18"/>
              </w:rPr>
            </w:pPr>
            <w:r>
              <w:rPr>
                <w:sz w:val="18"/>
                <w:szCs w:val="18"/>
              </w:rPr>
              <w:t>AYUDANTES:</w:t>
            </w:r>
          </w:p>
        </w:tc>
        <w:tc>
          <w:tcPr>
            <w:tcW w:w="3917" w:type="dxa"/>
            <w:tcBorders>
              <w:top w:val="single" w:sz="4" w:space="0" w:color="auto"/>
            </w:tcBorders>
            <w:noWrap/>
            <w:tcMar>
              <w:left w:w="28" w:type="dxa"/>
            </w:tcMar>
            <w:vAlign w:val="bottom"/>
          </w:tcPr>
          <w:p w:rsidRDefault="000D0068" w:rsidP="000D0068">
            <w:pPr>
              <w:rPr>
                <w:sz w:val="18"/>
                <w:szCs w:val="18"/>
              </w:rPr>
            </w:pPr>
          </w:p>
        </w:tc>
        <w:tc>
          <w:tcPr>
            <w:tcW w:w="1954" w:type="dxa"/>
            <w:noWrap/>
            <w:tcMar>
              <w:left w:w="113" w:type="dxa"/>
              <w:right w:w="0" w:type="dxa"/>
            </w:tcMar>
            <w:vAlign w:val="bottom"/>
          </w:tcPr>
          <w:p w:rsidRDefault="000D0068" w:rsidP="000D0068">
            <w:pPr>
              <w:rPr>
                <w:sz w:val="18"/>
                <w:szCs w:val="18"/>
              </w:rPr>
            </w:pPr>
            <w:r>
              <w:rPr>
                <w:sz w:val="18"/>
                <w:szCs w:val="18"/>
              </w:rPr>
              <w:t>Tipo de anestesia:</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General</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7"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Dr. Quiquín</w:t>
            </w:r>
          </w:p>
        </w:tc>
        <w:tc>
          <w:tcPr>
            <w:tcW w:w="1954" w:type="dxa"/>
            <w:noWrap/>
            <w:tcMar>
              <w:left w:w="113" w:type="dxa"/>
              <w:right w:w="0" w:type="dxa"/>
            </w:tcMar>
            <w:vAlign w:val="bottom"/>
          </w:tcPr>
          <w:p w:rsidRDefault="000D0068" w:rsidP="000D0068">
            <w:pPr>
              <w:rPr>
                <w:sz w:val="18"/>
                <w:szCs w:val="18"/>
              </w:rPr>
            </w:pPr>
            <w:r>
              <w:rPr>
                <w:sz w:val="18"/>
                <w:szCs w:val="18"/>
              </w:rPr>
              <w:t>Medicación usada: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Sevorane</w:t>
            </w:r>
          </w:p>
        </w:tc>
      </w:tr>
      <w:tr w:rsidTr="003E25D3">
        <w:trPr>
          <w:trHeight w:val="363"/>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R5 Peralta</w:t>
            </w:r>
          </w:p>
        </w:tc>
        <w:tc>
          <w:tcPr>
            <w:tcW w:w="1954" w:type="dxa"/>
            <w:noWrap/>
            <w:tcMar>
              <w:left w:w="113" w:type="dxa"/>
              <w:right w:w="0" w:type="dxa"/>
            </w:tcMar>
            <w:vAlign w:val="bottom"/>
          </w:tcPr>
          <w:p w:rsidRDefault="000D0068" w:rsidP="000D0068">
            <w:pPr>
              <w:rPr>
                <w:sz w:val="18"/>
                <w:szCs w:val="18"/>
              </w:rPr>
            </w:pPr>
            <w:r>
              <w:rPr>
                <w:sz w:val="18"/>
                <w:szCs w:val="18"/>
              </w:rPr>
              <w:t>Tiempo operatorio:</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2:00 hrs.</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Int. Vega</w:t>
            </w:r>
          </w:p>
        </w:tc>
        <w:tc>
          <w:tcPr>
            <w:tcW w:w="1954" w:type="dxa"/>
            <w:noWrap/>
            <w:tcMar>
              <w:left w:w="113" w:type="dxa"/>
              <w:right w:w="0" w:type="dxa"/>
            </w:tcMar>
            <w:vAlign w:val="bottom"/>
          </w:tcPr>
          <w:p w:rsidRDefault="000D0068" w:rsidP="000D0068">
            <w:pPr>
              <w:rPr>
                <w:sz w:val="18"/>
                <w:szCs w:val="18"/>
              </w:rPr>
            </w:pPr>
            <w:r>
              <w:rPr>
                <w:sz w:val="18"/>
                <w:szCs w:val="18"/>
              </w:rPr>
              <w:t>Fecha: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15-02-2016</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Instrumentista: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Trujillo</w:t>
            </w:r>
          </w:p>
        </w:tc>
        <w:tc>
          <w:tcPr>
            <w:tcW w:w="1954" w:type="dxa"/>
            <w:noWrap/>
            <w:tcMar>
              <w:left w:w="113" w:type="dxa"/>
              <w:right w:w="0" w:type="dxa"/>
            </w:tcMar>
            <w:vAlign w:val="bottom"/>
          </w:tcPr>
          <w:p w:rsidRDefault="000D0068" w:rsidP="000D0068">
            <w:pPr>
              <w:rPr>
                <w:sz w:val="18"/>
                <w:szCs w:val="18"/>
              </w:rPr>
            </w:pPr>
            <w:r>
              <w:rPr>
                <w:sz w:val="18"/>
                <w:szCs w:val="18"/>
              </w:rPr>
              <w:t>Hora: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09:00</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Perfusionista: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Saravia</w:t>
            </w:r>
          </w:p>
        </w:tc>
        <w:tc>
          <w:tcPr>
            <w:tcW w:w="1954" w:type="dxa"/>
            <w:noWrap/>
            <w:tcMar>
              <w:left w:w="113" w:type="dxa"/>
              <w:right w:w="0" w:type="dxa"/>
            </w:tcMar>
            <w:vAlign w:val="bottom"/>
          </w:tcPr>
          <w:p w:rsidRDefault="000D0068" w:rsidP="000D0068">
            <w:pPr>
              <w:rPr>
                <w:sz w:val="18"/>
                <w:szCs w:val="18"/>
              </w:rPr>
            </w:pPr>
            <w:r>
              <w:rPr>
                <w:sz w:val="18"/>
                <w:szCs w:val="18"/>
              </w:rPr>
              <w:t>Tipo de Cirugía: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sz w:val="18"/>
                <w:szCs w:val="18"/>
              </w:rPr>
              <w:t>Abierta</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Auxiliar de Sala: </w:t>
            </w:r>
          </w:p>
        </w:tc>
        <w:tc>
          <w:tcPr>
            <w:tcW w:w="3917" w:type="dxa"/>
            <w:tcBorders>
              <w:top w:val="single" w:sz="4" w:space="0" w:color="auto"/>
              <w:bottom w:val="single" w:sz="4" w:space="0" w:color="auto"/>
            </w:tcBorders>
            <w:noWrap/>
            <w:tcMar>
              <w:left w:w="28" w:type="dxa"/>
            </w:tcMar>
            <w:vAlign w:val="bottom"/>
          </w:tcPr>
          <w:p w:rsidRDefault="000D0068" w:rsidP="00A00670">
            <w:pPr>
              <w:rPr>
                <w:sz w:val="18"/>
                <w:szCs w:val="18"/>
              </w:rPr>
            </w:pPr>
            <w:r>
              <w:rPr>
                <w:sz w:val="18"/>
                <w:szCs w:val="18"/>
              </w:rPr>
              <w:t>Tec. Steffy</w:t>
            </w:r>
          </w:p>
        </w:tc>
        <w:tc>
          <w:tcPr>
            <w:tcW w:w="1954" w:type="dxa"/>
            <w:noWrap/>
            <w:tcMar>
              <w:left w:w="113" w:type="dxa"/>
              <w:right w:w="0" w:type="dxa"/>
            </w:tcMar>
            <w:vAlign w:val="bottom"/>
          </w:tcPr>
          <w:p w:rsidRDefault="000D0068" w:rsidP="00A00670">
            <w:pPr>
              <w:rPr>
                <w:sz w:val="18"/>
                <w:szCs w:val="18"/>
              </w:rPr>
            </w:pPr>
            <w:r>
              <w:rPr>
                <w:sz w:val="18"/>
                <w:szCs w:val="18"/>
              </w:rPr>
              <w:t>Posición del paciente:</w:t>
            </w:r>
          </w:p>
        </w:tc>
        <w:tc>
          <w:tcPr>
            <w:tcW w:w="2854" w:type="dxa"/>
            <w:tcBorders>
              <w:top w:val="single" w:sz="4" w:space="0" w:color="auto"/>
              <w:bottom w:val="single" w:sz="4" w:space="0" w:color="auto"/>
            </w:tcBorders>
            <w:noWrap/>
            <w:tcMar>
              <w:left w:w="28" w:type="dxa"/>
            </w:tcMar>
            <w:vAlign w:val="bottom"/>
          </w:tcPr>
          <w:p w:rsidRDefault="004A797D" w:rsidP="00A00670">
            <w:pPr>
              <w:rPr>
                <w:sz w:val="18"/>
                <w:szCs w:val="18"/>
              </w:rPr>
            </w:pPr>
            <w:r>
              <w:rPr>
                <w:sz w:val="18"/>
                <w:szCs w:val="18"/>
              </w:rPr>
              <w:t>DDO</w:t>
            </w:r>
          </w:p>
        </w:tc>
      </w:tr>
    </w:tbl>
    <w:p w:rsidRDefault="000D0068"/>
    <w:p w:rsidRDefault="004A797D" w:rsidP="004A797D">
      <w:pPr>
        <w:rPr>
          <w:sz w:val="18"/>
          <w:szCs w:val="18"/>
        </w:rPr>
      </w:pPr>
      <w:r>
        <w:rPr>
          <w:b/>
          <w:sz w:val="18"/>
          <w:szCs w:val="18"/>
        </w:rPr>
        <w:t>DIAGNÓSTICO PRE-OPERATORIO: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p w:rsidRDefault="004A797D" w:rsidP="004A797D">
      <w:pPr>
        <w:rPr>
          <w:sz w:val="18"/>
          <w:szCs w:val="18"/>
        </w:rPr>
      </w:pPr>
      <w:r>
        <w:rPr>
          <w:b/>
          <w:sz w:val="18"/>
          <w:szCs w:val="18"/>
        </w:rPr>
        <w:t>DIAGNÓSTICO POST-OPERATORIO: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tbl>
      <w:tblPr>
        <w:tblStyle w:val="Tablaconcuadrcula"/>
        <w:tblW w:w="0" w:type="auto"/>
        <w:tblLook w:val="04A0" w:firstRow="1" w:lastRow="0" w:firstColumn="1" w:lastColumn="0" w:noHBand="0" w:noVBand="1"/>
      </w:tblPr>
      <w:tblGrid>
        <w:gridCol w:w="10110"/>
      </w:tblGrid>
      <w:tr w:rsidTr="003E25D3">
        <w:trPr>
          <w:trHeight w:val="321"/>
        </w:trPr>
        <w:tc>
          <w:tcPr>
            <w:tcW w:w="10110" w:type="dxa"/>
            <w:vAlign w:val="center"/>
          </w:tcPr>
          <w:p w:rsidRDefault="003E25D3" w:rsidP="003E25D3">
            <w:pPr>
              <w:rPr>
                <w:sz w:val="18"/>
                <w:szCs w:val="18"/>
              </w:rPr>
            </w:pPr>
            <w:r>
              <w:rPr>
                <w:b/>
                <w:sz w:val="18"/>
                <w:szCs w:val="18"/>
              </w:rPr>
              <w:t>OPERACIÓN REALIZADA:</w:t>
            </w:r>
            <w:r>
              <w:rPr>
                <w:sz w:val="18"/>
                <w:szCs w:val="18"/>
              </w:rPr>
              <w:t> </w:t>
            </w:r>
            <w:r>
              <w:rPr>
                <w:sz w:val="18"/>
                <w:szCs w:val="18"/>
                <w:u w:val="single"/>
              </w:rPr>
              <w:t>Remplazo valvular aórtico con PB Nro 21 + remplazo valvular mitral con PM 27 + Anulolastría tricuspídea.</w:t>
            </w:r>
          </w:p>
        </w:tc>
      </w:tr>
    </w:tbl>
    <w:p w:rsidRDefault="004A797D" w:rsidP="004A797D">
      <w:pPr>
        <w:rPr>
          <w:sz w:val="18"/>
          <w:szCs w:val="18"/>
        </w:rPr>
      </w:pPr>
    </w:p>
    <w:p w:rsidRDefault="004A797D" w:rsidP="004A797D">
      <w:pPr>
        <w:rPr>
          <w:b/>
          <w:sz w:val="18"/>
          <w:szCs w:val="18"/>
        </w:rPr>
      </w:pPr>
      <w:r>
        <w:rPr>
          <w:b/>
          <w:sz w:val="18"/>
          <w:szCs w:val="18"/>
        </w:rPr>
        <w:t>HALLAZGOS:</w:t>
      </w:r>
    </w:p>
    <w:p w:rsidRDefault="004A797D" w:rsidP="004A797D">
      <w:pPr>
        <w:rPr>
          <w:sz w:val="18"/>
          <w:szCs w:val="18"/>
          <w:u w:val="single"/>
        </w:rPr>
      </w:pPr>
      <w:r>
        <w:rPr>
          <w:sz w:val="18"/>
          <w:szCs w:val="18"/>
          <w:u w:val="single"/>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4A797D">
      <w:pPr>
        <w:rPr>
          <w:sz w:val="18"/>
          <w:szCs w:val="18"/>
          <w:u w:val="single"/>
        </w:rPr>
      </w:pPr>
      <w:r>
        <w:rPr>
          <w:sz w:val="18"/>
          <w:szCs w:val="18"/>
          <w:u w:val="single"/>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sectPr w:rsidSect="00514933">
      <w:footerReference w:type="default" r:id="rId11"/>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0A" w:rsidRDefault="00EA410A" w:rsidP="003E25D3">
      <w:r>
        <w:separator/>
      </w:r>
    </w:p>
  </w:endnote>
  <w:endnote w:type="continuationSeparator" w:id="0">
    <w:p w:rsidR="00EA410A" w:rsidRDefault="00EA410A"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3E25D3" w:rsidP="003E25D3">
    <w:pPr>
      <w:pStyle w:val="Piedepgina"/>
    </w:pPr>
    <w:r>
      <mc:AlternateContent>
        <mc:Choice Requires="wps">
          <w:drawing>
            <wp:anchor distT="72390" distB="72390" distL="72390" distR="72390" simplePos="0" relativeHeight="251660288" behindDoc="0" locked="0" layoutInCell="0" allowOverlap="1" wp14:anchorId="7E022B92" wp14:editId="344E711C">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Bodoni MT Black" w:hAnsi="Bodoni MT Black" w:cs="Arial"/>
                            </w:rPr>
                          </w:pPr>
                          <w:r>
                            <w:rPr>
                              <w:rFonts w:ascii="Bodoni MT Black" w:eastAsia="Times New Roman" w:hAnsi="Bodoni MT Black"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" o:allowincell="f" strokeweight=".5pt">
              <v:textbox inset="0,0,0,0">
                <w:txbxContent>
                  <w:p w:rsidRDefault="003E25D3" w:rsidP="003E25D3">
                    <w:pPr>
                      <w:pStyle w:val="Contenidodelmarco"/>
                      <w:widowControl/>
                      <w:jc w:val="center"/>
                      <w:rPr>
                        <w:rFonts w:ascii="Bodoni MT Black" w:hAnsi="Bodoni MT Black" w:cs="Arial"/>
                      </w:rPr>
                    </w:pPr>
                    <w:r>
                      <w:rPr>
                        <w:rFonts w:ascii="Bodoni MT Black" w:eastAsia="Times New Roman" w:hAnsi="Bodoni MT Black" w:cs="Arial"/>
                        <w:b/>
                        <w:sz w:val="72"/>
                      </w:rPr>
                      <w:t>6</w:t>
                    </w:r>
                  </w:p>
                </w:txbxContent>
              </v:textbox>
            </v:shape>
          </w:pict>
        </mc:Fallback>
      </mc:AlternateContent>
    </w:r>
    <w:r>
      <mc:AlternateContent>
        <mc:Choice Requires="wps">
          <w:drawing>
            <wp:anchor distT="72390" distB="72390" distL="72390" distR="72390" simplePos="0" relativeHeight="251659264" behindDoc="0" locked="0" layoutInCell="0" allowOverlap="1" wp14:anchorId="405604C8" wp14:editId="3F023CAE">
              <wp:simplePos x="0" y="0"/>
              <wp:positionH relativeFrom="column">
                <wp:posOffset>1368425</wp:posOffset>
              </wp:positionH>
              <wp:positionV relativeFrom="paragraph">
                <wp:posOffset>66675</wp:posOffset>
              </wp:positionV>
              <wp:extent cx="3438525" cy="386715"/>
              <wp:effectExtent l="6350" t="9525" r="12700" b="1333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86715"/>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Bookman Old Style" w:hAnsi="Bookman Old Style"/>
                              <w:b/>
                              <w:w w:val="110"/>
                            </w:rPr>
                          </w:pPr>
                          <w:r>
                            <w:rPr>
                              <w:rFonts w:ascii="Bookman Old Style" w:eastAsia="Times New Roman" w:hAnsi="Bookman Old Style"/>
                              <w:b/>
                              <w:w w:val="110"/>
                              <w:sz w:val="36"/>
                            </w:rPr>
                            <w:t>INFORME OPERATORIO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07.75pt;margin-top:5.25pt;width:270.75pt;height:30.4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" o:allowincell="f" strokeweight=".5pt">
              <v:textbox inset="0,0,0,0">
                <w:txbxContent>
                  <w:p w:rsidRDefault="003E25D3" w:rsidP="003E25D3">
                    <w:pPr>
                      <w:pStyle w:val="Contenidodelmarco"/>
                      <w:widowControl/>
                      <w:jc w:val="center"/>
                      <w:rPr>
                        <w:rFonts w:ascii="Bookman Old Style" w:hAnsi="Bookman Old Style"/>
                        <w:b/>
                        <w:w w:val="110"/>
                      </w:rPr>
                    </w:pPr>
                    <w:r>
                      <w:rPr>
                        <w:rFonts w:ascii="Bookman Old Style" w:eastAsia="Times New Roman" w:hAnsi="Bookman Old Style"/>
                        <w:b/>
                        <w:w w:val="110"/>
                        <w:sz w:val="36"/>
                      </w:rPr>
                      <w:t>INFORME OPERATORIO</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0A" w:rsidRDefault="00EA410A" w:rsidP="003E25D3">
      <w:r>
        <w:separator/>
      </w:r>
    </w:p>
  </w:footnote>
  <w:footnote w:type="continuationSeparator" w:id="0">
    <w:p w:rsidR="00EA410A" w:rsidRDefault="00EA410A"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294144"/>
    <w:rsid w:val="002951C9"/>
    <w:rsid w:val="003E25D3"/>
    <w:rsid w:val="004A797D"/>
    <w:rsid w:val="00514933"/>
    <w:rsid w:val="007833D6"/>
    <w:rsid w:val="00C67D5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Simulacros Médicos</cp:lastModifiedBy>
  <cp:revision>2</cp:revision>
  <dcterms:created xsi:type="dcterms:W3CDTF">2016-02-22T03:40:00Z</dcterms:created>
  <dcterms:modified xsi:type="dcterms:W3CDTF">2016-02-22T03:40:00Z</dcterms:modified>
</cp:coreProperties>
</file>