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FD679E" w14:textId="03F32402" w:rsidR="00E815E5" w:rsidRPr="0045631D" w:rsidRDefault="001E2296" w:rsidP="009D313E">
      <w:pPr>
        <w:pStyle w:val="Title"/>
        <w:spacing w:after="0"/>
        <w:jc w:val="center"/>
        <w:rPr>
          <w:rFonts w:ascii="Times New Roman" w:hAnsi="Times New Roman" w:cs="Times New Roman"/>
          <w:sz w:val="32"/>
          <w:szCs w:val="32"/>
        </w:rPr>
      </w:pPr>
      <w:r w:rsidRPr="0045631D">
        <w:rPr>
          <w:rFonts w:ascii="Times New Roman" w:hAnsi="Times New Roman" w:cs="Times New Roman"/>
          <w:sz w:val="32"/>
          <w:szCs w:val="32"/>
        </w:rPr>
        <w:t>An ontological engineering approach towards c</w:t>
      </w:r>
      <w:r w:rsidR="00E815E5" w:rsidRPr="0045631D">
        <w:rPr>
          <w:rFonts w:ascii="Times New Roman" w:hAnsi="Times New Roman" w:cs="Times New Roman"/>
          <w:sz w:val="32"/>
          <w:szCs w:val="32"/>
        </w:rPr>
        <w:t xml:space="preserve">ombining </w:t>
      </w:r>
      <w:r w:rsidRPr="0045631D">
        <w:rPr>
          <w:rFonts w:ascii="Times New Roman" w:hAnsi="Times New Roman" w:cs="Times New Roman"/>
          <w:sz w:val="32"/>
          <w:szCs w:val="32"/>
        </w:rPr>
        <w:t>Data Models and Information Models</w:t>
      </w:r>
      <w:r w:rsidR="00E815E5" w:rsidRPr="0045631D">
        <w:rPr>
          <w:rFonts w:ascii="Times New Roman" w:hAnsi="Times New Roman" w:cs="Times New Roman"/>
          <w:sz w:val="32"/>
          <w:szCs w:val="32"/>
        </w:rPr>
        <w:t xml:space="preserve"> for IoT Semantic Interoperability</w:t>
      </w:r>
    </w:p>
    <w:p w14:paraId="289BE856" w14:textId="707D27A0" w:rsidR="00401315" w:rsidRPr="00401315" w:rsidRDefault="00E815E5" w:rsidP="00401315">
      <w:pPr>
        <w:pStyle w:val="Subtitle"/>
        <w:jc w:val="right"/>
        <w:rPr>
          <w:rFonts w:ascii="Times New Roman" w:hAnsi="Times New Roman" w:cs="Times New Roman"/>
        </w:rPr>
      </w:pPr>
      <w:r w:rsidRPr="0045631D">
        <w:rPr>
          <w:rFonts w:ascii="Times New Roman" w:hAnsi="Times New Roman" w:cs="Times New Roman"/>
        </w:rPr>
        <w:t>Position Paper for IoT Semantic Interoperability Workshop 2016</w:t>
      </w:r>
    </w:p>
    <w:p w14:paraId="3CE007D5" w14:textId="6459F2FE" w:rsidR="00401315" w:rsidRDefault="00401315" w:rsidP="009D313E">
      <w:pPr>
        <w:spacing w:after="0" w:line="240" w:lineRule="auto"/>
        <w:jc w:val="right"/>
        <w:rPr>
          <w:rStyle w:val="Hyperlink"/>
          <w:i/>
        </w:rPr>
      </w:pPr>
      <w:r w:rsidRPr="004A50F0">
        <w:rPr>
          <w:i/>
        </w:rPr>
        <w:t xml:space="preserve">Xiao Ma, University of Warwick, </w:t>
      </w:r>
      <w:hyperlink r:id="rId8" w:history="1">
        <w:r w:rsidRPr="004A50F0">
          <w:rPr>
            <w:rStyle w:val="Hyperlink"/>
            <w:i/>
          </w:rPr>
          <w:t>x.ma@warwick.ac.uk</w:t>
        </w:r>
      </w:hyperlink>
    </w:p>
    <w:p w14:paraId="20E897CE" w14:textId="11D1BBC0" w:rsidR="009D313E" w:rsidRDefault="009D313E" w:rsidP="009D313E">
      <w:pPr>
        <w:spacing w:after="0" w:line="240" w:lineRule="auto"/>
        <w:jc w:val="right"/>
        <w:rPr>
          <w:i/>
        </w:rPr>
      </w:pPr>
      <w:r w:rsidRPr="009D313E">
        <w:rPr>
          <w:i/>
        </w:rPr>
        <w:t>Jon Crowcroft</w:t>
      </w:r>
      <w:r>
        <w:rPr>
          <w:i/>
        </w:rPr>
        <w:t xml:space="preserve">, University of Cambridge, </w:t>
      </w:r>
      <w:hyperlink r:id="rId9" w:history="1">
        <w:r w:rsidRPr="00377876">
          <w:rPr>
            <w:rStyle w:val="Hyperlink"/>
            <w:i/>
          </w:rPr>
          <w:t>Jon.Crowcroft@cl.cam.ac.uk</w:t>
        </w:r>
      </w:hyperlink>
    </w:p>
    <w:p w14:paraId="19F52FD1" w14:textId="75619E62" w:rsidR="009D313E" w:rsidRDefault="009D313E" w:rsidP="009D313E">
      <w:pPr>
        <w:spacing w:after="0" w:line="240" w:lineRule="auto"/>
        <w:jc w:val="right"/>
        <w:rPr>
          <w:i/>
        </w:rPr>
      </w:pPr>
      <w:r>
        <w:rPr>
          <w:i/>
        </w:rPr>
        <w:t xml:space="preserve">Irene Ng, University of Warwick, </w:t>
      </w:r>
      <w:hyperlink r:id="rId10" w:history="1">
        <w:r w:rsidRPr="00377876">
          <w:rPr>
            <w:rStyle w:val="Hyperlink"/>
            <w:i/>
          </w:rPr>
          <w:t>Irene.ng@warwick.ac.uk</w:t>
        </w:r>
      </w:hyperlink>
    </w:p>
    <w:p w14:paraId="5D09EFF1" w14:textId="131183C5" w:rsidR="00E815E5" w:rsidRPr="0045631D" w:rsidRDefault="00E815E5" w:rsidP="0045631D">
      <w:pPr>
        <w:pStyle w:val="c1"/>
        <w:spacing w:line="360" w:lineRule="auto"/>
        <w:jc w:val="both"/>
        <w:rPr>
          <w:rStyle w:val="c2"/>
          <w:rFonts w:eastAsia="Microsoft YaHei"/>
        </w:rPr>
      </w:pPr>
      <w:r w:rsidRPr="0045631D">
        <w:rPr>
          <w:rStyle w:val="c2"/>
          <w:rFonts w:eastAsia="Microsoft YaHei"/>
        </w:rPr>
        <w:t>The rapid expansion of Internet of Things (IoT) devel</w:t>
      </w:r>
      <w:bookmarkStart w:id="0" w:name="_GoBack"/>
      <w:bookmarkEnd w:id="0"/>
      <w:r w:rsidRPr="0045631D">
        <w:rPr>
          <w:rStyle w:val="c2"/>
          <w:rFonts w:eastAsia="Microsoft YaHei"/>
        </w:rPr>
        <w:t xml:space="preserve">opment has led to interoperability </w:t>
      </w:r>
      <w:r w:rsidR="008B4D02" w:rsidRPr="0045631D">
        <w:rPr>
          <w:rStyle w:val="c2"/>
          <w:rFonts w:eastAsia="Microsoft YaHei"/>
        </w:rPr>
        <w:t xml:space="preserve">requirement at various levels. </w:t>
      </w:r>
      <w:r w:rsidR="00334F3A" w:rsidRPr="0045631D">
        <w:rPr>
          <w:rStyle w:val="c2"/>
          <w:rFonts w:eastAsia="Microsoft YaHei"/>
        </w:rPr>
        <w:t>Organis</w:t>
      </w:r>
      <w:r w:rsidR="008B4D02" w:rsidRPr="0045631D">
        <w:rPr>
          <w:rStyle w:val="c2"/>
          <w:rFonts w:eastAsia="Microsoft YaHei"/>
        </w:rPr>
        <w:t xml:space="preserve">ations </w:t>
      </w:r>
      <w:r w:rsidR="00334F3A" w:rsidRPr="0045631D">
        <w:rPr>
          <w:rStyle w:val="c2"/>
          <w:rFonts w:eastAsia="Microsoft YaHei"/>
        </w:rPr>
        <w:t>have devoted</w:t>
      </w:r>
      <w:r w:rsidR="008B4D02" w:rsidRPr="0045631D">
        <w:rPr>
          <w:rStyle w:val="c2"/>
          <w:rFonts w:eastAsia="Microsoft YaHei"/>
        </w:rPr>
        <w:t xml:space="preserve"> a great amount of interoperability development towards M2M (Machine to Machine)</w:t>
      </w:r>
      <w:r w:rsidRPr="0045631D">
        <w:rPr>
          <w:rStyle w:val="c2"/>
          <w:rFonts w:eastAsia="Microsoft YaHei"/>
        </w:rPr>
        <w:t xml:space="preserve"> </w:t>
      </w:r>
      <w:r w:rsidR="00334F3A" w:rsidRPr="0045631D">
        <w:rPr>
          <w:rStyle w:val="c2"/>
          <w:rFonts w:eastAsia="Microsoft YaHei"/>
        </w:rPr>
        <w:t>in standardis</w:t>
      </w:r>
      <w:r w:rsidR="008B4D02" w:rsidRPr="0045631D">
        <w:rPr>
          <w:rStyle w:val="c2"/>
          <w:rFonts w:eastAsia="Microsoft YaHei"/>
        </w:rPr>
        <w:t>ing</w:t>
      </w:r>
      <w:r w:rsidRPr="0045631D">
        <w:rPr>
          <w:rStyle w:val="c2"/>
          <w:rFonts w:eastAsia="Microsoft YaHei"/>
        </w:rPr>
        <w:t xml:space="preserve"> protocols</w:t>
      </w:r>
      <w:r w:rsidR="001E0977" w:rsidRPr="0045631D">
        <w:rPr>
          <w:rStyle w:val="c2"/>
          <w:rFonts w:eastAsia="Microsoft YaHei"/>
        </w:rPr>
        <w:t xml:space="preserve"> (data models)</w:t>
      </w:r>
      <w:r w:rsidRPr="0045631D">
        <w:rPr>
          <w:rStyle w:val="c2"/>
          <w:rFonts w:eastAsia="Microsoft YaHei"/>
        </w:rPr>
        <w:t xml:space="preserve"> to</w:t>
      </w:r>
      <w:r w:rsidR="008B4D02" w:rsidRPr="0045631D">
        <w:rPr>
          <w:rStyle w:val="c2"/>
          <w:rFonts w:eastAsia="Microsoft YaHei"/>
        </w:rPr>
        <w:t xml:space="preserve"> allow </w:t>
      </w:r>
      <w:r w:rsidR="001E2296" w:rsidRPr="0045631D">
        <w:rPr>
          <w:rStyle w:val="c2"/>
          <w:rFonts w:eastAsia="Microsoft YaHei"/>
        </w:rPr>
        <w:t xml:space="preserve">relatively mature </w:t>
      </w:r>
      <w:r w:rsidR="008B4D02" w:rsidRPr="0045631D">
        <w:rPr>
          <w:rStyle w:val="c2"/>
          <w:rFonts w:eastAsia="Microsoft YaHei"/>
        </w:rPr>
        <w:t>objects level interoperability</w:t>
      </w:r>
      <w:r w:rsidR="00334F3A" w:rsidRPr="0045631D">
        <w:rPr>
          <w:rStyle w:val="c2"/>
          <w:rFonts w:eastAsia="Microsoft YaHei"/>
        </w:rPr>
        <w:t>.  Yet,</w:t>
      </w:r>
      <w:r w:rsidR="001E0977" w:rsidRPr="0045631D">
        <w:rPr>
          <w:rStyle w:val="c2"/>
          <w:rFonts w:eastAsia="Microsoft YaHei"/>
        </w:rPr>
        <w:t xml:space="preserve"> application oriented </w:t>
      </w:r>
      <w:r w:rsidR="00334F3A" w:rsidRPr="0045631D">
        <w:rPr>
          <w:rStyle w:val="c2"/>
          <w:rFonts w:eastAsia="Microsoft YaHei"/>
        </w:rPr>
        <w:t>information models interoperability</w:t>
      </w:r>
      <w:r w:rsidR="001E0977" w:rsidRPr="0045631D">
        <w:rPr>
          <w:rStyle w:val="c2"/>
          <w:rFonts w:eastAsia="Microsoft YaHei"/>
        </w:rPr>
        <w:t xml:space="preserve"> is to be matured</w:t>
      </w:r>
      <w:r w:rsidR="00334F3A" w:rsidRPr="0045631D">
        <w:rPr>
          <w:rStyle w:val="c2"/>
          <w:rFonts w:eastAsia="Microsoft YaHei"/>
        </w:rPr>
        <w:t>. Furthermore,</w:t>
      </w:r>
      <w:r w:rsidR="001E2296" w:rsidRPr="0045631D">
        <w:rPr>
          <w:rStyle w:val="c2"/>
          <w:rFonts w:eastAsia="Microsoft YaHei"/>
        </w:rPr>
        <w:t xml:space="preserve"> </w:t>
      </w:r>
      <w:r w:rsidR="001E0977" w:rsidRPr="0045631D">
        <w:rPr>
          <w:rStyle w:val="c2"/>
          <w:rFonts w:eastAsia="Microsoft YaHei"/>
        </w:rPr>
        <w:t xml:space="preserve">interoperability between data models and information models </w:t>
      </w:r>
      <w:r w:rsidR="001E2296" w:rsidRPr="0045631D">
        <w:rPr>
          <w:rStyle w:val="c2"/>
          <w:rFonts w:eastAsia="Microsoft YaHei"/>
        </w:rPr>
        <w:t>still requires substantial development</w:t>
      </w:r>
      <w:r w:rsidR="0045631D">
        <w:rPr>
          <w:rStyle w:val="c2"/>
          <w:rFonts w:eastAsia="Microsoft YaHei"/>
        </w:rPr>
        <w:t xml:space="preserve">. This position paper proposes a novel approach to achieve IoT semantic interoperability with an attempt to provide answer to some of the </w:t>
      </w:r>
      <w:r w:rsidR="00334F3A" w:rsidRPr="0045631D">
        <w:rPr>
          <w:rStyle w:val="c2"/>
          <w:rFonts w:eastAsia="Microsoft YaHei"/>
        </w:rPr>
        <w:t>issues</w:t>
      </w:r>
      <w:r w:rsidR="001E2296" w:rsidRPr="0045631D">
        <w:rPr>
          <w:rStyle w:val="c2"/>
          <w:rFonts w:eastAsia="Microsoft YaHei"/>
        </w:rPr>
        <w:t xml:space="preserve"> specified</w:t>
      </w:r>
      <w:r w:rsidR="00334F3A" w:rsidRPr="0045631D">
        <w:rPr>
          <w:rStyle w:val="c2"/>
          <w:rFonts w:eastAsia="Microsoft YaHei"/>
        </w:rPr>
        <w:t xml:space="preserve"> </w:t>
      </w:r>
      <w:r w:rsidR="0045631D">
        <w:rPr>
          <w:rStyle w:val="c2"/>
          <w:rFonts w:eastAsia="Microsoft YaHei"/>
        </w:rPr>
        <w:t>for</w:t>
      </w:r>
      <w:r w:rsidR="001E2296" w:rsidRPr="0045631D">
        <w:rPr>
          <w:rStyle w:val="c2"/>
          <w:rFonts w:eastAsia="Microsoft YaHei"/>
        </w:rPr>
        <w:t xml:space="preserve"> </w:t>
      </w:r>
      <w:r w:rsidR="0045631D">
        <w:rPr>
          <w:rStyle w:val="c2"/>
          <w:rFonts w:eastAsia="Microsoft YaHei"/>
        </w:rPr>
        <w:t>the w</w:t>
      </w:r>
      <w:r w:rsidR="0045631D" w:rsidRPr="0045631D">
        <w:rPr>
          <w:rStyle w:val="c2"/>
          <w:rFonts w:eastAsia="Microsoft YaHei"/>
        </w:rPr>
        <w:t>orkshop 2016</w:t>
      </w:r>
      <w:r w:rsidR="0045631D">
        <w:rPr>
          <w:rStyle w:val="c2"/>
          <w:rFonts w:eastAsia="Microsoft YaHei"/>
        </w:rPr>
        <w:t xml:space="preserve"> (</w:t>
      </w:r>
      <w:hyperlink r:id="rId11" w:history="1">
        <w:r w:rsidR="007635C0" w:rsidRPr="0045631D">
          <w:rPr>
            <w:rStyle w:val="Hyperlink"/>
            <w:rFonts w:eastAsia="Microsoft YaHei"/>
          </w:rPr>
          <w:t>https://www.iab.org/activities/workshops/iotsi/</w:t>
        </w:r>
      </w:hyperlink>
      <w:r w:rsidR="0045631D">
        <w:rPr>
          <w:rStyle w:val="c2"/>
          <w:rFonts w:eastAsia="Microsoft YaHei"/>
        </w:rPr>
        <w:t>)</w:t>
      </w:r>
      <w:r w:rsidR="007635C0" w:rsidRPr="0045631D">
        <w:rPr>
          <w:rStyle w:val="c2"/>
          <w:rFonts w:eastAsia="Microsoft YaHei"/>
        </w:rPr>
        <w:t xml:space="preserve">. </w:t>
      </w:r>
    </w:p>
    <w:p w14:paraId="11BFB5C6" w14:textId="0305C3D8" w:rsidR="00A13B41" w:rsidRPr="0045631D" w:rsidRDefault="001E2296" w:rsidP="0045631D">
      <w:pPr>
        <w:pStyle w:val="c1"/>
        <w:spacing w:line="360" w:lineRule="auto"/>
        <w:jc w:val="both"/>
        <w:rPr>
          <w:rStyle w:val="c2"/>
          <w:rFonts w:eastAsia="Microsoft YaHei"/>
        </w:rPr>
      </w:pPr>
      <w:r w:rsidRPr="0045631D">
        <w:rPr>
          <w:rStyle w:val="c2"/>
          <w:rFonts w:eastAsia="Microsoft YaHei"/>
        </w:rPr>
        <w:t xml:space="preserve">We propose an ontological engineering approach to combine Data Models and Information Models for IoT Semantic Interoperability. </w:t>
      </w:r>
      <w:r w:rsidR="00BB1CE6" w:rsidRPr="0045631D">
        <w:rPr>
          <w:rStyle w:val="c2"/>
          <w:rFonts w:eastAsia="Microsoft YaHei"/>
        </w:rPr>
        <w:t>Here we propose considering both Data Models</w:t>
      </w:r>
      <w:r w:rsidR="00EF3EA5" w:rsidRPr="0045631D">
        <w:rPr>
          <w:rStyle w:val="c2"/>
          <w:rFonts w:eastAsia="Microsoft YaHei"/>
        </w:rPr>
        <w:t xml:space="preserve"> (DM)</w:t>
      </w:r>
      <w:r w:rsidR="00BB1CE6" w:rsidRPr="0045631D">
        <w:rPr>
          <w:rStyle w:val="c2"/>
          <w:rFonts w:eastAsia="Microsoft YaHei"/>
        </w:rPr>
        <w:t xml:space="preserve"> and Information Models</w:t>
      </w:r>
      <w:r w:rsidR="00EF3EA5" w:rsidRPr="0045631D">
        <w:rPr>
          <w:rStyle w:val="c2"/>
          <w:rFonts w:eastAsia="Microsoft YaHei"/>
        </w:rPr>
        <w:t xml:space="preserve"> (IM)</w:t>
      </w:r>
      <w:r w:rsidR="00BB1CE6" w:rsidRPr="0045631D">
        <w:rPr>
          <w:rStyle w:val="c2"/>
          <w:rFonts w:eastAsia="Microsoft YaHei"/>
        </w:rPr>
        <w:t xml:space="preserve"> as different forms as ontology (not in its philosophy definition but in information science practice), which represent</w:t>
      </w:r>
      <w:r w:rsidR="00334F3A" w:rsidRPr="0045631D">
        <w:rPr>
          <w:rStyle w:val="c2"/>
          <w:rFonts w:eastAsia="Microsoft YaHei"/>
        </w:rPr>
        <w:t>s</w:t>
      </w:r>
      <w:r w:rsidR="00F70024" w:rsidRPr="0045631D">
        <w:rPr>
          <w:rStyle w:val="c2"/>
          <w:rFonts w:eastAsia="Microsoft YaHei"/>
        </w:rPr>
        <w:t xml:space="preserve"> / describe</w:t>
      </w:r>
      <w:r w:rsidR="00334F3A" w:rsidRPr="0045631D">
        <w:rPr>
          <w:rStyle w:val="c2"/>
          <w:rFonts w:eastAsia="Microsoft YaHei"/>
        </w:rPr>
        <w:t>s</w:t>
      </w:r>
      <w:r w:rsidR="00BB1CE6" w:rsidRPr="0045631D">
        <w:rPr>
          <w:rStyle w:val="c2"/>
          <w:rFonts w:eastAsia="Microsoft YaHei"/>
        </w:rPr>
        <w:t xml:space="preserve"> objects or application</w:t>
      </w:r>
      <w:r w:rsidR="00334F3A" w:rsidRPr="0045631D">
        <w:rPr>
          <w:rStyle w:val="c2"/>
          <w:rFonts w:eastAsia="Microsoft YaHei"/>
        </w:rPr>
        <w:t>s</w:t>
      </w:r>
      <w:r w:rsidR="00BB1CE6" w:rsidRPr="0045631D">
        <w:rPr>
          <w:rStyle w:val="c2"/>
          <w:rFonts w:eastAsia="Microsoft YaHei"/>
        </w:rPr>
        <w:t xml:space="preserve"> through the definition of the entities, properties, and interrelationships of the </w:t>
      </w:r>
      <w:hyperlink r:id="rId12" w:tooltip="Entities" w:history="1">
        <w:r w:rsidR="00BB1CE6" w:rsidRPr="0045631D">
          <w:rPr>
            <w:rStyle w:val="c2"/>
            <w:rFonts w:eastAsia="Microsoft YaHei"/>
          </w:rPr>
          <w:t>entities</w:t>
        </w:r>
      </w:hyperlink>
      <w:r w:rsidR="00BB1CE6" w:rsidRPr="0045631D">
        <w:rPr>
          <w:rStyle w:val="c2"/>
          <w:rFonts w:eastAsia="Microsoft YaHei"/>
        </w:rPr>
        <w:t xml:space="preserve"> (communication protocols as a special type of relationship). </w:t>
      </w:r>
      <w:r w:rsidR="00C22539" w:rsidRPr="0045631D">
        <w:rPr>
          <w:rStyle w:val="c2"/>
          <w:rFonts w:eastAsia="Microsoft YaHei"/>
        </w:rPr>
        <w:t xml:space="preserve">However, </w:t>
      </w:r>
      <w:r w:rsidR="00EF3EA5" w:rsidRPr="0045631D">
        <w:rPr>
          <w:rStyle w:val="c2"/>
          <w:rFonts w:eastAsia="Microsoft YaHei"/>
        </w:rPr>
        <w:t>in order to cater</w:t>
      </w:r>
      <w:r w:rsidR="00C22539" w:rsidRPr="0045631D">
        <w:rPr>
          <w:rStyle w:val="c2"/>
          <w:rFonts w:eastAsia="Microsoft YaHei"/>
        </w:rPr>
        <w:t xml:space="preserve"> the differences maturity levels of interoperability in </w:t>
      </w:r>
      <w:r w:rsidR="00EF3EA5" w:rsidRPr="0045631D">
        <w:rPr>
          <w:rStyle w:val="c2"/>
          <w:rFonts w:eastAsia="Microsoft YaHei"/>
        </w:rPr>
        <w:t>DM and IM</w:t>
      </w:r>
      <w:r w:rsidR="00C22539" w:rsidRPr="0045631D">
        <w:rPr>
          <w:rStyle w:val="c2"/>
          <w:rFonts w:eastAsia="Microsoft YaHei"/>
        </w:rPr>
        <w:t xml:space="preserve">, we </w:t>
      </w:r>
      <w:r w:rsidR="00334F3A" w:rsidRPr="0045631D">
        <w:rPr>
          <w:rStyle w:val="c2"/>
          <w:rFonts w:eastAsia="Microsoft YaHei"/>
        </w:rPr>
        <w:t>suggests</w:t>
      </w:r>
      <w:r w:rsidR="00C22539" w:rsidRPr="0045631D">
        <w:rPr>
          <w:rStyle w:val="c2"/>
          <w:rFonts w:eastAsia="Microsoft YaHei"/>
        </w:rPr>
        <w:t xml:space="preserve"> </w:t>
      </w:r>
      <w:r w:rsidR="00BB1CE6" w:rsidRPr="0045631D">
        <w:rPr>
          <w:rStyle w:val="c2"/>
          <w:rFonts w:eastAsia="Microsoft YaHei"/>
        </w:rPr>
        <w:t xml:space="preserve">existing Data Models as Taxonomies (defined </w:t>
      </w:r>
      <w:r w:rsidR="00C22539" w:rsidRPr="0045631D">
        <w:rPr>
          <w:rStyle w:val="c2"/>
          <w:rFonts w:eastAsia="Microsoft YaHei"/>
        </w:rPr>
        <w:t>as formal representation</w:t>
      </w:r>
      <w:r w:rsidR="00334F3A" w:rsidRPr="0045631D">
        <w:rPr>
          <w:rStyle w:val="c2"/>
          <w:rFonts w:eastAsia="Microsoft YaHei"/>
        </w:rPr>
        <w:t>s</w:t>
      </w:r>
      <w:r w:rsidR="00C22539" w:rsidRPr="0045631D">
        <w:rPr>
          <w:rStyle w:val="c2"/>
          <w:rFonts w:eastAsia="Microsoft YaHei"/>
        </w:rPr>
        <w:t xml:space="preserve"> / structured language</w:t>
      </w:r>
      <w:r w:rsidR="00BB1CE6" w:rsidRPr="0045631D">
        <w:rPr>
          <w:rStyle w:val="c2"/>
          <w:rFonts w:eastAsia="Microsoft YaHei"/>
        </w:rPr>
        <w:t xml:space="preserve"> of </w:t>
      </w:r>
      <w:r w:rsidR="00334F3A" w:rsidRPr="0045631D">
        <w:rPr>
          <w:rStyle w:val="c2"/>
          <w:rFonts w:eastAsia="Microsoft YaHei"/>
        </w:rPr>
        <w:t xml:space="preserve">detailed </w:t>
      </w:r>
      <w:r w:rsidR="00C22539" w:rsidRPr="0045631D">
        <w:rPr>
          <w:rStyle w:val="c2"/>
          <w:rFonts w:eastAsia="Microsoft YaHei"/>
        </w:rPr>
        <w:t>object</w:t>
      </w:r>
      <w:r w:rsidR="00BB1CE6" w:rsidRPr="0045631D">
        <w:rPr>
          <w:rStyle w:val="c2"/>
          <w:rFonts w:eastAsia="Microsoft YaHei"/>
        </w:rPr>
        <w:t xml:space="preserve"> </w:t>
      </w:r>
      <w:r w:rsidR="00C22539" w:rsidRPr="0045631D">
        <w:rPr>
          <w:rStyle w:val="c2"/>
          <w:rFonts w:eastAsia="Microsoft YaHei"/>
        </w:rPr>
        <w:t>description</w:t>
      </w:r>
      <w:r w:rsidR="00BB1CE6" w:rsidRPr="0045631D">
        <w:rPr>
          <w:rStyle w:val="c2"/>
          <w:rFonts w:eastAsia="Microsoft YaHei"/>
        </w:rPr>
        <w:t xml:space="preserve">), such as the </w:t>
      </w:r>
      <w:r w:rsidR="00334F3A" w:rsidRPr="0045631D">
        <w:rPr>
          <w:rStyle w:val="c2"/>
          <w:rFonts w:eastAsia="Microsoft YaHei"/>
        </w:rPr>
        <w:t xml:space="preserve">device / sensor types, components, associated properties, </w:t>
      </w:r>
      <w:r w:rsidR="004A50F0">
        <w:rPr>
          <w:rStyle w:val="c2"/>
          <w:rFonts w:eastAsia="Microsoft YaHei"/>
        </w:rPr>
        <w:t xml:space="preserve">their actual data fields, </w:t>
      </w:r>
      <w:r w:rsidR="00C22539" w:rsidRPr="0045631D">
        <w:rPr>
          <w:rStyle w:val="c2"/>
          <w:rFonts w:eastAsia="Microsoft YaHei"/>
        </w:rPr>
        <w:t xml:space="preserve">formal </w:t>
      </w:r>
      <w:r w:rsidR="00BB1CE6" w:rsidRPr="0045631D">
        <w:rPr>
          <w:rStyle w:val="c2"/>
          <w:rFonts w:eastAsia="Microsoft YaHei"/>
        </w:rPr>
        <w:t>language used</w:t>
      </w:r>
      <w:r w:rsidR="00C22539" w:rsidRPr="0045631D">
        <w:rPr>
          <w:rStyle w:val="c2"/>
          <w:rFonts w:eastAsia="Microsoft YaHei"/>
        </w:rPr>
        <w:t xml:space="preserve"> in </w:t>
      </w:r>
      <w:r w:rsidR="00334F3A" w:rsidRPr="0045631D">
        <w:rPr>
          <w:rStyle w:val="c2"/>
          <w:rFonts w:eastAsia="Microsoft YaHei"/>
        </w:rPr>
        <w:t xml:space="preserve">communication </w:t>
      </w:r>
      <w:r w:rsidR="00C22539" w:rsidRPr="0045631D">
        <w:rPr>
          <w:rStyle w:val="c2"/>
          <w:rFonts w:eastAsia="Microsoft YaHei"/>
        </w:rPr>
        <w:t>protocol</w:t>
      </w:r>
      <w:r w:rsidR="00334F3A" w:rsidRPr="0045631D">
        <w:rPr>
          <w:rStyle w:val="c2"/>
          <w:rFonts w:eastAsia="Microsoft YaHei"/>
        </w:rPr>
        <w:t>s</w:t>
      </w:r>
      <w:r w:rsidR="00BB1CE6" w:rsidRPr="0045631D">
        <w:rPr>
          <w:rStyle w:val="c2"/>
          <w:rFonts w:eastAsia="Microsoft YaHei"/>
        </w:rPr>
        <w:t xml:space="preserve">, the syntax, relationship between syntax and the </w:t>
      </w:r>
      <w:r w:rsidR="00EF3EA5" w:rsidRPr="0045631D">
        <w:rPr>
          <w:rStyle w:val="c2"/>
          <w:rFonts w:eastAsia="Microsoft YaHei"/>
        </w:rPr>
        <w:t xml:space="preserve">nested structure. </w:t>
      </w:r>
      <w:r w:rsidR="005869C1">
        <w:rPr>
          <w:rStyle w:val="c2"/>
          <w:rFonts w:eastAsia="Microsoft YaHei"/>
        </w:rPr>
        <w:t>For example, an object combining a temperature sensor, a motion sensor, and a light sensor may have a DM that centres on the object serial number, with each sensor’s serial number as a child node of the object; each child node will subsequently have its own children such as sensor type</w:t>
      </w:r>
      <w:r w:rsidR="004A50F0">
        <w:rPr>
          <w:rStyle w:val="c2"/>
          <w:rFonts w:eastAsia="Microsoft YaHei"/>
        </w:rPr>
        <w:t xml:space="preserve"> (from an existing type schema / standard)</w:t>
      </w:r>
      <w:r w:rsidR="005869C1">
        <w:rPr>
          <w:rStyle w:val="c2"/>
          <w:rFonts w:eastAsia="Microsoft YaHei"/>
        </w:rPr>
        <w:t xml:space="preserve">, unit of measurement, </w:t>
      </w:r>
      <w:r w:rsidR="004A50F0">
        <w:rPr>
          <w:rStyle w:val="c2"/>
          <w:rFonts w:eastAsia="Microsoft YaHei"/>
        </w:rPr>
        <w:t>c</w:t>
      </w:r>
      <w:r w:rsidR="005869C1">
        <w:rPr>
          <w:rStyle w:val="c2"/>
          <w:rFonts w:eastAsia="Microsoft YaHei"/>
        </w:rPr>
        <w:t>ommunication protocols between a sensor and the object</w:t>
      </w:r>
      <w:r w:rsidR="004A50F0">
        <w:rPr>
          <w:rStyle w:val="c2"/>
          <w:rFonts w:eastAsia="Microsoft YaHei"/>
        </w:rPr>
        <w:t>, and the numerical value of each measurement</w:t>
      </w:r>
      <w:r w:rsidR="005869C1">
        <w:rPr>
          <w:rStyle w:val="c2"/>
          <w:rFonts w:eastAsia="Microsoft YaHei"/>
        </w:rPr>
        <w:t>.</w:t>
      </w:r>
      <w:r w:rsidR="005869C1" w:rsidRPr="0045631D">
        <w:rPr>
          <w:rStyle w:val="c2"/>
          <w:rFonts w:eastAsia="Microsoft YaHei"/>
        </w:rPr>
        <w:t xml:space="preserve"> This</w:t>
      </w:r>
      <w:r w:rsidR="00EF3EA5" w:rsidRPr="0045631D">
        <w:rPr>
          <w:rStyle w:val="c2"/>
          <w:rFonts w:eastAsia="Microsoft YaHei"/>
        </w:rPr>
        <w:t xml:space="preserve"> setting recognised the </w:t>
      </w:r>
      <w:r w:rsidR="00F70024" w:rsidRPr="0045631D">
        <w:rPr>
          <w:rStyle w:val="c2"/>
          <w:rFonts w:eastAsia="Microsoft YaHei"/>
        </w:rPr>
        <w:t xml:space="preserve">more consensus nature of </w:t>
      </w:r>
      <w:r w:rsidR="00EF3EA5" w:rsidRPr="0045631D">
        <w:rPr>
          <w:rStyle w:val="c2"/>
          <w:rFonts w:eastAsia="Microsoft YaHei"/>
        </w:rPr>
        <w:t>DMs</w:t>
      </w:r>
      <w:r w:rsidR="00F70024" w:rsidRPr="0045631D">
        <w:rPr>
          <w:rStyle w:val="c2"/>
          <w:rFonts w:eastAsia="Microsoft YaHei"/>
        </w:rPr>
        <w:t>’ (DM audience are likely to be domain experts on IOT objects and communication</w:t>
      </w:r>
      <w:r w:rsidR="00334F3A" w:rsidRPr="0045631D">
        <w:rPr>
          <w:rStyle w:val="c2"/>
          <w:rFonts w:eastAsia="Microsoft YaHei"/>
        </w:rPr>
        <w:t>s</w:t>
      </w:r>
      <w:r w:rsidR="00F70024" w:rsidRPr="0045631D">
        <w:rPr>
          <w:rStyle w:val="c2"/>
          <w:rFonts w:eastAsia="Microsoft YaHei"/>
        </w:rPr>
        <w:t>),</w:t>
      </w:r>
      <w:r w:rsidR="00EF3EA5" w:rsidRPr="0045631D">
        <w:rPr>
          <w:rStyle w:val="c2"/>
          <w:rFonts w:eastAsia="Microsoft YaHei"/>
        </w:rPr>
        <w:t xml:space="preserve"> hence promotes them as taxonomies </w:t>
      </w:r>
      <w:r w:rsidR="00F70024" w:rsidRPr="0045631D">
        <w:rPr>
          <w:rStyle w:val="c2"/>
          <w:rFonts w:eastAsia="Microsoft YaHei"/>
        </w:rPr>
        <w:t>to</w:t>
      </w:r>
      <w:r w:rsidR="00EF3EA5" w:rsidRPr="0045631D">
        <w:rPr>
          <w:rStyle w:val="c2"/>
          <w:rFonts w:eastAsia="Microsoft YaHei"/>
        </w:rPr>
        <w:t xml:space="preserve"> form the foundation of the combined ontology. Ex</w:t>
      </w:r>
      <w:r w:rsidR="00C22539" w:rsidRPr="0045631D">
        <w:rPr>
          <w:rStyle w:val="c2"/>
          <w:rFonts w:eastAsia="Microsoft YaHei"/>
        </w:rPr>
        <w:t>isting Information Models</w:t>
      </w:r>
      <w:r w:rsidR="00F70024" w:rsidRPr="0045631D">
        <w:rPr>
          <w:rStyle w:val="c2"/>
          <w:rFonts w:eastAsia="Microsoft YaHei"/>
        </w:rPr>
        <w:t xml:space="preserve"> are considered</w:t>
      </w:r>
      <w:r w:rsidR="004A50F0">
        <w:rPr>
          <w:rStyle w:val="c2"/>
          <w:rFonts w:eastAsia="Microsoft YaHei"/>
        </w:rPr>
        <w:t xml:space="preserve"> as Folksonomies (</w:t>
      </w:r>
      <w:r w:rsidR="00C22539" w:rsidRPr="0045631D">
        <w:rPr>
          <w:rStyle w:val="c2"/>
          <w:rFonts w:eastAsia="Microsoft YaHei"/>
        </w:rPr>
        <w:t>defined as relatively informal categorisation of objects derived from applications</w:t>
      </w:r>
      <w:r w:rsidR="004A50F0">
        <w:rPr>
          <w:rStyle w:val="c2"/>
          <w:rFonts w:eastAsia="Microsoft YaHei"/>
        </w:rPr>
        <w:t>)</w:t>
      </w:r>
      <w:r w:rsidR="00C22539" w:rsidRPr="0045631D">
        <w:rPr>
          <w:rStyle w:val="c2"/>
          <w:rFonts w:eastAsia="Microsoft YaHei"/>
        </w:rPr>
        <w:t xml:space="preserve">, such as </w:t>
      </w:r>
      <w:r w:rsidR="004A50F0">
        <w:rPr>
          <w:rStyle w:val="c2"/>
          <w:rFonts w:eastAsia="Microsoft YaHei"/>
        </w:rPr>
        <w:t xml:space="preserve">more abstractive </w:t>
      </w:r>
      <w:r w:rsidR="00C22539" w:rsidRPr="0045631D">
        <w:rPr>
          <w:rStyle w:val="c2"/>
          <w:rFonts w:eastAsia="Microsoft YaHei"/>
        </w:rPr>
        <w:t xml:space="preserve">description </w:t>
      </w:r>
      <w:r w:rsidR="004A50F0" w:rsidRPr="0045631D">
        <w:rPr>
          <w:rStyle w:val="c2"/>
          <w:rFonts w:eastAsia="Microsoft YaHei"/>
        </w:rPr>
        <w:t>(in natural languages</w:t>
      </w:r>
      <w:r w:rsidR="004A50F0">
        <w:rPr>
          <w:rStyle w:val="c2"/>
          <w:rFonts w:eastAsia="Microsoft YaHei"/>
        </w:rPr>
        <w:t>)</w:t>
      </w:r>
      <w:r w:rsidR="004A50F0" w:rsidRPr="0045631D">
        <w:rPr>
          <w:rStyle w:val="c2"/>
          <w:rFonts w:eastAsia="Microsoft YaHei"/>
        </w:rPr>
        <w:t xml:space="preserve"> </w:t>
      </w:r>
      <w:r w:rsidR="00C22539" w:rsidRPr="0045631D">
        <w:rPr>
          <w:rStyle w:val="c2"/>
          <w:rFonts w:eastAsia="Microsoft YaHei"/>
        </w:rPr>
        <w:t>of a functionality</w:t>
      </w:r>
      <w:r w:rsidR="004A50F0">
        <w:rPr>
          <w:rStyle w:val="c2"/>
          <w:rFonts w:eastAsia="Microsoft YaHei"/>
        </w:rPr>
        <w:t>,</w:t>
      </w:r>
      <w:r w:rsidR="00C22539" w:rsidRPr="0045631D">
        <w:rPr>
          <w:rStyle w:val="c2"/>
          <w:rFonts w:eastAsia="Microsoft YaHei"/>
        </w:rPr>
        <w:t xml:space="preserve"> objects</w:t>
      </w:r>
      <w:r w:rsidR="00334F3A" w:rsidRPr="0045631D">
        <w:rPr>
          <w:rStyle w:val="c2"/>
          <w:rFonts w:eastAsia="Microsoft YaHei"/>
        </w:rPr>
        <w:t xml:space="preserve"> (and configuration)</w:t>
      </w:r>
      <w:r w:rsidR="00C22539" w:rsidRPr="0045631D">
        <w:rPr>
          <w:rStyle w:val="c2"/>
          <w:rFonts w:eastAsia="Microsoft YaHei"/>
        </w:rPr>
        <w:t xml:space="preserve"> required in this functionality, </w:t>
      </w:r>
      <w:r w:rsidR="00334F3A" w:rsidRPr="0045631D">
        <w:rPr>
          <w:rStyle w:val="c2"/>
          <w:rFonts w:eastAsia="Microsoft YaHei"/>
        </w:rPr>
        <w:lastRenderedPageBreak/>
        <w:t xml:space="preserve">schema of information generated, </w:t>
      </w:r>
      <w:r w:rsidR="00C22539" w:rsidRPr="0045631D">
        <w:rPr>
          <w:rStyle w:val="c2"/>
          <w:rFonts w:eastAsia="Microsoft YaHei"/>
        </w:rPr>
        <w:t>their relationships, and</w:t>
      </w:r>
      <w:r w:rsidR="00EF3EA5" w:rsidRPr="0045631D">
        <w:rPr>
          <w:rStyle w:val="c2"/>
          <w:rFonts w:eastAsia="Microsoft YaHei"/>
        </w:rPr>
        <w:t xml:space="preserve"> configuration</w:t>
      </w:r>
      <w:r w:rsidR="00F70024" w:rsidRPr="0045631D">
        <w:rPr>
          <w:rStyle w:val="c2"/>
          <w:rFonts w:eastAsia="Microsoft YaHei"/>
        </w:rPr>
        <w:t>s</w:t>
      </w:r>
      <w:r w:rsidR="00EF3EA5" w:rsidRPr="0045631D">
        <w:rPr>
          <w:rStyle w:val="c2"/>
          <w:rFonts w:eastAsia="Microsoft YaHei"/>
        </w:rPr>
        <w:t xml:space="preserve"> of the </w:t>
      </w:r>
      <w:r w:rsidR="00334F3A" w:rsidRPr="0045631D">
        <w:rPr>
          <w:rStyle w:val="c2"/>
          <w:rFonts w:eastAsia="Microsoft YaHei"/>
        </w:rPr>
        <w:t>information</w:t>
      </w:r>
      <w:r w:rsidR="00EF3EA5" w:rsidRPr="0045631D">
        <w:rPr>
          <w:rStyle w:val="c2"/>
          <w:rFonts w:eastAsia="Microsoft YaHei"/>
        </w:rPr>
        <w:t>.</w:t>
      </w:r>
      <w:r w:rsidR="00F70024" w:rsidRPr="0045631D">
        <w:rPr>
          <w:rStyle w:val="c2"/>
          <w:rFonts w:eastAsia="Microsoft YaHei"/>
        </w:rPr>
        <w:t xml:space="preserve"> </w:t>
      </w:r>
      <w:r w:rsidR="006529BF">
        <w:rPr>
          <w:rStyle w:val="c2"/>
          <w:rFonts w:eastAsia="Microsoft YaHei"/>
        </w:rPr>
        <w:t>For example, the same object may have an IM that still centres on the object</w:t>
      </w:r>
      <w:r w:rsidR="004A50F0">
        <w:rPr>
          <w:rStyle w:val="c2"/>
          <w:rFonts w:eastAsia="Microsoft YaHei"/>
        </w:rPr>
        <w:t xml:space="preserve"> but described simply as “the combined sensor xyz near the front door”</w:t>
      </w:r>
      <w:r w:rsidR="006529BF">
        <w:rPr>
          <w:rStyle w:val="c2"/>
          <w:rFonts w:eastAsia="Microsoft YaHei"/>
        </w:rPr>
        <w:t xml:space="preserve">, with child notes such as its physical location, time tag </w:t>
      </w:r>
      <w:r w:rsidR="004A50F0">
        <w:rPr>
          <w:rStyle w:val="c2"/>
          <w:rFonts w:eastAsia="Microsoft YaHei"/>
        </w:rPr>
        <w:t>(may o</w:t>
      </w:r>
      <w:r w:rsidR="006529BF">
        <w:rPr>
          <w:rStyle w:val="c2"/>
          <w:rFonts w:eastAsia="Microsoft YaHei"/>
        </w:rPr>
        <w:t>btain a time tag from a different object such as a central hub</w:t>
      </w:r>
      <w:r w:rsidR="004A50F0">
        <w:rPr>
          <w:rStyle w:val="c2"/>
          <w:rFonts w:eastAsia="Microsoft YaHei"/>
        </w:rPr>
        <w:t>)</w:t>
      </w:r>
      <w:r w:rsidR="006529BF">
        <w:rPr>
          <w:rStyle w:val="c2"/>
          <w:rFonts w:eastAsia="Microsoft YaHei"/>
        </w:rPr>
        <w:t xml:space="preserve"> for all objects. Instead of actual readings of temperature, lights and motions, the IM may in fact abstract them as </w:t>
      </w:r>
      <w:r w:rsidR="004A50F0">
        <w:rPr>
          <w:rStyle w:val="c2"/>
          <w:rFonts w:eastAsia="Microsoft YaHei"/>
        </w:rPr>
        <w:t xml:space="preserve">information that facilitate easier processing on the application side, such as </w:t>
      </w:r>
      <w:r w:rsidR="006E240E">
        <w:rPr>
          <w:rStyle w:val="c2"/>
          <w:rFonts w:eastAsia="Microsoft YaHei"/>
        </w:rPr>
        <w:t xml:space="preserve">warm/cold, bright/dark, and motion detected / no motion. </w:t>
      </w:r>
      <w:r w:rsidR="00F70024" w:rsidRPr="0045631D">
        <w:rPr>
          <w:rStyle w:val="c2"/>
          <w:rFonts w:eastAsia="Microsoft YaHei"/>
        </w:rPr>
        <w:t>This</w:t>
      </w:r>
      <w:r w:rsidR="00EF3EA5" w:rsidRPr="0045631D">
        <w:rPr>
          <w:rStyle w:val="c2"/>
          <w:rFonts w:eastAsia="Microsoft YaHei"/>
        </w:rPr>
        <w:t xml:space="preserve"> </w:t>
      </w:r>
      <w:r w:rsidR="00F70024" w:rsidRPr="0045631D">
        <w:rPr>
          <w:rStyle w:val="c2"/>
          <w:rFonts w:eastAsia="Microsoft YaHei"/>
        </w:rPr>
        <w:t>accepts the diversification of IM audiences and their use of natural language descriptions for applications in their own fashion, hence allows the variation of IMs as folksonomies to be add on to the combined ontological foundation.</w:t>
      </w:r>
    </w:p>
    <w:p w14:paraId="1A283A99" w14:textId="450A0935" w:rsidR="000341FD" w:rsidRPr="0045631D" w:rsidRDefault="008D04D2" w:rsidP="0045631D">
      <w:pPr>
        <w:pStyle w:val="c1"/>
        <w:spacing w:line="360" w:lineRule="auto"/>
        <w:jc w:val="both"/>
        <w:rPr>
          <w:rStyle w:val="c2"/>
          <w:rFonts w:eastAsia="Microsoft YaHei"/>
        </w:rPr>
      </w:pPr>
      <w:r w:rsidRPr="0045631D">
        <w:rPr>
          <w:rStyle w:val="c2"/>
          <w:rFonts w:eastAsia="Microsoft YaHei"/>
        </w:rPr>
        <w:t xml:space="preserve">With such configuration, we </w:t>
      </w:r>
      <w:r w:rsidR="00A13B41" w:rsidRPr="0045631D">
        <w:rPr>
          <w:rStyle w:val="c2"/>
          <w:rFonts w:eastAsia="Microsoft YaHei"/>
        </w:rPr>
        <w:t xml:space="preserve">takes the principles of SENSUS ontology engineering methodology </w:t>
      </w:r>
      <w:r w:rsidR="00A13B41" w:rsidRPr="0045631D">
        <w:rPr>
          <w:rStyle w:val="c2"/>
          <w:rFonts w:eastAsia="Microsoft YaHei"/>
        </w:rPr>
        <w:fldChar w:fldCharType="begin"/>
      </w:r>
      <w:r w:rsidR="00A13B41" w:rsidRPr="0045631D">
        <w:rPr>
          <w:rStyle w:val="c2"/>
          <w:rFonts w:eastAsia="Microsoft YaHei"/>
        </w:rPr>
        <w:instrText xml:space="preserve"> ADDIN EN.CITE &lt;EndNote&gt;&lt;Cite&gt;&lt;Author&gt;Swartout&lt;/Author&gt;&lt;Year&gt;1997&lt;/Year&gt;&lt;RecNum&gt;33&lt;/RecNum&gt;&lt;DisplayText&gt;(Swartout, Patil, Knight, &amp;amp; Russ, 1997)&lt;/DisplayText&gt;&lt;record&gt;&lt;rec-number&gt;33&lt;/rec-number&gt;&lt;foreign-keys&gt;&lt;key app="EN" db-id="9wa90d2spssfwtep5zgxa0puxxdsasxxt5sa" timestamp="1294532725"&gt;33&lt;/key&gt;&lt;/foreign-keys&gt;&lt;ref-type name="Conference Proceedings"&gt;10&lt;/ref-type&gt;&lt;contributors&gt;&lt;authors&gt;&lt;author&gt;Swartout, Bill&lt;/author&gt;&lt;author&gt;Patil, Ramesh&lt;/author&gt;&lt;author&gt;Knight, Kevin&lt;/author&gt;&lt;author&gt;Russ, Tom&lt;/author&gt;&lt;/authors&gt;&lt;secondary-authors&gt;&lt;author&gt;A Farquhar&lt;/author&gt;&lt;author&gt;M Gruninger&lt;/author&gt;&lt;author&gt;A Gómez-Pérez&lt;/author&gt;&lt;author&gt;M Uschold&lt;/author&gt;&lt;author&gt;P van der Vet&lt;/author&gt;&lt;/secondary-authors&gt;&lt;/contributors&gt;&lt;titles&gt;&lt;title&gt;Toward distributed use of large-scale ontologies&lt;/title&gt;&lt;secondary-title&gt;AAAI&amp;apos;97 Spring Symposium on Ontological Engineering&lt;/secondary-title&gt;&lt;/titles&gt;&lt;pages&gt;138-148&lt;/pages&gt;&lt;keywords&gt;&lt;keyword&gt;domain&lt;/keyword&gt;&lt;keyword&gt;merging&lt;/keyword&gt;&lt;keyword&gt;ontologies&lt;/keyword&gt;&lt;keyword&gt;ontosaurus&lt;/keyword&gt;&lt;/keywords&gt;&lt;dates&gt;&lt;year&gt;1997&lt;/year&gt;&lt;/dates&gt;&lt;pub-location&gt;Stanford University, California&lt;/pub-location&gt;&lt;urls&gt;&lt;/urls&gt;&lt;electronic-resource-num&gt;citeulike-article-id:6611806&lt;/electronic-resource-num&gt;&lt;/record&gt;&lt;/Cite&gt;&lt;/EndNote&gt;</w:instrText>
      </w:r>
      <w:r w:rsidR="00A13B41" w:rsidRPr="0045631D">
        <w:rPr>
          <w:rStyle w:val="c2"/>
          <w:rFonts w:eastAsia="Microsoft YaHei"/>
        </w:rPr>
        <w:fldChar w:fldCharType="separate"/>
      </w:r>
      <w:r w:rsidR="00A13B41" w:rsidRPr="0045631D">
        <w:rPr>
          <w:rStyle w:val="c2"/>
          <w:rFonts w:eastAsia="Microsoft YaHei"/>
        </w:rPr>
        <w:t>(Swartout, Patil, Knight, &amp; Russ, 1997)</w:t>
      </w:r>
      <w:r w:rsidR="00A13B41" w:rsidRPr="0045631D">
        <w:rPr>
          <w:rStyle w:val="c2"/>
          <w:rFonts w:eastAsia="Microsoft YaHei"/>
        </w:rPr>
        <w:fldChar w:fldCharType="end"/>
      </w:r>
      <w:r w:rsidR="00A13B41" w:rsidRPr="0045631D">
        <w:rPr>
          <w:rStyle w:val="c2"/>
          <w:rFonts w:eastAsia="Microsoft YaHei"/>
        </w:rPr>
        <w:t xml:space="preserve"> </w:t>
      </w:r>
      <w:r w:rsidRPr="0045631D">
        <w:rPr>
          <w:rStyle w:val="c2"/>
          <w:rFonts w:eastAsia="Microsoft YaHei"/>
        </w:rPr>
        <w:t xml:space="preserve">to enable a construction of ontological network combining formal ontologies (in this case, combining DM taxonomies). </w:t>
      </w:r>
      <w:r w:rsidR="00FD0AFC" w:rsidRPr="0045631D">
        <w:rPr>
          <w:rStyle w:val="c2"/>
          <w:rFonts w:eastAsia="Microsoft YaHei"/>
        </w:rPr>
        <w:t>This method firstly identifies a few key shared representations as the foundational nodes of the taxonomy, then adding other representations that connects to those key shared representation as child notes with its source structure</w:t>
      </w:r>
      <w:r w:rsidR="00C16776" w:rsidRPr="0045631D">
        <w:rPr>
          <w:rStyle w:val="c2"/>
          <w:rFonts w:eastAsia="Microsoft YaHei"/>
        </w:rPr>
        <w:t>, and how it should be interoperated with at least one existing DM (so it can be added as a child note)</w:t>
      </w:r>
      <w:r w:rsidR="00FD0AFC" w:rsidRPr="0045631D">
        <w:rPr>
          <w:rStyle w:val="c2"/>
          <w:rFonts w:eastAsia="Microsoft YaHei"/>
        </w:rPr>
        <w:t xml:space="preserve">. Therefore, we believe such </w:t>
      </w:r>
      <w:r w:rsidR="00FD0AFC" w:rsidRPr="0045631D">
        <w:rPr>
          <w:rStyle w:val="c2"/>
          <w:rFonts w:eastAsia="Microsoft YaHei"/>
          <w:b/>
        </w:rPr>
        <w:t xml:space="preserve">“mapping of </w:t>
      </w:r>
      <w:r w:rsidR="00FD0AFC" w:rsidRPr="0045631D">
        <w:rPr>
          <w:rFonts w:eastAsia="Microsoft YaHei"/>
          <w:b/>
        </w:rPr>
        <w:t>existing data models against each other can offer interworking”</w:t>
      </w:r>
      <w:r w:rsidR="00FD0AFC" w:rsidRPr="0045631D">
        <w:rPr>
          <w:rFonts w:eastAsia="Microsoft YaHei"/>
        </w:rPr>
        <w:t>.</w:t>
      </w:r>
      <w:r w:rsidR="00FD0AFC" w:rsidRPr="0045631D">
        <w:rPr>
          <w:rStyle w:val="c2"/>
          <w:rFonts w:eastAsia="Microsoft YaHei"/>
        </w:rPr>
        <w:t xml:space="preserve"> </w:t>
      </w:r>
    </w:p>
    <w:p w14:paraId="7449F97A" w14:textId="145CC5DE" w:rsidR="00C16776" w:rsidRPr="0045631D" w:rsidRDefault="008D04D2" w:rsidP="0045631D">
      <w:pPr>
        <w:pStyle w:val="c1"/>
        <w:spacing w:line="360" w:lineRule="auto"/>
        <w:jc w:val="both"/>
        <w:rPr>
          <w:rFonts w:eastAsia="Microsoft YaHei"/>
        </w:rPr>
      </w:pPr>
      <w:r w:rsidRPr="0045631D">
        <w:rPr>
          <w:rStyle w:val="c2"/>
          <w:rFonts w:eastAsia="Microsoft YaHei"/>
        </w:rPr>
        <w:t xml:space="preserve">In addition, we </w:t>
      </w:r>
      <w:r w:rsidR="00D757E5" w:rsidRPr="0045631D">
        <w:rPr>
          <w:rStyle w:val="c2"/>
          <w:rFonts w:eastAsia="Microsoft YaHei"/>
        </w:rPr>
        <w:t xml:space="preserve">further </w:t>
      </w:r>
      <w:r w:rsidR="00A13B41" w:rsidRPr="0045631D">
        <w:rPr>
          <w:rStyle w:val="c2"/>
          <w:rFonts w:eastAsia="Microsoft YaHei"/>
        </w:rPr>
        <w:t xml:space="preserve">leverages </w:t>
      </w:r>
      <w:r w:rsidRPr="0045631D">
        <w:rPr>
          <w:rStyle w:val="c2"/>
          <w:rFonts w:eastAsia="Microsoft YaHei"/>
        </w:rPr>
        <w:t>an</w:t>
      </w:r>
      <w:r w:rsidR="00A13B41" w:rsidRPr="0045631D">
        <w:rPr>
          <w:rStyle w:val="c2"/>
          <w:rFonts w:eastAsia="Microsoft YaHei"/>
        </w:rPr>
        <w:t xml:space="preserve"> improved and extended methodology </w:t>
      </w:r>
      <w:r w:rsidR="00A13B41" w:rsidRPr="0045631D">
        <w:rPr>
          <w:rStyle w:val="c2"/>
          <w:rFonts w:eastAsia="Microsoft YaHei"/>
        </w:rPr>
        <w:fldChar w:fldCharType="begin"/>
      </w:r>
      <w:r w:rsidR="00A13B41" w:rsidRPr="0045631D">
        <w:rPr>
          <w:rStyle w:val="c2"/>
          <w:rFonts w:eastAsia="Microsoft YaHei"/>
        </w:rPr>
        <w:instrText xml:space="preserve"> ADDIN EN.CITE &lt;EndNote&gt;&lt;Cite&gt;&lt;Author&gt;Ma&lt;/Author&gt;&lt;Year&gt;2014&lt;/Year&gt;&lt;RecNum&gt;384&lt;/RecNum&gt;&lt;DisplayText&gt;(Ma, Bal, &amp;amp; Issa, 2014)&lt;/DisplayText&gt;&lt;record&gt;&lt;rec-number&gt;384&lt;/rec-number&gt;&lt;foreign-keys&gt;&lt;key app="EN" db-id="9wa90d2spssfwtep5zgxa0puxxdsasxxt5sa" timestamp="1416314757"&gt;384&lt;/key&gt;&lt;/foreign-keys&gt;&lt;ref-type name="Journal Article"&gt;17&lt;/ref-type&gt;&lt;contributors&gt;&lt;authors&gt;&lt;author&gt;Ma, Xiao&lt;/author&gt;&lt;author&gt;Bal, Jay&lt;/author&gt;&lt;author&gt;Issa, Ahmad&lt;/author&gt;&lt;/authors&gt;&lt;/contributors&gt;&lt;titles&gt;&lt;title&gt;A fast and economic ontology engineering approach towards improving capability matching: Application to an online engineering collaborative platform&lt;/title&gt;&lt;secondary-title&gt;Computers in Industry&lt;/secondary-title&gt;&lt;/titles&gt;&lt;periodical&gt;&lt;full-title&gt;Computers in Industry&lt;/full-title&gt;&lt;/periodical&gt;&lt;pages&gt;1264-1275&lt;/pages&gt;&lt;volume&gt;65&lt;/volume&gt;&lt;number&gt;9&lt;/number&gt;&lt;keywords&gt;&lt;keyword&gt;Information systems&lt;/keyword&gt;&lt;keyword&gt;Collaboration platform&lt;/keyword&gt;&lt;keyword&gt;Knowledge management&lt;/keyword&gt;&lt;keyword&gt;Ontology engineering&lt;/keyword&gt;&lt;keyword&gt;Semantic interoperability&lt;/keyword&gt;&lt;keyword&gt;Social network analysis&lt;/keyword&gt;&lt;/keywords&gt;&lt;dates&gt;&lt;year&gt;2014&lt;/year&gt;&lt;pub-dates&gt;&lt;date&gt;12//&lt;/date&gt;&lt;/pub-dates&gt;&lt;/dates&gt;&lt;isbn&gt;0166-3615&lt;/isbn&gt;&lt;urls&gt;&lt;related-urls&gt;&lt;url&gt;http://www.sciencedirect.com/science/article/pii/S0166361514001225&lt;/url&gt;&lt;/related-urls&gt;&lt;/urls&gt;&lt;electronic-resource-num&gt;http://dx.doi.org/10.1016/j.compind.2014.05.004&lt;/electronic-resource-num&gt;&lt;/record&gt;&lt;/Cite&gt;&lt;/EndNote&gt;</w:instrText>
      </w:r>
      <w:r w:rsidR="00A13B41" w:rsidRPr="0045631D">
        <w:rPr>
          <w:rStyle w:val="c2"/>
          <w:rFonts w:eastAsia="Microsoft YaHei"/>
        </w:rPr>
        <w:fldChar w:fldCharType="separate"/>
      </w:r>
      <w:r w:rsidR="00A13B41" w:rsidRPr="0045631D">
        <w:rPr>
          <w:rStyle w:val="c2"/>
          <w:rFonts w:eastAsia="Microsoft YaHei"/>
        </w:rPr>
        <w:t>(Ma, Bal, &amp; Issa, 2014)</w:t>
      </w:r>
      <w:r w:rsidR="00A13B41" w:rsidRPr="0045631D">
        <w:rPr>
          <w:rStyle w:val="c2"/>
          <w:rFonts w:eastAsia="Microsoft YaHei"/>
        </w:rPr>
        <w:fldChar w:fldCharType="end"/>
      </w:r>
      <w:r w:rsidR="00A13B41" w:rsidRPr="0045631D">
        <w:rPr>
          <w:rStyle w:val="c2"/>
          <w:rFonts w:eastAsia="Microsoft YaHei"/>
        </w:rPr>
        <w:t xml:space="preserve"> to </w:t>
      </w:r>
      <w:r w:rsidRPr="0045631D">
        <w:rPr>
          <w:rStyle w:val="c2"/>
          <w:rFonts w:eastAsia="Microsoft YaHei"/>
        </w:rPr>
        <w:t>expand SENSUS capability towards folksonomy inclusion</w:t>
      </w:r>
      <w:r w:rsidR="00D757E5" w:rsidRPr="0045631D">
        <w:rPr>
          <w:rStyle w:val="c2"/>
          <w:rFonts w:eastAsia="Microsoft YaHei"/>
        </w:rPr>
        <w:t>,</w:t>
      </w:r>
      <w:r w:rsidRPr="0045631D">
        <w:rPr>
          <w:rStyle w:val="c2"/>
          <w:rFonts w:eastAsia="Microsoft YaHei"/>
        </w:rPr>
        <w:t xml:space="preserve"> through </w:t>
      </w:r>
      <w:r w:rsidR="00A13B41" w:rsidRPr="0045631D">
        <w:rPr>
          <w:rStyle w:val="c2"/>
          <w:rFonts w:eastAsia="Microsoft YaHei"/>
        </w:rPr>
        <w:t>extract</w:t>
      </w:r>
      <w:r w:rsidRPr="0045631D">
        <w:rPr>
          <w:rStyle w:val="c2"/>
          <w:rFonts w:eastAsia="Microsoft YaHei"/>
        </w:rPr>
        <w:t>ing</w:t>
      </w:r>
      <w:r w:rsidR="00A13B41" w:rsidRPr="0045631D">
        <w:rPr>
          <w:rStyle w:val="c2"/>
          <w:rFonts w:eastAsia="Microsoft YaHei"/>
        </w:rPr>
        <w:t xml:space="preserve"> semantically related concepts </w:t>
      </w:r>
      <w:r w:rsidR="00D757E5" w:rsidRPr="0045631D">
        <w:rPr>
          <w:rStyle w:val="c2"/>
          <w:rFonts w:eastAsia="Microsoft YaHei"/>
        </w:rPr>
        <w:t xml:space="preserve">and relationships to enrich IM descriptions </w:t>
      </w:r>
      <w:r w:rsidRPr="0045631D">
        <w:rPr>
          <w:rStyle w:val="c2"/>
          <w:rFonts w:eastAsia="Microsoft YaHei"/>
        </w:rPr>
        <w:t xml:space="preserve">and provide </w:t>
      </w:r>
      <w:r w:rsidR="00D757E5" w:rsidRPr="0045631D">
        <w:rPr>
          <w:rStyle w:val="c2"/>
          <w:rFonts w:eastAsia="Microsoft YaHei"/>
        </w:rPr>
        <w:t xml:space="preserve">broader </w:t>
      </w:r>
      <w:r w:rsidRPr="0045631D">
        <w:rPr>
          <w:rStyle w:val="c2"/>
          <w:rFonts w:eastAsia="Microsoft YaHei"/>
        </w:rPr>
        <w:t xml:space="preserve">connections back to DMs. </w:t>
      </w:r>
      <w:r w:rsidR="00D757E5" w:rsidRPr="0045631D">
        <w:rPr>
          <w:rStyle w:val="c2"/>
          <w:rFonts w:eastAsia="Microsoft YaHei"/>
        </w:rPr>
        <w:t>The expansion towards folksonomy</w:t>
      </w:r>
      <w:r w:rsidRPr="0045631D">
        <w:rPr>
          <w:rStyle w:val="c2"/>
          <w:rFonts w:eastAsia="Microsoft YaHei"/>
        </w:rPr>
        <w:t xml:space="preserve"> will not only be executed against known IMs, but more widely against </w:t>
      </w:r>
      <w:r w:rsidR="00D757E5" w:rsidRPr="0045631D">
        <w:rPr>
          <w:rStyle w:val="c2"/>
          <w:rFonts w:eastAsia="Microsoft YaHei"/>
        </w:rPr>
        <w:t>information schemas</w:t>
      </w:r>
      <w:r w:rsidRPr="0045631D">
        <w:rPr>
          <w:rStyle w:val="c2"/>
          <w:rFonts w:eastAsia="Microsoft YaHei"/>
        </w:rPr>
        <w:t xml:space="preserve"> that have been made available </w:t>
      </w:r>
      <w:r w:rsidR="00D757E5" w:rsidRPr="0045631D">
        <w:rPr>
          <w:rStyle w:val="c2"/>
          <w:rFonts w:eastAsia="Microsoft YaHei"/>
        </w:rPr>
        <w:t>online</w:t>
      </w:r>
      <w:r w:rsidRPr="0045631D">
        <w:rPr>
          <w:rStyle w:val="c2"/>
          <w:rFonts w:eastAsia="Microsoft YaHei"/>
        </w:rPr>
        <w:t xml:space="preserve"> such as DBPedia (a crowd-sourced community effort to extract structured information from </w:t>
      </w:r>
      <w:hyperlink r:id="rId13" w:tooltip="Outgoing link" w:history="1">
        <w:r w:rsidRPr="0045631D">
          <w:rPr>
            <w:rStyle w:val="c2"/>
            <w:rFonts w:eastAsia="Microsoft YaHei"/>
          </w:rPr>
          <w:t>Wikipedia</w:t>
        </w:r>
      </w:hyperlink>
      <w:r w:rsidRPr="0045631D">
        <w:rPr>
          <w:rStyle w:val="c2"/>
          <w:rFonts w:eastAsia="Microsoft YaHei"/>
        </w:rPr>
        <w:t xml:space="preserve"> </w:t>
      </w:r>
      <w:hyperlink r:id="rId14" w:history="1">
        <w:r w:rsidRPr="0045631D">
          <w:rPr>
            <w:rStyle w:val="Hyperlink"/>
            <w:rFonts w:eastAsia="Microsoft YaHei"/>
          </w:rPr>
          <w:t>http://wiki.dbpedia.org/about</w:t>
        </w:r>
      </w:hyperlink>
      <w:r w:rsidRPr="0045631D">
        <w:rPr>
          <w:rStyle w:val="c2"/>
          <w:rFonts w:eastAsia="Microsoft YaHei"/>
        </w:rPr>
        <w:t>), Schema.org (a collaborative, community activity with a mission to create, maintain, and promote schemas for structured data on the Internet, on web pages, in email messages</w:t>
      </w:r>
      <w:r w:rsidR="00390C6F" w:rsidRPr="0045631D">
        <w:rPr>
          <w:rStyle w:val="c2"/>
          <w:rFonts w:eastAsia="Microsoft YaHei"/>
        </w:rPr>
        <w:t xml:space="preserve"> </w:t>
      </w:r>
      <w:hyperlink r:id="rId15" w:history="1">
        <w:r w:rsidR="00390C6F" w:rsidRPr="0045631D">
          <w:rPr>
            <w:rStyle w:val="Hyperlink"/>
            <w:rFonts w:eastAsia="Microsoft YaHei"/>
          </w:rPr>
          <w:t>http://schema.org/</w:t>
        </w:r>
      </w:hyperlink>
      <w:r w:rsidRPr="0045631D">
        <w:rPr>
          <w:rStyle w:val="c2"/>
          <w:rFonts w:eastAsia="Microsoft YaHei"/>
        </w:rPr>
        <w:t xml:space="preserve">), and even semi-structured data sources such as dictionaries (i.e. WordNet </w:t>
      </w:r>
      <w:hyperlink r:id="rId16" w:history="1">
        <w:r w:rsidRPr="0045631D">
          <w:rPr>
            <w:rStyle w:val="Hyperlink"/>
            <w:rFonts w:eastAsia="Microsoft YaHei"/>
          </w:rPr>
          <w:t>https://wordnet.princeton.edu/</w:t>
        </w:r>
      </w:hyperlink>
      <w:r w:rsidRPr="0045631D">
        <w:rPr>
          <w:rStyle w:val="c2"/>
          <w:rFonts w:eastAsia="Microsoft YaHei"/>
        </w:rPr>
        <w:t xml:space="preserve">). </w:t>
      </w:r>
      <w:r w:rsidR="00FD0AFC" w:rsidRPr="0045631D">
        <w:rPr>
          <w:rStyle w:val="c2"/>
          <w:rFonts w:eastAsia="Microsoft YaHei"/>
        </w:rPr>
        <w:t xml:space="preserve">Such </w:t>
      </w:r>
      <w:r w:rsidR="00FD0AFC" w:rsidRPr="0045631D">
        <w:rPr>
          <w:rFonts w:eastAsia="Microsoft YaHei"/>
        </w:rPr>
        <w:t>“</w:t>
      </w:r>
      <w:r w:rsidR="00FD0AFC" w:rsidRPr="0045631D">
        <w:rPr>
          <w:rFonts w:eastAsia="Microsoft YaHei"/>
          <w:b/>
        </w:rPr>
        <w:t>online repositories for sharing schemas</w:t>
      </w:r>
      <w:r w:rsidR="00FD0AFC" w:rsidRPr="0045631D">
        <w:rPr>
          <w:rFonts w:eastAsia="Microsoft YaHei"/>
        </w:rPr>
        <w:t>” will provide the width and breadth required to capture IM variations</w:t>
      </w:r>
      <w:r w:rsidR="00FD0AFC" w:rsidRPr="0045631D">
        <w:rPr>
          <w:rStyle w:val="c2"/>
          <w:rFonts w:eastAsia="Microsoft YaHei"/>
        </w:rPr>
        <w:t xml:space="preserve">. </w:t>
      </w:r>
      <w:r w:rsidR="00C16776" w:rsidRPr="0045631D">
        <w:rPr>
          <w:rStyle w:val="c2"/>
          <w:rFonts w:eastAsia="Microsoft YaHei"/>
        </w:rPr>
        <w:t xml:space="preserve">In a similar manner, new IMs will be added to the existing ontological network as a new node that connects to an existing node, with its interoperability defined with the existing node. </w:t>
      </w:r>
      <w:r w:rsidR="00C16776" w:rsidRPr="0045631D">
        <w:rPr>
          <w:rFonts w:eastAsia="Microsoft YaHei"/>
        </w:rPr>
        <w:t>Therefore, we propose the “</w:t>
      </w:r>
      <w:r w:rsidR="00C16776" w:rsidRPr="0045631D">
        <w:rPr>
          <w:rFonts w:eastAsia="Microsoft YaHei"/>
          <w:b/>
        </w:rPr>
        <w:t>harmonization</w:t>
      </w:r>
      <w:r w:rsidR="00C16776" w:rsidRPr="0045631D">
        <w:rPr>
          <w:rFonts w:eastAsia="Microsoft YaHei"/>
        </w:rPr>
        <w:t xml:space="preserve">” can be achieved through such ontological network construction. As all neighbouring nodes will be interoperable with each other, </w:t>
      </w:r>
      <w:r w:rsidR="007635C0" w:rsidRPr="0045631D">
        <w:rPr>
          <w:rFonts w:eastAsia="Microsoft YaHei"/>
        </w:rPr>
        <w:t>the network will inherently allow</w:t>
      </w:r>
      <w:r w:rsidR="00C16776" w:rsidRPr="0045631D">
        <w:rPr>
          <w:rFonts w:eastAsia="Microsoft YaHei"/>
        </w:rPr>
        <w:t xml:space="preserve"> </w:t>
      </w:r>
      <w:r w:rsidR="007635C0" w:rsidRPr="0045631D">
        <w:rPr>
          <w:rFonts w:eastAsia="Microsoft YaHei"/>
        </w:rPr>
        <w:t xml:space="preserve">any two targeting nodes can be interoperable via a range of other notes that connects the target nodes, even </w:t>
      </w:r>
      <w:r w:rsidR="00C16776" w:rsidRPr="0045631D">
        <w:rPr>
          <w:rFonts w:eastAsia="Microsoft YaHei"/>
        </w:rPr>
        <w:t>“</w:t>
      </w:r>
      <w:r w:rsidR="00C16776" w:rsidRPr="0045631D">
        <w:rPr>
          <w:rFonts w:eastAsia="Microsoft YaHei"/>
          <w:b/>
        </w:rPr>
        <w:t xml:space="preserve">the use cases of </w:t>
      </w:r>
      <w:r w:rsidR="00C16776" w:rsidRPr="0045631D">
        <w:rPr>
          <w:rFonts w:eastAsia="Microsoft YaHei"/>
          <w:b/>
        </w:rPr>
        <w:lastRenderedPageBreak/>
        <w:t>different groups and organizations are so unique</w:t>
      </w:r>
      <w:r w:rsidR="00C16776" w:rsidRPr="0045631D">
        <w:rPr>
          <w:rFonts w:eastAsia="Microsoft YaHei"/>
        </w:rPr>
        <w:t>”</w:t>
      </w:r>
      <w:r w:rsidR="007635C0" w:rsidRPr="0045631D">
        <w:rPr>
          <w:rFonts w:eastAsia="Microsoft YaHei"/>
        </w:rPr>
        <w:t xml:space="preserve">, that they may only </w:t>
      </w:r>
      <w:r w:rsidR="00C16776" w:rsidRPr="0045631D">
        <w:rPr>
          <w:rFonts w:eastAsia="Microsoft YaHei"/>
        </w:rPr>
        <w:t xml:space="preserve">be interoperable with </w:t>
      </w:r>
      <w:r w:rsidR="007635C0" w:rsidRPr="0045631D">
        <w:rPr>
          <w:rFonts w:eastAsia="Microsoft YaHei"/>
        </w:rPr>
        <w:t xml:space="preserve">just </w:t>
      </w:r>
      <w:r w:rsidR="00C16776" w:rsidRPr="0045631D">
        <w:rPr>
          <w:rFonts w:eastAsia="Microsoft YaHei"/>
        </w:rPr>
        <w:t>one existing node.</w:t>
      </w:r>
    </w:p>
    <w:p w14:paraId="68787E8E" w14:textId="441CD37E" w:rsidR="00D757E5" w:rsidRPr="0045631D" w:rsidRDefault="00D757E5" w:rsidP="0045631D">
      <w:pPr>
        <w:pStyle w:val="c1"/>
        <w:spacing w:line="360" w:lineRule="auto"/>
        <w:jc w:val="both"/>
        <w:rPr>
          <w:rStyle w:val="c2"/>
          <w:rFonts w:eastAsia="Microsoft YaHei"/>
        </w:rPr>
      </w:pPr>
      <w:r w:rsidRPr="0045631D">
        <w:rPr>
          <w:rStyle w:val="c2"/>
          <w:rFonts w:eastAsia="Microsoft YaHei"/>
        </w:rPr>
        <w:t xml:space="preserve">Our ontological engineering approach presents </w:t>
      </w:r>
      <w:r w:rsidR="00A13B41" w:rsidRPr="0045631D">
        <w:rPr>
          <w:rStyle w:val="c2"/>
          <w:rFonts w:eastAsia="Microsoft YaHei"/>
        </w:rPr>
        <w:t xml:space="preserve">the advantage of </w:t>
      </w:r>
      <w:r w:rsidRPr="0045631D">
        <w:rPr>
          <w:rStyle w:val="c2"/>
          <w:rFonts w:eastAsia="Microsoft YaHei"/>
        </w:rPr>
        <w:t>aligning and merging a wide range of IMs and DMs with</w:t>
      </w:r>
      <w:r w:rsidR="00A13B41" w:rsidRPr="0045631D">
        <w:rPr>
          <w:rStyle w:val="c2"/>
          <w:rFonts w:eastAsia="Microsoft YaHei"/>
        </w:rPr>
        <w:t xml:space="preserve"> little domain expert input, and a </w:t>
      </w:r>
      <w:r w:rsidRPr="0045631D">
        <w:rPr>
          <w:rStyle w:val="c2"/>
          <w:rFonts w:eastAsia="Microsoft YaHei"/>
        </w:rPr>
        <w:t xml:space="preserve">matured </w:t>
      </w:r>
      <w:r w:rsidR="00A13B41" w:rsidRPr="0045631D">
        <w:rPr>
          <w:rStyle w:val="c2"/>
          <w:rFonts w:eastAsia="Microsoft YaHei"/>
        </w:rPr>
        <w:t xml:space="preserve">suite of analytical methods for </w:t>
      </w:r>
      <w:r w:rsidRPr="0045631D">
        <w:rPr>
          <w:rStyle w:val="c2"/>
          <w:rFonts w:eastAsia="Microsoft YaHei"/>
        </w:rPr>
        <w:t>network</w:t>
      </w:r>
      <w:r w:rsidR="00A13B41" w:rsidRPr="0045631D">
        <w:rPr>
          <w:rStyle w:val="c2"/>
          <w:rFonts w:eastAsia="Microsoft YaHei"/>
        </w:rPr>
        <w:t xml:space="preserve"> analysis (such as concept and clustering identification, ontology pruning, and faceted </w:t>
      </w:r>
      <w:r w:rsidR="007635C0" w:rsidRPr="0045631D">
        <w:rPr>
          <w:rStyle w:val="c2"/>
          <w:rFonts w:eastAsia="Microsoft YaHei"/>
        </w:rPr>
        <w:t>viewing</w:t>
      </w:r>
      <w:r w:rsidR="00A13B41" w:rsidRPr="0045631D">
        <w:rPr>
          <w:rStyle w:val="c2"/>
          <w:rFonts w:eastAsia="Microsoft YaHei"/>
        </w:rPr>
        <w:t xml:space="preserve">). </w:t>
      </w:r>
      <w:r w:rsidRPr="0045631D">
        <w:rPr>
          <w:rStyle w:val="c2"/>
          <w:rFonts w:eastAsia="Microsoft YaHei"/>
        </w:rPr>
        <w:t xml:space="preserve">This approach has been generalised as an algorithm and automated in a </w:t>
      </w:r>
      <w:r w:rsidR="007635C0" w:rsidRPr="0045631D">
        <w:rPr>
          <w:rStyle w:val="c2"/>
          <w:rFonts w:eastAsia="Microsoft YaHei"/>
        </w:rPr>
        <w:t xml:space="preserve">computational programme, so that we can leverage route optimisation techniques to build interoperability between two remotely connected nodes. </w:t>
      </w:r>
    </w:p>
    <w:p w14:paraId="1F516981" w14:textId="77777777" w:rsidR="003B244B" w:rsidRPr="0045631D" w:rsidRDefault="00D757E5" w:rsidP="0045631D">
      <w:pPr>
        <w:pStyle w:val="c1"/>
        <w:spacing w:line="360" w:lineRule="auto"/>
        <w:jc w:val="both"/>
        <w:rPr>
          <w:rFonts w:eastAsia="Microsoft YaHei"/>
        </w:rPr>
      </w:pPr>
      <w:r w:rsidRPr="0045631D">
        <w:rPr>
          <w:rStyle w:val="c2"/>
          <w:rFonts w:eastAsia="Microsoft YaHei"/>
        </w:rPr>
        <w:t>We anticipate the implementation of this approach in IoT semantic interoperability will provide an ontological network to map the DMs and IMs with enriched relationship to reflect “</w:t>
      </w:r>
      <w:r w:rsidRPr="0045631D">
        <w:rPr>
          <w:rFonts w:eastAsia="Microsoft YaHei"/>
          <w:b/>
        </w:rPr>
        <w:t>the state of the art in data and information models</w:t>
      </w:r>
      <w:r w:rsidR="00C60DD6" w:rsidRPr="0045631D">
        <w:rPr>
          <w:rFonts w:eastAsia="Microsoft YaHei"/>
        </w:rPr>
        <w:t>”. The expansion towards folksonomies will include IMs from “</w:t>
      </w:r>
      <w:r w:rsidR="00C60DD6" w:rsidRPr="0045631D">
        <w:rPr>
          <w:rFonts w:eastAsia="Microsoft YaHei"/>
          <w:b/>
        </w:rPr>
        <w:t>different organizations, companies and individuals develop extensions</w:t>
      </w:r>
      <w:r w:rsidR="00C60DD6" w:rsidRPr="0045631D">
        <w:rPr>
          <w:rFonts w:eastAsia="Microsoft YaHei"/>
        </w:rPr>
        <w:t xml:space="preserve">”. However, we expect a different fashion of interoperability among such IMs. It is because IMs may add their own facets (application driven perspectives) and dimensions (IMs that may be generalised) to further enriched ontological network, and the derived multi-faceted and multi-dimensional network </w:t>
      </w:r>
      <w:r w:rsidR="00DD18E3" w:rsidRPr="0045631D">
        <w:rPr>
          <w:rFonts w:eastAsia="Microsoft YaHei"/>
        </w:rPr>
        <w:t xml:space="preserve">can render asymmetry interoperability. In other words, IM A may not be interoperable with B via an alignment, but a faceted representation by clustering a few B’s sub-concepts </w:t>
      </w:r>
      <w:r w:rsidR="007635C0" w:rsidRPr="0045631D">
        <w:rPr>
          <w:rFonts w:eastAsia="Microsoft YaHei"/>
        </w:rPr>
        <w:t>with</w:t>
      </w:r>
      <w:r w:rsidR="00DD18E3" w:rsidRPr="0045631D">
        <w:rPr>
          <w:rFonts w:eastAsia="Microsoft YaHei"/>
        </w:rPr>
        <w:t xml:space="preserve"> facet specific configuration. Therefore, we expect that “</w:t>
      </w:r>
      <w:r w:rsidRPr="0045631D">
        <w:rPr>
          <w:rFonts w:eastAsia="Microsoft YaHei"/>
          <w:b/>
        </w:rPr>
        <w:t>What should</w:t>
      </w:r>
      <w:r w:rsidR="00DD18E3" w:rsidRPr="0045631D">
        <w:rPr>
          <w:rFonts w:eastAsia="Microsoft YaHei"/>
          <w:b/>
        </w:rPr>
        <w:t xml:space="preserve"> an information model look like</w:t>
      </w:r>
      <w:r w:rsidR="00DD18E3" w:rsidRPr="0045631D">
        <w:rPr>
          <w:rFonts w:eastAsia="Microsoft YaHei"/>
        </w:rPr>
        <w:t xml:space="preserve">” will be facet (or application) dependant, and even use case dependant. Namely, even an application specific IM may look differently when it is applied in different use context. </w:t>
      </w:r>
    </w:p>
    <w:p w14:paraId="5631F7E3" w14:textId="5DC90920" w:rsidR="00E815E5" w:rsidRPr="0045631D" w:rsidRDefault="00FA4CEE" w:rsidP="0045631D">
      <w:pPr>
        <w:pStyle w:val="c1"/>
        <w:spacing w:line="360" w:lineRule="auto"/>
        <w:jc w:val="both"/>
        <w:rPr>
          <w:rFonts w:eastAsia="Microsoft YaHei"/>
        </w:rPr>
      </w:pPr>
      <w:r w:rsidRPr="0045631D">
        <w:rPr>
          <w:rFonts w:eastAsia="Microsoft YaHei"/>
        </w:rPr>
        <w:t>Consequently, w</w:t>
      </w:r>
      <w:r w:rsidR="003B244B" w:rsidRPr="0045631D">
        <w:rPr>
          <w:rFonts w:eastAsia="Microsoft YaHei"/>
        </w:rPr>
        <w:t xml:space="preserve">e further argue that </w:t>
      </w:r>
      <w:r w:rsidRPr="0045631D">
        <w:rPr>
          <w:rFonts w:eastAsia="Microsoft YaHei"/>
        </w:rPr>
        <w:t xml:space="preserve">an ontological network can enable </w:t>
      </w:r>
      <w:r w:rsidR="007635C0" w:rsidRPr="0045631D">
        <w:rPr>
          <w:rFonts w:eastAsia="Microsoft YaHei"/>
        </w:rPr>
        <w:t xml:space="preserve">IoT Semantic Interoperability </w:t>
      </w:r>
      <w:r w:rsidRPr="0045631D">
        <w:rPr>
          <w:rFonts w:eastAsia="Microsoft YaHei"/>
        </w:rPr>
        <w:t xml:space="preserve">with possibly broader coverage of objects and IMs. However, a truly </w:t>
      </w:r>
      <w:r w:rsidR="000341FD" w:rsidRPr="0045631D">
        <w:rPr>
          <w:rFonts w:eastAsia="Microsoft YaHei"/>
        </w:rPr>
        <w:t xml:space="preserve">semantic </w:t>
      </w:r>
      <w:r w:rsidRPr="0045631D">
        <w:rPr>
          <w:rFonts w:eastAsia="Microsoft YaHei"/>
        </w:rPr>
        <w:t xml:space="preserve">interoperability </w:t>
      </w:r>
      <w:r w:rsidR="003B244B" w:rsidRPr="0045631D">
        <w:rPr>
          <w:rFonts w:eastAsia="Microsoft YaHei"/>
        </w:rPr>
        <w:t>will not only require IMs and DMs, but Use case context Models U</w:t>
      </w:r>
      <w:r w:rsidRPr="0045631D">
        <w:rPr>
          <w:rFonts w:eastAsia="Microsoft YaHei"/>
        </w:rPr>
        <w:t>M</w:t>
      </w:r>
      <w:r w:rsidR="003B244B" w:rsidRPr="0045631D">
        <w:rPr>
          <w:rFonts w:eastAsia="Microsoft YaHei"/>
        </w:rPr>
        <w:t>s</w:t>
      </w:r>
      <w:r w:rsidRPr="0045631D">
        <w:rPr>
          <w:rFonts w:eastAsia="Microsoft YaHei"/>
        </w:rPr>
        <w:t xml:space="preserve"> to facilitate </w:t>
      </w:r>
      <w:r w:rsidR="000341FD" w:rsidRPr="0045631D">
        <w:rPr>
          <w:rFonts w:eastAsia="Microsoft YaHei"/>
        </w:rPr>
        <w:t>the IMs to gain the</w:t>
      </w:r>
      <w:r w:rsidRPr="0045631D">
        <w:rPr>
          <w:rFonts w:eastAsia="Microsoft YaHei"/>
        </w:rPr>
        <w:t xml:space="preserve"> facet to render better interpretability from related IMs and DMs</w:t>
      </w:r>
      <w:r w:rsidR="003B244B" w:rsidRPr="0045631D">
        <w:rPr>
          <w:rFonts w:eastAsia="Microsoft YaHei"/>
        </w:rPr>
        <w:t xml:space="preserve">. </w:t>
      </w:r>
      <w:r w:rsidRPr="0045631D">
        <w:rPr>
          <w:rFonts w:eastAsia="Microsoft YaHei"/>
        </w:rPr>
        <w:t xml:space="preserve">With this viewpoint, </w:t>
      </w:r>
      <w:r w:rsidR="003B244B" w:rsidRPr="0045631D">
        <w:rPr>
          <w:rFonts w:eastAsia="Microsoft YaHei"/>
        </w:rPr>
        <w:t>“</w:t>
      </w:r>
      <w:r w:rsidR="007635C0" w:rsidRPr="0045631D">
        <w:rPr>
          <w:rFonts w:eastAsia="Microsoft YaHei"/>
          <w:b/>
        </w:rPr>
        <w:t>organizations better work together to increase awareness and information sharing</w:t>
      </w:r>
      <w:r w:rsidR="003C3F0E" w:rsidRPr="0045631D">
        <w:rPr>
          <w:rFonts w:eastAsia="Microsoft YaHei"/>
        </w:rPr>
        <w:t xml:space="preserve">” </w:t>
      </w:r>
      <w:r w:rsidRPr="0045631D">
        <w:rPr>
          <w:rFonts w:eastAsia="Microsoft YaHei"/>
        </w:rPr>
        <w:t xml:space="preserve">may not be necessary. Instead, as long as each organisation defines their DM or IM in the ontological network, </w:t>
      </w:r>
      <w:r w:rsidR="00DF3449" w:rsidRPr="0045631D">
        <w:rPr>
          <w:rFonts w:eastAsia="Microsoft YaHei"/>
        </w:rPr>
        <w:t xml:space="preserve">with a Unique Identifier for each model, </w:t>
      </w:r>
      <w:r w:rsidR="000341FD" w:rsidRPr="0045631D">
        <w:rPr>
          <w:rFonts w:eastAsia="Microsoft YaHei"/>
        </w:rPr>
        <w:t xml:space="preserve">semantic interoperability can be realised.  </w:t>
      </w:r>
    </w:p>
    <w:p w14:paraId="73E7A952" w14:textId="6D824B7F" w:rsidR="00055193" w:rsidRPr="0045631D" w:rsidRDefault="004343DA" w:rsidP="0045631D">
      <w:pPr>
        <w:pStyle w:val="EndNoteBibliography"/>
        <w:spacing w:after="0" w:line="360" w:lineRule="auto"/>
        <w:rPr>
          <w:rFonts w:ascii="Times New Roman" w:hAnsi="Times New Roman" w:cs="Times New Roman"/>
          <w:sz w:val="24"/>
          <w:szCs w:val="24"/>
        </w:rPr>
      </w:pPr>
      <w:r w:rsidRPr="009D313E">
        <w:rPr>
          <w:rFonts w:ascii="Times New Roman" w:hAnsi="Times New Roman" w:cs="Times New Roman"/>
          <w:b/>
          <w:sz w:val="24"/>
          <w:szCs w:val="24"/>
        </w:rPr>
        <w:t>Reference</w:t>
      </w:r>
      <w:r w:rsidRPr="0045631D">
        <w:rPr>
          <w:rFonts w:ascii="Times New Roman" w:hAnsi="Times New Roman" w:cs="Times New Roman"/>
          <w:sz w:val="24"/>
          <w:szCs w:val="24"/>
        </w:rPr>
        <w:t>:</w:t>
      </w:r>
      <w:r w:rsidR="00051F57" w:rsidRPr="0045631D">
        <w:rPr>
          <w:rFonts w:ascii="Times New Roman" w:hAnsi="Times New Roman" w:cs="Times New Roman"/>
          <w:sz w:val="24"/>
          <w:szCs w:val="24"/>
        </w:rPr>
        <w:fldChar w:fldCharType="begin"/>
      </w:r>
      <w:r w:rsidR="00051F57" w:rsidRPr="0045631D">
        <w:rPr>
          <w:rFonts w:ascii="Times New Roman" w:hAnsi="Times New Roman" w:cs="Times New Roman"/>
          <w:sz w:val="24"/>
          <w:szCs w:val="24"/>
        </w:rPr>
        <w:instrText xml:space="preserve"> ADDIN EN.REFLIST </w:instrText>
      </w:r>
      <w:r w:rsidR="00051F57" w:rsidRPr="0045631D">
        <w:rPr>
          <w:rFonts w:ascii="Times New Roman" w:hAnsi="Times New Roman" w:cs="Times New Roman"/>
          <w:sz w:val="24"/>
          <w:szCs w:val="24"/>
        </w:rPr>
        <w:fldChar w:fldCharType="separate"/>
      </w:r>
    </w:p>
    <w:p w14:paraId="1957B5F6" w14:textId="77777777" w:rsidR="00055193" w:rsidRPr="0045631D" w:rsidRDefault="00055193" w:rsidP="0045631D">
      <w:pPr>
        <w:pStyle w:val="EndNoteBibliography"/>
        <w:spacing w:after="0" w:line="360" w:lineRule="auto"/>
        <w:ind w:left="720" w:hanging="720"/>
        <w:rPr>
          <w:rFonts w:ascii="Times New Roman" w:hAnsi="Times New Roman" w:cs="Times New Roman"/>
        </w:rPr>
      </w:pPr>
      <w:r w:rsidRPr="0045631D">
        <w:rPr>
          <w:rFonts w:ascii="Times New Roman" w:hAnsi="Times New Roman" w:cs="Times New Roman"/>
        </w:rPr>
        <w:t xml:space="preserve">Ma, X., Bal, J., &amp; Issa, A. (2014). A fast and economic ontology engineering approach towards improving capability matching: Application to an online engineering collaborative platform. </w:t>
      </w:r>
      <w:r w:rsidRPr="0045631D">
        <w:rPr>
          <w:rFonts w:ascii="Times New Roman" w:hAnsi="Times New Roman" w:cs="Times New Roman"/>
          <w:i/>
        </w:rPr>
        <w:t>Computers in Industry, 65</w:t>
      </w:r>
      <w:r w:rsidRPr="0045631D">
        <w:rPr>
          <w:rFonts w:ascii="Times New Roman" w:hAnsi="Times New Roman" w:cs="Times New Roman"/>
        </w:rPr>
        <w:t xml:space="preserve">(9), 1264-1275. doi: </w:t>
      </w:r>
      <w:hyperlink r:id="rId17" w:history="1">
        <w:r w:rsidRPr="0045631D">
          <w:rPr>
            <w:rStyle w:val="Hyperlink"/>
            <w:rFonts w:ascii="Times New Roman" w:hAnsi="Times New Roman" w:cs="Times New Roman"/>
          </w:rPr>
          <w:t>http://dx.doi.org/10.1016/j.compind.2014.05.004</w:t>
        </w:r>
      </w:hyperlink>
    </w:p>
    <w:p w14:paraId="52A892A3" w14:textId="77777777" w:rsidR="00055193" w:rsidRPr="0045631D" w:rsidRDefault="00055193" w:rsidP="0045631D">
      <w:pPr>
        <w:pStyle w:val="EndNoteBibliography"/>
        <w:spacing w:after="0" w:line="360" w:lineRule="auto"/>
        <w:ind w:left="720" w:hanging="720"/>
        <w:rPr>
          <w:rFonts w:ascii="Times New Roman" w:hAnsi="Times New Roman" w:cs="Times New Roman"/>
        </w:rPr>
      </w:pPr>
      <w:r w:rsidRPr="0045631D">
        <w:rPr>
          <w:rFonts w:ascii="Times New Roman" w:hAnsi="Times New Roman" w:cs="Times New Roman"/>
        </w:rPr>
        <w:lastRenderedPageBreak/>
        <w:t xml:space="preserve">Swartout, B., Patil, R., Knight, K., &amp; Russ, T. (1997). </w:t>
      </w:r>
      <w:r w:rsidRPr="0045631D">
        <w:rPr>
          <w:rFonts w:ascii="Times New Roman" w:hAnsi="Times New Roman" w:cs="Times New Roman"/>
          <w:i/>
        </w:rPr>
        <w:t>Toward distributed use of large-scale ontologies.</w:t>
      </w:r>
      <w:r w:rsidRPr="0045631D">
        <w:rPr>
          <w:rFonts w:ascii="Times New Roman" w:hAnsi="Times New Roman" w:cs="Times New Roman"/>
        </w:rPr>
        <w:t xml:space="preserve"> Paper presented at the AAAI'97 Spring Symposium on Ontological Engineering, Stanford University, California.</w:t>
      </w:r>
    </w:p>
    <w:p w14:paraId="260BDCC7" w14:textId="77777777" w:rsidR="006767EA" w:rsidRPr="0045631D" w:rsidRDefault="00051F57" w:rsidP="0045631D">
      <w:pPr>
        <w:spacing w:line="360" w:lineRule="auto"/>
        <w:rPr>
          <w:rFonts w:ascii="Times New Roman" w:hAnsi="Times New Roman" w:cs="Times New Roman"/>
          <w:sz w:val="24"/>
          <w:szCs w:val="24"/>
        </w:rPr>
      </w:pPr>
      <w:r w:rsidRPr="0045631D">
        <w:rPr>
          <w:rFonts w:ascii="Times New Roman" w:hAnsi="Times New Roman" w:cs="Times New Roman"/>
          <w:sz w:val="24"/>
          <w:szCs w:val="24"/>
        </w:rPr>
        <w:fldChar w:fldCharType="end"/>
      </w:r>
    </w:p>
    <w:sectPr w:rsidR="006767EA" w:rsidRPr="0045631D" w:rsidSect="0017397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6BD950" w14:textId="77777777" w:rsidR="005B0353" w:rsidRDefault="005B0353" w:rsidP="00AF02AF">
      <w:pPr>
        <w:spacing w:after="0" w:line="240" w:lineRule="auto"/>
      </w:pPr>
      <w:r>
        <w:separator/>
      </w:r>
    </w:p>
  </w:endnote>
  <w:endnote w:type="continuationSeparator" w:id="0">
    <w:p w14:paraId="03DB8E98" w14:textId="77777777" w:rsidR="005B0353" w:rsidRDefault="005B0353" w:rsidP="00AF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C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5F94D" w14:textId="77777777" w:rsidR="005B0353" w:rsidRDefault="005B0353" w:rsidP="00AF02AF">
      <w:pPr>
        <w:spacing w:after="0" w:line="240" w:lineRule="auto"/>
      </w:pPr>
      <w:r>
        <w:separator/>
      </w:r>
    </w:p>
  </w:footnote>
  <w:footnote w:type="continuationSeparator" w:id="0">
    <w:p w14:paraId="59A10786" w14:textId="77777777" w:rsidR="005B0353" w:rsidRDefault="005B0353" w:rsidP="00AF02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96568"/>
    <w:multiLevelType w:val="multilevel"/>
    <w:tmpl w:val="039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92198"/>
    <w:multiLevelType w:val="hybridMultilevel"/>
    <w:tmpl w:val="F31E7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wa90d2spssfwtep5zgxa0puxxdsasxxt5sa&quot;&gt;LR&lt;record-ids&gt;&lt;item&gt;1&lt;/item&gt;&lt;item&gt;22&lt;/item&gt;&lt;item&gt;33&lt;/item&gt;&lt;item&gt;36&lt;/item&gt;&lt;item&gt;37&lt;/item&gt;&lt;item&gt;94&lt;/item&gt;&lt;item&gt;95&lt;/item&gt;&lt;item&gt;106&lt;/item&gt;&lt;item&gt;107&lt;/item&gt;&lt;item&gt;150&lt;/item&gt;&lt;item&gt;208&lt;/item&gt;&lt;item&gt;231&lt;/item&gt;&lt;item&gt;363&lt;/item&gt;&lt;item&gt;364&lt;/item&gt;&lt;item&gt;365&lt;/item&gt;&lt;item&gt;367&lt;/item&gt;&lt;item&gt;368&lt;/item&gt;&lt;item&gt;369&lt;/item&gt;&lt;item&gt;370&lt;/item&gt;&lt;item&gt;371&lt;/item&gt;&lt;item&gt;372&lt;/item&gt;&lt;item&gt;374&lt;/item&gt;&lt;item&gt;375&lt;/item&gt;&lt;item&gt;376&lt;/item&gt;&lt;item&gt;377&lt;/item&gt;&lt;item&gt;378&lt;/item&gt;&lt;item&gt;379&lt;/item&gt;&lt;item&gt;380&lt;/item&gt;&lt;item&gt;381&lt;/item&gt;&lt;item&gt;382&lt;/item&gt;&lt;item&gt;384&lt;/item&gt;&lt;/record-ids&gt;&lt;/item&gt;&lt;/Libraries&gt;"/>
  </w:docVars>
  <w:rsids>
    <w:rsidRoot w:val="002A7F47"/>
    <w:rsid w:val="00012513"/>
    <w:rsid w:val="00015585"/>
    <w:rsid w:val="00017008"/>
    <w:rsid w:val="000341FD"/>
    <w:rsid w:val="00051F57"/>
    <w:rsid w:val="00055193"/>
    <w:rsid w:val="00057A3F"/>
    <w:rsid w:val="000A09DF"/>
    <w:rsid w:val="000B61AB"/>
    <w:rsid w:val="000C6D30"/>
    <w:rsid w:val="000E24D6"/>
    <w:rsid w:val="001172D1"/>
    <w:rsid w:val="00123294"/>
    <w:rsid w:val="0013588C"/>
    <w:rsid w:val="001403FD"/>
    <w:rsid w:val="00161C61"/>
    <w:rsid w:val="0016402A"/>
    <w:rsid w:val="00173975"/>
    <w:rsid w:val="001945A8"/>
    <w:rsid w:val="001A2819"/>
    <w:rsid w:val="001C2495"/>
    <w:rsid w:val="001D2699"/>
    <w:rsid w:val="001E0977"/>
    <w:rsid w:val="001E1356"/>
    <w:rsid w:val="001E2296"/>
    <w:rsid w:val="00202BD4"/>
    <w:rsid w:val="00226C66"/>
    <w:rsid w:val="002415FC"/>
    <w:rsid w:val="00244AAC"/>
    <w:rsid w:val="00250323"/>
    <w:rsid w:val="00275065"/>
    <w:rsid w:val="002A7F47"/>
    <w:rsid w:val="00311982"/>
    <w:rsid w:val="00320E85"/>
    <w:rsid w:val="00332EFC"/>
    <w:rsid w:val="00334F3A"/>
    <w:rsid w:val="00371756"/>
    <w:rsid w:val="00373AFF"/>
    <w:rsid w:val="00390C6F"/>
    <w:rsid w:val="00393D0D"/>
    <w:rsid w:val="003A5715"/>
    <w:rsid w:val="003A6428"/>
    <w:rsid w:val="003B244B"/>
    <w:rsid w:val="003B74F8"/>
    <w:rsid w:val="003C223A"/>
    <w:rsid w:val="003C3F0E"/>
    <w:rsid w:val="003D09C8"/>
    <w:rsid w:val="003D3C21"/>
    <w:rsid w:val="003F1BDA"/>
    <w:rsid w:val="00401315"/>
    <w:rsid w:val="004343DA"/>
    <w:rsid w:val="0045631D"/>
    <w:rsid w:val="00462A2E"/>
    <w:rsid w:val="0046569F"/>
    <w:rsid w:val="0048074F"/>
    <w:rsid w:val="004A50F0"/>
    <w:rsid w:val="004B7FB1"/>
    <w:rsid w:val="004D2EB2"/>
    <w:rsid w:val="0050077C"/>
    <w:rsid w:val="005054EB"/>
    <w:rsid w:val="00515F52"/>
    <w:rsid w:val="00522AD6"/>
    <w:rsid w:val="005869C1"/>
    <w:rsid w:val="00590C56"/>
    <w:rsid w:val="005915EB"/>
    <w:rsid w:val="005A651E"/>
    <w:rsid w:val="005B0353"/>
    <w:rsid w:val="005C67B1"/>
    <w:rsid w:val="006043ED"/>
    <w:rsid w:val="00612556"/>
    <w:rsid w:val="0061591B"/>
    <w:rsid w:val="00620F20"/>
    <w:rsid w:val="00621046"/>
    <w:rsid w:val="00627415"/>
    <w:rsid w:val="006529BF"/>
    <w:rsid w:val="006577EB"/>
    <w:rsid w:val="00661DF3"/>
    <w:rsid w:val="00672B10"/>
    <w:rsid w:val="006767EA"/>
    <w:rsid w:val="006924BF"/>
    <w:rsid w:val="006B48C1"/>
    <w:rsid w:val="006B6293"/>
    <w:rsid w:val="006D4663"/>
    <w:rsid w:val="006E240E"/>
    <w:rsid w:val="006E4E49"/>
    <w:rsid w:val="006F1D2A"/>
    <w:rsid w:val="00727DDB"/>
    <w:rsid w:val="007563BC"/>
    <w:rsid w:val="00763314"/>
    <w:rsid w:val="007635C0"/>
    <w:rsid w:val="00764E57"/>
    <w:rsid w:val="00771648"/>
    <w:rsid w:val="007A78DA"/>
    <w:rsid w:val="007E0838"/>
    <w:rsid w:val="008128C5"/>
    <w:rsid w:val="00872786"/>
    <w:rsid w:val="0087765E"/>
    <w:rsid w:val="00881C8B"/>
    <w:rsid w:val="008836B6"/>
    <w:rsid w:val="008B4D02"/>
    <w:rsid w:val="008C3C25"/>
    <w:rsid w:val="008D04D2"/>
    <w:rsid w:val="008D5D72"/>
    <w:rsid w:val="008E5996"/>
    <w:rsid w:val="0091163E"/>
    <w:rsid w:val="00947F53"/>
    <w:rsid w:val="0097304B"/>
    <w:rsid w:val="00975C4E"/>
    <w:rsid w:val="009931AB"/>
    <w:rsid w:val="009B039E"/>
    <w:rsid w:val="009C4A48"/>
    <w:rsid w:val="009D313E"/>
    <w:rsid w:val="009F5583"/>
    <w:rsid w:val="00A12C44"/>
    <w:rsid w:val="00A13B41"/>
    <w:rsid w:val="00A50C98"/>
    <w:rsid w:val="00A513F2"/>
    <w:rsid w:val="00A53925"/>
    <w:rsid w:val="00A543A1"/>
    <w:rsid w:val="00A92E33"/>
    <w:rsid w:val="00AA2B56"/>
    <w:rsid w:val="00AB06C9"/>
    <w:rsid w:val="00AB2796"/>
    <w:rsid w:val="00AD6117"/>
    <w:rsid w:val="00AE0CDF"/>
    <w:rsid w:val="00AE5168"/>
    <w:rsid w:val="00AE7A3E"/>
    <w:rsid w:val="00AF02AF"/>
    <w:rsid w:val="00B2403C"/>
    <w:rsid w:val="00B675CC"/>
    <w:rsid w:val="00B74D0F"/>
    <w:rsid w:val="00BA2FBE"/>
    <w:rsid w:val="00BB1CE6"/>
    <w:rsid w:val="00BB2926"/>
    <w:rsid w:val="00BC2CBC"/>
    <w:rsid w:val="00C16776"/>
    <w:rsid w:val="00C213C5"/>
    <w:rsid w:val="00C22539"/>
    <w:rsid w:val="00C60DD6"/>
    <w:rsid w:val="00C91F38"/>
    <w:rsid w:val="00CA4544"/>
    <w:rsid w:val="00CB0956"/>
    <w:rsid w:val="00CC0D9C"/>
    <w:rsid w:val="00CC6884"/>
    <w:rsid w:val="00CE5E67"/>
    <w:rsid w:val="00D4355A"/>
    <w:rsid w:val="00D757E5"/>
    <w:rsid w:val="00D87182"/>
    <w:rsid w:val="00DB4835"/>
    <w:rsid w:val="00DB4E12"/>
    <w:rsid w:val="00DD18E3"/>
    <w:rsid w:val="00DD745E"/>
    <w:rsid w:val="00DE29BA"/>
    <w:rsid w:val="00DF3449"/>
    <w:rsid w:val="00E226E2"/>
    <w:rsid w:val="00E40C25"/>
    <w:rsid w:val="00E57977"/>
    <w:rsid w:val="00E62D71"/>
    <w:rsid w:val="00E815E5"/>
    <w:rsid w:val="00E9086D"/>
    <w:rsid w:val="00EA391F"/>
    <w:rsid w:val="00EA553A"/>
    <w:rsid w:val="00EC0ADF"/>
    <w:rsid w:val="00ED7DFC"/>
    <w:rsid w:val="00EF3EA5"/>
    <w:rsid w:val="00F65AE8"/>
    <w:rsid w:val="00F70024"/>
    <w:rsid w:val="00F87EE5"/>
    <w:rsid w:val="00F90C8C"/>
    <w:rsid w:val="00F92D40"/>
    <w:rsid w:val="00FA4CEE"/>
    <w:rsid w:val="00FB46CE"/>
    <w:rsid w:val="00FC0177"/>
    <w:rsid w:val="00FD06F1"/>
    <w:rsid w:val="00FD0AF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EEF25"/>
  <w15:docId w15:val="{3B59FC9F-9258-422C-8E17-CD609C1F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15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73975"/>
    <w:rPr>
      <w:sz w:val="16"/>
      <w:szCs w:val="16"/>
    </w:rPr>
  </w:style>
  <w:style w:type="paragraph" w:styleId="CommentText">
    <w:name w:val="annotation text"/>
    <w:basedOn w:val="Normal"/>
    <w:link w:val="CommentTextChar"/>
    <w:uiPriority w:val="99"/>
    <w:unhideWhenUsed/>
    <w:rsid w:val="00173975"/>
    <w:pPr>
      <w:spacing w:line="240" w:lineRule="auto"/>
    </w:pPr>
    <w:rPr>
      <w:sz w:val="20"/>
      <w:szCs w:val="20"/>
    </w:rPr>
  </w:style>
  <w:style w:type="character" w:customStyle="1" w:styleId="CommentTextChar">
    <w:name w:val="Comment Text Char"/>
    <w:basedOn w:val="DefaultParagraphFont"/>
    <w:link w:val="CommentText"/>
    <w:uiPriority w:val="99"/>
    <w:rsid w:val="00173975"/>
    <w:rPr>
      <w:sz w:val="20"/>
      <w:szCs w:val="20"/>
    </w:rPr>
  </w:style>
  <w:style w:type="paragraph" w:styleId="CommentSubject">
    <w:name w:val="annotation subject"/>
    <w:basedOn w:val="CommentText"/>
    <w:next w:val="CommentText"/>
    <w:link w:val="CommentSubjectChar"/>
    <w:uiPriority w:val="99"/>
    <w:semiHidden/>
    <w:unhideWhenUsed/>
    <w:rsid w:val="00173975"/>
    <w:rPr>
      <w:b/>
      <w:bCs/>
    </w:rPr>
  </w:style>
  <w:style w:type="character" w:customStyle="1" w:styleId="CommentSubjectChar">
    <w:name w:val="Comment Subject Char"/>
    <w:basedOn w:val="CommentTextChar"/>
    <w:link w:val="CommentSubject"/>
    <w:uiPriority w:val="99"/>
    <w:semiHidden/>
    <w:rsid w:val="00173975"/>
    <w:rPr>
      <w:b/>
      <w:bCs/>
      <w:sz w:val="20"/>
      <w:szCs w:val="20"/>
    </w:rPr>
  </w:style>
  <w:style w:type="paragraph" w:styleId="BalloonText">
    <w:name w:val="Balloon Text"/>
    <w:basedOn w:val="Normal"/>
    <w:link w:val="BalloonTextChar"/>
    <w:uiPriority w:val="99"/>
    <w:semiHidden/>
    <w:unhideWhenUsed/>
    <w:rsid w:val="001739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975"/>
    <w:rPr>
      <w:rFonts w:ascii="Tahoma" w:hAnsi="Tahoma" w:cs="Tahoma"/>
      <w:sz w:val="16"/>
      <w:szCs w:val="16"/>
    </w:rPr>
  </w:style>
  <w:style w:type="paragraph" w:customStyle="1" w:styleId="Default">
    <w:name w:val="Default"/>
    <w:rsid w:val="00173975"/>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9F5583"/>
    <w:rPr>
      <w:color w:val="0000FF" w:themeColor="hyperlink"/>
      <w:u w:val="single"/>
    </w:rPr>
  </w:style>
  <w:style w:type="paragraph" w:styleId="Header">
    <w:name w:val="header"/>
    <w:basedOn w:val="Normal"/>
    <w:link w:val="HeaderChar"/>
    <w:uiPriority w:val="99"/>
    <w:unhideWhenUsed/>
    <w:rsid w:val="00AF02AF"/>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2AF"/>
  </w:style>
  <w:style w:type="paragraph" w:styleId="Footer">
    <w:name w:val="footer"/>
    <w:basedOn w:val="Normal"/>
    <w:link w:val="FooterChar"/>
    <w:uiPriority w:val="99"/>
    <w:unhideWhenUsed/>
    <w:rsid w:val="00AF02AF"/>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2AF"/>
  </w:style>
  <w:style w:type="table" w:styleId="TableGrid">
    <w:name w:val="Table Grid"/>
    <w:basedOn w:val="TableNormal"/>
    <w:uiPriority w:val="59"/>
    <w:rsid w:val="008E5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6767EA"/>
  </w:style>
  <w:style w:type="paragraph" w:customStyle="1" w:styleId="EndNoteBibliographyTitle">
    <w:name w:val="EndNote Bibliography Title"/>
    <w:basedOn w:val="Normal"/>
    <w:link w:val="EndNoteBibliographyTitleChar"/>
    <w:rsid w:val="00051F5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51F57"/>
    <w:rPr>
      <w:rFonts w:ascii="Calibri" w:hAnsi="Calibri" w:cs="Calibri"/>
      <w:noProof/>
    </w:rPr>
  </w:style>
  <w:style w:type="paragraph" w:customStyle="1" w:styleId="EndNoteBibliography">
    <w:name w:val="EndNote Bibliography"/>
    <w:basedOn w:val="Normal"/>
    <w:link w:val="EndNoteBibliographyChar"/>
    <w:rsid w:val="00051F5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051F57"/>
    <w:rPr>
      <w:rFonts w:ascii="Calibri" w:hAnsi="Calibri" w:cs="Calibri"/>
      <w:noProof/>
    </w:rPr>
  </w:style>
  <w:style w:type="paragraph" w:styleId="ListParagraph">
    <w:name w:val="List Paragraph"/>
    <w:basedOn w:val="Normal"/>
    <w:uiPriority w:val="34"/>
    <w:qFormat/>
    <w:rsid w:val="001172D1"/>
    <w:pPr>
      <w:ind w:left="720"/>
      <w:contextualSpacing/>
    </w:pPr>
    <w:rPr>
      <w:rFonts w:eastAsiaTheme="minorHAnsi"/>
      <w:lang w:eastAsia="en-US"/>
    </w:rPr>
  </w:style>
  <w:style w:type="paragraph" w:styleId="Revision">
    <w:name w:val="Revision"/>
    <w:hidden/>
    <w:uiPriority w:val="99"/>
    <w:semiHidden/>
    <w:rsid w:val="0016402A"/>
    <w:pPr>
      <w:spacing w:after="0" w:line="240" w:lineRule="auto"/>
    </w:pPr>
  </w:style>
  <w:style w:type="paragraph" w:customStyle="1" w:styleId="c1">
    <w:name w:val="c1"/>
    <w:basedOn w:val="Normal"/>
    <w:rsid w:val="00E815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DefaultParagraphFont"/>
    <w:rsid w:val="00E815E5"/>
  </w:style>
  <w:style w:type="character" w:customStyle="1" w:styleId="Heading1Char">
    <w:name w:val="Heading 1 Char"/>
    <w:basedOn w:val="DefaultParagraphFont"/>
    <w:link w:val="Heading1"/>
    <w:uiPriority w:val="9"/>
    <w:rsid w:val="00E815E5"/>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E815E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815E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815E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815E5"/>
    <w:rPr>
      <w:rFonts w:asciiTheme="majorHAnsi" w:eastAsiaTheme="majorEastAsia" w:hAnsiTheme="majorHAnsi" w:cstheme="majorBidi"/>
      <w:i/>
      <w:iCs/>
      <w:color w:val="4F81BD" w:themeColor="accent1"/>
      <w:spacing w:val="15"/>
      <w:sz w:val="24"/>
      <w:szCs w:val="24"/>
    </w:rPr>
  </w:style>
  <w:style w:type="character" w:customStyle="1" w:styleId="c3">
    <w:name w:val="c3"/>
    <w:basedOn w:val="DefaultParagraphFont"/>
    <w:rsid w:val="00E815E5"/>
  </w:style>
  <w:style w:type="character" w:styleId="Emphasis">
    <w:name w:val="Emphasis"/>
    <w:basedOn w:val="DefaultParagraphFont"/>
    <w:uiPriority w:val="20"/>
    <w:qFormat/>
    <w:rsid w:val="00E815E5"/>
    <w:rPr>
      <w:i/>
      <w:iCs/>
    </w:rPr>
  </w:style>
  <w:style w:type="character" w:styleId="HTMLCite">
    <w:name w:val="HTML Cite"/>
    <w:basedOn w:val="DefaultParagraphFont"/>
    <w:uiPriority w:val="99"/>
    <w:semiHidden/>
    <w:unhideWhenUsed/>
    <w:rsid w:val="008D04D2"/>
    <w:rPr>
      <w:i/>
      <w:iCs/>
    </w:rPr>
  </w:style>
  <w:style w:type="character" w:styleId="FollowedHyperlink">
    <w:name w:val="FollowedHyperlink"/>
    <w:basedOn w:val="DefaultParagraphFont"/>
    <w:uiPriority w:val="99"/>
    <w:semiHidden/>
    <w:unhideWhenUsed/>
    <w:rsid w:val="00DF344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401792">
      <w:bodyDiv w:val="1"/>
      <w:marLeft w:val="0"/>
      <w:marRight w:val="0"/>
      <w:marTop w:val="0"/>
      <w:marBottom w:val="0"/>
      <w:divBdr>
        <w:top w:val="none" w:sz="0" w:space="0" w:color="auto"/>
        <w:left w:val="none" w:sz="0" w:space="0" w:color="auto"/>
        <w:bottom w:val="none" w:sz="0" w:space="0" w:color="auto"/>
        <w:right w:val="none" w:sz="0" w:space="0" w:color="auto"/>
      </w:divBdr>
    </w:div>
    <w:div w:id="217865108">
      <w:bodyDiv w:val="1"/>
      <w:marLeft w:val="0"/>
      <w:marRight w:val="0"/>
      <w:marTop w:val="0"/>
      <w:marBottom w:val="0"/>
      <w:divBdr>
        <w:top w:val="none" w:sz="0" w:space="0" w:color="auto"/>
        <w:left w:val="none" w:sz="0" w:space="0" w:color="auto"/>
        <w:bottom w:val="none" w:sz="0" w:space="0" w:color="auto"/>
        <w:right w:val="none" w:sz="0" w:space="0" w:color="auto"/>
      </w:divBdr>
    </w:div>
    <w:div w:id="333191139">
      <w:bodyDiv w:val="1"/>
      <w:marLeft w:val="0"/>
      <w:marRight w:val="0"/>
      <w:marTop w:val="0"/>
      <w:marBottom w:val="0"/>
      <w:divBdr>
        <w:top w:val="none" w:sz="0" w:space="0" w:color="auto"/>
        <w:left w:val="none" w:sz="0" w:space="0" w:color="auto"/>
        <w:bottom w:val="none" w:sz="0" w:space="0" w:color="auto"/>
        <w:right w:val="none" w:sz="0" w:space="0" w:color="auto"/>
      </w:divBdr>
    </w:div>
    <w:div w:id="581599031">
      <w:bodyDiv w:val="1"/>
      <w:marLeft w:val="0"/>
      <w:marRight w:val="0"/>
      <w:marTop w:val="0"/>
      <w:marBottom w:val="0"/>
      <w:divBdr>
        <w:top w:val="none" w:sz="0" w:space="0" w:color="auto"/>
        <w:left w:val="none" w:sz="0" w:space="0" w:color="auto"/>
        <w:bottom w:val="none" w:sz="0" w:space="0" w:color="auto"/>
        <w:right w:val="none" w:sz="0" w:space="0" w:color="auto"/>
      </w:divBdr>
      <w:divsChild>
        <w:div w:id="398482976">
          <w:marLeft w:val="0"/>
          <w:marRight w:val="0"/>
          <w:marTop w:val="0"/>
          <w:marBottom w:val="0"/>
          <w:divBdr>
            <w:top w:val="none" w:sz="0" w:space="0" w:color="auto"/>
            <w:left w:val="none" w:sz="0" w:space="0" w:color="auto"/>
            <w:bottom w:val="none" w:sz="0" w:space="0" w:color="auto"/>
            <w:right w:val="none" w:sz="0" w:space="0" w:color="auto"/>
          </w:divBdr>
        </w:div>
      </w:divsChild>
    </w:div>
    <w:div w:id="709305951">
      <w:bodyDiv w:val="1"/>
      <w:marLeft w:val="0"/>
      <w:marRight w:val="0"/>
      <w:marTop w:val="0"/>
      <w:marBottom w:val="0"/>
      <w:divBdr>
        <w:top w:val="none" w:sz="0" w:space="0" w:color="auto"/>
        <w:left w:val="none" w:sz="0" w:space="0" w:color="auto"/>
        <w:bottom w:val="none" w:sz="0" w:space="0" w:color="auto"/>
        <w:right w:val="none" w:sz="0" w:space="0" w:color="auto"/>
      </w:divBdr>
    </w:div>
    <w:div w:id="1271745122">
      <w:bodyDiv w:val="1"/>
      <w:marLeft w:val="0"/>
      <w:marRight w:val="0"/>
      <w:marTop w:val="0"/>
      <w:marBottom w:val="0"/>
      <w:divBdr>
        <w:top w:val="none" w:sz="0" w:space="0" w:color="auto"/>
        <w:left w:val="none" w:sz="0" w:space="0" w:color="auto"/>
        <w:bottom w:val="none" w:sz="0" w:space="0" w:color="auto"/>
        <w:right w:val="none" w:sz="0" w:space="0" w:color="auto"/>
      </w:divBdr>
    </w:div>
    <w:div w:id="1334603815">
      <w:bodyDiv w:val="1"/>
      <w:marLeft w:val="0"/>
      <w:marRight w:val="0"/>
      <w:marTop w:val="0"/>
      <w:marBottom w:val="0"/>
      <w:divBdr>
        <w:top w:val="none" w:sz="0" w:space="0" w:color="auto"/>
        <w:left w:val="none" w:sz="0" w:space="0" w:color="auto"/>
        <w:bottom w:val="none" w:sz="0" w:space="0" w:color="auto"/>
        <w:right w:val="none" w:sz="0" w:space="0" w:color="auto"/>
      </w:divBdr>
    </w:div>
    <w:div w:id="1410081227">
      <w:bodyDiv w:val="1"/>
      <w:marLeft w:val="0"/>
      <w:marRight w:val="0"/>
      <w:marTop w:val="0"/>
      <w:marBottom w:val="0"/>
      <w:divBdr>
        <w:top w:val="none" w:sz="0" w:space="0" w:color="auto"/>
        <w:left w:val="none" w:sz="0" w:space="0" w:color="auto"/>
        <w:bottom w:val="none" w:sz="0" w:space="0" w:color="auto"/>
        <w:right w:val="none" w:sz="0" w:space="0" w:color="auto"/>
      </w:divBdr>
    </w:div>
    <w:div w:id="1429429966">
      <w:bodyDiv w:val="1"/>
      <w:marLeft w:val="0"/>
      <w:marRight w:val="0"/>
      <w:marTop w:val="0"/>
      <w:marBottom w:val="0"/>
      <w:divBdr>
        <w:top w:val="none" w:sz="0" w:space="0" w:color="auto"/>
        <w:left w:val="none" w:sz="0" w:space="0" w:color="auto"/>
        <w:bottom w:val="none" w:sz="0" w:space="0" w:color="auto"/>
        <w:right w:val="none" w:sz="0" w:space="0" w:color="auto"/>
      </w:divBdr>
    </w:div>
    <w:div w:id="1439518483">
      <w:bodyDiv w:val="1"/>
      <w:marLeft w:val="0"/>
      <w:marRight w:val="0"/>
      <w:marTop w:val="0"/>
      <w:marBottom w:val="0"/>
      <w:divBdr>
        <w:top w:val="none" w:sz="0" w:space="0" w:color="auto"/>
        <w:left w:val="none" w:sz="0" w:space="0" w:color="auto"/>
        <w:bottom w:val="none" w:sz="0" w:space="0" w:color="auto"/>
        <w:right w:val="none" w:sz="0" w:space="0" w:color="auto"/>
      </w:divBdr>
    </w:div>
    <w:div w:id="1930305087">
      <w:bodyDiv w:val="1"/>
      <w:marLeft w:val="0"/>
      <w:marRight w:val="0"/>
      <w:marTop w:val="0"/>
      <w:marBottom w:val="0"/>
      <w:divBdr>
        <w:top w:val="none" w:sz="0" w:space="0" w:color="auto"/>
        <w:left w:val="none" w:sz="0" w:space="0" w:color="auto"/>
        <w:bottom w:val="none" w:sz="0" w:space="0" w:color="auto"/>
        <w:right w:val="none" w:sz="0" w:space="0" w:color="auto"/>
      </w:divBdr>
    </w:div>
    <w:div w:id="1939945900">
      <w:bodyDiv w:val="1"/>
      <w:marLeft w:val="0"/>
      <w:marRight w:val="0"/>
      <w:marTop w:val="0"/>
      <w:marBottom w:val="0"/>
      <w:divBdr>
        <w:top w:val="none" w:sz="0" w:space="0" w:color="auto"/>
        <w:left w:val="none" w:sz="0" w:space="0" w:color="auto"/>
        <w:bottom w:val="none" w:sz="0" w:space="0" w:color="auto"/>
        <w:right w:val="none" w:sz="0" w:space="0" w:color="auto"/>
      </w:divBdr>
    </w:div>
    <w:div w:id="1941911376">
      <w:bodyDiv w:val="1"/>
      <w:marLeft w:val="0"/>
      <w:marRight w:val="0"/>
      <w:marTop w:val="0"/>
      <w:marBottom w:val="0"/>
      <w:divBdr>
        <w:top w:val="none" w:sz="0" w:space="0" w:color="auto"/>
        <w:left w:val="none" w:sz="0" w:space="0" w:color="auto"/>
        <w:bottom w:val="none" w:sz="0" w:space="0" w:color="auto"/>
        <w:right w:val="none" w:sz="0" w:space="0" w:color="auto"/>
      </w:divBdr>
    </w:div>
    <w:div w:id="199617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ma@warwick.ac.uk" TargetMode="External"/><Relationship Id="rId13" Type="http://schemas.openxmlformats.org/officeDocument/2006/relationships/hyperlink" Target="http://wikipedia.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Entities" TargetMode="External"/><Relationship Id="rId17" Type="http://schemas.openxmlformats.org/officeDocument/2006/relationships/hyperlink" Target="http://dx.doi.org/10.1016/j.compind.2014.05.004" TargetMode="External"/><Relationship Id="rId2" Type="http://schemas.openxmlformats.org/officeDocument/2006/relationships/numbering" Target="numbering.xml"/><Relationship Id="rId16" Type="http://schemas.openxmlformats.org/officeDocument/2006/relationships/hyperlink" Target="https://wordnet.princeto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ab.org/activities/workshops/iotsi/" TargetMode="External"/><Relationship Id="rId5" Type="http://schemas.openxmlformats.org/officeDocument/2006/relationships/webSettings" Target="webSettings.xml"/><Relationship Id="rId15" Type="http://schemas.openxmlformats.org/officeDocument/2006/relationships/hyperlink" Target="http://schema.org/" TargetMode="External"/><Relationship Id="rId10" Type="http://schemas.openxmlformats.org/officeDocument/2006/relationships/hyperlink" Target="mailto:Irene.ng@warwick.ac.u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on.Crowcroft@cl.cam.ac.uk" TargetMode="External"/><Relationship Id="rId14" Type="http://schemas.openxmlformats.org/officeDocument/2006/relationships/hyperlink" Target="http://wiki.dbpedia.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5E8B21C-049F-4145-A53F-A1EFCDD0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4</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 Ma</dc:creator>
  <cp:lastModifiedBy>Xiao MA</cp:lastModifiedBy>
  <cp:revision>15</cp:revision>
  <cp:lastPrinted>2014-12-01T14:02:00Z</cp:lastPrinted>
  <dcterms:created xsi:type="dcterms:W3CDTF">2016-02-19T11:28:00Z</dcterms:created>
  <dcterms:modified xsi:type="dcterms:W3CDTF">2016-02-22T11:09:00Z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