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Tahoma" w:cs="Tahoma" w:eastAsia="Tahoma" w:hAnsi="Tahoma"/>
        </w:rPr>
      </w:pPr>
      <w:r w:rsidDel="00000000" w:rsidR="00000000" w:rsidRPr="00000000">
        <w:rPr>
          <w:rFonts w:ascii="Tahoma" w:cs="Tahoma" w:eastAsia="Tahoma" w:hAnsi="Tahoma"/>
          <w:b w:val="1"/>
          <w:sz w:val="32"/>
          <w:szCs w:val="32"/>
          <w:rtl w:val="0"/>
        </w:rPr>
        <w:t xml:space="preserve">FACULTAD DE INGENIERÍA.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-70484</wp:posOffset>
            </wp:positionH>
            <wp:positionV relativeFrom="paragraph">
              <wp:posOffset>1905</wp:posOffset>
            </wp:positionV>
            <wp:extent cx="5731510" cy="681990"/>
            <wp:effectExtent b="0" l="0" r="0" t="0"/>
            <wp:wrapSquare wrapText="bothSides" distB="0" distT="0" distL="114300" distR="114300"/>
            <wp:docPr id="2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510" cy="681990"/>
                    </a:xfrm>
                    <a:prstGeom prst="rect"/>
                    <a:ln/>
                  </pic:spPr>
                </pic:pic>
              </a:graphicData>
            </a:graphic>
          </wp:anchor>
        </w:drawing>
      </w:r>
    </w:p>
    <w:p w:rsidR="00000000" w:rsidDel="00000000" w:rsidP="00000000" w:rsidRDefault="00000000" w:rsidRPr="00000000" w14:paraId="00000002">
      <w:pPr>
        <w:spacing w:after="0" w:line="276" w:lineRule="auto"/>
        <w:jc w:val="both"/>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ESCUELA DE COMPUTACIÓN.</w:t>
      </w:r>
      <w:r w:rsidDel="00000000" w:rsidR="00000000" w:rsidRPr="00000000">
        <w:rPr>
          <w:rtl w:val="0"/>
        </w:rPr>
      </w:r>
    </w:p>
    <w:p w:rsidR="00000000" w:rsidDel="00000000" w:rsidP="00000000" w:rsidRDefault="00000000" w:rsidRPr="00000000" w14:paraId="00000003">
      <w:pPr>
        <w:spacing w:after="0" w:line="27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Asignatura: Lenguajes Interpretados en el Servidor.</w:t>
      </w:r>
    </w:p>
    <w:p w:rsidR="00000000" w:rsidDel="00000000" w:rsidP="00000000" w:rsidRDefault="00000000" w:rsidRPr="00000000" w14:paraId="00000004">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Ciclo Académico: III-2020.</w:t>
      </w:r>
    </w:p>
    <w:p w:rsidR="00000000" w:rsidDel="00000000" w:rsidP="00000000" w:rsidRDefault="00000000" w:rsidRPr="00000000" w14:paraId="00000005">
      <w:pPr>
        <w:spacing w:after="0"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6">
      <w:pPr>
        <w:spacing w:after="0"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7">
      <w:pPr>
        <w:spacing w:after="0" w:line="276" w:lineRule="auto"/>
        <w:jc w:val="center"/>
        <w:rPr>
          <w:rFonts w:ascii="Tahoma" w:cs="Tahoma" w:eastAsia="Tahoma" w:hAnsi="Tahoma"/>
        </w:rPr>
      </w:pPr>
      <w:r w:rsidDel="00000000" w:rsidR="00000000" w:rsidRPr="00000000">
        <w:rPr>
          <w:rFonts w:ascii="Tahoma" w:cs="Tahoma" w:eastAsia="Tahoma" w:hAnsi="Tahoma"/>
        </w:rPr>
        <w:drawing>
          <wp:inline distB="0" distT="0" distL="0" distR="0">
            <wp:extent cx="1752600" cy="1805940"/>
            <wp:effectExtent b="0" l="0" r="0" t="0"/>
            <wp:docPr id="2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75260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pos="3828"/>
        </w:tabs>
        <w:spacing w:after="0"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9">
      <w:pPr>
        <w:tabs>
          <w:tab w:val="left" w:pos="3828"/>
        </w:tabs>
        <w:spacing w:after="0"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A">
      <w:pPr>
        <w:tabs>
          <w:tab w:val="left" w:pos="3828"/>
        </w:tabs>
        <w:spacing w:after="0" w:line="276" w:lineRule="auto"/>
        <w:jc w:val="center"/>
        <w:rPr>
          <w:rFonts w:ascii="Tahoma" w:cs="Tahoma" w:eastAsia="Tahoma" w:hAnsi="Tahoma"/>
        </w:rPr>
      </w:pPr>
      <w:r w:rsidDel="00000000" w:rsidR="00000000" w:rsidRPr="00000000">
        <w:rPr>
          <w:rFonts w:ascii="Tahoma" w:cs="Tahoma" w:eastAsia="Tahoma" w:hAnsi="Tahoma"/>
          <w:rtl w:val="0"/>
        </w:rPr>
        <w:t xml:space="preserve">Actividad:</w:t>
      </w:r>
    </w:p>
    <w:p w:rsidR="00000000" w:rsidDel="00000000" w:rsidP="00000000" w:rsidRDefault="00000000" w:rsidRPr="00000000" w14:paraId="0000000B">
      <w:pPr>
        <w:tabs>
          <w:tab w:val="left" w:pos="3828"/>
        </w:tabs>
        <w:spacing w:after="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Desafío Práctico I</w:t>
      </w:r>
    </w:p>
    <w:p w:rsidR="00000000" w:rsidDel="00000000" w:rsidP="00000000" w:rsidRDefault="00000000" w:rsidRPr="00000000" w14:paraId="0000000C">
      <w:pPr>
        <w:tabs>
          <w:tab w:val="left" w:pos="3828"/>
        </w:tabs>
        <w:spacing w:after="0" w:line="276" w:lineRule="auto"/>
        <w:jc w:val="center"/>
        <w:rPr>
          <w:rFonts w:ascii="Tahoma" w:cs="Tahoma" w:eastAsia="Tahoma" w:hAnsi="Tahoma"/>
          <w:b w:val="1"/>
        </w:rPr>
      </w:pPr>
      <w:r w:rsidDel="00000000" w:rsidR="00000000" w:rsidRPr="00000000">
        <w:rPr>
          <w:rtl w:val="0"/>
        </w:rPr>
      </w:r>
    </w:p>
    <w:p w:rsidR="00000000" w:rsidDel="00000000" w:rsidP="00000000" w:rsidRDefault="00000000" w:rsidRPr="00000000" w14:paraId="0000000D">
      <w:pPr>
        <w:tabs>
          <w:tab w:val="left" w:pos="3828"/>
        </w:tabs>
        <w:spacing w:after="0"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E">
      <w:pPr>
        <w:tabs>
          <w:tab w:val="left" w:pos="3828"/>
        </w:tabs>
        <w:spacing w:after="0" w:line="276" w:lineRule="auto"/>
        <w:jc w:val="center"/>
        <w:rPr>
          <w:rFonts w:ascii="Tahoma" w:cs="Tahoma" w:eastAsia="Tahoma" w:hAnsi="Tahoma"/>
        </w:rPr>
      </w:pPr>
      <w:r w:rsidDel="00000000" w:rsidR="00000000" w:rsidRPr="00000000">
        <w:rPr>
          <w:rFonts w:ascii="Tahoma" w:cs="Tahoma" w:eastAsia="Tahoma" w:hAnsi="Tahoma"/>
          <w:rtl w:val="0"/>
        </w:rPr>
        <w:t xml:space="preserve">Catedrático:</w:t>
      </w:r>
    </w:p>
    <w:p w:rsidR="00000000" w:rsidDel="00000000" w:rsidP="00000000" w:rsidRDefault="00000000" w:rsidRPr="00000000" w14:paraId="0000000F">
      <w:pPr>
        <w:tabs>
          <w:tab w:val="left" w:pos="3828"/>
        </w:tabs>
        <w:spacing w:after="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Ing. Alexander Alberto Sigüenza Campos</w:t>
      </w:r>
    </w:p>
    <w:p w:rsidR="00000000" w:rsidDel="00000000" w:rsidP="00000000" w:rsidRDefault="00000000" w:rsidRPr="00000000" w14:paraId="00000010">
      <w:pPr>
        <w:tabs>
          <w:tab w:val="left" w:pos="3828"/>
        </w:tabs>
        <w:spacing w:after="0" w:line="276" w:lineRule="auto"/>
        <w:jc w:val="center"/>
        <w:rPr>
          <w:rFonts w:ascii="Tahoma" w:cs="Tahoma" w:eastAsia="Tahoma" w:hAnsi="Tahoma"/>
          <w:b w:val="1"/>
          <w:u w:val="single"/>
        </w:rPr>
      </w:pPr>
      <w:r w:rsidDel="00000000" w:rsidR="00000000" w:rsidRPr="00000000">
        <w:rPr>
          <w:rtl w:val="0"/>
        </w:rPr>
      </w:r>
    </w:p>
    <w:p w:rsidR="00000000" w:rsidDel="00000000" w:rsidP="00000000" w:rsidRDefault="00000000" w:rsidRPr="00000000" w14:paraId="00000011">
      <w:pPr>
        <w:tabs>
          <w:tab w:val="left" w:pos="3828"/>
        </w:tabs>
        <w:spacing w:after="0"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12">
      <w:pPr>
        <w:tabs>
          <w:tab w:val="left" w:pos="3828"/>
        </w:tabs>
        <w:spacing w:after="0" w:line="276" w:lineRule="auto"/>
        <w:jc w:val="center"/>
        <w:rPr>
          <w:rFonts w:ascii="Tahoma" w:cs="Tahoma" w:eastAsia="Tahoma" w:hAnsi="Tahoma"/>
        </w:rPr>
      </w:pPr>
      <w:r w:rsidDel="00000000" w:rsidR="00000000" w:rsidRPr="00000000">
        <w:rPr>
          <w:rFonts w:ascii="Tahoma" w:cs="Tahoma" w:eastAsia="Tahoma" w:hAnsi="Tahoma"/>
          <w:rtl w:val="0"/>
        </w:rPr>
        <w:t xml:space="preserve">Grupo de Laboratorio:</w:t>
      </w:r>
    </w:p>
    <w:p w:rsidR="00000000" w:rsidDel="00000000" w:rsidP="00000000" w:rsidRDefault="00000000" w:rsidRPr="00000000" w14:paraId="00000013">
      <w:pPr>
        <w:tabs>
          <w:tab w:val="left" w:pos="3828"/>
        </w:tabs>
        <w:spacing w:after="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01L</w:t>
      </w:r>
    </w:p>
    <w:p w:rsidR="00000000" w:rsidDel="00000000" w:rsidP="00000000" w:rsidRDefault="00000000" w:rsidRPr="00000000" w14:paraId="00000014">
      <w:pPr>
        <w:tabs>
          <w:tab w:val="left" w:pos="3828"/>
        </w:tabs>
        <w:spacing w:after="0"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15">
      <w:pPr>
        <w:tabs>
          <w:tab w:val="left" w:pos="3828"/>
        </w:tabs>
        <w:spacing w:after="0"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16">
      <w:pPr>
        <w:tabs>
          <w:tab w:val="left" w:pos="3828"/>
        </w:tabs>
        <w:spacing w:after="0" w:line="276" w:lineRule="auto"/>
        <w:jc w:val="center"/>
        <w:rPr>
          <w:rFonts w:ascii="Tahoma" w:cs="Tahoma" w:eastAsia="Tahoma" w:hAnsi="Tahoma"/>
        </w:rPr>
      </w:pPr>
      <w:r w:rsidDel="00000000" w:rsidR="00000000" w:rsidRPr="00000000">
        <w:rPr>
          <w:rFonts w:ascii="Tahoma" w:cs="Tahoma" w:eastAsia="Tahoma" w:hAnsi="Tahoma"/>
          <w:rtl w:val="0"/>
        </w:rPr>
        <w:t xml:space="preserve">Presentado por:</w:t>
      </w:r>
    </w:p>
    <w:tbl>
      <w:tblPr>
        <w:tblStyle w:val="Table1"/>
        <w:tblW w:w="7508.0" w:type="dxa"/>
        <w:jc w:val="left"/>
        <w:tblInd w:w="6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03"/>
        <w:gridCol w:w="1905"/>
        <w:tblGridChange w:id="0">
          <w:tblGrid>
            <w:gridCol w:w="5603"/>
            <w:gridCol w:w="1905"/>
          </w:tblGrid>
        </w:tblGridChange>
      </w:tblGrid>
      <w:tr>
        <w:trPr>
          <w:trHeight w:val="20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20" w:before="2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Apellidos, Nombres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20" w:before="2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Carnet</w:t>
            </w:r>
          </w:p>
        </w:tc>
      </w:tr>
      <w:tr>
        <w:trPr>
          <w:trHeight w:val="33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40" w:before="40" w:line="276" w:lineRule="auto"/>
              <w:jc w:val="center"/>
              <w:rPr>
                <w:rFonts w:ascii="Tahoma" w:cs="Tahoma" w:eastAsia="Tahoma" w:hAnsi="Tahoma"/>
                <w:sz w:val="21"/>
                <w:szCs w:val="21"/>
              </w:rPr>
            </w:pPr>
            <w:r w:rsidDel="00000000" w:rsidR="00000000" w:rsidRPr="00000000">
              <w:rPr>
                <w:rFonts w:ascii="Tahoma" w:cs="Tahoma" w:eastAsia="Tahoma" w:hAnsi="Tahoma"/>
                <w:sz w:val="21"/>
                <w:szCs w:val="21"/>
                <w:rtl w:val="0"/>
              </w:rPr>
              <w:t xml:space="preserve">Navarrete Cubías, Jaime Eduardo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40" w:before="40" w:line="276" w:lineRule="auto"/>
              <w:jc w:val="center"/>
              <w:rPr>
                <w:rFonts w:ascii="Tahoma" w:cs="Tahoma" w:eastAsia="Tahoma" w:hAnsi="Tahoma"/>
                <w:sz w:val="21"/>
                <w:szCs w:val="21"/>
              </w:rPr>
            </w:pPr>
            <w:r w:rsidDel="00000000" w:rsidR="00000000" w:rsidRPr="00000000">
              <w:rPr>
                <w:rFonts w:ascii="Tahoma" w:cs="Tahoma" w:eastAsia="Tahoma" w:hAnsi="Tahoma"/>
                <w:sz w:val="21"/>
                <w:szCs w:val="21"/>
                <w:rtl w:val="0"/>
              </w:rPr>
              <w:t xml:space="preserve">NC180383</w:t>
            </w:r>
          </w:p>
        </w:tc>
      </w:tr>
      <w:tr>
        <w:trPr>
          <w:trHeight w:val="33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40" w:before="40" w:line="276" w:lineRule="auto"/>
              <w:jc w:val="center"/>
              <w:rPr>
                <w:rFonts w:ascii="Tahoma" w:cs="Tahoma" w:eastAsia="Tahoma" w:hAnsi="Tahoma"/>
                <w:sz w:val="21"/>
                <w:szCs w:val="21"/>
              </w:rPr>
            </w:pPr>
            <w:r w:rsidDel="00000000" w:rsidR="00000000" w:rsidRPr="00000000">
              <w:rPr>
                <w:rFonts w:ascii="Tahoma" w:cs="Tahoma" w:eastAsia="Tahoma" w:hAnsi="Tahoma"/>
                <w:sz w:val="21"/>
                <w:szCs w:val="21"/>
                <w:rtl w:val="0"/>
              </w:rPr>
              <w:t xml:space="preserve">Benavides Henríquez, Daniel Iván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40" w:before="40" w:line="276" w:lineRule="auto"/>
              <w:jc w:val="center"/>
              <w:rPr>
                <w:rFonts w:ascii="Tahoma" w:cs="Tahoma" w:eastAsia="Tahoma" w:hAnsi="Tahoma"/>
                <w:sz w:val="21"/>
                <w:szCs w:val="21"/>
              </w:rPr>
            </w:pPr>
            <w:r w:rsidDel="00000000" w:rsidR="00000000" w:rsidRPr="00000000">
              <w:rPr>
                <w:rFonts w:ascii="Tahoma" w:cs="Tahoma" w:eastAsia="Tahoma" w:hAnsi="Tahoma"/>
                <w:sz w:val="21"/>
                <w:szCs w:val="21"/>
                <w:rtl w:val="0"/>
              </w:rPr>
              <w:t xml:space="preserve">BH152202</w:t>
            </w:r>
          </w:p>
        </w:tc>
      </w:tr>
    </w:tbl>
    <w:p w:rsidR="00000000" w:rsidDel="00000000" w:rsidP="00000000" w:rsidRDefault="00000000" w:rsidRPr="00000000" w14:paraId="0000001D">
      <w:pPr>
        <w:spacing w:after="0" w:line="276" w:lineRule="auto"/>
        <w:ind w:right="110"/>
        <w:jc w:val="right"/>
        <w:rPr>
          <w:rFonts w:ascii="Tahoma" w:cs="Tahoma" w:eastAsia="Tahoma" w:hAnsi="Tahoma"/>
        </w:rPr>
      </w:pPr>
      <w:r w:rsidDel="00000000" w:rsidR="00000000" w:rsidRPr="00000000">
        <w:rPr>
          <w:rtl w:val="0"/>
        </w:rPr>
      </w:r>
    </w:p>
    <w:p w:rsidR="00000000" w:rsidDel="00000000" w:rsidP="00000000" w:rsidRDefault="00000000" w:rsidRPr="00000000" w14:paraId="0000001E">
      <w:pPr>
        <w:spacing w:after="0" w:line="276" w:lineRule="auto"/>
        <w:ind w:right="110"/>
        <w:jc w:val="right"/>
        <w:rPr>
          <w:rFonts w:ascii="Tahoma" w:cs="Tahoma" w:eastAsia="Tahoma" w:hAnsi="Tahoma"/>
        </w:rPr>
      </w:pPr>
      <w:r w:rsidDel="00000000" w:rsidR="00000000" w:rsidRPr="00000000">
        <w:rPr>
          <w:rtl w:val="0"/>
        </w:rPr>
      </w:r>
    </w:p>
    <w:p w:rsidR="00000000" w:rsidDel="00000000" w:rsidP="00000000" w:rsidRDefault="00000000" w:rsidRPr="00000000" w14:paraId="0000001F">
      <w:pPr>
        <w:spacing w:after="0" w:line="276" w:lineRule="auto"/>
        <w:ind w:right="110"/>
        <w:jc w:val="right"/>
        <w:rPr>
          <w:rFonts w:ascii="Tahoma" w:cs="Tahoma" w:eastAsia="Tahoma" w:hAnsi="Tahoma"/>
        </w:rPr>
      </w:pPr>
      <w:r w:rsidDel="00000000" w:rsidR="00000000" w:rsidRPr="00000000">
        <w:rPr>
          <w:rtl w:val="0"/>
        </w:rPr>
      </w:r>
    </w:p>
    <w:p w:rsidR="00000000" w:rsidDel="00000000" w:rsidP="00000000" w:rsidRDefault="00000000" w:rsidRPr="00000000" w14:paraId="00000020">
      <w:pPr>
        <w:spacing w:after="0" w:line="276" w:lineRule="auto"/>
        <w:ind w:right="110"/>
        <w:jc w:val="right"/>
        <w:rPr>
          <w:rFonts w:ascii="Tahoma" w:cs="Tahoma" w:eastAsia="Tahoma" w:hAnsi="Tahoma"/>
        </w:rPr>
      </w:pPr>
      <w:r w:rsidDel="00000000" w:rsidR="00000000" w:rsidRPr="00000000">
        <w:rPr>
          <w:rtl w:val="0"/>
        </w:rPr>
      </w:r>
    </w:p>
    <w:p w:rsidR="00000000" w:rsidDel="00000000" w:rsidP="00000000" w:rsidRDefault="00000000" w:rsidRPr="00000000" w14:paraId="00000021">
      <w:pPr>
        <w:spacing w:after="0" w:line="276" w:lineRule="auto"/>
        <w:ind w:right="110"/>
        <w:jc w:val="right"/>
        <w:rPr>
          <w:rFonts w:ascii="Tahoma" w:cs="Tahoma" w:eastAsia="Tahoma" w:hAnsi="Tahoma"/>
        </w:rPr>
      </w:pPr>
      <w:r w:rsidDel="00000000" w:rsidR="00000000" w:rsidRPr="00000000">
        <w:rPr>
          <w:rtl w:val="0"/>
        </w:rPr>
      </w:r>
    </w:p>
    <w:p w:rsidR="00000000" w:rsidDel="00000000" w:rsidP="00000000" w:rsidRDefault="00000000" w:rsidRPr="00000000" w14:paraId="00000022">
      <w:pPr>
        <w:spacing w:after="0" w:line="276" w:lineRule="auto"/>
        <w:jc w:val="right"/>
        <w:rPr>
          <w:rFonts w:ascii="Tahoma" w:cs="Tahoma" w:eastAsia="Tahoma" w:hAnsi="Tahoma"/>
        </w:rPr>
      </w:pPr>
      <w:r w:rsidDel="00000000" w:rsidR="00000000" w:rsidRPr="00000000">
        <w:rPr>
          <w:rtl w:val="0"/>
        </w:rPr>
      </w:r>
    </w:p>
    <w:p w:rsidR="00000000" w:rsidDel="00000000" w:rsidP="00000000" w:rsidRDefault="00000000" w:rsidRPr="00000000" w14:paraId="00000023">
      <w:pPr>
        <w:jc w:val="right"/>
        <w:rPr>
          <w:rFonts w:ascii="Tahoma" w:cs="Tahoma" w:eastAsia="Tahoma" w:hAnsi="Tahoma"/>
        </w:rPr>
      </w:pPr>
      <w:r w:rsidDel="00000000" w:rsidR="00000000" w:rsidRPr="00000000">
        <w:rPr>
          <w:rFonts w:ascii="Tahoma" w:cs="Tahoma" w:eastAsia="Tahoma" w:hAnsi="Tahoma"/>
          <w:rtl w:val="0"/>
        </w:rPr>
        <w:t xml:space="preserve">Soyapango, 17 de junio de 2020</w:t>
      </w:r>
    </w:p>
    <w:p w:rsidR="00000000" w:rsidDel="00000000" w:rsidP="00000000" w:rsidRDefault="00000000" w:rsidRPr="00000000" w14:paraId="00000024">
      <w:pPr>
        <w:spacing w:line="259" w:lineRule="auto"/>
        <w:jc w:val="center"/>
        <w:rPr>
          <w:rFonts w:ascii="Tahoma" w:cs="Tahoma" w:eastAsia="Tahoma" w:hAnsi="Tahoma"/>
          <w:b w:val="1"/>
          <w:sz w:val="24"/>
          <w:szCs w:val="24"/>
          <w:u w:val="single"/>
        </w:rPr>
      </w:pPr>
      <w:r w:rsidDel="00000000" w:rsidR="00000000" w:rsidRPr="00000000">
        <w:rPr>
          <w:rFonts w:ascii="Tahoma" w:cs="Tahoma" w:eastAsia="Tahoma" w:hAnsi="Tahoma"/>
          <w:b w:val="1"/>
          <w:sz w:val="24"/>
          <w:szCs w:val="24"/>
          <w:u w:val="single"/>
          <w:rtl w:val="0"/>
        </w:rPr>
        <w:t xml:space="preserve">FUNCIONAMIENTO EJERCICIO 1</w:t>
      </w:r>
    </w:p>
    <w:p w:rsidR="00000000" w:rsidDel="00000000" w:rsidP="00000000" w:rsidRDefault="00000000" w:rsidRPr="00000000" w14:paraId="00000025">
      <w:pPr>
        <w:spacing w:line="259"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Avance del ejercicio: 100%</w:t>
      </w:r>
    </w:p>
    <w:p w:rsidR="00000000" w:rsidDel="00000000" w:rsidP="00000000" w:rsidRDefault="00000000" w:rsidRPr="00000000" w14:paraId="00000026">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w:t>
      </w:r>
    </w:p>
    <w:p w:rsidR="00000000" w:rsidDel="00000000" w:rsidP="00000000" w:rsidRDefault="00000000" w:rsidRPr="00000000" w14:paraId="00000027">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ingresa y debe rellenar los campos según la información solicitada: Precio del producto, cantidad a llevar y el método de pago (deberá especificar si será en efectivo, cheque o tarjeta de crédito).</w:t>
      </w:r>
    </w:p>
    <w:p w:rsidR="00000000" w:rsidDel="00000000" w:rsidP="00000000" w:rsidRDefault="00000000" w:rsidRPr="00000000" w14:paraId="00000028">
      <w:pPr>
        <w:numPr>
          <w:ilvl w:val="0"/>
          <w:numId w:val="1"/>
        </w:numPr>
        <w:spacing w:after="0" w:afterAutospacing="0" w:line="259" w:lineRule="auto"/>
        <w:ind w:left="720" w:hanging="360"/>
        <w:jc w:val="both"/>
        <w:rPr>
          <w:rFonts w:ascii="Tahoma" w:cs="Tahoma" w:eastAsia="Tahoma" w:hAnsi="Tahoma"/>
          <w:sz w:val="24"/>
          <w:szCs w:val="24"/>
          <w:u w:val="none"/>
        </w:rPr>
      </w:pPr>
      <w:sdt>
        <w:sdtPr>
          <w:tag w:val="goog_rdk_0"/>
        </w:sdtPr>
        <w:sdtContent>
          <w:r w:rsidDel="00000000" w:rsidR="00000000" w:rsidRPr="00000000">
            <w:rPr>
              <w:rFonts w:ascii="Arial Unicode MS" w:cs="Arial Unicode MS" w:eastAsia="Arial Unicode MS" w:hAnsi="Arial Unicode MS"/>
              <w:sz w:val="24"/>
              <w:szCs w:val="24"/>
              <w:rtl w:val="0"/>
            </w:rPr>
            <w:t xml:space="preserve">Si ingresa 0 → Indicará que ingrese una cantidad válida.</w:t>
          </w:r>
        </w:sdtContent>
      </w:sdt>
    </w:p>
    <w:p w:rsidR="00000000" w:rsidDel="00000000" w:rsidP="00000000" w:rsidRDefault="00000000" w:rsidRPr="00000000" w14:paraId="00000029">
      <w:pPr>
        <w:numPr>
          <w:ilvl w:val="0"/>
          <w:numId w:val="1"/>
        </w:numPr>
        <w:spacing w:after="0" w:afterAutospacing="0" w:line="259" w:lineRule="auto"/>
        <w:ind w:left="720" w:hanging="360"/>
        <w:jc w:val="both"/>
        <w:rPr>
          <w:rFonts w:ascii="Tahoma" w:cs="Tahoma" w:eastAsia="Tahoma" w:hAnsi="Tahoma"/>
          <w:sz w:val="24"/>
          <w:szCs w:val="24"/>
          <w:u w:val="none"/>
        </w:rPr>
      </w:pPr>
      <w:sdt>
        <w:sdtPr>
          <w:tag w:val="goog_rdk_1"/>
        </w:sdtPr>
        <w:sdtContent>
          <w:r w:rsidDel="00000000" w:rsidR="00000000" w:rsidRPr="00000000">
            <w:rPr>
              <w:rFonts w:ascii="Arial Unicode MS" w:cs="Arial Unicode MS" w:eastAsia="Arial Unicode MS" w:hAnsi="Arial Unicode MS"/>
              <w:sz w:val="24"/>
              <w:szCs w:val="24"/>
              <w:rtl w:val="0"/>
            </w:rPr>
            <w:t xml:space="preserve">Efectivo → Recibe descuento del 12.4%</w:t>
          </w:r>
        </w:sdtContent>
      </w:sdt>
    </w:p>
    <w:p w:rsidR="00000000" w:rsidDel="00000000" w:rsidP="00000000" w:rsidRDefault="00000000" w:rsidRPr="00000000" w14:paraId="0000002A">
      <w:pPr>
        <w:numPr>
          <w:ilvl w:val="0"/>
          <w:numId w:val="1"/>
        </w:numPr>
        <w:spacing w:after="0" w:afterAutospacing="0" w:line="259" w:lineRule="auto"/>
        <w:ind w:left="720" w:hanging="360"/>
        <w:jc w:val="both"/>
        <w:rPr>
          <w:rFonts w:ascii="Tahoma" w:cs="Tahoma" w:eastAsia="Tahoma" w:hAnsi="Tahoma"/>
          <w:sz w:val="24"/>
          <w:szCs w:val="24"/>
          <w:u w:val="none"/>
        </w:rPr>
      </w:pPr>
      <w:sdt>
        <w:sdtPr>
          <w:tag w:val="goog_rdk_2"/>
        </w:sdtPr>
        <w:sdtContent>
          <w:r w:rsidDel="00000000" w:rsidR="00000000" w:rsidRPr="00000000">
            <w:rPr>
              <w:rFonts w:ascii="Arial Unicode MS" w:cs="Arial Unicode MS" w:eastAsia="Arial Unicode MS" w:hAnsi="Arial Unicode MS"/>
              <w:sz w:val="24"/>
              <w:szCs w:val="24"/>
              <w:rtl w:val="0"/>
            </w:rPr>
            <w:t xml:space="preserve">Cheque → Recibe descuento del 8.6%</w:t>
          </w:r>
        </w:sdtContent>
      </w:sdt>
    </w:p>
    <w:p w:rsidR="00000000" w:rsidDel="00000000" w:rsidP="00000000" w:rsidRDefault="00000000" w:rsidRPr="00000000" w14:paraId="0000002B">
      <w:pPr>
        <w:numPr>
          <w:ilvl w:val="0"/>
          <w:numId w:val="1"/>
        </w:numPr>
        <w:spacing w:line="259" w:lineRule="auto"/>
        <w:ind w:left="720" w:hanging="360"/>
        <w:jc w:val="both"/>
        <w:rPr>
          <w:rFonts w:ascii="Tahoma" w:cs="Tahoma" w:eastAsia="Tahoma" w:hAnsi="Tahoma"/>
          <w:sz w:val="24"/>
          <w:szCs w:val="24"/>
          <w:u w:val="none"/>
        </w:rPr>
      </w:pPr>
      <w:sdt>
        <w:sdtPr>
          <w:tag w:val="goog_rdk_3"/>
        </w:sdtPr>
        <w:sdtContent>
          <w:r w:rsidDel="00000000" w:rsidR="00000000" w:rsidRPr="00000000">
            <w:rPr>
              <w:rFonts w:ascii="Arial Unicode MS" w:cs="Arial Unicode MS" w:eastAsia="Arial Unicode MS" w:hAnsi="Arial Unicode MS"/>
              <w:sz w:val="24"/>
              <w:szCs w:val="24"/>
              <w:rtl w:val="0"/>
            </w:rPr>
            <w:t xml:space="preserve">Tarjeta de crédito → Recibe descuento del 4.21%</w:t>
          </w:r>
        </w:sdtContent>
      </w:sdt>
    </w:p>
    <w:p w:rsidR="00000000" w:rsidDel="00000000" w:rsidP="00000000" w:rsidRDefault="00000000" w:rsidRPr="00000000" w14:paraId="0000002C">
      <w:pPr>
        <w:spacing w:line="259"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082763" cy="2673825"/>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82763" cy="2673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Los campos son obligatorios, si se dejan en blanco y se presiona el botón de envío, le indicará que debe llenar el campo.</w:t>
      </w:r>
    </w:p>
    <w:p w:rsidR="00000000" w:rsidDel="00000000" w:rsidP="00000000" w:rsidRDefault="00000000" w:rsidRPr="00000000" w14:paraId="0000002E">
      <w:pPr>
        <w:spacing w:line="259"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267200" cy="1381125"/>
            <wp:effectExtent b="0" l="0" r="0" t="0"/>
            <wp:docPr id="2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267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0">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1">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2">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3">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4">
      <w:pPr>
        <w:spacing w:line="259"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Paso II:</w:t>
      </w:r>
      <w:r w:rsidDel="00000000" w:rsidR="00000000" w:rsidRPr="00000000">
        <w:rPr>
          <w:rtl w:val="0"/>
        </w:rPr>
      </w:r>
    </w:p>
    <w:p w:rsidR="00000000" w:rsidDel="00000000" w:rsidP="00000000" w:rsidRDefault="00000000" w:rsidRPr="00000000" w14:paraId="00000035">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Si los campos se llenan correctamente y presiona el botón de envío, entonces le mostrará en pantalla el precio del producto sin descuento, la cantidad que se le descontará de acuerdo al método de pago y el total a pagar ya con el descuento aplicado. Al final aparece un enlace para realizar un nuevo cálculo.</w:t>
      </w:r>
    </w:p>
    <w:p w:rsidR="00000000" w:rsidDel="00000000" w:rsidP="00000000" w:rsidRDefault="00000000" w:rsidRPr="00000000" w14:paraId="00000036">
      <w:pPr>
        <w:spacing w:line="259"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560925" cy="1431439"/>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60925" cy="143143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8">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Efectivo:</w:t>
      </w:r>
    </w:p>
    <w:p w:rsidR="00000000" w:rsidDel="00000000" w:rsidP="00000000" w:rsidRDefault="00000000" w:rsidRPr="00000000" w14:paraId="00000039">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2654075" cy="2090738"/>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654075" cy="2090738"/>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2805113" cy="1109849"/>
            <wp:effectExtent b="0" l="0" r="0" t="0"/>
            <wp:docPr id="3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05113" cy="11098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Tarjeta de crédito:</w:t>
      </w:r>
    </w:p>
    <w:p w:rsidR="00000000" w:rsidDel="00000000" w:rsidP="00000000" w:rsidRDefault="00000000" w:rsidRPr="00000000" w14:paraId="0000003B">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2684463" cy="2119313"/>
            <wp:effectExtent b="0" l="0" r="0" t="0"/>
            <wp:docPr id="4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684463" cy="2119313"/>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2824163" cy="1098285"/>
            <wp:effectExtent b="0" l="0" r="0" t="0"/>
            <wp:docPr id="2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24163" cy="10982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D">
      <w:pPr>
        <w:spacing w:line="259"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E">
      <w:pPr>
        <w:spacing w:line="259" w:lineRule="auto"/>
        <w:jc w:val="center"/>
        <w:rPr>
          <w:rFonts w:ascii="Tahoma" w:cs="Tahoma" w:eastAsia="Tahoma" w:hAnsi="Tahoma"/>
          <w:b w:val="1"/>
          <w:sz w:val="24"/>
          <w:szCs w:val="24"/>
          <w:u w:val="single"/>
        </w:rPr>
      </w:pPr>
      <w:r w:rsidDel="00000000" w:rsidR="00000000" w:rsidRPr="00000000">
        <w:rPr>
          <w:rFonts w:ascii="Tahoma" w:cs="Tahoma" w:eastAsia="Tahoma" w:hAnsi="Tahoma"/>
          <w:b w:val="1"/>
          <w:sz w:val="24"/>
          <w:szCs w:val="24"/>
          <w:u w:val="single"/>
          <w:rtl w:val="0"/>
        </w:rPr>
        <w:t xml:space="preserve">FUNCIONAMIENTO EJERCICIO 2</w:t>
      </w:r>
    </w:p>
    <w:p w:rsidR="00000000" w:rsidDel="00000000" w:rsidP="00000000" w:rsidRDefault="00000000" w:rsidRPr="00000000" w14:paraId="0000003F">
      <w:pPr>
        <w:spacing w:line="259"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Avance del ejercicio: 100%</w:t>
      </w:r>
    </w:p>
    <w:p w:rsidR="00000000" w:rsidDel="00000000" w:rsidP="00000000" w:rsidRDefault="00000000" w:rsidRPr="00000000" w14:paraId="00000040">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w:t>
      </w:r>
    </w:p>
    <w:p w:rsidR="00000000" w:rsidDel="00000000" w:rsidP="00000000" w:rsidRDefault="00000000" w:rsidRPr="00000000" w14:paraId="00000041">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ingresa y debe rellenar los campos según la información solicitada: Cantidad de celulares y precio unitario de cada uno. El usuario debe tomar en cuenta que:</w:t>
      </w:r>
    </w:p>
    <w:p w:rsidR="00000000" w:rsidDel="00000000" w:rsidP="00000000" w:rsidRDefault="00000000" w:rsidRPr="00000000" w14:paraId="00000042">
      <w:pPr>
        <w:numPr>
          <w:ilvl w:val="0"/>
          <w:numId w:val="2"/>
        </w:numPr>
        <w:spacing w:after="0" w:afterAutospacing="0" w:line="259" w:lineRule="auto"/>
        <w:ind w:left="720" w:hanging="360"/>
        <w:jc w:val="both"/>
        <w:rPr>
          <w:rFonts w:ascii="Tahoma" w:cs="Tahoma" w:eastAsia="Tahoma" w:hAnsi="Tahoma"/>
          <w:sz w:val="24"/>
          <w:szCs w:val="24"/>
          <w:u w:val="none"/>
        </w:rPr>
      </w:pPr>
      <w:sdt>
        <w:sdtPr>
          <w:tag w:val="goog_rdk_4"/>
        </w:sdtPr>
        <w:sdtContent>
          <w:r w:rsidDel="00000000" w:rsidR="00000000" w:rsidRPr="00000000">
            <w:rPr>
              <w:rFonts w:ascii="Arial Unicode MS" w:cs="Arial Unicode MS" w:eastAsia="Arial Unicode MS" w:hAnsi="Arial Unicode MS"/>
              <w:sz w:val="24"/>
              <w:szCs w:val="24"/>
              <w:rtl w:val="0"/>
            </w:rPr>
            <w:t xml:space="preserve">Si indica 0 → Indicará que ingrese una cantidad válida</w:t>
          </w:r>
        </w:sdtContent>
      </w:sdt>
    </w:p>
    <w:p w:rsidR="00000000" w:rsidDel="00000000" w:rsidP="00000000" w:rsidRDefault="00000000" w:rsidRPr="00000000" w14:paraId="00000043">
      <w:pPr>
        <w:numPr>
          <w:ilvl w:val="0"/>
          <w:numId w:val="2"/>
        </w:numPr>
        <w:spacing w:after="0" w:afterAutospacing="0" w:line="259" w:lineRule="auto"/>
        <w:ind w:left="720" w:hanging="360"/>
        <w:jc w:val="both"/>
        <w:rPr>
          <w:rFonts w:ascii="Tahoma" w:cs="Tahoma" w:eastAsia="Tahoma" w:hAnsi="Tahoma"/>
          <w:sz w:val="24"/>
          <w:szCs w:val="24"/>
          <w:u w:val="none"/>
        </w:rPr>
      </w:pPr>
      <w:sdt>
        <w:sdtPr>
          <w:tag w:val="goog_rdk_5"/>
        </w:sdtPr>
        <w:sdtContent>
          <w:r w:rsidDel="00000000" w:rsidR="00000000" w:rsidRPr="00000000">
            <w:rPr>
              <w:rFonts w:ascii="Arial Unicode MS" w:cs="Arial Unicode MS" w:eastAsia="Arial Unicode MS" w:hAnsi="Arial Unicode MS"/>
              <w:sz w:val="24"/>
              <w:szCs w:val="24"/>
              <w:rtl w:val="0"/>
            </w:rPr>
            <w:t xml:space="preserve">Si lleva de 1 a 2 celulares → No se aplica ningún descuento</w:t>
          </w:r>
        </w:sdtContent>
      </w:sdt>
    </w:p>
    <w:p w:rsidR="00000000" w:rsidDel="00000000" w:rsidP="00000000" w:rsidRDefault="00000000" w:rsidRPr="00000000" w14:paraId="00000044">
      <w:pPr>
        <w:numPr>
          <w:ilvl w:val="0"/>
          <w:numId w:val="2"/>
        </w:numPr>
        <w:spacing w:after="0" w:afterAutospacing="0" w:line="259" w:lineRule="auto"/>
        <w:ind w:left="720" w:hanging="360"/>
        <w:jc w:val="both"/>
        <w:rPr>
          <w:rFonts w:ascii="Tahoma" w:cs="Tahoma" w:eastAsia="Tahoma" w:hAnsi="Tahoma"/>
          <w:sz w:val="24"/>
          <w:szCs w:val="24"/>
          <w:u w:val="none"/>
        </w:rPr>
      </w:pPr>
      <w:sdt>
        <w:sdtPr>
          <w:tag w:val="goog_rdk_6"/>
        </w:sdtPr>
        <w:sdtContent>
          <w:r w:rsidDel="00000000" w:rsidR="00000000" w:rsidRPr="00000000">
            <w:rPr>
              <w:rFonts w:ascii="Arial Unicode MS" w:cs="Arial Unicode MS" w:eastAsia="Arial Unicode MS" w:hAnsi="Arial Unicode MS"/>
              <w:sz w:val="24"/>
              <w:szCs w:val="24"/>
              <w:rtl w:val="0"/>
            </w:rPr>
            <w:t xml:space="preserve">Si lleva de 3 a 7 celulares → Se aplica descuento de 15.7%</w:t>
          </w:r>
        </w:sdtContent>
      </w:sdt>
    </w:p>
    <w:p w:rsidR="00000000" w:rsidDel="00000000" w:rsidP="00000000" w:rsidRDefault="00000000" w:rsidRPr="00000000" w14:paraId="00000045">
      <w:pPr>
        <w:numPr>
          <w:ilvl w:val="0"/>
          <w:numId w:val="2"/>
        </w:numPr>
        <w:spacing w:after="0" w:afterAutospacing="0" w:line="259" w:lineRule="auto"/>
        <w:ind w:left="720" w:hanging="360"/>
        <w:jc w:val="both"/>
        <w:rPr>
          <w:rFonts w:ascii="Tahoma" w:cs="Tahoma" w:eastAsia="Tahoma" w:hAnsi="Tahoma"/>
          <w:sz w:val="24"/>
          <w:szCs w:val="24"/>
          <w:u w:val="none"/>
        </w:rPr>
      </w:pPr>
      <w:sdt>
        <w:sdtPr>
          <w:tag w:val="goog_rdk_7"/>
        </w:sdtPr>
        <w:sdtContent>
          <w:r w:rsidDel="00000000" w:rsidR="00000000" w:rsidRPr="00000000">
            <w:rPr>
              <w:rFonts w:ascii="Arial Unicode MS" w:cs="Arial Unicode MS" w:eastAsia="Arial Unicode MS" w:hAnsi="Arial Unicode MS"/>
              <w:sz w:val="24"/>
              <w:szCs w:val="24"/>
              <w:rtl w:val="0"/>
            </w:rPr>
            <w:t xml:space="preserve">Si lleva de 8 a 15 celulares → Se aplica descuento de 26.5%</w:t>
          </w:r>
        </w:sdtContent>
      </w:sdt>
    </w:p>
    <w:p w:rsidR="00000000" w:rsidDel="00000000" w:rsidP="00000000" w:rsidRDefault="00000000" w:rsidRPr="00000000" w14:paraId="00000046">
      <w:pPr>
        <w:numPr>
          <w:ilvl w:val="0"/>
          <w:numId w:val="2"/>
        </w:numPr>
        <w:spacing w:line="259" w:lineRule="auto"/>
        <w:ind w:left="720" w:hanging="360"/>
        <w:jc w:val="both"/>
        <w:rPr>
          <w:rFonts w:ascii="Tahoma" w:cs="Tahoma" w:eastAsia="Tahoma" w:hAnsi="Tahoma"/>
          <w:sz w:val="24"/>
          <w:szCs w:val="24"/>
          <w:u w:val="none"/>
        </w:rPr>
      </w:pPr>
      <w:sdt>
        <w:sdtPr>
          <w:tag w:val="goog_rdk_8"/>
        </w:sdtPr>
        <w:sdtContent>
          <w:r w:rsidDel="00000000" w:rsidR="00000000" w:rsidRPr="00000000">
            <w:rPr>
              <w:rFonts w:ascii="Arial Unicode MS" w:cs="Arial Unicode MS" w:eastAsia="Arial Unicode MS" w:hAnsi="Arial Unicode MS"/>
              <w:sz w:val="24"/>
              <w:szCs w:val="24"/>
              <w:rtl w:val="0"/>
            </w:rPr>
            <w:t xml:space="preserve">Si lleva más de 15 celulares → Se aplica descuento de 29.5%</w:t>
          </w:r>
        </w:sdtContent>
      </w:sdt>
    </w:p>
    <w:p w:rsidR="00000000" w:rsidDel="00000000" w:rsidP="00000000" w:rsidRDefault="00000000" w:rsidRPr="00000000" w14:paraId="00000047">
      <w:pPr>
        <w:spacing w:line="259"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8">
      <w:pPr>
        <w:spacing w:line="259"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151350" cy="2552333"/>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51350" cy="255233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Los campos son obligatorios, si se dejan en blanco y se presiona el botón de envío, le indicará que debe llenar el campo.</w:t>
      </w:r>
    </w:p>
    <w:p w:rsidR="00000000" w:rsidDel="00000000" w:rsidP="00000000" w:rsidRDefault="00000000" w:rsidRPr="00000000" w14:paraId="0000004A">
      <w:pPr>
        <w:spacing w:line="259" w:lineRule="auto"/>
        <w:jc w:val="center"/>
        <w:rPr>
          <w:rFonts w:ascii="Tahoma" w:cs="Tahoma" w:eastAsia="Tahoma" w:hAnsi="Tahoma"/>
          <w:b w:val="1"/>
          <w:sz w:val="24"/>
          <w:szCs w:val="24"/>
        </w:rPr>
      </w:pPr>
      <w:r w:rsidDel="00000000" w:rsidR="00000000" w:rsidRPr="00000000">
        <w:rPr>
          <w:rFonts w:ascii="Tahoma" w:cs="Tahoma" w:eastAsia="Tahoma" w:hAnsi="Tahoma"/>
          <w:sz w:val="24"/>
          <w:szCs w:val="24"/>
        </w:rPr>
        <w:drawing>
          <wp:inline distB="114300" distT="114300" distL="114300" distR="114300">
            <wp:extent cx="3341850" cy="1048087"/>
            <wp:effectExtent b="0" l="0" r="0" t="0"/>
            <wp:docPr id="4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341850" cy="10480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II:</w:t>
      </w:r>
    </w:p>
    <w:p w:rsidR="00000000" w:rsidDel="00000000" w:rsidP="00000000" w:rsidRDefault="00000000" w:rsidRPr="00000000" w14:paraId="0000004C">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Si los campos se llenan correctamente y presiona el botón de envío, entonces le mostrará en pantalla la cantidad de celulares que lleva, el precio unitario de cada celular, el total sin descuento aplicado, el descuento total de acuerdo a la cantidad de celulares que lleva y el total a pagar ya con el descuento aplicado. Al final se muestra un enlace para realizar un nuevo cálculo.</w:t>
      </w:r>
    </w:p>
    <w:p w:rsidR="00000000" w:rsidDel="00000000" w:rsidP="00000000" w:rsidRDefault="00000000" w:rsidRPr="00000000" w14:paraId="0000004D">
      <w:pPr>
        <w:spacing w:line="259"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2758913" cy="1166668"/>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58913" cy="116666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Cantidad: 1-2</w:t>
      </w:r>
    </w:p>
    <w:p w:rsidR="00000000" w:rsidDel="00000000" w:rsidP="00000000" w:rsidRDefault="00000000" w:rsidRPr="00000000" w14:paraId="0000004F">
      <w:pPr>
        <w:spacing w:line="259"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2345012" cy="1652588"/>
            <wp:effectExtent b="0" l="0" r="0" t="0"/>
            <wp:docPr id="4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345012" cy="1652588"/>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2776538" cy="1161427"/>
            <wp:effectExtent b="0" l="0" r="0" t="0"/>
            <wp:docPr id="4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76538" cy="116142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Cantidad: 8-15</w:t>
      </w:r>
    </w:p>
    <w:p w:rsidR="00000000" w:rsidDel="00000000" w:rsidP="00000000" w:rsidRDefault="00000000" w:rsidRPr="00000000" w14:paraId="00000051">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2358961" cy="1662113"/>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358961" cy="1662113"/>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2833688" cy="1188037"/>
            <wp:effectExtent b="0" l="0" r="0" t="0"/>
            <wp:docPr id="2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33688" cy="118803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Cantidad: 15+</w:t>
      </w:r>
    </w:p>
    <w:p w:rsidR="00000000" w:rsidDel="00000000" w:rsidP="00000000" w:rsidRDefault="00000000" w:rsidRPr="00000000" w14:paraId="00000053">
      <w:pPr>
        <w:spacing w:line="259"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2366963" cy="1690688"/>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366963" cy="1690688"/>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2824163" cy="1192017"/>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824163" cy="11920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5">
      <w:pPr>
        <w:spacing w:line="259"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6">
      <w:pPr>
        <w:spacing w:line="259" w:lineRule="auto"/>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7">
      <w:pPr>
        <w:spacing w:line="259" w:lineRule="auto"/>
        <w:jc w:val="center"/>
        <w:rPr>
          <w:rFonts w:ascii="Tahoma" w:cs="Tahoma" w:eastAsia="Tahoma" w:hAnsi="Tahoma"/>
          <w:b w:val="1"/>
          <w:sz w:val="24"/>
          <w:szCs w:val="24"/>
          <w:u w:val="single"/>
        </w:rPr>
      </w:pPr>
      <w:r w:rsidDel="00000000" w:rsidR="00000000" w:rsidRPr="00000000">
        <w:rPr>
          <w:rFonts w:ascii="Tahoma" w:cs="Tahoma" w:eastAsia="Tahoma" w:hAnsi="Tahoma"/>
          <w:b w:val="1"/>
          <w:sz w:val="24"/>
          <w:szCs w:val="24"/>
          <w:u w:val="single"/>
          <w:rtl w:val="0"/>
        </w:rPr>
        <w:t xml:space="preserve">FUNCIONAMIENTO EJERCICIO 3</w:t>
      </w:r>
    </w:p>
    <w:p w:rsidR="00000000" w:rsidDel="00000000" w:rsidP="00000000" w:rsidRDefault="00000000" w:rsidRPr="00000000" w14:paraId="00000058">
      <w:pPr>
        <w:spacing w:line="259"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Avance del ejercicio: 100%</w:t>
      </w:r>
    </w:p>
    <w:p w:rsidR="00000000" w:rsidDel="00000000" w:rsidP="00000000" w:rsidRDefault="00000000" w:rsidRPr="00000000" w14:paraId="00000059">
      <w:pPr>
        <w:spacing w:line="259"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w:t>
      </w:r>
    </w:p>
    <w:p w:rsidR="00000000" w:rsidDel="00000000" w:rsidP="00000000" w:rsidRDefault="00000000" w:rsidRPr="00000000" w14:paraId="0000005A">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al ingresar por primera vez a la página, debe de ingresar la cantidad de alumnos que desea registrar y evaluar, por lo que debe ingresar la cantidad en el cuadro de texto que aparece en la página y posteriormente debe dar al botón enviar.</w:t>
      </w:r>
    </w:p>
    <w:p w:rsidR="00000000" w:rsidDel="00000000" w:rsidP="00000000" w:rsidRDefault="00000000" w:rsidRPr="00000000" w14:paraId="0000005B">
      <w:pPr>
        <w:spacing w:line="259" w:lineRule="auto"/>
        <w:rPr>
          <w:rFonts w:ascii="Tahoma" w:cs="Tahoma" w:eastAsia="Tahoma" w:hAnsi="Tahoma"/>
        </w:rPr>
      </w:pPr>
      <w:r w:rsidDel="00000000" w:rsidR="00000000" w:rsidRPr="00000000">
        <w:rPr>
          <w:rFonts w:ascii="Tahoma" w:cs="Tahoma" w:eastAsia="Tahoma" w:hAnsi="Tahoma"/>
        </w:rPr>
        <w:drawing>
          <wp:inline distB="0" distT="0" distL="0" distR="0">
            <wp:extent cx="5731510" cy="2901950"/>
            <wp:effectExtent b="0" l="0" r="0" t="0"/>
            <wp:docPr id="2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51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59" w:lineRule="auto"/>
        <w:rPr>
          <w:rFonts w:ascii="Tahoma" w:cs="Tahoma" w:eastAsia="Tahoma" w:hAnsi="Tahoma"/>
        </w:rPr>
      </w:pPr>
      <w:r w:rsidDel="00000000" w:rsidR="00000000" w:rsidRPr="00000000">
        <w:rPr>
          <w:rtl w:val="0"/>
        </w:rPr>
      </w:r>
    </w:p>
    <w:p w:rsidR="00000000" w:rsidDel="00000000" w:rsidP="00000000" w:rsidRDefault="00000000" w:rsidRPr="00000000" w14:paraId="0000005D">
      <w:pPr>
        <w:spacing w:line="259" w:lineRule="auto"/>
        <w:rPr>
          <w:rFonts w:ascii="Tahoma" w:cs="Tahoma" w:eastAsia="Tahoma" w:hAnsi="Tahoma"/>
        </w:rPr>
      </w:pPr>
      <w:r w:rsidDel="00000000" w:rsidR="00000000" w:rsidRPr="00000000">
        <w:rPr>
          <w:rFonts w:ascii="Tahoma" w:cs="Tahoma" w:eastAsia="Tahoma" w:hAnsi="Tahoma"/>
        </w:rPr>
        <w:drawing>
          <wp:inline distB="0" distT="0" distL="0" distR="0">
            <wp:extent cx="5806308" cy="3044005"/>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806308" cy="304400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59" w:lineRule="auto"/>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259"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II:</w:t>
      </w:r>
    </w:p>
    <w:p w:rsidR="00000000" w:rsidDel="00000000" w:rsidP="00000000" w:rsidRDefault="00000000" w:rsidRPr="00000000" w14:paraId="00000060">
      <w:pPr>
        <w:spacing w:line="259"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Una vez colocada la cantidad de alumnos, la página le mandará los campos para rellenar la información de los N alumnos que ingresó. El usuario debe proceder a llenar todos los campos (se deben llenar obligatoriamente) y posteriormente dar al botón enviar, que está al final de los campos a llenar. La información se procesa para hacer los respectivos cálculos. Los campos de notas están validados, para que no se deban ingresar notas de un solo decimal y que estén dentro del rango de 0 a 10.</w:t>
      </w:r>
    </w:p>
    <w:p w:rsidR="00000000" w:rsidDel="00000000" w:rsidP="00000000" w:rsidRDefault="00000000" w:rsidRPr="00000000" w14:paraId="00000061">
      <w:pPr>
        <w:rPr>
          <w:rFonts w:ascii="Tahoma" w:cs="Tahoma" w:eastAsia="Tahoma" w:hAnsi="Tahoma"/>
        </w:rPr>
      </w:pPr>
      <w:r w:rsidDel="00000000" w:rsidR="00000000" w:rsidRPr="00000000">
        <w:rPr>
          <w:rFonts w:ascii="Tahoma" w:cs="Tahoma" w:eastAsia="Tahoma" w:hAnsi="Tahoma"/>
        </w:rPr>
        <w:drawing>
          <wp:inline distB="0" distT="0" distL="0" distR="0">
            <wp:extent cx="5743404" cy="2901584"/>
            <wp:effectExtent b="0" l="0" r="0" t="0"/>
            <wp:docPr id="3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43404" cy="290158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59" w:lineRule="auto"/>
        <w:rPr>
          <w:rFonts w:ascii="Tahoma" w:cs="Tahoma" w:eastAsia="Tahoma" w:hAnsi="Tahoma"/>
        </w:rPr>
      </w:pPr>
      <w:r w:rsidDel="00000000" w:rsidR="00000000" w:rsidRPr="00000000">
        <w:rPr>
          <w:rFonts w:ascii="Tahoma" w:cs="Tahoma" w:eastAsia="Tahoma" w:hAnsi="Tahoma"/>
        </w:rPr>
        <w:drawing>
          <wp:inline distB="0" distT="0" distL="0" distR="0">
            <wp:extent cx="5821297" cy="2504371"/>
            <wp:effectExtent b="0" l="0" r="0" t="0"/>
            <wp:docPr id="3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821297" cy="250437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59" w:lineRule="auto"/>
        <w:rPr>
          <w:rFonts w:ascii="Tahoma" w:cs="Tahoma" w:eastAsia="Tahoma" w:hAnsi="Tahoma"/>
        </w:rPr>
      </w:pPr>
      <w:r w:rsidDel="00000000" w:rsidR="00000000" w:rsidRPr="00000000">
        <w:rPr>
          <w:rtl w:val="0"/>
        </w:rPr>
      </w:r>
    </w:p>
    <w:p w:rsidR="00000000" w:rsidDel="00000000" w:rsidP="00000000" w:rsidRDefault="00000000" w:rsidRPr="00000000" w14:paraId="00000064">
      <w:pPr>
        <w:spacing w:line="259" w:lineRule="auto"/>
        <w:rPr>
          <w:rFonts w:ascii="Tahoma" w:cs="Tahoma" w:eastAsia="Tahoma" w:hAnsi="Tahoma"/>
        </w:rPr>
      </w:pPr>
      <w:r w:rsidDel="00000000" w:rsidR="00000000" w:rsidRPr="00000000">
        <w:rPr>
          <w:rtl w:val="0"/>
        </w:rPr>
      </w:r>
    </w:p>
    <w:p w:rsidR="00000000" w:rsidDel="00000000" w:rsidP="00000000" w:rsidRDefault="00000000" w:rsidRPr="00000000" w14:paraId="00000065">
      <w:pPr>
        <w:spacing w:line="259" w:lineRule="auto"/>
        <w:rPr>
          <w:rFonts w:ascii="Tahoma" w:cs="Tahoma" w:eastAsia="Tahoma" w:hAnsi="Tahoma"/>
        </w:rPr>
      </w:pPr>
      <w:r w:rsidDel="00000000" w:rsidR="00000000" w:rsidRPr="00000000">
        <w:rPr>
          <w:rtl w:val="0"/>
        </w:rPr>
      </w:r>
    </w:p>
    <w:p w:rsidR="00000000" w:rsidDel="00000000" w:rsidP="00000000" w:rsidRDefault="00000000" w:rsidRPr="00000000" w14:paraId="00000066">
      <w:pPr>
        <w:rPr>
          <w:rFonts w:ascii="Tahoma" w:cs="Tahoma" w:eastAsia="Tahoma" w:hAnsi="Tahoma"/>
        </w:rPr>
      </w:pPr>
      <w:r w:rsidDel="00000000" w:rsidR="00000000" w:rsidRPr="00000000">
        <w:rPr>
          <w:rtl w:val="0"/>
        </w:rPr>
      </w:r>
    </w:p>
    <w:p w:rsidR="00000000" w:rsidDel="00000000" w:rsidP="00000000" w:rsidRDefault="00000000" w:rsidRPr="00000000" w14:paraId="00000067">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III:</w:t>
      </w:r>
    </w:p>
    <w:p w:rsidR="00000000" w:rsidDel="00000000" w:rsidP="00000000" w:rsidRDefault="00000000" w:rsidRPr="00000000" w14:paraId="0000006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Una vez ingresados y enviados los datos de las notas de los alumnos, el sistema procederá a mostrar la información obtenida, que abarca de una tabla con todos los datos ingresados de los alumnos, además de un campo que muestra el promedio de las tres notas colocadas y un campo de estado, que muestra si el alumno aprobó o reprobó, tomando como promedio mínimo de 6.5, para aprobar.</w:t>
      </w:r>
    </w:p>
    <w:p w:rsidR="00000000" w:rsidDel="00000000" w:rsidP="00000000" w:rsidRDefault="00000000" w:rsidRPr="00000000" w14:paraId="00000069">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5274" cy="1310332"/>
            <wp:effectExtent b="0" l="0" r="0" t="0"/>
            <wp:docPr id="33" name="image21.png"/>
            <a:graphic>
              <a:graphicData uri="http://schemas.openxmlformats.org/drawingml/2006/picture">
                <pic:pic>
                  <pic:nvPicPr>
                    <pic:cNvPr id="0" name="image21.png"/>
                    <pic:cNvPicPr preferRelativeResize="0"/>
                  </pic:nvPicPr>
                  <pic:blipFill>
                    <a:blip r:embed="rId29"/>
                    <a:srcRect b="0" l="1167" r="1187" t="0"/>
                    <a:stretch>
                      <a:fillRect/>
                    </a:stretch>
                  </pic:blipFill>
                  <pic:spPr>
                    <a:xfrm>
                      <a:off x="0" y="0"/>
                      <a:ext cx="5945274" cy="13103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Además, aparece una segunda tabla que muestra la información del grupo, mostrando el porcentaje de alumnos aprobados y reprobados del grupo y que además muestra el alumno con mayor y menor promedio del grupo.</w:t>
      </w:r>
    </w:p>
    <w:p w:rsidR="00000000" w:rsidDel="00000000" w:rsidP="00000000" w:rsidRDefault="00000000" w:rsidRPr="00000000" w14:paraId="0000006D">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E">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827485" cy="2251470"/>
            <wp:effectExtent b="0" l="0" r="0" t="0"/>
            <wp:docPr id="3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827485" cy="22514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59"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spacing w:line="259" w:lineRule="auto"/>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Extra: </w:t>
      </w:r>
      <w:r w:rsidDel="00000000" w:rsidR="00000000" w:rsidRPr="00000000">
        <w:rPr>
          <w:rFonts w:ascii="Tahoma" w:cs="Tahoma" w:eastAsia="Tahoma" w:hAnsi="Tahoma"/>
          <w:sz w:val="24"/>
          <w:szCs w:val="24"/>
          <w:rtl w:val="0"/>
        </w:rPr>
        <w:t xml:space="preserve">Si no hay información de alumnos agregada, la página redirecciona al ingreso de cantidad de alumnos si aún no hay una cantidad especificada, o la página de ingreso de información, si ya se había ingresado la cantidad de alumnos.</w:t>
      </w:r>
      <w:r w:rsidDel="00000000" w:rsidR="00000000" w:rsidRPr="00000000">
        <w:br w:type="page"/>
      </w:r>
      <w:r w:rsidDel="00000000" w:rsidR="00000000" w:rsidRPr="00000000">
        <w:rPr>
          <w:rtl w:val="0"/>
        </w:rPr>
      </w:r>
    </w:p>
    <w:p w:rsidR="00000000" w:rsidDel="00000000" w:rsidP="00000000" w:rsidRDefault="00000000" w:rsidRPr="00000000" w14:paraId="00000071">
      <w:pPr>
        <w:spacing w:line="259" w:lineRule="auto"/>
        <w:jc w:val="center"/>
        <w:rPr>
          <w:rFonts w:ascii="Tahoma" w:cs="Tahoma" w:eastAsia="Tahoma" w:hAnsi="Tahoma"/>
          <w:b w:val="1"/>
          <w:sz w:val="24"/>
          <w:szCs w:val="24"/>
          <w:u w:val="single"/>
        </w:rPr>
      </w:pPr>
      <w:r w:rsidDel="00000000" w:rsidR="00000000" w:rsidRPr="00000000">
        <w:rPr>
          <w:rFonts w:ascii="Tahoma" w:cs="Tahoma" w:eastAsia="Tahoma" w:hAnsi="Tahoma"/>
          <w:b w:val="1"/>
          <w:sz w:val="24"/>
          <w:szCs w:val="24"/>
          <w:u w:val="single"/>
          <w:rtl w:val="0"/>
        </w:rPr>
        <w:t xml:space="preserve">FUNCIONAMIENTO EJERCICIO 4</w:t>
      </w:r>
    </w:p>
    <w:p w:rsidR="00000000" w:rsidDel="00000000" w:rsidP="00000000" w:rsidRDefault="00000000" w:rsidRPr="00000000" w14:paraId="00000072">
      <w:pPr>
        <w:spacing w:line="259"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Avance del ejercicio: 100%</w:t>
      </w:r>
    </w:p>
    <w:p w:rsidR="00000000" w:rsidDel="00000000" w:rsidP="00000000" w:rsidRDefault="00000000" w:rsidRPr="00000000" w14:paraId="00000073">
      <w:pPr>
        <w:spacing w:line="259"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w:t>
      </w:r>
    </w:p>
    <w:p w:rsidR="00000000" w:rsidDel="00000000" w:rsidP="00000000" w:rsidRDefault="00000000" w:rsidRPr="00000000" w14:paraId="0000007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al ingresar a la página por primera vez, debe colocar la cantidad de empleados que quiere ingresar al sistema en el cuadro de texto de la página, luego de ingresar el número de empleados, procede a presionar el botón enviar, para que se procesen los datos.</w:t>
      </w:r>
    </w:p>
    <w:p w:rsidR="00000000" w:rsidDel="00000000" w:rsidP="00000000" w:rsidRDefault="00000000" w:rsidRPr="00000000" w14:paraId="00000075">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731510" cy="2854960"/>
            <wp:effectExtent b="0" l="0" r="0" t="0"/>
            <wp:docPr id="3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510"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7">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770894" cy="3035211"/>
            <wp:effectExtent b="0" l="0" r="0" t="0"/>
            <wp:docPr id="3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70894" cy="30352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59" w:lineRule="auto"/>
        <w:rPr>
          <w:rFonts w:ascii="Tahoma" w:cs="Tahoma" w:eastAsia="Tahoma" w:hAnsi="Tahom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II:</w:t>
      </w:r>
    </w:p>
    <w:p w:rsidR="00000000" w:rsidDel="00000000" w:rsidP="00000000" w:rsidRDefault="00000000" w:rsidRPr="00000000" w14:paraId="0000007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Una vez ingresada la cantidad de empleados, aparecerán las filas para agregar la información de los empleados. El usuario procede a ingresar el nombre, el cargo y las horas trabajadas por el empleado, posteriormente se presiona el botón enviar, con lo cual se comienza el procesamiento de la información y la elaboración de la plantilla por parte de la página.</w:t>
      </w:r>
    </w:p>
    <w:p w:rsidR="00000000" w:rsidDel="00000000" w:rsidP="00000000" w:rsidRDefault="00000000" w:rsidRPr="00000000" w14:paraId="0000007B">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0" distT="0" distL="0" distR="0">
            <wp:extent cx="5809290" cy="2377335"/>
            <wp:effectExtent b="0" l="0" r="0" t="0"/>
            <wp:docPr id="37" name="image19.png"/>
            <a:graphic>
              <a:graphicData uri="http://schemas.openxmlformats.org/drawingml/2006/picture">
                <pic:pic>
                  <pic:nvPicPr>
                    <pic:cNvPr id="0" name="image19.png"/>
                    <pic:cNvPicPr preferRelativeResize="0"/>
                  </pic:nvPicPr>
                  <pic:blipFill>
                    <a:blip r:embed="rId33"/>
                    <a:srcRect b="5835" l="1988" r="0" t="0"/>
                    <a:stretch>
                      <a:fillRect/>
                    </a:stretch>
                  </pic:blipFill>
                  <pic:spPr>
                    <a:xfrm>
                      <a:off x="0" y="0"/>
                      <a:ext cx="5809290" cy="237733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7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campo de horas está validado para que solo acepte una cantidad mayor a 0 horas.</w:t>
      </w:r>
    </w:p>
    <w:p w:rsidR="00000000" w:rsidDel="00000000" w:rsidP="00000000" w:rsidRDefault="00000000" w:rsidRPr="00000000" w14:paraId="0000007E">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0" distT="0" distL="0" distR="0">
            <wp:extent cx="5869899" cy="2408034"/>
            <wp:effectExtent b="0" l="0" r="0" t="0"/>
            <wp:docPr id="38" name="image24.png"/>
            <a:graphic>
              <a:graphicData uri="http://schemas.openxmlformats.org/drawingml/2006/picture">
                <pic:pic>
                  <pic:nvPicPr>
                    <pic:cNvPr id="0" name="image24.png"/>
                    <pic:cNvPicPr preferRelativeResize="0"/>
                  </pic:nvPicPr>
                  <pic:blipFill>
                    <a:blip r:embed="rId34"/>
                    <a:srcRect b="0" l="1637" r="0" t="0"/>
                    <a:stretch>
                      <a:fillRect/>
                    </a:stretch>
                  </pic:blipFill>
                  <pic:spPr>
                    <a:xfrm>
                      <a:off x="0" y="0"/>
                      <a:ext cx="5869899" cy="240803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59" w:lineRule="auto"/>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 III:</w:t>
      </w:r>
    </w:p>
    <w:p w:rsidR="00000000" w:rsidDel="00000000" w:rsidP="00000000" w:rsidRDefault="00000000" w:rsidRPr="00000000" w14:paraId="0000008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Una vez colocada la información de los empleados, la página procede a mostrar la información de la planilla de pago de los empleados. La primera tabla muestra la información que se colocó de los empleados, además de agregar el salario inicial y el salario neto, con base en las horas trabajadas y en el pago por hora de la empresa (5 dólares).</w:t>
      </w:r>
    </w:p>
    <w:p w:rsidR="00000000" w:rsidDel="00000000" w:rsidP="00000000" w:rsidRDefault="00000000" w:rsidRPr="00000000" w14:paraId="00000082">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87506" cy="1451462"/>
            <wp:effectExtent b="0" l="0" r="0" t="0"/>
            <wp:docPr id="4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87506" cy="145146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La segunda tabla muestra la información general de la planilla, entregando el total de pago en salarios iniciales de los empleados, y el total de pago en salarios netos tomando en cuenta los descuentos de la ley (AFP – 7.25% y ISSS – 3%). Además, muestra la cantidad de empleados registrados en el sistema.</w:t>
      </w:r>
    </w:p>
    <w:p w:rsidR="00000000" w:rsidDel="00000000" w:rsidP="00000000" w:rsidRDefault="00000000" w:rsidRPr="00000000" w14:paraId="00000085">
      <w:pP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6045577" cy="1877825"/>
            <wp:effectExtent b="0" l="0" r="0" t="0"/>
            <wp:docPr id="4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045577" cy="1877825"/>
                    </a:xfrm>
                    <a:prstGeom prst="rect"/>
                    <a:ln/>
                  </pic:spPr>
                </pic:pic>
              </a:graphicData>
            </a:graphic>
          </wp:inline>
        </w:drawing>
      </w:r>
      <w:r w:rsidDel="00000000" w:rsidR="00000000" w:rsidRPr="00000000">
        <w:rPr>
          <w:rtl w:val="0"/>
        </w:rPr>
      </w:r>
    </w:p>
    <w:sectPr>
      <w:footerReference r:id="rId37"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SV"/>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D4A2A"/>
    <w:pPr>
      <w:spacing w:line="256" w:lineRule="auto"/>
    </w:pPr>
    <w:rPr>
      <w:lang w:eastAsia="en-US" w:val="es-SV"/>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5D41D9"/>
    <w:pPr>
      <w:autoSpaceDE w:val="0"/>
      <w:autoSpaceDN w:val="0"/>
      <w:adjustRightInd w:val="0"/>
      <w:spacing w:after="0" w:line="240" w:lineRule="auto"/>
    </w:pPr>
    <w:rPr>
      <w:rFonts w:ascii="Arial" w:cs="Arial" w:hAnsi="Arial"/>
      <w:color w:val="000000"/>
      <w:sz w:val="24"/>
      <w:szCs w:val="24"/>
    </w:rPr>
  </w:style>
  <w:style w:type="paragraph" w:styleId="Prrafodelista">
    <w:name w:val="List Paragraph"/>
    <w:basedOn w:val="Normal"/>
    <w:uiPriority w:val="34"/>
    <w:qFormat w:val="1"/>
    <w:rsid w:val="005609D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30.png"/><Relationship Id="rId25" Type="http://schemas.openxmlformats.org/officeDocument/2006/relationships/image" Target="media/image6.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9.jpg"/><Relationship Id="rId31" Type="http://schemas.openxmlformats.org/officeDocument/2006/relationships/image" Target="media/image17.png"/><Relationship Id="rId30" Type="http://schemas.openxmlformats.org/officeDocument/2006/relationships/image" Target="media/image18.pn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image" Target="media/image15.png"/><Relationship Id="rId32" Type="http://schemas.openxmlformats.org/officeDocument/2006/relationships/image" Target="media/image20.png"/><Relationship Id="rId13" Type="http://schemas.openxmlformats.org/officeDocument/2006/relationships/image" Target="media/image14.png"/><Relationship Id="rId35" Type="http://schemas.openxmlformats.org/officeDocument/2006/relationships/image" Target="media/image23.png"/><Relationship Id="rId12" Type="http://schemas.openxmlformats.org/officeDocument/2006/relationships/image" Target="media/image29.png"/><Relationship Id="rId34" Type="http://schemas.openxmlformats.org/officeDocument/2006/relationships/image" Target="media/image24.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27.png"/><Relationship Id="rId36" Type="http://schemas.openxmlformats.org/officeDocument/2006/relationships/image" Target="media/image25.png"/><Relationship Id="rId17" Type="http://schemas.openxmlformats.org/officeDocument/2006/relationships/image" Target="media/image28.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ZKHKeeWnSFpppt78jePJpXSKTQ==">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2020-02-25T17:51:00Z</dcterms:created>
  <dc:creator>Jaime Navarrete</dc:creator>
</cp:coreProperties>
</file>