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Album Rater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Requisitos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ESTADO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Borrador v0.3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RESPONSABLE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Jaime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ACTUALIZADO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11 septiembre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Jaime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Revisión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Pendiente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Diseño de datos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docs/database-schema.md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Propósito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Definir qué hará la app y cómo comprobaremos su calidad.</w:t>
            </w:r>
            <w:r>
              <w:rPr>
                <w:rtl w:val="0"/>
              </w:rPr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t>1 Requisitos funcionales</w:t>
      </w:r>
    </w:p>
    <w:p>
      <w:pPr>
        <w:spacing w:after="60" w:line="240" w:lineRule="auto"/>
      </w:pPr>
      <w:r>
        <w:rPr>
          <w:rFonts w:ascii="Arial" w:hAnsi="Arial"/>
          <w:sz w:val="21"/>
        </w:rPr>
        <w:t>Describen lo que debe poder hacer la app. RF-001 a RF-006 corresponden a cuentas y perfiles; RF-007 a RF-011 recogen las funciones de escucha previstas para más adelante.</w:t>
      </w:r>
    </w:p>
    <w:p>
      <w:pPr>
        <w:spacing w:after="60" w:line="240" w:lineRule="auto"/>
      </w:pPr>
      <w:r>
        <w:rPr>
          <w:rFonts w:ascii="Arial" w:hAnsi="Arial"/>
          <w:sz w:val="21"/>
        </w:rPr>
        <w:t>Cada fila conserva su ID. La descripción incluye el comportamiento esperado, cómo comprobarlo y su situación actual.</w:t>
      </w:r>
    </w:p>
    <w:tbl>
      <w:tblPr>
        <w:tblW w:w="10224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300"/>
        <w:gridCol w:w="8924"/>
      </w:tblGrid>
      <w:tr>
        <w:trPr>
          <w:cantSplit/>
          <w:tblHeader/>
        </w:trPr>
        <w:tc>
          <w:tcPr>
            <w:tcW w:w="1300" w:type="dxa"/>
            <w:vAlign w:val="center"/>
            <w:shd w:fill="0B2B46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ID</w:t>
            </w:r>
          </w:p>
        </w:tc>
        <w:tc>
          <w:tcPr>
            <w:tcW w:w="8924" w:type="dxa"/>
            <w:vAlign w:val="center"/>
            <w:shd w:fill="0B2B46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  <w:color w:val="FFFFFF"/>
              </w:rPr>
              <w:t>Descripción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RF-001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Crear una cuenta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permitir registrarse mediante email y contraseña.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Una cuenta nueva aparece en Supabase y recibe el correo de confirmación.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Prioridad actual. Solicitado; alta y correo probados por Jaime.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RF-002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Confirmar el email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permitir confirmar el email mediante el código recibido.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Un código válido confirma el email; uno incorrecto no lo confirma.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Prioridad actual. Implementado; falta registrar la prueba completa.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RF-003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Iniciar y cerrar sesión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permitir entrar con credenciales válidas y cerrar la sesión del dispositivo.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Tras salir y reabrir la app, se muestra el acceso; una contraseña incorrecta no permite entrar.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Prioridad actual. Implementado; prueba pendiente de registrar.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RF-004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Recuperar el acceso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permitir establecer una contraseña nueva tras verificar el código de recuperación.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El código incorrecto se rechaza; tras el cambio se puede entrar con la nueva contraseña.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Prioridad actual. Incluido en el starter; prueba pendiente.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RF-005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Guardar el perfil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permitir crear y recuperar un perfil con nombre visible y username asociado a la cuenta.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Guardar el perfil y volver a entrar recupera los mismos datos y el mismo UUID.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Implementado. Pruebas de lógica Swift superadas; recorrido en iPhone pendiente.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RF-006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Elegir un username único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Cada perfil debe tener un username obligatorio que ninguna otra cuenta pueda usar.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Dos cuentas intentan guardar el mismo username, incluso simultáneamente: solo una lo obtiene y la otra recibe un aviso.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Implementado. Restricción UNIQUE probada en PostgreSQL; formato inicial de la sección 3.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RF-007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Compartir una sesión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Una persona debe poder iniciar una sesión para un álbum e invitar a un amigo a participar.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Dos cuentas acceden a la misma sesión mediante una invitación válida.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Posterior. Solicitado; mecanismo de invitación pendiente.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RF-008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Puntuar y comentar canciones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Cada participante debe poder guardar una nota sobre 10 y un comentario por canción.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Una sesión conserva por separado las notas y comentarios de sus participantes.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Posterior. Solicitado; cero, decimales y edición pendientes de definir.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RF-009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Valorar el álbum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Cada participante debe poder guardar una valoración global del álbum.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El resultado de cada participante se conserva y se distingue de las notas por canción.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Posterior. Solicitado; cálculo o introducción manual por decidir.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RF-010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Consultar el historial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Cada participante debe poder consultar los álbumes valorados en sus sesiones anteriores.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Después de cerrar y volver a abrir la app se recuperan las valoraciones guardadas y sus participantes.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Posterior. Solicitado; no implementado.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RF-011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Escuchar juntos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permitir escuchar un álbum simultáneamente en una sesión con amigos mediante Apple Music o Spotify.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Prueba con dos iPhones y el proveedor elegido; el desfase máximo aceptable y las condiciones de red deben definirse antes de validar.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Objetivo solicitado, sujeto a viabilidad de las integraciones. No listo para implementar.</w:t>
            </w:r>
          </w:p>
        </w:tc>
      </w:tr>
    </w:tbl>
    <w:p>
      <w:pPr>
        <w:spacing w:after="60" w:line="240" w:lineRule="auto"/>
      </w:pPr>
      <w:r>
        <w:rPr>
          <w:rFonts w:ascii="Arial" w:hAnsi="Arial"/>
          <w:sz w:val="21"/>
        </w:rPr>
        <w:t>La sincronización entre proveedores diferentes no está garantizada. La elección del primer proveedor y las pruebas de pausa, avance y reconexión se concretarán antes de implementar la escucha.</w:t>
      </w:r>
    </w:p>
    <w:p>
      <w:r>
        <w:br w:type="page"/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t>2 Requisitos no funcionales</w:t>
      </w:r>
    </w:p>
    <w:p>
      <w:pPr>
        <w:spacing w:after="60" w:line="240" w:lineRule="auto"/>
      </w:pPr>
      <w:r>
        <w:rPr>
          <w:rFonts w:ascii="Arial" w:hAnsi="Arial"/>
          <w:sz w:val="21"/>
        </w:rPr>
        <w:t>Describen las condiciones de calidad de la app. Concretan la seguridad y solidez solicitadas; la situación de cada fila indica lo que falta implementar o verificar.</w:t>
      </w:r>
    </w:p>
    <w:tbl>
      <w:tblPr>
        <w:tblW w:w="10224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300"/>
        <w:gridCol w:w="8924"/>
      </w:tblGrid>
      <w:tr>
        <w:trPr>
          <w:cantSplit/>
          <w:tblHeader/>
        </w:trPr>
        <w:tc>
          <w:tcPr>
            <w:tcW w:w="1300" w:type="dxa"/>
            <w:vAlign w:val="center"/>
            <w:shd w:fill="0B2B46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  <w:color w:val="FFFFFF"/>
              </w:rPr>
              <w:t>ID</w:t>
            </w:r>
          </w:p>
        </w:tc>
        <w:tc>
          <w:tcPr>
            <w:tcW w:w="8924" w:type="dxa"/>
            <w:vAlign w:val="center"/>
            <w:shd w:fill="0B2B46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  <w:color w:val="FFFFFF"/>
              </w:rPr>
              <w:t>Descripción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RNF-001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Aislamiento de datos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El backend debe rechazar lecturas y escrituras del perfil de otra cuenta, así como accesos sin autenticar.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Probar acceso directo con dos cuentas y sin sesión: ninguno obtiene o modifica un perfil ajeno.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Implementado con RLS. Pruebas SQL con dos cuentas y sin sesión; ver registro técnico en supabase/README.md.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RNF-002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Protección de credenciales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usar HTTPS y Keychain para las sesiones, y no incluir claves administrativas ni registrar contraseñas o tokens.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Revisar configuración, código y registros durante alta, login y recuperación; no aparecen secretos en registros.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Prioridad actual. Base implementada; revisión completa pendiente.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RNF-003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Integridad del perfil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base de datos debe garantizar un perfil por cuenta, username único y referencias a cuentas existentes.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Intentar duplicados, valores nulos e identificadores de cuentas inexistentes: la base rechaza las operaciones.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Implementado. Restricciones probadas con supabase/tests/profiles.sql.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RNF-004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Gestión de fallos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no debe mostrar un guardado como completado sin confirmación del backend. Ante un fallo debe permitir reintentar.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Interrumpir la conexión al guardar el perfil: no aparece éxito falso ni un segundo perfil al reintentar.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Implementado. Pruebas de errores y reintentos de lógica superadas; corte de red en iPhone pendiente.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2F6FA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RNF-005</w:t>
            </w:r>
          </w:p>
        </w:tc>
        <w:tc>
          <w:tcPr>
            <w:tcW w:w="8924" w:type="dxa"/>
            <w:vAlign w:val="center"/>
            <w:shd w:fill="F2F6FA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Cambios reproducibles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Cada cambio de tablas y permisos debe quedar en una migración versionada en el repositorio.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Aplicar las migraciones a una base de desarrollo vacía reproduce el esquema previsto.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Implementado. Migración 20260911000100_create_profiles.sql aplicada y comprobada en PostgreSQL aislado.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FFFFF"/>
          </w:tcPr>
          <w:p>
            <w:pPr>
              <w:spacing w:after="60" w:line="240" w:lineRule="auto"/>
              <w:jc w:val="center"/>
            </w:pPr>
            <w:r>
              <w:rPr>
                <w:rFonts w:ascii="Arial" w:hAnsi="Arial"/>
                <w:sz w:val="21"/>
                <w:b/>
              </w:rPr>
              <w:t>RNF-006</w:t>
            </w:r>
          </w:p>
        </w:tc>
        <w:tc>
          <w:tcPr>
            <w:tcW w:w="8924" w:type="dxa"/>
            <w:vAlign w:val="center"/>
            <w:shd w:fill="FFFFFF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21"/>
                <w:b/>
              </w:rPr>
              <w:t>Compatibilidad inicial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La app debe funcionar en iPhone con la versión mínima de iOS que declare el proyecto.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1"/>
              </w:rPr>
              <w:t>Comprobación: Ejecutar alta, login y perfil en la versión mínima y en una versión actual, registrando los resultados.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sz w:val="20"/>
              </w:rPr>
              <w:t>Situación: Propuesta. Mínimo actual del proyecto: iOS 17; pruebas pendientes.</w:t>
            </w:r>
          </w:p>
        </w:tc>
      </w:tr>
    </w:tbl>
    <w:p>
      <w:r>
        <w:br w:type="page"/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3 Datos del perfil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public.profiles está creada en Supabase mediante la migración 20260911000100_create_profiles.sql. La app permite guardar y leer el perfil. Supabase Auth sigue gestionando las cuentas y credenciales.</w:t>
      </w:r>
    </w:p>
    <w:p>
      <w:pPr>
        <w:pStyle w:val="Heading3"/>
        <w:spacing w:after="90" w:line="280" w:lineRule="auto"/>
        <w:rPr/>
      </w:pPr>
      <w:r>
        <w:rPr>
          <w:rtl w:val="0"/>
        </w:rPr>
        <w:t>Campos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id — UUID obligatorio, único y vinculado a auth.users.id. Es la clave interna estable de la cuenta.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username — Texto obligatorio y único entre perfiles. Es el identificador que elige la persona; no sustituye al UUID.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display_name — Nombre visible que puede repetirse. Propuesta: entre 1 y 50 caracteres tras quitar espacios de los extremos.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created_at — Fecha y hora de creación del perfil, asignadas por el servidor.</w:t>
      </w:r>
    </w:p>
    <w:p>
      <w:pPr>
        <w:pStyle w:val="Heading3"/>
        <w:spacing w:after="90" w:line="280" w:lineRule="auto"/>
        <w:rPr/>
      </w:pPr>
      <w:r>
        <w:rPr>
          <w:rtl w:val="0"/>
        </w:rPr>
        <w:t>Formato inicial del username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Entre 3 y 30 caracteres: letras a–z, números y guion bajo. Se quitan espacios de los extremos y se guarda en minúsculas. Jaime y jaime representarían el mismo username. Este es el formato inicial implementado; la base de datos exige unicidad y rechaza formatos inválidos.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4 Decisiones pendientes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D-001 — Definir las reglas de la futura edición del username. No hay pantalla de edición ni reserva histórica de nombres; la base permite actualizar los datos propios.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D-002 — Definir rango y decimales de notas, cálculo del resultado del álbum y visibilidad de las notas durante la escucha.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D-003 — Elegir primer proveedor musical y medir el desfase aceptable. No fijar cifras de rendimiento, usuarios simultáneos o disponibilidad sin un escenario de prueba.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D-004 — Antes de publicación pública, concretar borrado de cuenta y datos compartidos, privacidad y gestión de abuso.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5 Cómo mantener este documento</w:t>
      </w:r>
    </w:p>
    <w:p>
      <w:pPr>
        <w:spacing w:after="60" w:line="240" w:lineRule="auto"/>
      </w:pPr>
      <w:r>
        <w:rPr>
          <w:rFonts w:ascii="Arial" w:hAnsi="Arial"/>
          <w:sz w:val="21"/>
        </w:rPr>
        <w:t>Para añadir un requisito en Word, pulsa Tab en la última celda de la tabla o utiliza Insertar filas debajo. Asigna el siguiente ID disponible. El encabezado se repite automáticamente cuando la tabla continúa en otra página.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Conservar este archivo como documento principal. Cada requisito mantiene su ID; sus cambios se anotan con fecha y motivo. Al implementarlo, añadir la referencia a la migración o cambio de código y a su prueba. Implementado no significa verificado.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Historial: v0.1 · 11 septiembre 2026 · Primera versión con cuentas, perfiles, username único y visión de escucha. Revisión de propuestas pendiente. v0.2 · Requisitos reorganizados en tablas editables con columnas ID y Descripción; se conservan los 17 requisitos. v0.3 · Creación de profiles, permisos y conexión Swift para guardar y leer el perfil.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Referencia de método: NASA, How to Write a Good Requirement. Identificadores estables y criterios verificables. https://www.nasa.gov/reference/appendix-c-how-to-write-a-good-requirement/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Album Rater | Requisitos v0.3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