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43F8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24E590F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42BB77BB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CED0E56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1D4BC512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7ED4167B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296F6FCF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33212D3E" w14:textId="77777777" w:rsidR="00221CFD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</w:p>
    <w:p w14:paraId="1AD18396" w14:textId="77777777" w:rsidR="0033153E" w:rsidRDefault="00221CFD" w:rsidP="00221CFD">
      <w:pPr>
        <w:jc w:val="center"/>
        <w:rPr>
          <w:rFonts w:ascii="Arial Nova" w:hAnsi="Arial Nova" w:cs="Cavolini"/>
          <w:b/>
          <w:sz w:val="48"/>
          <w:szCs w:val="48"/>
        </w:rPr>
      </w:pPr>
      <w:r>
        <w:rPr>
          <w:rFonts w:ascii="Arial Nova" w:hAnsi="Arial Nova" w:cs="Cavolini"/>
          <w:b/>
          <w:sz w:val="48"/>
          <w:szCs w:val="48"/>
        </w:rPr>
        <w:t xml:space="preserve">Desarrollo de analizador léxico </w:t>
      </w:r>
    </w:p>
    <w:p w14:paraId="72B1BFB8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  <w:r>
        <w:rPr>
          <w:rFonts w:ascii="Arial Nova" w:hAnsi="Arial Nova" w:cs="Cavolini"/>
          <w:b/>
          <w:sz w:val="24"/>
          <w:szCs w:val="24"/>
        </w:rPr>
        <w:t xml:space="preserve">Jaime Sáez de Buruaga </w:t>
      </w:r>
      <w:proofErr w:type="spellStart"/>
      <w:r>
        <w:rPr>
          <w:rFonts w:ascii="Arial Nova" w:hAnsi="Arial Nova" w:cs="Cavolini"/>
          <w:b/>
          <w:sz w:val="24"/>
          <w:szCs w:val="24"/>
        </w:rPr>
        <w:t>Brouns</w:t>
      </w:r>
      <w:proofErr w:type="spellEnd"/>
    </w:p>
    <w:p w14:paraId="2814F8D2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79A573F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711E641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4BB0156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52F2326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C6439A8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4C049522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66DA0E8B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66CD87D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8BA2621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085576FD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1C287D3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2EE1812C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1C252E75" w14:textId="77777777" w:rsidR="00221CFD" w:rsidRDefault="00221CFD" w:rsidP="00221CFD">
      <w:pPr>
        <w:jc w:val="right"/>
        <w:rPr>
          <w:rFonts w:ascii="Arial Nova" w:hAnsi="Arial Nova" w:cs="Cavolini"/>
          <w:b/>
          <w:sz w:val="24"/>
          <w:szCs w:val="24"/>
        </w:rPr>
      </w:pPr>
    </w:p>
    <w:p w14:paraId="5973FE31" w14:textId="77777777" w:rsidR="00221CFD" w:rsidRDefault="00221CFD" w:rsidP="00221CFD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Clases del lenguaje</w:t>
      </w:r>
    </w:p>
    <w:p w14:paraId="51EB86C6" w14:textId="77777777" w:rsidR="00500718" w:rsidRDefault="00500718" w:rsidP="00500718">
      <w:pPr>
        <w:spacing w:after="0"/>
        <w:rPr>
          <w:rFonts w:cstheme="minorHAnsi"/>
          <w:bCs/>
          <w:sz w:val="28"/>
          <w:szCs w:val="28"/>
        </w:rPr>
      </w:pPr>
    </w:p>
    <w:p w14:paraId="539E4620" w14:textId="77777777" w:rsidR="002472C4" w:rsidRPr="002472C4" w:rsidRDefault="00500718" w:rsidP="002472C4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 w:rsidRPr="002472C4">
        <w:rPr>
          <w:rFonts w:cstheme="minorHAnsi"/>
          <w:bCs/>
          <w:sz w:val="28"/>
          <w:szCs w:val="28"/>
        </w:rPr>
        <w:t>Programa</w:t>
      </w:r>
      <w:r w:rsidR="002472C4">
        <w:rPr>
          <w:rFonts w:cstheme="minorHAnsi"/>
          <w:bCs/>
          <w:sz w:val="28"/>
          <w:szCs w:val="28"/>
        </w:rPr>
        <w:t>: e</w:t>
      </w:r>
      <w:r w:rsidR="002472C4" w:rsidRPr="002472C4">
        <w:rPr>
          <w:rFonts w:cstheme="minorHAnsi"/>
          <w:bCs/>
          <w:sz w:val="28"/>
          <w:szCs w:val="28"/>
        </w:rPr>
        <w:t>sta clase define el lenguaje: genera todas las palabras posibles pertenecientes al lenguaje.</w:t>
      </w:r>
    </w:p>
    <w:p w14:paraId="79F51E8D" w14:textId="77777777" w:rsidR="002472C4" w:rsidRPr="002472C4" w:rsidRDefault="00500718" w:rsidP="002472C4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Declaraciones</w:t>
      </w:r>
      <w:r w:rsidR="002472C4">
        <w:rPr>
          <w:rFonts w:cstheme="minorHAnsi"/>
          <w:bCs/>
          <w:sz w:val="28"/>
          <w:szCs w:val="28"/>
        </w:rPr>
        <w:t>: d</w:t>
      </w:r>
      <w:r w:rsidR="002472C4" w:rsidRPr="002472C4">
        <w:rPr>
          <w:rFonts w:cstheme="minorHAnsi"/>
          <w:bCs/>
          <w:sz w:val="28"/>
          <w:szCs w:val="28"/>
        </w:rPr>
        <w:t>efine todas las posibles declaraciones que pueden darse en el lenguaje.</w:t>
      </w:r>
    </w:p>
    <w:p w14:paraId="4BA1FAC3" w14:textId="77777777" w:rsidR="002472C4" w:rsidRPr="002472C4" w:rsidRDefault="00500718" w:rsidP="002472C4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Instrucciones</w:t>
      </w:r>
      <w:r w:rsidR="002472C4">
        <w:rPr>
          <w:rFonts w:cstheme="minorHAnsi"/>
          <w:bCs/>
          <w:sz w:val="28"/>
          <w:szCs w:val="28"/>
        </w:rPr>
        <w:t>: d</w:t>
      </w:r>
      <w:r w:rsidR="002472C4" w:rsidRPr="002472C4">
        <w:rPr>
          <w:rFonts w:cstheme="minorHAnsi"/>
          <w:bCs/>
          <w:sz w:val="28"/>
          <w:szCs w:val="28"/>
        </w:rPr>
        <w:t>efine todas las posibles instrucciones posibles que pertenecen al lenguaje.</w:t>
      </w:r>
    </w:p>
    <w:p w14:paraId="201DE847" w14:textId="77777777" w:rsidR="002472C4" w:rsidRPr="002472C4" w:rsidRDefault="00500718" w:rsidP="002472C4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 w:rsidRPr="002472C4">
        <w:rPr>
          <w:rFonts w:cstheme="minorHAnsi"/>
          <w:bCs/>
          <w:sz w:val="28"/>
          <w:szCs w:val="28"/>
        </w:rPr>
        <w:t>Tipo</w:t>
      </w:r>
      <w:r w:rsidR="002472C4">
        <w:rPr>
          <w:rFonts w:cstheme="minorHAnsi"/>
          <w:bCs/>
          <w:sz w:val="28"/>
          <w:szCs w:val="28"/>
        </w:rPr>
        <w:t>: e</w:t>
      </w:r>
      <w:r w:rsidR="002472C4" w:rsidRPr="002472C4">
        <w:rPr>
          <w:rFonts w:cstheme="minorHAnsi"/>
          <w:bCs/>
          <w:sz w:val="28"/>
          <w:szCs w:val="28"/>
        </w:rPr>
        <w:t>sta clase representa todos los tipos posibles de las variables definidas en el lenguaje (int, real o bool).</w:t>
      </w:r>
    </w:p>
    <w:p w14:paraId="3664B2AD" w14:textId="77777777" w:rsidR="002472C4" w:rsidRPr="002472C4" w:rsidRDefault="00500718" w:rsidP="002472C4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 w:rsidRPr="002472C4">
        <w:rPr>
          <w:rFonts w:cstheme="minorHAnsi"/>
          <w:bCs/>
          <w:sz w:val="28"/>
          <w:szCs w:val="28"/>
        </w:rPr>
        <w:t>Variable</w:t>
      </w:r>
      <w:r w:rsidR="002472C4">
        <w:rPr>
          <w:rFonts w:cstheme="minorHAnsi"/>
          <w:bCs/>
          <w:sz w:val="28"/>
          <w:szCs w:val="28"/>
        </w:rPr>
        <w:t>: e</w:t>
      </w:r>
      <w:r w:rsidR="002472C4" w:rsidRPr="002472C4">
        <w:rPr>
          <w:rFonts w:cstheme="minorHAnsi"/>
          <w:bCs/>
          <w:sz w:val="28"/>
          <w:szCs w:val="28"/>
        </w:rPr>
        <w:t>sta clase genera todos los posibles nombres que puede tener una variable en nuestro lenguaje.</w:t>
      </w:r>
    </w:p>
    <w:p w14:paraId="50276A3E" w14:textId="77777777" w:rsidR="002472C4" w:rsidRPr="002472C4" w:rsidRDefault="00500718" w:rsidP="002472C4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 w:rsidRPr="002472C4">
        <w:rPr>
          <w:rFonts w:cstheme="minorHAnsi"/>
          <w:bCs/>
          <w:sz w:val="28"/>
          <w:szCs w:val="28"/>
        </w:rPr>
        <w:t>Letra</w:t>
      </w:r>
      <w:r w:rsidR="002472C4">
        <w:rPr>
          <w:rFonts w:cstheme="minorHAnsi"/>
          <w:bCs/>
          <w:sz w:val="28"/>
          <w:szCs w:val="28"/>
        </w:rPr>
        <w:t>: esta clase representa todas las letras posibles que aparecen en el lenguaje (alfabeto).</w:t>
      </w:r>
    </w:p>
    <w:p w14:paraId="1323ACBC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</w:t>
      </w:r>
      <w:r w:rsidR="002472C4">
        <w:rPr>
          <w:rFonts w:cstheme="minorHAnsi"/>
          <w:bCs/>
          <w:sz w:val="28"/>
          <w:szCs w:val="28"/>
        </w:rPr>
        <w:t>á</w:t>
      </w:r>
      <w:r>
        <w:rPr>
          <w:rFonts w:cstheme="minorHAnsi"/>
          <w:bCs/>
          <w:sz w:val="28"/>
          <w:szCs w:val="28"/>
        </w:rPr>
        <w:t>cter</w:t>
      </w:r>
      <w:r w:rsidR="002472C4">
        <w:rPr>
          <w:rFonts w:cstheme="minorHAnsi"/>
          <w:bCs/>
          <w:sz w:val="28"/>
          <w:szCs w:val="28"/>
        </w:rPr>
        <w:t>: esta clase representa todos los caracteres posibles que pueden aparecer en nuestro lenguaje (a-z, 0-9, _).</w:t>
      </w:r>
    </w:p>
    <w:p w14:paraId="5AA66477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</w:t>
      </w:r>
      <w:r w:rsidR="002472C4">
        <w:rPr>
          <w:rFonts w:cstheme="minorHAnsi"/>
          <w:bCs/>
          <w:sz w:val="28"/>
          <w:szCs w:val="28"/>
        </w:rPr>
        <w:t>: esta clase genera todos los dígitos posibles que pueden aparecer en el lenguaje (0-9).</w:t>
      </w:r>
    </w:p>
    <w:p w14:paraId="3C68FD9A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Asignación</w:t>
      </w:r>
      <w:r w:rsidR="002472C4">
        <w:rPr>
          <w:rFonts w:cstheme="minorHAnsi"/>
          <w:bCs/>
          <w:sz w:val="28"/>
          <w:szCs w:val="28"/>
        </w:rPr>
        <w:t>: esta clase genera todas las posibles asignaciones que pueden existir, en nuestro caso solo asignaciones variable = expresión.</w:t>
      </w:r>
    </w:p>
    <w:p w14:paraId="22D5C4A7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</w:t>
      </w:r>
      <w:r w:rsidR="002472C4">
        <w:rPr>
          <w:rFonts w:cstheme="minorHAnsi"/>
          <w:bCs/>
          <w:sz w:val="28"/>
          <w:szCs w:val="28"/>
        </w:rPr>
        <w:t xml:space="preserve">: </w:t>
      </w:r>
      <w:r w:rsidR="0040491A">
        <w:rPr>
          <w:rFonts w:cstheme="minorHAnsi"/>
          <w:bCs/>
          <w:sz w:val="28"/>
          <w:szCs w:val="28"/>
        </w:rPr>
        <w:t>genera todos los posibles valores que pueden ser asignados a una expresión (un número entero o real, una variable o un booleano).</w:t>
      </w:r>
    </w:p>
    <w:p w14:paraId="7DE60DFC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</w:t>
      </w:r>
      <w:r w:rsidR="0040491A">
        <w:rPr>
          <w:rFonts w:cstheme="minorHAnsi"/>
          <w:bCs/>
          <w:sz w:val="28"/>
          <w:szCs w:val="28"/>
        </w:rPr>
        <w:t>: genera todo el conjunto posible de números enteros.</w:t>
      </w:r>
    </w:p>
    <w:p w14:paraId="7DB37C25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DígitoPositivo</w:t>
      </w:r>
      <w:r w:rsidR="0040491A">
        <w:rPr>
          <w:rFonts w:cstheme="minorHAnsi"/>
          <w:bCs/>
          <w:sz w:val="28"/>
          <w:szCs w:val="28"/>
        </w:rPr>
        <w:t xml:space="preserve">: </w:t>
      </w:r>
      <w:r w:rsidR="009E1F3D">
        <w:rPr>
          <w:rFonts w:cstheme="minorHAnsi"/>
          <w:bCs/>
          <w:sz w:val="28"/>
          <w:szCs w:val="28"/>
        </w:rPr>
        <w:t>genera un dígito positivo (1-9).</w:t>
      </w:r>
    </w:p>
    <w:p w14:paraId="69AEA487" w14:textId="77777777" w:rsidR="00500718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</w:t>
      </w:r>
      <w:r w:rsidR="009E1F3D">
        <w:rPr>
          <w:rFonts w:cstheme="minorHAnsi"/>
          <w:bCs/>
          <w:sz w:val="28"/>
          <w:szCs w:val="28"/>
        </w:rPr>
        <w:t>: genera todo el conjunto posible de números reales.</w:t>
      </w:r>
    </w:p>
    <w:p w14:paraId="6BEAD071" w14:textId="77777777" w:rsidR="009E1F3D" w:rsidRDefault="00500718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 w:rsidRPr="009E1F3D">
        <w:rPr>
          <w:rFonts w:cstheme="minorHAnsi"/>
          <w:bCs/>
          <w:sz w:val="28"/>
          <w:szCs w:val="28"/>
        </w:rPr>
        <w:t>Decimal</w:t>
      </w:r>
      <w:r w:rsidR="009E1F3D" w:rsidRPr="009E1F3D">
        <w:rPr>
          <w:rFonts w:cstheme="minorHAnsi"/>
          <w:bCs/>
          <w:sz w:val="28"/>
          <w:szCs w:val="28"/>
        </w:rPr>
        <w:t>: genera todo el conjunto posible de</w:t>
      </w:r>
      <w:r w:rsidR="009E1F3D">
        <w:rPr>
          <w:rFonts w:cstheme="minorHAnsi"/>
          <w:bCs/>
          <w:sz w:val="28"/>
          <w:szCs w:val="28"/>
        </w:rPr>
        <w:t xml:space="preserve"> parte decimal (0.</w:t>
      </w:r>
      <w:proofErr w:type="gramStart"/>
      <w:r w:rsidR="009E1F3D">
        <w:rPr>
          <w:rFonts w:cstheme="minorHAnsi"/>
          <w:bCs/>
          <w:sz w:val="28"/>
          <w:szCs w:val="28"/>
        </w:rPr>
        <w:t>0000..</w:t>
      </w:r>
      <w:proofErr w:type="gramEnd"/>
      <w:r w:rsidR="009E1F3D">
        <w:rPr>
          <w:rFonts w:cstheme="minorHAnsi"/>
          <w:bCs/>
          <w:sz w:val="28"/>
          <w:szCs w:val="28"/>
        </w:rPr>
        <w:t>0.99999).</w:t>
      </w:r>
    </w:p>
    <w:p w14:paraId="2A4B737E" w14:textId="77777777" w:rsidR="00500718" w:rsidRDefault="009E1F3D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 w:rsidRPr="009E1F3D">
        <w:rPr>
          <w:rFonts w:cstheme="minorHAnsi"/>
          <w:bCs/>
          <w:sz w:val="28"/>
          <w:szCs w:val="28"/>
        </w:rPr>
        <w:t xml:space="preserve"> </w:t>
      </w:r>
      <w:r w:rsidR="00500718" w:rsidRPr="009E1F3D">
        <w:rPr>
          <w:rFonts w:cstheme="minorHAnsi"/>
          <w:bCs/>
          <w:sz w:val="28"/>
          <w:szCs w:val="28"/>
        </w:rPr>
        <w:t>Exponencial</w:t>
      </w:r>
      <w:r w:rsidRPr="009E1F3D">
        <w:rPr>
          <w:rFonts w:cstheme="minorHAnsi"/>
          <w:bCs/>
          <w:sz w:val="28"/>
          <w:szCs w:val="28"/>
        </w:rPr>
        <w:t>: genera todo el conjunto p</w:t>
      </w:r>
      <w:r>
        <w:rPr>
          <w:rFonts w:cstheme="minorHAnsi"/>
          <w:bCs/>
          <w:sz w:val="28"/>
          <w:szCs w:val="28"/>
        </w:rPr>
        <w:t>osible de parte exponencial (</w:t>
      </w:r>
      <w:proofErr w:type="spellStart"/>
      <w:r>
        <w:rPr>
          <w:rFonts w:cstheme="minorHAnsi"/>
          <w:bCs/>
          <w:sz w:val="28"/>
          <w:szCs w:val="28"/>
        </w:rPr>
        <w:t>e^X</w:t>
      </w:r>
      <w:proofErr w:type="spellEnd"/>
      <w:r>
        <w:rPr>
          <w:rFonts w:cstheme="minorHAnsi"/>
          <w:bCs/>
          <w:sz w:val="28"/>
          <w:szCs w:val="28"/>
        </w:rPr>
        <w:t>).</w:t>
      </w:r>
    </w:p>
    <w:p w14:paraId="2B9A66BE" w14:textId="77777777" w:rsidR="0079066A" w:rsidRDefault="0079066A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ExpCompleja: genera todo el conjunto posible de expresiones del lenguaje.</w:t>
      </w:r>
    </w:p>
    <w:p w14:paraId="5D6442D1" w14:textId="77777777" w:rsidR="0079066A" w:rsidRPr="009E1F3D" w:rsidRDefault="0079066A" w:rsidP="00500718">
      <w:pPr>
        <w:pStyle w:val="Prrafodelista"/>
        <w:numPr>
          <w:ilvl w:val="0"/>
          <w:numId w:val="5"/>
        </w:num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Operador: genera todos los operadores posibles pertenecientes al lenguaje (aritméticos binarios, lógicos y relacionales).</w:t>
      </w:r>
    </w:p>
    <w:p w14:paraId="6A6423D0" w14:textId="77777777" w:rsidR="00500718" w:rsidRPr="00500718" w:rsidRDefault="00500718" w:rsidP="00500718">
      <w:pPr>
        <w:spacing w:after="0"/>
        <w:rPr>
          <w:rFonts w:cstheme="minorHAnsi"/>
          <w:bCs/>
          <w:sz w:val="28"/>
          <w:szCs w:val="28"/>
        </w:rPr>
      </w:pPr>
    </w:p>
    <w:p w14:paraId="1EBEE53D" w14:textId="77777777" w:rsidR="00221CFD" w:rsidRDefault="00221CFD" w:rsidP="00221CFD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lastRenderedPageBreak/>
        <w:t>Especificación formal del léxico mediante definiciones regulares</w:t>
      </w:r>
    </w:p>
    <w:p w14:paraId="6300ECAA" w14:textId="77777777" w:rsidR="00FB0069" w:rsidRDefault="00FB0069" w:rsidP="009E1F3D">
      <w:pPr>
        <w:spacing w:after="0"/>
        <w:rPr>
          <w:rFonts w:cstheme="minorHAnsi"/>
          <w:bCs/>
          <w:sz w:val="28"/>
          <w:szCs w:val="28"/>
        </w:rPr>
      </w:pPr>
    </w:p>
    <w:p w14:paraId="35841A63" w14:textId="5FD4B515" w:rsidR="00FB0069" w:rsidRDefault="00FB0069" w:rsidP="009E1F3D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DUDA:</w:t>
      </w:r>
      <w:r>
        <w:rPr>
          <w:rFonts w:cstheme="minorHAnsi"/>
          <w:bCs/>
          <w:sz w:val="28"/>
          <w:szCs w:val="28"/>
        </w:rPr>
        <w:t xml:space="preserve"> En los reales dice “no se permite la aparición de 0s no significativos a la derecha”, pero en el ejemplo sale -002.00, que además también rompe con “en los enteros no se permite la aparición e 0s no significativos a la izquierda”.</w:t>
      </w:r>
    </w:p>
    <w:p w14:paraId="7E33D42C" w14:textId="255F8B41" w:rsidR="00BE1954" w:rsidRDefault="00BE1954" w:rsidP="009E1F3D">
      <w:pPr>
        <w:spacing w:after="0"/>
        <w:rPr>
          <w:rFonts w:cstheme="minorHAnsi"/>
          <w:bCs/>
          <w:sz w:val="28"/>
          <w:szCs w:val="28"/>
        </w:rPr>
      </w:pPr>
    </w:p>
    <w:p w14:paraId="5D6E0C69" w14:textId="3EBC3788" w:rsidR="00BE1954" w:rsidRPr="00C66452" w:rsidRDefault="00BE1954" w:rsidP="00BE1954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sz w:val="28"/>
          <w:szCs w:val="28"/>
        </w:rPr>
      </w:pPr>
      <w:r w:rsidRPr="00C66452">
        <w:rPr>
          <w:rFonts w:cstheme="minorHAnsi"/>
          <w:b/>
          <w:sz w:val="28"/>
          <w:szCs w:val="28"/>
        </w:rPr>
        <w:t>Definiciones auxiliares</w:t>
      </w:r>
    </w:p>
    <w:p w14:paraId="55AB2490" w14:textId="77777777" w:rsidR="00BE1954" w:rsidRPr="00BE1954" w:rsidRDefault="00BE1954" w:rsidP="00BE1954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4BA3D671" w14:textId="0A048FE8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 w:rsidRPr="00BE1954">
        <w:rPr>
          <w:rFonts w:cstheme="minorHAnsi"/>
          <w:bCs/>
          <w:sz w:val="28"/>
          <w:szCs w:val="28"/>
        </w:rPr>
        <w:t>Dígito -&gt; 0 | 1 | 2 | 3 | 4 | 5 | 6 | 7 | 8 | 9</w:t>
      </w:r>
    </w:p>
    <w:p w14:paraId="5AEBF951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Letra -&gt; </w:t>
      </w:r>
      <w:r w:rsidRPr="009E1F3D">
        <w:rPr>
          <w:rFonts w:cstheme="minorHAnsi"/>
          <w:bCs/>
          <w:sz w:val="28"/>
          <w:szCs w:val="28"/>
        </w:rPr>
        <w:t>a | b | c | d | e | f | g | h | i | j | k | l | m | n | ñ | o | p | q | r | s | t | u | v | w | x | y | z</w:t>
      </w:r>
      <w:r w:rsidRPr="006A0E3D">
        <w:rPr>
          <w:rFonts w:cstheme="minorHAnsi"/>
          <w:bCs/>
          <w:sz w:val="28"/>
          <w:szCs w:val="28"/>
        </w:rPr>
        <w:t xml:space="preserve"> </w:t>
      </w:r>
    </w:p>
    <w:p w14:paraId="1DE9AE6A" w14:textId="41B1265B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DígitoPositivo -&gt; </w:t>
      </w:r>
      <w:r w:rsidRPr="009E1F3D">
        <w:rPr>
          <w:rFonts w:cstheme="minorHAnsi"/>
          <w:bCs/>
          <w:sz w:val="28"/>
          <w:szCs w:val="28"/>
        </w:rPr>
        <w:t>1 | 2 | 3 | 4 | 5 | 6 | 7 | 8 | 9</w:t>
      </w:r>
      <w:r w:rsidRPr="00BE1954">
        <w:rPr>
          <w:rFonts w:cstheme="minorHAnsi"/>
          <w:bCs/>
          <w:sz w:val="28"/>
          <w:szCs w:val="28"/>
        </w:rPr>
        <w:t xml:space="preserve"> </w:t>
      </w:r>
    </w:p>
    <w:p w14:paraId="28D4D5D7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Carácter -&gt; Letra | Dígito | _</w:t>
      </w:r>
    </w:p>
    <w:p w14:paraId="193FDC6C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Tipo -&gt; int | real | bool</w:t>
      </w:r>
      <w:r w:rsidRPr="006A0E3D">
        <w:rPr>
          <w:rFonts w:cstheme="minorHAnsi"/>
          <w:bCs/>
          <w:sz w:val="28"/>
          <w:szCs w:val="28"/>
        </w:rPr>
        <w:t xml:space="preserve"> </w:t>
      </w:r>
    </w:p>
    <w:p w14:paraId="0C241B1A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Expresión -&gt; Entero | Real | Variable | true | false | ExpCompleja</w:t>
      </w:r>
    </w:p>
    <w:p w14:paraId="186FDD7A" w14:textId="0A082A0D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</w:p>
    <w:p w14:paraId="6FC5709F" w14:textId="3D7A05BA" w:rsidR="00BE1954" w:rsidRPr="00C66452" w:rsidRDefault="00BE1954" w:rsidP="00BE1954">
      <w:pPr>
        <w:pStyle w:val="Prrafodelista"/>
        <w:numPr>
          <w:ilvl w:val="0"/>
          <w:numId w:val="6"/>
        </w:numPr>
        <w:spacing w:after="0"/>
        <w:rPr>
          <w:rFonts w:cstheme="minorHAnsi"/>
          <w:b/>
          <w:sz w:val="28"/>
          <w:szCs w:val="28"/>
        </w:rPr>
      </w:pPr>
      <w:r w:rsidRPr="00C66452">
        <w:rPr>
          <w:rFonts w:cstheme="minorHAnsi"/>
          <w:b/>
          <w:sz w:val="28"/>
          <w:szCs w:val="28"/>
        </w:rPr>
        <w:t>Definiciones léxicas</w:t>
      </w:r>
    </w:p>
    <w:p w14:paraId="0D3A9786" w14:textId="77777777" w:rsidR="00BE1954" w:rsidRPr="00BE1954" w:rsidRDefault="00BE1954" w:rsidP="00BE1954">
      <w:pPr>
        <w:spacing w:after="0"/>
        <w:ind w:left="360"/>
        <w:rPr>
          <w:rFonts w:cstheme="minorHAnsi"/>
          <w:bCs/>
          <w:sz w:val="28"/>
          <w:szCs w:val="28"/>
        </w:rPr>
      </w:pPr>
    </w:p>
    <w:p w14:paraId="0335150B" w14:textId="2674F41B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 w:rsidRPr="00BE1954">
        <w:rPr>
          <w:rFonts w:cstheme="minorHAnsi"/>
          <w:bCs/>
          <w:sz w:val="28"/>
          <w:szCs w:val="28"/>
        </w:rPr>
        <w:t>Programa -&gt;Sec_Declaraciones &amp;&amp; Sec_Instrucciones</w:t>
      </w:r>
    </w:p>
    <w:p w14:paraId="7279D13F" w14:textId="16FF4CA4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 w:rsidRPr="00BE1954">
        <w:rPr>
          <w:rFonts w:cstheme="minorHAnsi"/>
          <w:bCs/>
          <w:sz w:val="28"/>
          <w:szCs w:val="28"/>
        </w:rPr>
        <w:t>Sec_Declaraciones -&gt; Declaración (;Declaración)*</w:t>
      </w:r>
    </w:p>
    <w:p w14:paraId="4081016D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Sec_Instrucciones -&gt; Asignación(;Asignación)*</w:t>
      </w:r>
    </w:p>
    <w:p w14:paraId="30209188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Asignación -&gt; Variable = ExpCompleja</w:t>
      </w:r>
      <w:r w:rsidRPr="0079066A">
        <w:rPr>
          <w:rFonts w:cstheme="minorHAnsi"/>
          <w:bCs/>
          <w:sz w:val="28"/>
          <w:szCs w:val="28"/>
        </w:rPr>
        <w:t xml:space="preserve"> </w:t>
      </w:r>
    </w:p>
    <w:p w14:paraId="5B2BF5C9" w14:textId="6955A160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ExpCompleja -&gt; ExpComplejaOperadorExpCompleja | (ExpCompleja) | Expresión</w:t>
      </w:r>
      <w:r w:rsidRPr="006A0E3D">
        <w:rPr>
          <w:rFonts w:cstheme="minorHAnsi"/>
          <w:bCs/>
          <w:sz w:val="28"/>
          <w:szCs w:val="28"/>
        </w:rPr>
        <w:t xml:space="preserve"> </w:t>
      </w:r>
    </w:p>
    <w:p w14:paraId="3E05888B" w14:textId="047E792E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 w:rsidRPr="00BE1954">
        <w:rPr>
          <w:rFonts w:cstheme="minorHAnsi"/>
          <w:bCs/>
          <w:sz w:val="28"/>
          <w:szCs w:val="28"/>
        </w:rPr>
        <w:t>Declaración -&gt; Tipo Variable</w:t>
      </w:r>
    </w:p>
    <w:p w14:paraId="45462204" w14:textId="7A0C1EC6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 w:rsidRPr="00BE1954">
        <w:rPr>
          <w:rFonts w:cstheme="minorHAnsi"/>
          <w:bCs/>
          <w:sz w:val="28"/>
          <w:szCs w:val="28"/>
        </w:rPr>
        <w:t xml:space="preserve">Variable -&gt; Letra(Carácter*) </w:t>
      </w:r>
    </w:p>
    <w:p w14:paraId="2E93C773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Operador -&gt; + | - | * | / | (-) | and | or | not | &lt; | &gt; | &lt;= | &gt;= | == | != </w:t>
      </w:r>
    </w:p>
    <w:p w14:paraId="4FAC77D8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Entero -&gt; (+ | -)(DígitoPositivo)Dígito*</w:t>
      </w:r>
    </w:p>
    <w:p w14:paraId="267E861E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Real -&gt; (+ | -)Entero(Decimal) | (+ | -)Entero(Exponencial) | Decimal(Exponencial)</w:t>
      </w:r>
    </w:p>
    <w:p w14:paraId="5EEBEEE9" w14:textId="3AC5A7B9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Decimal -&gt; .(Dígito*)D</w:t>
      </w:r>
      <w:r>
        <w:rPr>
          <w:rFonts w:cstheme="minorHAnsi"/>
          <w:bCs/>
          <w:sz w:val="28"/>
          <w:szCs w:val="28"/>
        </w:rPr>
        <w:t>í</w:t>
      </w:r>
      <w:r>
        <w:rPr>
          <w:rFonts w:cstheme="minorHAnsi"/>
          <w:bCs/>
          <w:sz w:val="28"/>
          <w:szCs w:val="28"/>
        </w:rPr>
        <w:t>gitoPositivo</w:t>
      </w:r>
    </w:p>
    <w:p w14:paraId="1C393B76" w14:textId="77777777" w:rsid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Exponencial -&gt; e(Entero) </w:t>
      </w:r>
    </w:p>
    <w:p w14:paraId="2F767CFC" w14:textId="76575201" w:rsidR="00BE1954" w:rsidRP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</w:p>
    <w:p w14:paraId="2BF32E32" w14:textId="77777777" w:rsidR="00BE1954" w:rsidRPr="00BE1954" w:rsidRDefault="00BE1954" w:rsidP="00BE1954">
      <w:pPr>
        <w:spacing w:after="0"/>
        <w:rPr>
          <w:rFonts w:cstheme="minorHAnsi"/>
          <w:bCs/>
          <w:sz w:val="28"/>
          <w:szCs w:val="28"/>
        </w:rPr>
      </w:pPr>
    </w:p>
    <w:p w14:paraId="27F51FA2" w14:textId="77777777" w:rsidR="009E1F3D" w:rsidRPr="009E1F3D" w:rsidRDefault="009E1F3D" w:rsidP="009E1F3D">
      <w:pPr>
        <w:spacing w:after="0"/>
        <w:rPr>
          <w:rFonts w:cstheme="minorHAnsi"/>
          <w:bCs/>
          <w:sz w:val="28"/>
          <w:szCs w:val="28"/>
        </w:rPr>
      </w:pPr>
    </w:p>
    <w:p w14:paraId="01CB5143" w14:textId="77777777" w:rsidR="00221CFD" w:rsidRDefault="00221CFD" w:rsidP="00221CFD">
      <w:pPr>
        <w:pStyle w:val="Prrafodelista"/>
        <w:numPr>
          <w:ilvl w:val="0"/>
          <w:numId w:val="1"/>
        </w:num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Diseño de analizador léxico mediante diagrama de transiciones.</w:t>
      </w:r>
    </w:p>
    <w:p w14:paraId="6FF92EC9" w14:textId="0308B856" w:rsidR="00221CFD" w:rsidRDefault="00221CFD" w:rsidP="006A0E3D">
      <w:pPr>
        <w:rPr>
          <w:sz w:val="28"/>
          <w:szCs w:val="28"/>
        </w:rPr>
      </w:pPr>
    </w:p>
    <w:p w14:paraId="00945CAA" w14:textId="30238CA3" w:rsidR="006F2128" w:rsidRDefault="006F2128" w:rsidP="006A0E3D">
      <w:pPr>
        <w:rPr>
          <w:rFonts w:ascii="Arial Nova" w:hAnsi="Arial Nova" w:cs="Cavolini"/>
          <w:b/>
          <w:sz w:val="32"/>
          <w:szCs w:val="32"/>
        </w:rPr>
      </w:pPr>
      <w:r>
        <w:rPr>
          <w:noProof/>
        </w:rPr>
        <w:drawing>
          <wp:inline distT="0" distB="0" distL="0" distR="0" wp14:anchorId="12943A22" wp14:editId="483F3902">
            <wp:extent cx="6191250" cy="3571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1664" w14:textId="75A461C4" w:rsidR="006F2128" w:rsidRDefault="006F2128" w:rsidP="006A0E3D">
      <w:pPr>
        <w:rPr>
          <w:rFonts w:ascii="Arial Nova" w:hAnsi="Arial Nova" w:cs="Cavolini"/>
          <w:b/>
          <w:sz w:val="32"/>
          <w:szCs w:val="32"/>
        </w:rPr>
      </w:pPr>
    </w:p>
    <w:p w14:paraId="3E4785C7" w14:textId="2CD8DC70" w:rsidR="006F2128" w:rsidRDefault="006F2128" w:rsidP="006F2128">
      <w:pPr>
        <w:spacing w:after="0"/>
        <w:rPr>
          <w:rFonts w:cstheme="minorHAnsi"/>
          <w:bCs/>
          <w:sz w:val="28"/>
          <w:szCs w:val="28"/>
        </w:rPr>
      </w:pPr>
      <w:r w:rsidRPr="006F2128">
        <w:rPr>
          <w:rFonts w:cstheme="minorHAnsi"/>
          <w:b/>
          <w:sz w:val="28"/>
          <w:szCs w:val="28"/>
        </w:rPr>
        <w:t>NOTA</w:t>
      </w:r>
      <w:r w:rsidRPr="006F2128">
        <w:rPr>
          <w:rFonts w:cstheme="minorHAnsi"/>
          <w:bCs/>
          <w:sz w:val="28"/>
          <w:szCs w:val="28"/>
        </w:rPr>
        <w:t>: Los estados denotados con NF son de no aceptación, mientras que los verdes son estados de aceptación.</w:t>
      </w:r>
    </w:p>
    <w:p w14:paraId="168D907A" w14:textId="4FEC5F5A" w:rsidR="006F2128" w:rsidRDefault="006F2128" w:rsidP="006F2128">
      <w:pPr>
        <w:spacing w:after="0"/>
        <w:rPr>
          <w:rFonts w:cstheme="minorHAnsi"/>
          <w:bCs/>
          <w:sz w:val="28"/>
          <w:szCs w:val="28"/>
        </w:rPr>
      </w:pPr>
    </w:p>
    <w:p w14:paraId="3A12E107" w14:textId="77777777" w:rsidR="006F2128" w:rsidRPr="006F2128" w:rsidRDefault="006F2128" w:rsidP="006F2128">
      <w:pPr>
        <w:spacing w:after="0"/>
        <w:rPr>
          <w:rFonts w:cstheme="minorHAnsi"/>
          <w:bCs/>
          <w:sz w:val="28"/>
          <w:szCs w:val="28"/>
        </w:rPr>
      </w:pPr>
      <w:bookmarkStart w:id="0" w:name="_GoBack"/>
      <w:bookmarkEnd w:id="0"/>
    </w:p>
    <w:p w14:paraId="396DE70C" w14:textId="48458596" w:rsidR="006F2128" w:rsidRDefault="006F2128" w:rsidP="006A0E3D">
      <w:pPr>
        <w:rPr>
          <w:rFonts w:ascii="Arial Nova" w:hAnsi="Arial Nova" w:cs="Cavolini"/>
          <w:b/>
          <w:sz w:val="24"/>
          <w:szCs w:val="24"/>
        </w:rPr>
      </w:pPr>
    </w:p>
    <w:p w14:paraId="2E22973F" w14:textId="540AFFBD" w:rsidR="006F2128" w:rsidRPr="006F2128" w:rsidRDefault="006F2128" w:rsidP="006A0E3D">
      <w:pPr>
        <w:rPr>
          <w:rFonts w:ascii="Arial Nova" w:hAnsi="Arial Nova" w:cs="Cavolini"/>
          <w:bCs/>
          <w:i/>
          <w:iCs/>
          <w:sz w:val="24"/>
          <w:szCs w:val="24"/>
        </w:rPr>
      </w:pPr>
    </w:p>
    <w:sectPr w:rsidR="006F2128" w:rsidRPr="006F21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FC1E" w14:textId="77777777" w:rsidR="005754C6" w:rsidRDefault="005754C6" w:rsidP="002472C4">
      <w:pPr>
        <w:spacing w:after="0" w:line="240" w:lineRule="auto"/>
      </w:pPr>
      <w:r>
        <w:separator/>
      </w:r>
    </w:p>
  </w:endnote>
  <w:endnote w:type="continuationSeparator" w:id="0">
    <w:p w14:paraId="38DD39D8" w14:textId="77777777" w:rsidR="005754C6" w:rsidRDefault="005754C6" w:rsidP="0024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C7FA" w14:textId="77777777" w:rsidR="005754C6" w:rsidRDefault="005754C6" w:rsidP="002472C4">
      <w:pPr>
        <w:spacing w:after="0" w:line="240" w:lineRule="auto"/>
      </w:pPr>
      <w:r>
        <w:separator/>
      </w:r>
    </w:p>
  </w:footnote>
  <w:footnote w:type="continuationSeparator" w:id="0">
    <w:p w14:paraId="0218C0CD" w14:textId="77777777" w:rsidR="005754C6" w:rsidRDefault="005754C6" w:rsidP="00247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3D17"/>
    <w:multiLevelType w:val="hybridMultilevel"/>
    <w:tmpl w:val="BC605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91B03"/>
    <w:multiLevelType w:val="hybridMultilevel"/>
    <w:tmpl w:val="06AAE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A6E"/>
    <w:multiLevelType w:val="hybridMultilevel"/>
    <w:tmpl w:val="81168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44EA7"/>
    <w:multiLevelType w:val="hybridMultilevel"/>
    <w:tmpl w:val="5C325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E4387"/>
    <w:multiLevelType w:val="hybridMultilevel"/>
    <w:tmpl w:val="C50E45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F16A4"/>
    <w:multiLevelType w:val="hybridMultilevel"/>
    <w:tmpl w:val="A31047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CFD"/>
    <w:rsid w:val="00111CF1"/>
    <w:rsid w:val="00181A93"/>
    <w:rsid w:val="00221CFD"/>
    <w:rsid w:val="002472C4"/>
    <w:rsid w:val="0033153E"/>
    <w:rsid w:val="0033724C"/>
    <w:rsid w:val="0040491A"/>
    <w:rsid w:val="00500718"/>
    <w:rsid w:val="005754C6"/>
    <w:rsid w:val="00654C46"/>
    <w:rsid w:val="006A0E3D"/>
    <w:rsid w:val="006F2128"/>
    <w:rsid w:val="0079066A"/>
    <w:rsid w:val="009E1F3D"/>
    <w:rsid w:val="00BE1954"/>
    <w:rsid w:val="00C66452"/>
    <w:rsid w:val="00F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D6259"/>
  <w15:chartTrackingRefBased/>
  <w15:docId w15:val="{7BED3DB1-5BC2-45DD-A21C-7C4880B2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1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SAEZ DE BURUAGA BROUNS</dc:creator>
  <cp:keywords/>
  <dc:description/>
  <cp:lastModifiedBy>JAIME SAEZ DE BURUAGA BROUNS</cp:lastModifiedBy>
  <cp:revision>5</cp:revision>
  <dcterms:created xsi:type="dcterms:W3CDTF">2020-02-06T11:25:00Z</dcterms:created>
  <dcterms:modified xsi:type="dcterms:W3CDTF">2020-02-07T11:33:00Z</dcterms:modified>
</cp:coreProperties>
</file>