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607F" w14:textId="77777777" w:rsidR="00BC56D1" w:rsidRDefault="00BC56D1" w:rsidP="00BC56D1">
      <w:pPr>
        <w:ind w:right="-562"/>
        <w:jc w:val="center"/>
        <w:rPr>
          <w:rFonts w:ascii="Palatino" w:hAnsi="Palatino"/>
          <w:sz w:val="20"/>
          <w:lang w:val="en-GB"/>
        </w:rPr>
      </w:pPr>
    </w:p>
    <w:p w14:paraId="7C3AAC18" w14:textId="72EB908A" w:rsidR="00BC56D1" w:rsidRPr="00801F0D" w:rsidRDefault="00BC56D1" w:rsidP="00BC56D1">
      <w:pPr>
        <w:pStyle w:val="Ttulo1"/>
        <w:tabs>
          <w:tab w:val="right" w:pos="8505"/>
          <w:tab w:val="right" w:leader="underscore" w:pos="10193"/>
        </w:tabs>
        <w:ind w:right="-561"/>
        <w:jc w:val="left"/>
        <w:rPr>
          <w:u w:val="none"/>
        </w:rPr>
      </w:pPr>
      <w:r w:rsidRPr="00801F0D">
        <w:rPr>
          <w:b/>
        </w:rPr>
        <w:t xml:space="preserve">Ficha de proyecto fin de </w:t>
      </w:r>
      <w:r w:rsidR="00B00006">
        <w:rPr>
          <w:b/>
        </w:rPr>
        <w:t>máster</w:t>
      </w:r>
      <w:r w:rsidRPr="00801F0D">
        <w:rPr>
          <w:u w:val="none"/>
        </w:rPr>
        <w:tab/>
        <w:t>Curso:</w:t>
      </w:r>
      <w:r w:rsidR="00460ABB">
        <w:rPr>
          <w:u w:val="none"/>
        </w:rPr>
        <w:t xml:space="preserve"> 2º MII+MIC</w:t>
      </w:r>
    </w:p>
    <w:p w14:paraId="71E90B41" w14:textId="77777777" w:rsidR="00BC56D1" w:rsidRDefault="00BC56D1" w:rsidP="00BC56D1">
      <w:pPr>
        <w:ind w:right="-562"/>
        <w:rPr>
          <w:rFonts w:ascii="Palatino" w:hAnsi="Palatino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4"/>
        <w:gridCol w:w="4082"/>
      </w:tblGrid>
      <w:tr w:rsidR="00BC56D1" w:rsidRPr="009E4DD5" w14:paraId="04563286" w14:textId="77777777" w:rsidTr="002013FE">
        <w:tc>
          <w:tcPr>
            <w:tcW w:w="10456" w:type="dxa"/>
            <w:gridSpan w:val="2"/>
            <w:shd w:val="clear" w:color="auto" w:fill="auto"/>
          </w:tcPr>
          <w:p w14:paraId="1461BB2C" w14:textId="77777777" w:rsidR="00BC56D1" w:rsidRPr="009E4DD5" w:rsidRDefault="00BC56D1" w:rsidP="002013FE">
            <w:pPr>
              <w:ind w:right="-562"/>
              <w:jc w:val="center"/>
              <w:rPr>
                <w:rFonts w:ascii="Palatino" w:hAnsi="Palatino"/>
                <w:b/>
              </w:rPr>
            </w:pPr>
            <w:r w:rsidRPr="009E4DD5">
              <w:rPr>
                <w:rFonts w:ascii="Palatino" w:hAnsi="Palatino"/>
                <w:b/>
              </w:rPr>
              <w:t>Datos del alumno</w:t>
            </w:r>
          </w:p>
        </w:tc>
      </w:tr>
      <w:tr w:rsidR="00BC56D1" w:rsidRPr="009E4DD5" w14:paraId="2993B91D" w14:textId="77777777" w:rsidTr="002013FE">
        <w:tc>
          <w:tcPr>
            <w:tcW w:w="10456" w:type="dxa"/>
            <w:gridSpan w:val="2"/>
            <w:shd w:val="clear" w:color="auto" w:fill="auto"/>
          </w:tcPr>
          <w:p w14:paraId="79DCE03F" w14:textId="326EF1FB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Nombre y Apellidos:</w:t>
            </w:r>
            <w:r w:rsidR="00B00006">
              <w:rPr>
                <w:rFonts w:ascii="Palatino" w:hAnsi="Palatino"/>
              </w:rPr>
              <w:t xml:space="preserve"> Jaime Sanz Muñoz</w:t>
            </w:r>
          </w:p>
        </w:tc>
      </w:tr>
      <w:tr w:rsidR="00BC56D1" w:rsidRPr="009E4DD5" w14:paraId="5A41720E" w14:textId="77777777" w:rsidTr="00460ABB">
        <w:tc>
          <w:tcPr>
            <w:tcW w:w="6374" w:type="dxa"/>
            <w:shd w:val="clear" w:color="auto" w:fill="auto"/>
          </w:tcPr>
          <w:p w14:paraId="23315A7D" w14:textId="6DBED9FB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Clave académica:</w:t>
            </w:r>
            <w:r w:rsidR="00B00006">
              <w:rPr>
                <w:rFonts w:ascii="Palatino" w:hAnsi="Palatino"/>
              </w:rPr>
              <w:t xml:space="preserve"> 201505099</w:t>
            </w:r>
          </w:p>
        </w:tc>
        <w:tc>
          <w:tcPr>
            <w:tcW w:w="4082" w:type="dxa"/>
            <w:shd w:val="clear" w:color="auto" w:fill="auto"/>
          </w:tcPr>
          <w:p w14:paraId="376935CB" w14:textId="4402C459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Teléfono:</w:t>
            </w:r>
            <w:r w:rsidR="00B00006">
              <w:rPr>
                <w:rFonts w:ascii="Palatino" w:hAnsi="Palatino"/>
              </w:rPr>
              <w:t xml:space="preserve"> 686100743</w:t>
            </w:r>
          </w:p>
        </w:tc>
      </w:tr>
    </w:tbl>
    <w:p w14:paraId="1BC15D9A" w14:textId="77777777" w:rsidR="00BC56D1" w:rsidRDefault="00BC56D1" w:rsidP="00BC56D1">
      <w:pPr>
        <w:ind w:right="-562"/>
        <w:rPr>
          <w:rFonts w:ascii="Palatino" w:hAnsi="Palatino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4"/>
        <w:gridCol w:w="4082"/>
      </w:tblGrid>
      <w:tr w:rsidR="00BC56D1" w:rsidRPr="009E4DD5" w14:paraId="388E34F9" w14:textId="77777777" w:rsidTr="002013FE">
        <w:tc>
          <w:tcPr>
            <w:tcW w:w="10456" w:type="dxa"/>
            <w:gridSpan w:val="2"/>
            <w:shd w:val="clear" w:color="auto" w:fill="auto"/>
          </w:tcPr>
          <w:p w14:paraId="6430A09B" w14:textId="77777777" w:rsidR="00BC56D1" w:rsidRPr="009E4DD5" w:rsidRDefault="00BC56D1" w:rsidP="002013FE">
            <w:pPr>
              <w:ind w:right="-562"/>
              <w:jc w:val="center"/>
              <w:rPr>
                <w:rFonts w:ascii="Palatino" w:hAnsi="Palatino"/>
                <w:b/>
              </w:rPr>
            </w:pPr>
            <w:r w:rsidRPr="009E4DD5">
              <w:rPr>
                <w:rFonts w:ascii="Palatino" w:hAnsi="Palatino"/>
                <w:b/>
              </w:rPr>
              <w:t>Datos del director</w:t>
            </w:r>
          </w:p>
        </w:tc>
      </w:tr>
      <w:tr w:rsidR="00BC56D1" w:rsidRPr="009E4DD5" w14:paraId="1D5C1982" w14:textId="77777777" w:rsidTr="002013FE">
        <w:tc>
          <w:tcPr>
            <w:tcW w:w="10456" w:type="dxa"/>
            <w:gridSpan w:val="2"/>
            <w:shd w:val="clear" w:color="auto" w:fill="auto"/>
          </w:tcPr>
          <w:p w14:paraId="4293060E" w14:textId="144304D8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Nombre y Apellidos:</w:t>
            </w:r>
            <w:r w:rsidR="00B00006">
              <w:rPr>
                <w:rFonts w:ascii="Palatino" w:hAnsi="Palatino"/>
              </w:rPr>
              <w:t xml:space="preserve"> Antonio Muñoz San Roque</w:t>
            </w:r>
          </w:p>
        </w:tc>
      </w:tr>
      <w:tr w:rsidR="00BC56D1" w:rsidRPr="009E4DD5" w14:paraId="5B87044E" w14:textId="77777777" w:rsidTr="00460ABB">
        <w:tc>
          <w:tcPr>
            <w:tcW w:w="6374" w:type="dxa"/>
            <w:shd w:val="clear" w:color="auto" w:fill="auto"/>
          </w:tcPr>
          <w:p w14:paraId="714B6292" w14:textId="2C0219B9" w:rsidR="00BC56D1" w:rsidRPr="00460ABB" w:rsidRDefault="00BC56D1" w:rsidP="002013FE">
            <w:pPr>
              <w:ind w:right="-562"/>
              <w:rPr>
                <w:rFonts w:ascii="Palatino" w:hAnsi="Palatino"/>
              </w:rPr>
            </w:pPr>
            <w:r w:rsidRPr="00460ABB">
              <w:rPr>
                <w:rFonts w:ascii="Palatino" w:hAnsi="Palatino"/>
              </w:rPr>
              <w:t>Dirección de e-mail:</w:t>
            </w:r>
            <w:r w:rsidR="00460ABB" w:rsidRPr="00460ABB">
              <w:rPr>
                <w:rFonts w:ascii="Palatino" w:hAnsi="Palatino"/>
              </w:rPr>
              <w:t xml:space="preserve"> </w:t>
            </w:r>
            <w:r w:rsidR="00460ABB" w:rsidRPr="00460ABB">
              <w:rPr>
                <w:rFonts w:ascii="Palatino" w:hAnsi="Palatino"/>
              </w:rPr>
              <w:t>antonio.munoz@iit.comillas.edu</w:t>
            </w:r>
          </w:p>
        </w:tc>
        <w:tc>
          <w:tcPr>
            <w:tcW w:w="4082" w:type="dxa"/>
            <w:shd w:val="clear" w:color="auto" w:fill="auto"/>
          </w:tcPr>
          <w:p w14:paraId="74116CC7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Teléfono:</w:t>
            </w:r>
          </w:p>
        </w:tc>
      </w:tr>
      <w:tr w:rsidR="00BC56D1" w:rsidRPr="009E4DD5" w14:paraId="1EEE5055" w14:textId="77777777" w:rsidTr="002013FE">
        <w:tc>
          <w:tcPr>
            <w:tcW w:w="10456" w:type="dxa"/>
            <w:gridSpan w:val="2"/>
            <w:shd w:val="clear" w:color="auto" w:fill="auto"/>
          </w:tcPr>
          <w:p w14:paraId="65BD0178" w14:textId="77777777" w:rsidR="00BC56D1" w:rsidRPr="009E4DD5" w:rsidRDefault="00BC56D1" w:rsidP="002013FE">
            <w:pPr>
              <w:ind w:right="-562"/>
              <w:jc w:val="center"/>
              <w:rPr>
                <w:rFonts w:ascii="Palatino" w:hAnsi="Palatino"/>
                <w:b/>
              </w:rPr>
            </w:pPr>
            <w:r w:rsidRPr="009E4DD5">
              <w:rPr>
                <w:rFonts w:ascii="Palatino" w:hAnsi="Palatino"/>
                <w:b/>
              </w:rPr>
              <w:t xml:space="preserve">Datos del </w:t>
            </w:r>
            <w:proofErr w:type="spellStart"/>
            <w:r w:rsidRPr="009E4DD5">
              <w:rPr>
                <w:rFonts w:ascii="Palatino" w:hAnsi="Palatino"/>
                <w:b/>
              </w:rPr>
              <w:t>co-director</w:t>
            </w:r>
            <w:proofErr w:type="spellEnd"/>
            <w:r w:rsidRPr="009E4DD5">
              <w:rPr>
                <w:rFonts w:ascii="Palatino" w:hAnsi="Palatino"/>
                <w:b/>
              </w:rPr>
              <w:t xml:space="preserve"> (si procede)</w:t>
            </w:r>
          </w:p>
        </w:tc>
      </w:tr>
      <w:tr w:rsidR="00BC56D1" w:rsidRPr="009E4DD5" w14:paraId="25A62367" w14:textId="77777777" w:rsidTr="002013FE">
        <w:tc>
          <w:tcPr>
            <w:tcW w:w="10456" w:type="dxa"/>
            <w:gridSpan w:val="2"/>
            <w:shd w:val="clear" w:color="auto" w:fill="auto"/>
          </w:tcPr>
          <w:p w14:paraId="378C8A65" w14:textId="435EFBA3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Nombre y Apellidos:</w:t>
            </w:r>
            <w:r w:rsidR="00460ABB">
              <w:rPr>
                <w:rFonts w:ascii="Palatino" w:hAnsi="Palatino"/>
              </w:rPr>
              <w:t xml:space="preserve"> Antonio Malpica Morales</w:t>
            </w:r>
          </w:p>
        </w:tc>
      </w:tr>
      <w:tr w:rsidR="00BC56D1" w:rsidRPr="009E4DD5" w14:paraId="3ABE7196" w14:textId="77777777" w:rsidTr="00460ABB">
        <w:tc>
          <w:tcPr>
            <w:tcW w:w="6374" w:type="dxa"/>
            <w:shd w:val="clear" w:color="auto" w:fill="auto"/>
          </w:tcPr>
          <w:p w14:paraId="71A8F0AB" w14:textId="43F90439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Dirección de e-mail:</w:t>
            </w:r>
            <w:r w:rsidR="00460ABB">
              <w:rPr>
                <w:rFonts w:ascii="Palatino" w:hAnsi="Palatino"/>
              </w:rPr>
              <w:t xml:space="preserve"> </w:t>
            </w:r>
            <w:r w:rsidR="00460ABB" w:rsidRPr="00460ABB">
              <w:rPr>
                <w:rFonts w:ascii="Palatino" w:hAnsi="Palatino"/>
              </w:rPr>
              <w:t>a.malpica-morales21@imperial.ac.uk</w:t>
            </w:r>
          </w:p>
        </w:tc>
        <w:tc>
          <w:tcPr>
            <w:tcW w:w="4082" w:type="dxa"/>
            <w:shd w:val="clear" w:color="auto" w:fill="auto"/>
          </w:tcPr>
          <w:p w14:paraId="7925D08C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Teléfono:</w:t>
            </w:r>
          </w:p>
        </w:tc>
      </w:tr>
    </w:tbl>
    <w:p w14:paraId="37186288" w14:textId="77777777" w:rsidR="00BC56D1" w:rsidRDefault="00BC56D1" w:rsidP="00BC56D1">
      <w:pPr>
        <w:ind w:right="-562"/>
        <w:rPr>
          <w:rFonts w:ascii="Palatino" w:hAnsi="Palatino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C56D1" w:rsidRPr="009E4DD5" w14:paraId="43A657DD" w14:textId="77777777" w:rsidTr="002013FE">
        <w:tc>
          <w:tcPr>
            <w:tcW w:w="10456" w:type="dxa"/>
            <w:shd w:val="clear" w:color="auto" w:fill="auto"/>
          </w:tcPr>
          <w:p w14:paraId="3D88C97B" w14:textId="77777777" w:rsidR="00BC56D1" w:rsidRPr="009E4DD5" w:rsidRDefault="00BC56D1" w:rsidP="002013FE">
            <w:pPr>
              <w:ind w:right="-562"/>
              <w:jc w:val="center"/>
              <w:rPr>
                <w:rFonts w:ascii="Palatino" w:hAnsi="Palatino"/>
                <w:b/>
              </w:rPr>
            </w:pPr>
            <w:r w:rsidRPr="009E4DD5">
              <w:rPr>
                <w:rFonts w:ascii="Palatino" w:hAnsi="Palatino"/>
                <w:b/>
              </w:rPr>
              <w:t>Datos del proyecto</w:t>
            </w:r>
          </w:p>
        </w:tc>
      </w:tr>
      <w:tr w:rsidR="00BC56D1" w:rsidRPr="00460ABB" w14:paraId="0992AB34" w14:textId="77777777" w:rsidTr="002013FE">
        <w:tc>
          <w:tcPr>
            <w:tcW w:w="10456" w:type="dxa"/>
            <w:shd w:val="clear" w:color="auto" w:fill="auto"/>
          </w:tcPr>
          <w:p w14:paraId="5F858D81" w14:textId="151B781A" w:rsidR="00BC56D1" w:rsidRPr="00460ABB" w:rsidRDefault="00BC56D1" w:rsidP="002013FE">
            <w:pPr>
              <w:ind w:right="-562"/>
              <w:rPr>
                <w:rFonts w:ascii="Palatino" w:hAnsi="Palatino"/>
                <w:lang w:val="en-US"/>
              </w:rPr>
            </w:pPr>
            <w:proofErr w:type="spellStart"/>
            <w:r w:rsidRPr="00460ABB">
              <w:rPr>
                <w:rFonts w:ascii="Palatino" w:hAnsi="Palatino"/>
                <w:lang w:val="en-US"/>
              </w:rPr>
              <w:t>Título</w:t>
            </w:r>
            <w:proofErr w:type="spellEnd"/>
            <w:r w:rsidRPr="00460ABB">
              <w:rPr>
                <w:rFonts w:ascii="Palatino" w:hAnsi="Palatino"/>
                <w:lang w:val="en-US"/>
              </w:rPr>
              <w:t>:</w:t>
            </w:r>
            <w:r w:rsidR="00460ABB" w:rsidRPr="00460ABB">
              <w:rPr>
                <w:rFonts w:ascii="Palatino" w:hAnsi="Palatino"/>
                <w:lang w:val="en-US"/>
              </w:rPr>
              <w:t xml:space="preserve"> </w:t>
            </w:r>
            <w:r w:rsidR="00460ABB" w:rsidRPr="00460ABB">
              <w:rPr>
                <w:rFonts w:ascii="Palatino" w:hAnsi="Palatino"/>
                <w:lang w:val="en-US"/>
              </w:rPr>
              <w:t>Forecasting electricity prices with Neural ODE</w:t>
            </w:r>
          </w:p>
          <w:p w14:paraId="21926E00" w14:textId="77777777" w:rsidR="00BC56D1" w:rsidRPr="00460ABB" w:rsidRDefault="00BC56D1" w:rsidP="002013FE">
            <w:pPr>
              <w:ind w:right="-562"/>
              <w:rPr>
                <w:rFonts w:ascii="Palatino" w:hAnsi="Palatino"/>
                <w:lang w:val="en-US"/>
              </w:rPr>
            </w:pPr>
          </w:p>
        </w:tc>
      </w:tr>
      <w:tr w:rsidR="00BC56D1" w:rsidRPr="00460ABB" w14:paraId="30A7743A" w14:textId="77777777" w:rsidTr="002013FE">
        <w:tc>
          <w:tcPr>
            <w:tcW w:w="10456" w:type="dxa"/>
            <w:shd w:val="clear" w:color="auto" w:fill="auto"/>
          </w:tcPr>
          <w:p w14:paraId="67F41AC9" w14:textId="02709E15" w:rsidR="00BC56D1" w:rsidRPr="00460ABB" w:rsidRDefault="00BC56D1" w:rsidP="006E0B08">
            <w:pPr>
              <w:rPr>
                <w:rFonts w:ascii="Palatino" w:hAnsi="Palatino"/>
                <w:lang w:val="en-US"/>
              </w:rPr>
            </w:pPr>
            <w:r w:rsidRPr="00460ABB">
              <w:rPr>
                <w:rFonts w:ascii="Palatino" w:hAnsi="Palatino"/>
                <w:lang w:val="en-US"/>
              </w:rPr>
              <w:t xml:space="preserve">Breve </w:t>
            </w:r>
            <w:proofErr w:type="spellStart"/>
            <w:r w:rsidRPr="00460ABB">
              <w:rPr>
                <w:rFonts w:ascii="Palatino" w:hAnsi="Palatino"/>
                <w:lang w:val="en-US"/>
              </w:rPr>
              <w:t>descripción</w:t>
            </w:r>
            <w:proofErr w:type="spellEnd"/>
            <w:r w:rsidRPr="00460ABB">
              <w:rPr>
                <w:rFonts w:ascii="Palatino" w:hAnsi="Palatino"/>
                <w:lang w:val="en-US"/>
              </w:rPr>
              <w:t>:</w:t>
            </w:r>
            <w:r w:rsidR="00591CA9">
              <w:rPr>
                <w:rFonts w:ascii="Palatino" w:hAnsi="Palatino"/>
                <w:lang w:val="en-US"/>
              </w:rPr>
              <w:t xml:space="preserve"> </w:t>
            </w:r>
            <w:r w:rsidR="00E463ED">
              <w:rPr>
                <w:rFonts w:ascii="Palatino" w:hAnsi="Palatino"/>
                <w:lang w:val="en-US"/>
              </w:rPr>
              <w:t xml:space="preserve">The goal of this project is to apply a neural ODE to forecast the time-evolution of the electricity price in Spain. </w:t>
            </w:r>
            <w:r w:rsidR="00E463ED" w:rsidRPr="00E463ED">
              <w:rPr>
                <w:rFonts w:ascii="Palatino" w:hAnsi="Palatino"/>
                <w:lang w:val="en-US"/>
              </w:rPr>
              <w:t xml:space="preserve">The Spanish electricity day-ahead market will be used as a case study. The results coming from the neural ODE </w:t>
            </w:r>
            <w:r w:rsidR="008714E7">
              <w:rPr>
                <w:rFonts w:ascii="Palatino" w:hAnsi="Palatino"/>
                <w:lang w:val="en-US"/>
              </w:rPr>
              <w:t xml:space="preserve">in Python </w:t>
            </w:r>
            <w:r w:rsidR="00E463ED" w:rsidRPr="00E463ED">
              <w:rPr>
                <w:rFonts w:ascii="Palatino" w:hAnsi="Palatino"/>
                <w:lang w:val="en-US"/>
              </w:rPr>
              <w:t>will be compared to existing models such as ARIMA and its extensions or recurrent neural networks.</w:t>
            </w:r>
            <w:r w:rsidR="00E463ED">
              <w:rPr>
                <w:rFonts w:ascii="Palatino" w:hAnsi="Palatino"/>
                <w:lang w:val="en-US"/>
              </w:rPr>
              <w:t xml:space="preserve"> </w:t>
            </w:r>
          </w:p>
          <w:p w14:paraId="5CB69B04" w14:textId="6376BA9C" w:rsidR="00BC56D1" w:rsidRDefault="00BC56D1" w:rsidP="002013FE">
            <w:pPr>
              <w:ind w:right="-562"/>
              <w:rPr>
                <w:rFonts w:ascii="Palatino" w:hAnsi="Palatino"/>
                <w:lang w:val="en-US"/>
              </w:rPr>
            </w:pPr>
          </w:p>
          <w:p w14:paraId="5CE1DB45" w14:textId="77777777" w:rsidR="00CA28A4" w:rsidRPr="00460ABB" w:rsidRDefault="00CA28A4" w:rsidP="002013FE">
            <w:pPr>
              <w:ind w:right="-562"/>
              <w:rPr>
                <w:rFonts w:ascii="Palatino" w:hAnsi="Palatino"/>
                <w:lang w:val="en-US"/>
              </w:rPr>
            </w:pPr>
          </w:p>
          <w:p w14:paraId="6465CE47" w14:textId="77777777" w:rsidR="00BC56D1" w:rsidRPr="00460ABB" w:rsidRDefault="00BC56D1" w:rsidP="002013FE">
            <w:pPr>
              <w:ind w:right="-562"/>
              <w:rPr>
                <w:rFonts w:ascii="Palatino" w:hAnsi="Palatino"/>
                <w:lang w:val="en-US"/>
              </w:rPr>
            </w:pPr>
          </w:p>
        </w:tc>
      </w:tr>
    </w:tbl>
    <w:p w14:paraId="2322A745" w14:textId="77777777" w:rsidR="00BC56D1" w:rsidRPr="00460ABB" w:rsidRDefault="00BC56D1" w:rsidP="00BC56D1">
      <w:pPr>
        <w:ind w:right="-562"/>
        <w:rPr>
          <w:rFonts w:ascii="Palatino" w:hAnsi="Palatino"/>
          <w:lang w:val="en-US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6520"/>
      </w:tblGrid>
      <w:tr w:rsidR="00BC56D1" w:rsidRPr="009E4DD5" w14:paraId="23FAB5F8" w14:textId="77777777" w:rsidTr="002013FE">
        <w:tc>
          <w:tcPr>
            <w:tcW w:w="10456" w:type="dxa"/>
            <w:gridSpan w:val="2"/>
            <w:shd w:val="clear" w:color="auto" w:fill="auto"/>
          </w:tcPr>
          <w:p w14:paraId="0377BF83" w14:textId="77777777" w:rsidR="00BC56D1" w:rsidRPr="009E4DD5" w:rsidRDefault="00BC56D1" w:rsidP="002013FE">
            <w:pPr>
              <w:ind w:right="-562"/>
              <w:jc w:val="center"/>
              <w:rPr>
                <w:rFonts w:ascii="Palatino" w:hAnsi="Palatino"/>
                <w:b/>
              </w:rPr>
            </w:pPr>
            <w:r w:rsidRPr="009E4DD5">
              <w:rPr>
                <w:rFonts w:ascii="Palatino" w:hAnsi="Palatino"/>
                <w:b/>
              </w:rPr>
              <w:t>Autorizaciones y conformidad</w:t>
            </w:r>
          </w:p>
        </w:tc>
      </w:tr>
      <w:tr w:rsidR="00BC56D1" w:rsidRPr="009E4DD5" w14:paraId="0F8A5642" w14:textId="77777777" w:rsidTr="002013FE">
        <w:tc>
          <w:tcPr>
            <w:tcW w:w="3936" w:type="dxa"/>
            <w:shd w:val="clear" w:color="auto" w:fill="auto"/>
          </w:tcPr>
          <w:p w14:paraId="6423B978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Director del proyecto</w:t>
            </w:r>
          </w:p>
        </w:tc>
        <w:tc>
          <w:tcPr>
            <w:tcW w:w="6520" w:type="dxa"/>
            <w:vMerge w:val="restart"/>
            <w:shd w:val="clear" w:color="auto" w:fill="auto"/>
          </w:tcPr>
          <w:p w14:paraId="498F0A48" w14:textId="77777777" w:rsidR="00BC56D1" w:rsidRPr="00CD7C8A" w:rsidRDefault="00BC56D1" w:rsidP="002013FE">
            <w:pPr>
              <w:ind w:right="58"/>
              <w:jc w:val="both"/>
              <w:rPr>
                <w:rFonts w:ascii="Palatino" w:hAnsi="Palatino"/>
                <w:szCs w:val="24"/>
              </w:rPr>
            </w:pPr>
            <w:r w:rsidRPr="00CD7C8A">
              <w:rPr>
                <w:rFonts w:ascii="Palatino" w:hAnsi="Palatino"/>
                <w:szCs w:val="24"/>
              </w:rPr>
              <w:t xml:space="preserve">El uso de las instalaciones y recursos de los </w:t>
            </w:r>
            <w:r w:rsidRPr="00CD7C8A">
              <w:rPr>
                <w:rFonts w:ascii="Palatino" w:hAnsi="Palatino"/>
                <w:b/>
                <w:szCs w:val="24"/>
              </w:rPr>
              <w:t>laboratorios de ICAI</w:t>
            </w:r>
            <w:r w:rsidRPr="00CD7C8A">
              <w:rPr>
                <w:rFonts w:ascii="Palatino" w:hAnsi="Palatino"/>
                <w:szCs w:val="24"/>
              </w:rPr>
              <w:t xml:space="preserve"> en el proyecto deberá estar autorizado por los respectivos Jefes de Laboratorio mediante su firma, con fecha, en este recuadro. </w:t>
            </w:r>
            <w:r w:rsidRPr="00CD7C8A">
              <w:rPr>
                <w:rFonts w:ascii="Palatino" w:hAnsi="Palatino"/>
                <w:b/>
                <w:szCs w:val="24"/>
              </w:rPr>
              <w:t>Sin dicha autorización no se podrán usar tales recursos.</w:t>
            </w:r>
            <w:r w:rsidRPr="00CD7C8A">
              <w:rPr>
                <w:rFonts w:ascii="Palatino" w:hAnsi="Palatino"/>
                <w:szCs w:val="24"/>
              </w:rPr>
              <w:t xml:space="preserve">  </w:t>
            </w:r>
          </w:p>
        </w:tc>
      </w:tr>
      <w:tr w:rsidR="00BC56D1" w:rsidRPr="009E4DD5" w14:paraId="42AB30CA" w14:textId="77777777" w:rsidTr="002013FE">
        <w:tc>
          <w:tcPr>
            <w:tcW w:w="3936" w:type="dxa"/>
            <w:shd w:val="clear" w:color="auto" w:fill="auto"/>
          </w:tcPr>
          <w:p w14:paraId="491BDD3F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  <w:p w14:paraId="4D03875D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  <w:p w14:paraId="1B6CCD95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  <w:p w14:paraId="38179BF4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  <w:p w14:paraId="7CC6BCC6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Fecha y firma:</w:t>
            </w:r>
          </w:p>
        </w:tc>
        <w:tc>
          <w:tcPr>
            <w:tcW w:w="6520" w:type="dxa"/>
            <w:vMerge/>
            <w:shd w:val="clear" w:color="auto" w:fill="auto"/>
          </w:tcPr>
          <w:p w14:paraId="6F44EFAA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</w:tc>
      </w:tr>
      <w:tr w:rsidR="00BC56D1" w:rsidRPr="009E4DD5" w14:paraId="04988A0F" w14:textId="77777777" w:rsidTr="002013FE">
        <w:tc>
          <w:tcPr>
            <w:tcW w:w="3936" w:type="dxa"/>
            <w:shd w:val="clear" w:color="auto" w:fill="auto"/>
          </w:tcPr>
          <w:p w14:paraId="3C7B7BBE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Co-director del proyecto</w:t>
            </w:r>
          </w:p>
        </w:tc>
        <w:tc>
          <w:tcPr>
            <w:tcW w:w="6520" w:type="dxa"/>
            <w:vMerge/>
            <w:shd w:val="clear" w:color="auto" w:fill="auto"/>
          </w:tcPr>
          <w:p w14:paraId="6846F100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</w:tc>
      </w:tr>
      <w:tr w:rsidR="00BC56D1" w:rsidRPr="009E4DD5" w14:paraId="72154744" w14:textId="77777777" w:rsidTr="002013FE">
        <w:tc>
          <w:tcPr>
            <w:tcW w:w="3936" w:type="dxa"/>
            <w:shd w:val="clear" w:color="auto" w:fill="auto"/>
          </w:tcPr>
          <w:p w14:paraId="6AF51AFE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  <w:p w14:paraId="58196F4B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  <w:p w14:paraId="62CF752C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  <w:p w14:paraId="4BCF0C86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  <w:p w14:paraId="61204DF7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Fecha y firma:</w:t>
            </w:r>
          </w:p>
        </w:tc>
        <w:tc>
          <w:tcPr>
            <w:tcW w:w="6520" w:type="dxa"/>
            <w:vMerge/>
            <w:shd w:val="clear" w:color="auto" w:fill="auto"/>
          </w:tcPr>
          <w:p w14:paraId="2F5BDC0A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</w:tc>
      </w:tr>
    </w:tbl>
    <w:p w14:paraId="355C0187" w14:textId="77777777" w:rsidR="00BC56D1" w:rsidRDefault="00BC56D1" w:rsidP="00BC56D1">
      <w:pPr>
        <w:ind w:right="-562"/>
        <w:rPr>
          <w:rFonts w:ascii="Palatino" w:hAnsi="Palatino"/>
        </w:rPr>
      </w:pPr>
    </w:p>
    <w:p w14:paraId="25B35B68" w14:textId="77777777" w:rsidR="00875140" w:rsidRPr="00255606" w:rsidRDefault="00875140" w:rsidP="00875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2"/>
        <w:jc w:val="both"/>
        <w:rPr>
          <w:rFonts w:ascii="Palatino" w:hAnsi="Palatino"/>
          <w:sz w:val="20"/>
        </w:rPr>
      </w:pPr>
      <w:r w:rsidRPr="00255606">
        <w:rPr>
          <w:rFonts w:ascii="Palatino" w:hAnsi="Palatino"/>
          <w:sz w:val="20"/>
        </w:rPr>
        <w:t>El documento final del proyecto será subido al Repositorio Institucional de Comillas con acceso público. El alumno podrá solicitar un nivel restringido de acceso (incluido el “cerrado” o “confidencial”) que podrá concederse, excepcionalmente, si está plenamente justificado.</w:t>
      </w:r>
    </w:p>
    <w:p w14:paraId="6CC66392" w14:textId="77777777" w:rsidR="00875140" w:rsidRPr="00255606" w:rsidRDefault="00875140" w:rsidP="00875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2"/>
        <w:jc w:val="both"/>
        <w:rPr>
          <w:rFonts w:ascii="Palatino" w:hAnsi="Palatino"/>
          <w:sz w:val="20"/>
        </w:rPr>
      </w:pPr>
    </w:p>
    <w:p w14:paraId="11E6BA20" w14:textId="77777777" w:rsidR="00875140" w:rsidRPr="00255606" w:rsidRDefault="00875140" w:rsidP="00875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2"/>
        <w:jc w:val="both"/>
        <w:rPr>
          <w:rFonts w:ascii="Palatino" w:hAnsi="Palatino"/>
          <w:lang w:val="en-GB"/>
        </w:rPr>
      </w:pPr>
      <w:r w:rsidRPr="00255606">
        <w:rPr>
          <w:rFonts w:ascii="Palatino" w:hAnsi="Palatino"/>
          <w:sz w:val="20"/>
          <w:lang w:val="en-GB"/>
        </w:rPr>
        <w:t xml:space="preserve">The final report of the Project will be uploaded to the </w:t>
      </w:r>
      <w:proofErr w:type="spellStart"/>
      <w:r w:rsidRPr="00255606">
        <w:rPr>
          <w:rFonts w:ascii="Palatino" w:hAnsi="Palatino"/>
          <w:sz w:val="20"/>
          <w:lang w:val="en-GB"/>
        </w:rPr>
        <w:t>Comillas</w:t>
      </w:r>
      <w:proofErr w:type="spellEnd"/>
      <w:r w:rsidRPr="00255606">
        <w:rPr>
          <w:rFonts w:ascii="Palatino" w:hAnsi="Palatino"/>
          <w:sz w:val="20"/>
          <w:lang w:val="en-GB"/>
        </w:rPr>
        <w:t xml:space="preserve"> Institutional Repository with public access. The student will be able to ask for a restricted access (even “closed” or “confidential”) which will be exceptionally accepted if it is fully justified.</w:t>
      </w:r>
    </w:p>
    <w:p w14:paraId="5B7F0842" w14:textId="77777777" w:rsidR="00875140" w:rsidRPr="00875140" w:rsidRDefault="00875140" w:rsidP="00BC56D1">
      <w:pPr>
        <w:ind w:right="-562"/>
        <w:rPr>
          <w:rFonts w:ascii="Palatino" w:hAnsi="Palatino"/>
          <w:lang w:val="en-GB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8678"/>
      </w:tblGrid>
      <w:tr w:rsidR="00231E1D" w:rsidRPr="00A96B9C" w14:paraId="6C2A5D30" w14:textId="77777777" w:rsidTr="000245E5">
        <w:tc>
          <w:tcPr>
            <w:tcW w:w="10485" w:type="dxa"/>
            <w:gridSpan w:val="2"/>
            <w:shd w:val="clear" w:color="auto" w:fill="auto"/>
          </w:tcPr>
          <w:p w14:paraId="336CB361" w14:textId="11174B77" w:rsidR="00231E1D" w:rsidRPr="00A96B9C" w:rsidRDefault="00231E1D" w:rsidP="002013FE">
            <w:pPr>
              <w:ind w:right="-562"/>
              <w:jc w:val="center"/>
              <w:rPr>
                <w:rFonts w:ascii="Palatino" w:hAnsi="Palatino"/>
                <w:b/>
              </w:rPr>
            </w:pPr>
            <w:r w:rsidRPr="00A96B9C">
              <w:rPr>
                <w:rFonts w:ascii="Palatino" w:hAnsi="Palatino"/>
                <w:b/>
              </w:rPr>
              <w:t xml:space="preserve">Datos del Trabajo Fin de </w:t>
            </w:r>
            <w:r w:rsidR="00460ABB">
              <w:rPr>
                <w:rFonts w:ascii="Palatino" w:hAnsi="Palatino"/>
                <w:b/>
              </w:rPr>
              <w:t>Máster</w:t>
            </w:r>
          </w:p>
        </w:tc>
      </w:tr>
      <w:tr w:rsidR="00231E1D" w:rsidRPr="00460ABB" w14:paraId="36028605" w14:textId="77777777" w:rsidTr="000245E5">
        <w:tc>
          <w:tcPr>
            <w:tcW w:w="1807" w:type="dxa"/>
            <w:shd w:val="clear" w:color="auto" w:fill="auto"/>
          </w:tcPr>
          <w:p w14:paraId="3045E92F" w14:textId="77777777" w:rsidR="00231E1D" w:rsidRPr="00A96B9C" w:rsidRDefault="00231E1D" w:rsidP="002013FE">
            <w:pPr>
              <w:ind w:right="-562"/>
              <w:rPr>
                <w:rFonts w:ascii="Palatino" w:hAnsi="Palatino"/>
              </w:rPr>
            </w:pPr>
            <w:r w:rsidRPr="00A96B9C">
              <w:rPr>
                <w:rFonts w:ascii="Palatino" w:hAnsi="Palatino"/>
              </w:rPr>
              <w:t>Título:</w:t>
            </w:r>
          </w:p>
        </w:tc>
        <w:tc>
          <w:tcPr>
            <w:tcW w:w="8678" w:type="dxa"/>
            <w:shd w:val="clear" w:color="auto" w:fill="auto"/>
          </w:tcPr>
          <w:p w14:paraId="050F7589" w14:textId="732ACC81" w:rsidR="00231E1D" w:rsidRPr="00460ABB" w:rsidRDefault="00460ABB" w:rsidP="002013FE">
            <w:pPr>
              <w:ind w:right="-562"/>
              <w:rPr>
                <w:rFonts w:ascii="Palatino" w:hAnsi="Palatino"/>
                <w:lang w:val="en-US"/>
              </w:rPr>
            </w:pPr>
            <w:r w:rsidRPr="00460ABB">
              <w:rPr>
                <w:rFonts w:ascii="Palatino" w:hAnsi="Palatino"/>
                <w:lang w:val="en-US"/>
              </w:rPr>
              <w:t>Forecasting electricity prices with Neural ODE</w:t>
            </w:r>
          </w:p>
          <w:p w14:paraId="3D1CCADB" w14:textId="77777777" w:rsidR="00231E1D" w:rsidRPr="00460ABB" w:rsidRDefault="00231E1D" w:rsidP="002013FE">
            <w:pPr>
              <w:ind w:right="-562"/>
              <w:rPr>
                <w:rFonts w:ascii="Palatino" w:hAnsi="Palatino"/>
                <w:lang w:val="en-US"/>
              </w:rPr>
            </w:pPr>
          </w:p>
          <w:p w14:paraId="149F1558" w14:textId="77777777" w:rsidR="00231E1D" w:rsidRPr="00460ABB" w:rsidRDefault="00231E1D" w:rsidP="002013FE">
            <w:pPr>
              <w:ind w:right="-562"/>
              <w:rPr>
                <w:rFonts w:ascii="Palatino" w:hAnsi="Palatino"/>
                <w:lang w:val="en-US"/>
              </w:rPr>
            </w:pPr>
          </w:p>
        </w:tc>
      </w:tr>
      <w:tr w:rsidR="00231E1D" w:rsidRPr="00A96B9C" w14:paraId="22EB7616" w14:textId="77777777" w:rsidTr="000245E5">
        <w:tc>
          <w:tcPr>
            <w:tcW w:w="1807" w:type="dxa"/>
            <w:shd w:val="clear" w:color="auto" w:fill="auto"/>
          </w:tcPr>
          <w:p w14:paraId="19DC385F" w14:textId="77777777" w:rsidR="00231E1D" w:rsidRPr="00A96B9C" w:rsidRDefault="00231E1D" w:rsidP="002013FE">
            <w:pPr>
              <w:ind w:right="-562"/>
              <w:rPr>
                <w:rFonts w:ascii="Palatino" w:hAnsi="Palatino"/>
              </w:rPr>
            </w:pPr>
            <w:r w:rsidRPr="00A96B9C">
              <w:rPr>
                <w:rFonts w:ascii="Palatino" w:hAnsi="Palatino"/>
              </w:rPr>
              <w:lastRenderedPageBreak/>
              <w:t>Curso:</w:t>
            </w:r>
          </w:p>
        </w:tc>
        <w:tc>
          <w:tcPr>
            <w:tcW w:w="8678" w:type="dxa"/>
            <w:shd w:val="clear" w:color="auto" w:fill="auto"/>
          </w:tcPr>
          <w:p w14:paraId="306B6416" w14:textId="57097411" w:rsidR="00231E1D" w:rsidRPr="00A96B9C" w:rsidRDefault="00460ABB" w:rsidP="002013FE">
            <w:pPr>
              <w:ind w:right="-562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2º MII + MIC</w:t>
            </w:r>
          </w:p>
        </w:tc>
      </w:tr>
      <w:tr w:rsidR="00231E1D" w:rsidRPr="00A96B9C" w14:paraId="3D9C5A9F" w14:textId="77777777" w:rsidTr="000245E5">
        <w:tc>
          <w:tcPr>
            <w:tcW w:w="1807" w:type="dxa"/>
            <w:shd w:val="clear" w:color="auto" w:fill="auto"/>
          </w:tcPr>
          <w:p w14:paraId="3E1DF884" w14:textId="77777777" w:rsidR="00231E1D" w:rsidRPr="00A96B9C" w:rsidRDefault="00231E1D" w:rsidP="002013FE">
            <w:pPr>
              <w:ind w:right="177"/>
              <w:jc w:val="both"/>
              <w:rPr>
                <w:rFonts w:ascii="Palatino" w:hAnsi="Palatino"/>
              </w:rPr>
            </w:pPr>
            <w:r w:rsidRPr="00A96B9C">
              <w:rPr>
                <w:rFonts w:ascii="Palatino" w:hAnsi="Palatino"/>
              </w:rPr>
              <w:t xml:space="preserve">Universidad </w:t>
            </w:r>
            <w:r w:rsidRPr="00A96B9C">
              <w:rPr>
                <w:rFonts w:ascii="Palatino" w:hAnsi="Palatino"/>
                <w:sz w:val="20"/>
              </w:rPr>
              <w:t>(indicar sólo si es diferente de Comillas)</w:t>
            </w:r>
          </w:p>
        </w:tc>
        <w:tc>
          <w:tcPr>
            <w:tcW w:w="8678" w:type="dxa"/>
            <w:shd w:val="clear" w:color="auto" w:fill="auto"/>
          </w:tcPr>
          <w:p w14:paraId="1ED3C795" w14:textId="77777777" w:rsidR="00231E1D" w:rsidRPr="00A96B9C" w:rsidRDefault="00231E1D" w:rsidP="002013FE">
            <w:pPr>
              <w:ind w:right="-562"/>
              <w:rPr>
                <w:rFonts w:ascii="Palatino" w:hAnsi="Palatino"/>
              </w:rPr>
            </w:pPr>
          </w:p>
        </w:tc>
      </w:tr>
    </w:tbl>
    <w:p w14:paraId="324D6825" w14:textId="77777777" w:rsidR="00231E1D" w:rsidRDefault="00231E1D" w:rsidP="00BC56D1">
      <w:pPr>
        <w:ind w:right="-562"/>
        <w:rPr>
          <w:rFonts w:ascii="Palatino" w:hAnsi="Palatino"/>
        </w:rPr>
      </w:pPr>
    </w:p>
    <w:p w14:paraId="5EA119DF" w14:textId="77777777" w:rsidR="00231E1D" w:rsidRDefault="00231E1D" w:rsidP="00BC56D1">
      <w:pPr>
        <w:ind w:right="-562"/>
        <w:rPr>
          <w:rFonts w:ascii="Palatino" w:hAnsi="Palatino"/>
        </w:rPr>
      </w:pPr>
    </w:p>
    <w:p w14:paraId="656A7652" w14:textId="77777777" w:rsidR="00231E1D" w:rsidRDefault="00231E1D" w:rsidP="00BC56D1">
      <w:pPr>
        <w:ind w:right="-562"/>
        <w:rPr>
          <w:rFonts w:ascii="Palatino" w:hAnsi="Palatino"/>
        </w:rPr>
      </w:pPr>
    </w:p>
    <w:p w14:paraId="404A20B9" w14:textId="77777777" w:rsidR="00231E1D" w:rsidRDefault="00231E1D" w:rsidP="00BC56D1">
      <w:pPr>
        <w:ind w:right="-562"/>
        <w:rPr>
          <w:rFonts w:ascii="Palatino" w:hAnsi="Palatino"/>
        </w:rPr>
      </w:pPr>
    </w:p>
    <w:sectPr w:rsidR="00231E1D" w:rsidSect="00CD7C8A">
      <w:headerReference w:type="default" r:id="rId7"/>
      <w:pgSz w:w="11906" w:h="16838"/>
      <w:pgMar w:top="851" w:right="282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45BD8" w14:textId="77777777" w:rsidR="00D776A6" w:rsidRDefault="00D776A6" w:rsidP="00BC56D1">
      <w:r>
        <w:separator/>
      </w:r>
    </w:p>
  </w:endnote>
  <w:endnote w:type="continuationSeparator" w:id="0">
    <w:p w14:paraId="1B870083" w14:textId="77777777" w:rsidR="00D776A6" w:rsidRDefault="00D776A6" w:rsidP="00BC5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43ED9" w14:textId="77777777" w:rsidR="00D776A6" w:rsidRDefault="00D776A6" w:rsidP="00BC56D1">
      <w:r>
        <w:separator/>
      </w:r>
    </w:p>
  </w:footnote>
  <w:footnote w:type="continuationSeparator" w:id="0">
    <w:p w14:paraId="714C63C3" w14:textId="77777777" w:rsidR="00D776A6" w:rsidRDefault="00D776A6" w:rsidP="00BC5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43196" w14:textId="77777777" w:rsidR="00BC56D1" w:rsidRPr="00BC56D1" w:rsidRDefault="00BC56D1" w:rsidP="00CD7C8A">
    <w:pPr>
      <w:pStyle w:val="Encabezado"/>
      <w:tabs>
        <w:tab w:val="clear" w:pos="4252"/>
        <w:tab w:val="clear" w:pos="8504"/>
        <w:tab w:val="right" w:pos="10490"/>
      </w:tabs>
      <w:rPr>
        <w:rFonts w:ascii="Palatino Linotype" w:hAnsi="Palatino Linotype"/>
      </w:rPr>
    </w:pPr>
    <w:r w:rsidRPr="00BC56D1">
      <w:rPr>
        <w:rFonts w:ascii="Palatino Linotype" w:hAnsi="Palatino Linotype"/>
      </w:rPr>
      <w:t xml:space="preserve">ETSI </w:t>
    </w:r>
    <w:r>
      <w:rPr>
        <w:rFonts w:ascii="Palatino Linotype" w:hAnsi="Palatino Linotype"/>
      </w:rPr>
      <w:t>–</w:t>
    </w:r>
    <w:r w:rsidRPr="00BC56D1">
      <w:rPr>
        <w:rFonts w:ascii="Palatino Linotype" w:hAnsi="Palatino Linotype"/>
      </w:rPr>
      <w:t xml:space="preserve"> ICAI</w:t>
    </w:r>
    <w:r>
      <w:rPr>
        <w:rFonts w:ascii="Palatino Linotype" w:hAnsi="Palatino Linotype"/>
      </w:rPr>
      <w:tab/>
    </w:r>
    <w:r w:rsidRPr="00BC56D1">
      <w:rPr>
        <w:rFonts w:ascii="Palatino Linotype" w:hAnsi="Palatino Linotype"/>
        <w:b/>
      </w:rPr>
      <w:t>Anexo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6D1"/>
    <w:rsid w:val="000245E5"/>
    <w:rsid w:val="00150AFB"/>
    <w:rsid w:val="00231E1D"/>
    <w:rsid w:val="00382888"/>
    <w:rsid w:val="00460ABB"/>
    <w:rsid w:val="00591CA9"/>
    <w:rsid w:val="00675B12"/>
    <w:rsid w:val="006E0B08"/>
    <w:rsid w:val="00735085"/>
    <w:rsid w:val="008714E7"/>
    <w:rsid w:val="00875140"/>
    <w:rsid w:val="00B00006"/>
    <w:rsid w:val="00BC56D1"/>
    <w:rsid w:val="00BD4E16"/>
    <w:rsid w:val="00CA28A4"/>
    <w:rsid w:val="00CD7C8A"/>
    <w:rsid w:val="00D776A6"/>
    <w:rsid w:val="00E463ED"/>
    <w:rsid w:val="00EE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CFF20E"/>
  <w15:chartTrackingRefBased/>
  <w15:docId w15:val="{6392CDD1-EB25-4B78-8092-121E436B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6D1"/>
    <w:pPr>
      <w:spacing w:after="0" w:line="240" w:lineRule="auto"/>
    </w:pPr>
    <w:rPr>
      <w:rFonts w:ascii="Times" w:eastAsia="Times New Roman" w:hAnsi="Times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BC56D1"/>
    <w:pPr>
      <w:keepNext/>
      <w:ind w:right="-562"/>
      <w:jc w:val="center"/>
      <w:outlineLvl w:val="0"/>
    </w:pPr>
    <w:rPr>
      <w:rFonts w:ascii="Palatino" w:hAnsi="Palatino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6D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C56D1"/>
  </w:style>
  <w:style w:type="paragraph" w:styleId="Piedepgina">
    <w:name w:val="footer"/>
    <w:basedOn w:val="Normal"/>
    <w:link w:val="PiedepginaCar"/>
    <w:uiPriority w:val="99"/>
    <w:unhideWhenUsed/>
    <w:rsid w:val="00BC56D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C56D1"/>
  </w:style>
  <w:style w:type="character" w:customStyle="1" w:styleId="Ttulo1Car">
    <w:name w:val="Título 1 Car"/>
    <w:basedOn w:val="Fuentedeprrafopredeter"/>
    <w:link w:val="Ttulo1"/>
    <w:rsid w:val="00BC56D1"/>
    <w:rPr>
      <w:rFonts w:ascii="Palatino" w:eastAsia="Times New Roman" w:hAnsi="Palatino" w:cs="Times New Roman"/>
      <w:sz w:val="24"/>
      <w:szCs w:val="20"/>
      <w:u w:val="single"/>
      <w:lang w:eastAsia="es-ES"/>
    </w:rPr>
  </w:style>
  <w:style w:type="character" w:styleId="Hipervnculo">
    <w:name w:val="Hyperlink"/>
    <w:basedOn w:val="Fuentedeprrafopredeter"/>
    <w:uiPriority w:val="99"/>
    <w:unhideWhenUsed/>
    <w:rsid w:val="00460A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0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B67C3-9500-4A3F-BE28-C9CD8B30C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 Fundación Repsol de Transición Energética</dc:creator>
  <cp:keywords/>
  <dc:description/>
  <cp:lastModifiedBy>Jaime Sanz Muñoz</cp:lastModifiedBy>
  <cp:revision>9</cp:revision>
  <dcterms:created xsi:type="dcterms:W3CDTF">2022-10-07T14:37:00Z</dcterms:created>
  <dcterms:modified xsi:type="dcterms:W3CDTF">2022-10-07T15:24:00Z</dcterms:modified>
</cp:coreProperties>
</file>