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1E90FF"/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Página Azul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Você agora está na </w:t>
      </w:r>
      <w:r w:rsidDel="00000000" w:rsidR="00000000" w:rsidRPr="00000000">
        <w:rPr>
          <w:b w:val="1"/>
          <w:rtl w:val="0"/>
        </w:rPr>
        <w:t xml:space="preserve">página azul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Ela foi acessada clicando no link da </w:t>
      </w:r>
      <w:r w:rsidDel="00000000" w:rsidR="00000000" w:rsidRPr="00000000">
        <w:rPr>
          <w:i w:val="1"/>
          <w:rtl w:val="0"/>
        </w:rPr>
        <w:t xml:space="preserve">primeira página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Essa é minha página favorita pois eu amo azul.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Voltar para a página cinza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ahoma" w:cs="Tahoma" w:eastAsia="Tahoma" w:hAnsi="Tahoma"/>
        <w:color w:val="00008b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color w:val="1a0794"/>
      <w:sz w:val="48"/>
      <w:szCs w:val="48"/>
      <w:shd w:fill="00bfff" w:val="clear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