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3E07F7" w14:textId="77777777" w:rsidR="00B729AE" w:rsidRDefault="00000000">
      <w:pPr>
        <w:pStyle w:val="Heading1"/>
      </w:pPr>
      <w:bookmarkStart w:id="0" w:name="blood-bank-management-system"/>
      <w:r>
        <w:t>Blood Bank Management System</w:t>
      </w:r>
    </w:p>
    <w:p w14:paraId="60C46366" w14:textId="77777777" w:rsidR="00B729AE" w:rsidRDefault="00000000">
      <w:pPr>
        <w:pStyle w:val="Heading2"/>
      </w:pPr>
      <w:bookmarkStart w:id="1" w:name="X1de280c07650a23068da63d610fc7d793b1ea36"/>
      <w:r>
        <w:t>Project Title: Digital Blood Bank Management &amp; Donor Coordination System</w:t>
      </w:r>
    </w:p>
    <w:p w14:paraId="692623A2" w14:textId="77777777" w:rsidR="00B729AE" w:rsidRDefault="00000000">
      <w:pPr>
        <w:pStyle w:val="Heading2"/>
      </w:pPr>
      <w:bookmarkStart w:id="2" w:name="problem-statement"/>
      <w:bookmarkEnd w:id="1"/>
      <w:r>
        <w:t>Problem Statement</w:t>
      </w:r>
    </w:p>
    <w:p w14:paraId="7731E70C" w14:textId="77777777" w:rsidR="00B729AE" w:rsidRDefault="00000000">
      <w:pPr>
        <w:pStyle w:val="FirstParagraph"/>
      </w:pPr>
      <w:r>
        <w:t xml:space="preserve">Design and develop a </w:t>
      </w:r>
      <w:r>
        <w:rPr>
          <w:b/>
          <w:bCs/>
        </w:rPr>
        <w:t>Blood Bank Management System</w:t>
      </w:r>
      <w:r>
        <w:t xml:space="preserve"> using Java, Spring Boot, Microservices, RESTful APIs, Spring Data JPA, and MySQL that enables hospitals, donors, and blood bank staff to efficiently manage blood donations, blood inventory, donor records, and blood request workflows. The system must ensure data integrity, secure access, and seamless communication between microservices.</w:t>
      </w:r>
    </w:p>
    <w:p w14:paraId="5079B876" w14:textId="77777777" w:rsidR="00B729AE" w:rsidRDefault="00000000">
      <w:pPr>
        <w:pStyle w:val="BodyText"/>
      </w:pPr>
      <w:r>
        <w:t>The application should prevent vulnerabilities such as XSS, CSRF, unrestricted file upload, SQL injection, and other intruder attacks.</w:t>
      </w:r>
    </w:p>
    <w:p w14:paraId="68A65F81" w14:textId="77777777" w:rsidR="00B729AE" w:rsidRDefault="00000000">
      <w:r>
        <w:pict w14:anchorId="6D5F54D5">
          <v:rect id="_x0000_i1025" style="width:0;height:1.5pt" o:hralign="center" o:hrstd="t" o:hr="t"/>
        </w:pict>
      </w:r>
    </w:p>
    <w:p w14:paraId="51AAD37F" w14:textId="77777777" w:rsidR="00B729AE" w:rsidRDefault="00000000">
      <w:pPr>
        <w:pStyle w:val="Heading2"/>
      </w:pPr>
      <w:bookmarkStart w:id="3" w:name="system-roles"/>
      <w:bookmarkEnd w:id="2"/>
      <w:r>
        <w:t>System Roles</w:t>
      </w:r>
    </w:p>
    <w:p w14:paraId="21807DBD" w14:textId="77777777" w:rsidR="00B729AE" w:rsidRDefault="00000000">
      <w:pPr>
        <w:pStyle w:val="Heading3"/>
      </w:pPr>
      <w:bookmarkStart w:id="4" w:name="admin-user"/>
      <w:r>
        <w:rPr>
          <w:b/>
          <w:bCs/>
        </w:rPr>
        <w:t>1. Admin User</w:t>
      </w:r>
    </w:p>
    <w:p w14:paraId="596483E4" w14:textId="77777777" w:rsidR="00B729AE" w:rsidRDefault="00000000">
      <w:pPr>
        <w:pStyle w:val="Compact"/>
        <w:numPr>
          <w:ilvl w:val="0"/>
          <w:numId w:val="2"/>
        </w:numPr>
      </w:pPr>
      <w:r>
        <w:t>Manage donors and hospital staff access permissions.</w:t>
      </w:r>
    </w:p>
    <w:p w14:paraId="00249F91" w14:textId="77777777" w:rsidR="00B729AE" w:rsidRDefault="00000000">
      <w:pPr>
        <w:pStyle w:val="Compact"/>
        <w:numPr>
          <w:ilvl w:val="0"/>
          <w:numId w:val="2"/>
        </w:numPr>
      </w:pPr>
      <w:r>
        <w:t>Oversee blood inventory, requests, and donation activities.</w:t>
      </w:r>
    </w:p>
    <w:p w14:paraId="180A3A12" w14:textId="77777777" w:rsidR="00B729AE" w:rsidRDefault="00000000">
      <w:pPr>
        <w:pStyle w:val="Compact"/>
        <w:numPr>
          <w:ilvl w:val="0"/>
          <w:numId w:val="2"/>
        </w:numPr>
      </w:pPr>
      <w:r>
        <w:t>Approve/reject blood requests raised by hospitals.</w:t>
      </w:r>
    </w:p>
    <w:p w14:paraId="5B628773" w14:textId="77777777" w:rsidR="00B729AE" w:rsidRDefault="00000000">
      <w:pPr>
        <w:pStyle w:val="Heading3"/>
      </w:pPr>
      <w:bookmarkStart w:id="5" w:name="donor"/>
      <w:bookmarkEnd w:id="4"/>
      <w:r>
        <w:rPr>
          <w:b/>
          <w:bCs/>
        </w:rPr>
        <w:t>2. Donor</w:t>
      </w:r>
    </w:p>
    <w:p w14:paraId="6DF336D9" w14:textId="77777777" w:rsidR="00B729AE" w:rsidRDefault="00000000">
      <w:pPr>
        <w:pStyle w:val="Compact"/>
        <w:numPr>
          <w:ilvl w:val="0"/>
          <w:numId w:val="3"/>
        </w:numPr>
      </w:pPr>
      <w:r>
        <w:t>Register as a donor.</w:t>
      </w:r>
    </w:p>
    <w:p w14:paraId="268C20B7" w14:textId="77777777" w:rsidR="00B729AE" w:rsidRDefault="00000000">
      <w:pPr>
        <w:pStyle w:val="Compact"/>
        <w:numPr>
          <w:ilvl w:val="0"/>
          <w:numId w:val="3"/>
        </w:numPr>
      </w:pPr>
      <w:r>
        <w:t>Update personal details.</w:t>
      </w:r>
    </w:p>
    <w:p w14:paraId="68CFC5F3" w14:textId="77777777" w:rsidR="00B729AE" w:rsidRDefault="00000000">
      <w:pPr>
        <w:pStyle w:val="Compact"/>
        <w:numPr>
          <w:ilvl w:val="0"/>
          <w:numId w:val="3"/>
        </w:numPr>
      </w:pPr>
      <w:r>
        <w:t>View donation history and eligibility status.</w:t>
      </w:r>
    </w:p>
    <w:p w14:paraId="05E9E155" w14:textId="77777777" w:rsidR="00B729AE" w:rsidRDefault="00000000">
      <w:pPr>
        <w:pStyle w:val="Heading3"/>
      </w:pPr>
      <w:bookmarkStart w:id="6" w:name="hospital-requester"/>
      <w:bookmarkEnd w:id="5"/>
      <w:r>
        <w:rPr>
          <w:b/>
          <w:bCs/>
        </w:rPr>
        <w:t>3. Hospital / Requester</w:t>
      </w:r>
    </w:p>
    <w:p w14:paraId="78763C7D" w14:textId="77777777" w:rsidR="00B729AE" w:rsidRDefault="00000000">
      <w:pPr>
        <w:pStyle w:val="Compact"/>
        <w:numPr>
          <w:ilvl w:val="0"/>
          <w:numId w:val="4"/>
        </w:numPr>
      </w:pPr>
      <w:r>
        <w:t>Place blood requests.</w:t>
      </w:r>
    </w:p>
    <w:p w14:paraId="6AFB739B" w14:textId="77777777" w:rsidR="00B729AE" w:rsidRDefault="00000000">
      <w:pPr>
        <w:pStyle w:val="Compact"/>
        <w:numPr>
          <w:ilvl w:val="0"/>
          <w:numId w:val="4"/>
        </w:numPr>
      </w:pPr>
      <w:r>
        <w:t>Track request status.</w:t>
      </w:r>
    </w:p>
    <w:p w14:paraId="4B8EE63D" w14:textId="77777777" w:rsidR="00B729AE" w:rsidRDefault="00000000">
      <w:pPr>
        <w:pStyle w:val="Compact"/>
        <w:numPr>
          <w:ilvl w:val="0"/>
          <w:numId w:val="4"/>
        </w:numPr>
      </w:pPr>
      <w:r>
        <w:t>View available blood units by group and availability.</w:t>
      </w:r>
    </w:p>
    <w:p w14:paraId="44237F69" w14:textId="77777777" w:rsidR="00B729AE" w:rsidRDefault="00000000">
      <w:pPr>
        <w:pStyle w:val="Heading3"/>
      </w:pPr>
      <w:bookmarkStart w:id="7" w:name="blood-bank-staff"/>
      <w:bookmarkEnd w:id="6"/>
      <w:r>
        <w:rPr>
          <w:b/>
          <w:bCs/>
        </w:rPr>
        <w:t>4. Blood Bank Staff</w:t>
      </w:r>
    </w:p>
    <w:p w14:paraId="20DBC367" w14:textId="77777777" w:rsidR="00B729AE" w:rsidRDefault="00000000">
      <w:pPr>
        <w:pStyle w:val="Compact"/>
        <w:numPr>
          <w:ilvl w:val="0"/>
          <w:numId w:val="5"/>
        </w:numPr>
      </w:pPr>
      <w:r>
        <w:t>Manage donor verifications.</w:t>
      </w:r>
    </w:p>
    <w:p w14:paraId="29E3FB3E" w14:textId="77777777" w:rsidR="00B729AE" w:rsidRDefault="00000000">
      <w:pPr>
        <w:pStyle w:val="Compact"/>
        <w:numPr>
          <w:ilvl w:val="0"/>
          <w:numId w:val="5"/>
        </w:numPr>
      </w:pPr>
      <w:r>
        <w:t>Manage blood collection, testing, and storage.</w:t>
      </w:r>
    </w:p>
    <w:p w14:paraId="2A2A5589" w14:textId="77777777" w:rsidR="00B729AE" w:rsidRDefault="00000000">
      <w:pPr>
        <w:pStyle w:val="Compact"/>
        <w:numPr>
          <w:ilvl w:val="0"/>
          <w:numId w:val="5"/>
        </w:numPr>
      </w:pPr>
      <w:r>
        <w:t>Update unit status (available, allocated, expired).</w:t>
      </w:r>
    </w:p>
    <w:p w14:paraId="352044B5" w14:textId="77777777" w:rsidR="00B729AE" w:rsidRDefault="00000000">
      <w:r>
        <w:pict w14:anchorId="7D46514F">
          <v:rect id="_x0000_i1026" style="width:0;height:1.5pt" o:hralign="center" o:hrstd="t" o:hr="t"/>
        </w:pict>
      </w:r>
    </w:p>
    <w:p w14:paraId="31F8A8B9" w14:textId="77777777" w:rsidR="00B729AE" w:rsidRDefault="00000000">
      <w:pPr>
        <w:pStyle w:val="Heading2"/>
      </w:pPr>
      <w:bookmarkStart w:id="8" w:name="system-features"/>
      <w:bookmarkEnd w:id="3"/>
      <w:bookmarkEnd w:id="7"/>
      <w:r>
        <w:lastRenderedPageBreak/>
        <w:t>System Features</w:t>
      </w:r>
    </w:p>
    <w:p w14:paraId="2B6D9A4C" w14:textId="77777777" w:rsidR="00B729AE" w:rsidRDefault="00000000">
      <w:pPr>
        <w:pStyle w:val="Heading3"/>
      </w:pPr>
      <w:bookmarkStart w:id="9" w:name="user-access-control"/>
      <w:r>
        <w:rPr>
          <w:b/>
          <w:bCs/>
        </w:rPr>
        <w:t>User Access Control</w:t>
      </w:r>
    </w:p>
    <w:p w14:paraId="26C52E54" w14:textId="77777777" w:rsidR="00B729AE" w:rsidRDefault="00000000">
      <w:pPr>
        <w:pStyle w:val="Compact"/>
        <w:numPr>
          <w:ilvl w:val="0"/>
          <w:numId w:val="6"/>
        </w:numPr>
      </w:pPr>
      <w:r>
        <w:t>Secure login using Spring Security.</w:t>
      </w:r>
    </w:p>
    <w:p w14:paraId="758F0263" w14:textId="77777777" w:rsidR="00B729AE" w:rsidRDefault="00000000">
      <w:pPr>
        <w:pStyle w:val="Compact"/>
        <w:numPr>
          <w:ilvl w:val="0"/>
          <w:numId w:val="6"/>
        </w:numPr>
      </w:pPr>
      <w:r>
        <w:t>Users access features based on their roles.</w:t>
      </w:r>
    </w:p>
    <w:p w14:paraId="0A5B80CF" w14:textId="77777777" w:rsidR="00B729AE" w:rsidRDefault="00000000">
      <w:pPr>
        <w:pStyle w:val="Compact"/>
        <w:numPr>
          <w:ilvl w:val="0"/>
          <w:numId w:val="6"/>
        </w:numPr>
      </w:pPr>
      <w:r>
        <w:t>All endpoints protected by authentication and authorization.</w:t>
      </w:r>
    </w:p>
    <w:p w14:paraId="73694DF4" w14:textId="77777777" w:rsidR="00B729AE" w:rsidRDefault="00000000">
      <w:pPr>
        <w:pStyle w:val="Heading3"/>
      </w:pPr>
      <w:bookmarkStart w:id="10" w:name="donor-module"/>
      <w:bookmarkEnd w:id="9"/>
      <w:r>
        <w:rPr>
          <w:b/>
          <w:bCs/>
        </w:rPr>
        <w:t>Donor Module</w:t>
      </w:r>
    </w:p>
    <w:p w14:paraId="29E071CB" w14:textId="77777777" w:rsidR="00B729AE" w:rsidRDefault="00000000">
      <w:pPr>
        <w:pStyle w:val="Compact"/>
        <w:numPr>
          <w:ilvl w:val="0"/>
          <w:numId w:val="7"/>
        </w:numPr>
      </w:pPr>
      <w:r>
        <w:t>Donor registration with demographic details.</w:t>
      </w:r>
    </w:p>
    <w:p w14:paraId="227A3ECE" w14:textId="77777777" w:rsidR="00B729AE" w:rsidRDefault="00000000">
      <w:pPr>
        <w:pStyle w:val="Compact"/>
        <w:numPr>
          <w:ilvl w:val="0"/>
          <w:numId w:val="7"/>
        </w:numPr>
      </w:pPr>
      <w:r>
        <w:t>Manage donor eligibility (based on last donation date, health conditions).</w:t>
      </w:r>
    </w:p>
    <w:p w14:paraId="46C8384E" w14:textId="77777777" w:rsidR="00B729AE" w:rsidRDefault="00000000">
      <w:pPr>
        <w:pStyle w:val="Compact"/>
        <w:numPr>
          <w:ilvl w:val="0"/>
          <w:numId w:val="7"/>
        </w:numPr>
      </w:pPr>
      <w:r>
        <w:t>Track donation history.</w:t>
      </w:r>
    </w:p>
    <w:p w14:paraId="0A24EF84" w14:textId="77777777" w:rsidR="00B729AE" w:rsidRDefault="00000000">
      <w:pPr>
        <w:pStyle w:val="Heading3"/>
      </w:pPr>
      <w:bookmarkStart w:id="11" w:name="donation-module"/>
      <w:bookmarkEnd w:id="10"/>
      <w:r>
        <w:rPr>
          <w:b/>
          <w:bCs/>
        </w:rPr>
        <w:t>Donation Module</w:t>
      </w:r>
    </w:p>
    <w:p w14:paraId="46055300" w14:textId="77777777" w:rsidR="00B729AE" w:rsidRDefault="00000000">
      <w:pPr>
        <w:pStyle w:val="Compact"/>
        <w:numPr>
          <w:ilvl w:val="0"/>
          <w:numId w:val="8"/>
        </w:numPr>
      </w:pPr>
      <w:r>
        <w:t>Record new blood donations.</w:t>
      </w:r>
    </w:p>
    <w:p w14:paraId="554DFBBE" w14:textId="77777777" w:rsidR="00B729AE" w:rsidRDefault="00000000">
      <w:pPr>
        <w:pStyle w:val="Compact"/>
        <w:numPr>
          <w:ilvl w:val="0"/>
          <w:numId w:val="8"/>
        </w:numPr>
      </w:pPr>
      <w:r>
        <w:t>Validate donor ID via cross-service call.</w:t>
      </w:r>
    </w:p>
    <w:p w14:paraId="2BBF9293" w14:textId="77777777" w:rsidR="00B729AE" w:rsidRDefault="00000000">
      <w:pPr>
        <w:pStyle w:val="Compact"/>
        <w:numPr>
          <w:ilvl w:val="0"/>
          <w:numId w:val="8"/>
        </w:numPr>
      </w:pPr>
      <w:r>
        <w:t>Capture donation details such as date, notes, and donor information.</w:t>
      </w:r>
    </w:p>
    <w:p w14:paraId="6F66D01D" w14:textId="77777777" w:rsidR="00B729AE" w:rsidRDefault="00000000">
      <w:pPr>
        <w:pStyle w:val="Heading3"/>
      </w:pPr>
      <w:bookmarkStart w:id="12" w:name="inventory-module"/>
      <w:bookmarkEnd w:id="11"/>
      <w:r>
        <w:rPr>
          <w:b/>
          <w:bCs/>
        </w:rPr>
        <w:t>Inventory Module</w:t>
      </w:r>
    </w:p>
    <w:p w14:paraId="564AEA03" w14:textId="77777777" w:rsidR="00B729AE" w:rsidRDefault="00000000">
      <w:pPr>
        <w:pStyle w:val="Compact"/>
        <w:numPr>
          <w:ilvl w:val="0"/>
          <w:numId w:val="9"/>
        </w:numPr>
      </w:pPr>
      <w:r>
        <w:t>Automatically create a blood unit when a donation is recorded.</w:t>
      </w:r>
    </w:p>
    <w:p w14:paraId="13004A23" w14:textId="77777777" w:rsidR="00B729AE" w:rsidRDefault="00000000">
      <w:pPr>
        <w:pStyle w:val="Compact"/>
        <w:numPr>
          <w:ilvl w:val="0"/>
          <w:numId w:val="9"/>
        </w:numPr>
      </w:pPr>
      <w:r>
        <w:t>Store blood unit metadata: blood group, donor ID, donation ID, expiry date.</w:t>
      </w:r>
    </w:p>
    <w:p w14:paraId="0D28DA6A" w14:textId="77777777" w:rsidR="00B729AE" w:rsidRDefault="00000000">
      <w:pPr>
        <w:pStyle w:val="Compact"/>
        <w:numPr>
          <w:ilvl w:val="0"/>
          <w:numId w:val="9"/>
        </w:numPr>
      </w:pPr>
      <w:r>
        <w:t>Show available/allocated/expired units.</w:t>
      </w:r>
    </w:p>
    <w:p w14:paraId="734FC2BC" w14:textId="77777777" w:rsidR="00B729AE" w:rsidRDefault="00000000">
      <w:pPr>
        <w:pStyle w:val="Compact"/>
        <w:numPr>
          <w:ilvl w:val="0"/>
          <w:numId w:val="9"/>
        </w:numPr>
      </w:pPr>
      <w:r>
        <w:t>Enable searching by blood group.</w:t>
      </w:r>
    </w:p>
    <w:p w14:paraId="55EEA945" w14:textId="77777777" w:rsidR="00B729AE" w:rsidRDefault="00000000">
      <w:pPr>
        <w:pStyle w:val="Heading3"/>
      </w:pPr>
      <w:bookmarkStart w:id="13" w:name="blood-request-module-hospitals"/>
      <w:bookmarkEnd w:id="12"/>
      <w:r>
        <w:rPr>
          <w:b/>
          <w:bCs/>
        </w:rPr>
        <w:t>Blood Request Module (Hospitals)</w:t>
      </w:r>
    </w:p>
    <w:p w14:paraId="3FE0A963" w14:textId="77777777" w:rsidR="00B729AE" w:rsidRDefault="00000000">
      <w:pPr>
        <w:pStyle w:val="Compact"/>
        <w:numPr>
          <w:ilvl w:val="0"/>
          <w:numId w:val="10"/>
        </w:numPr>
      </w:pPr>
      <w:r>
        <w:t>Hospitals can request specific blood groups.</w:t>
      </w:r>
    </w:p>
    <w:p w14:paraId="28CF1555" w14:textId="77777777" w:rsidR="00B729AE" w:rsidRDefault="00000000">
      <w:pPr>
        <w:pStyle w:val="Compact"/>
        <w:numPr>
          <w:ilvl w:val="0"/>
          <w:numId w:val="10"/>
        </w:numPr>
      </w:pPr>
      <w:r>
        <w:t>System allocates available units.</w:t>
      </w:r>
    </w:p>
    <w:p w14:paraId="2B72139B" w14:textId="77777777" w:rsidR="00B729AE" w:rsidRDefault="00000000">
      <w:pPr>
        <w:pStyle w:val="Compact"/>
        <w:numPr>
          <w:ilvl w:val="0"/>
          <w:numId w:val="10"/>
        </w:numPr>
      </w:pPr>
      <w:r>
        <w:t>Tracks request progress.</w:t>
      </w:r>
    </w:p>
    <w:p w14:paraId="5266DDDA" w14:textId="77777777" w:rsidR="00B729AE" w:rsidRDefault="00000000">
      <w:pPr>
        <w:pStyle w:val="Heading3"/>
      </w:pPr>
      <w:bookmarkStart w:id="14" w:name="Xed4cd063e1d4ed3517dbcb65a01d87943dc8299"/>
      <w:bookmarkEnd w:id="13"/>
      <w:r>
        <w:rPr>
          <w:b/>
          <w:bCs/>
        </w:rPr>
        <w:t>Testing &amp; Quality Check Module</w:t>
      </w:r>
      <w:r>
        <w:t xml:space="preserve"> (Optional in expansion)</w:t>
      </w:r>
    </w:p>
    <w:p w14:paraId="4F59C50B" w14:textId="77777777" w:rsidR="00B729AE" w:rsidRDefault="00000000">
      <w:pPr>
        <w:pStyle w:val="Compact"/>
        <w:numPr>
          <w:ilvl w:val="0"/>
          <w:numId w:val="11"/>
        </w:numPr>
      </w:pPr>
      <w:r>
        <w:t>Staff enters test results for collected units.</w:t>
      </w:r>
    </w:p>
    <w:p w14:paraId="41E91076" w14:textId="77777777" w:rsidR="00B729AE" w:rsidRDefault="00000000">
      <w:pPr>
        <w:pStyle w:val="Compact"/>
        <w:numPr>
          <w:ilvl w:val="0"/>
          <w:numId w:val="11"/>
        </w:numPr>
      </w:pPr>
      <w:r>
        <w:t>Units marked APPROVED or REJECTED.</w:t>
      </w:r>
    </w:p>
    <w:p w14:paraId="25295410" w14:textId="77777777" w:rsidR="00B729AE" w:rsidRDefault="00000000">
      <w:pPr>
        <w:pStyle w:val="Heading3"/>
      </w:pPr>
      <w:bookmarkStart w:id="15" w:name="security-requirements"/>
      <w:bookmarkEnd w:id="14"/>
      <w:r>
        <w:rPr>
          <w:b/>
          <w:bCs/>
        </w:rPr>
        <w:t>Security Requirements</w:t>
      </w:r>
    </w:p>
    <w:p w14:paraId="3D8AB172" w14:textId="77777777" w:rsidR="00B729AE" w:rsidRDefault="00000000">
      <w:pPr>
        <w:pStyle w:val="Compact"/>
        <w:numPr>
          <w:ilvl w:val="0"/>
          <w:numId w:val="12"/>
        </w:numPr>
      </w:pPr>
      <w:r>
        <w:t>Prevent XSS attacks.</w:t>
      </w:r>
    </w:p>
    <w:p w14:paraId="0CC62EC5" w14:textId="77777777" w:rsidR="00B729AE" w:rsidRDefault="00000000">
      <w:pPr>
        <w:pStyle w:val="Compact"/>
        <w:numPr>
          <w:ilvl w:val="0"/>
          <w:numId w:val="12"/>
        </w:numPr>
      </w:pPr>
      <w:r>
        <w:t>Secure user uploads.</w:t>
      </w:r>
    </w:p>
    <w:p w14:paraId="29FCF291" w14:textId="77777777" w:rsidR="00B729AE" w:rsidRDefault="00000000">
      <w:pPr>
        <w:pStyle w:val="Compact"/>
        <w:numPr>
          <w:ilvl w:val="0"/>
          <w:numId w:val="12"/>
        </w:numPr>
      </w:pPr>
      <w:r>
        <w:t>Validate all inputs.</w:t>
      </w:r>
    </w:p>
    <w:p w14:paraId="67F26496" w14:textId="77777777" w:rsidR="00B729AE" w:rsidRDefault="00000000">
      <w:pPr>
        <w:pStyle w:val="Compact"/>
        <w:numPr>
          <w:ilvl w:val="0"/>
          <w:numId w:val="12"/>
        </w:numPr>
      </w:pPr>
      <w:r>
        <w:t>Enable CSRF prevention for UI integration.</w:t>
      </w:r>
    </w:p>
    <w:p w14:paraId="5909CC5F" w14:textId="77777777" w:rsidR="00B729AE" w:rsidRDefault="00000000">
      <w:pPr>
        <w:pStyle w:val="Compact"/>
        <w:numPr>
          <w:ilvl w:val="0"/>
          <w:numId w:val="12"/>
        </w:numPr>
      </w:pPr>
      <w:r>
        <w:t>Apply HSTS and secure headers.</w:t>
      </w:r>
    </w:p>
    <w:p w14:paraId="67F23858" w14:textId="77777777" w:rsidR="00B729AE" w:rsidRDefault="00000000">
      <w:r>
        <w:pict w14:anchorId="0DAA2D20">
          <v:rect id="_x0000_i1027" style="width:0;height:1.5pt" o:hralign="center" o:hrstd="t" o:hr="t"/>
        </w:pict>
      </w:r>
    </w:p>
    <w:p w14:paraId="52686E05" w14:textId="77777777" w:rsidR="00B729AE" w:rsidRDefault="00000000">
      <w:pPr>
        <w:pStyle w:val="Heading2"/>
      </w:pPr>
      <w:bookmarkStart w:id="16" w:name="technology-stack"/>
      <w:bookmarkEnd w:id="8"/>
      <w:bookmarkEnd w:id="15"/>
      <w:r>
        <w:lastRenderedPageBreak/>
        <w:t>Technology Stack</w:t>
      </w:r>
    </w:p>
    <w:p w14:paraId="0B519ECB" w14:textId="77777777" w:rsidR="00B729AE" w:rsidRDefault="00000000">
      <w:pPr>
        <w:pStyle w:val="Compact"/>
        <w:numPr>
          <w:ilvl w:val="0"/>
          <w:numId w:val="13"/>
        </w:numPr>
      </w:pPr>
      <w:r>
        <w:rPr>
          <w:b/>
          <w:bCs/>
        </w:rPr>
        <w:t>Backend</w:t>
      </w:r>
      <w:r>
        <w:t>: Java, Spring Boot (Microservices), Spring Data JPA, Spring Security</w:t>
      </w:r>
    </w:p>
    <w:p w14:paraId="55459794" w14:textId="77777777" w:rsidR="00B729AE" w:rsidRDefault="00000000">
      <w:pPr>
        <w:pStyle w:val="Compact"/>
        <w:numPr>
          <w:ilvl w:val="0"/>
          <w:numId w:val="13"/>
        </w:numPr>
      </w:pPr>
      <w:r>
        <w:rPr>
          <w:b/>
          <w:bCs/>
        </w:rPr>
        <w:t>Database</w:t>
      </w:r>
      <w:r>
        <w:t>: MySQL or H2 for development</w:t>
      </w:r>
    </w:p>
    <w:p w14:paraId="69D4EDB1" w14:textId="77777777" w:rsidR="00B729AE" w:rsidRDefault="00000000">
      <w:pPr>
        <w:pStyle w:val="Compact"/>
        <w:numPr>
          <w:ilvl w:val="0"/>
          <w:numId w:val="13"/>
        </w:numPr>
      </w:pPr>
      <w:r>
        <w:rPr>
          <w:b/>
          <w:bCs/>
        </w:rPr>
        <w:t>API Communication</w:t>
      </w:r>
      <w:r>
        <w:t>: REST (synchronous)</w:t>
      </w:r>
    </w:p>
    <w:p w14:paraId="28AF92D8" w14:textId="77777777" w:rsidR="00B729AE" w:rsidRDefault="00000000">
      <w:pPr>
        <w:pStyle w:val="Compact"/>
        <w:numPr>
          <w:ilvl w:val="0"/>
          <w:numId w:val="13"/>
        </w:numPr>
      </w:pPr>
      <w:r>
        <w:rPr>
          <w:b/>
          <w:bCs/>
        </w:rPr>
        <w:t>Testing</w:t>
      </w:r>
      <w:r>
        <w:t>: JUnit</w:t>
      </w:r>
    </w:p>
    <w:p w14:paraId="72A11F63" w14:textId="77777777" w:rsidR="00B729AE" w:rsidRDefault="00000000">
      <w:pPr>
        <w:pStyle w:val="Compact"/>
        <w:numPr>
          <w:ilvl w:val="0"/>
          <w:numId w:val="13"/>
        </w:numPr>
      </w:pPr>
      <w:r>
        <w:rPr>
          <w:b/>
          <w:bCs/>
        </w:rPr>
        <w:t>API Testing Tool</w:t>
      </w:r>
      <w:r>
        <w:t>: Postman</w:t>
      </w:r>
    </w:p>
    <w:p w14:paraId="2A3E1EA3" w14:textId="77777777" w:rsidR="00B729AE" w:rsidRDefault="00000000">
      <w:pPr>
        <w:pStyle w:val="Compact"/>
        <w:numPr>
          <w:ilvl w:val="0"/>
          <w:numId w:val="13"/>
        </w:numPr>
      </w:pPr>
      <w:r>
        <w:rPr>
          <w:b/>
          <w:bCs/>
        </w:rPr>
        <w:t>Threat Testing</w:t>
      </w:r>
      <w:r>
        <w:t>: Burp Suite</w:t>
      </w:r>
    </w:p>
    <w:p w14:paraId="2C2A2EDB" w14:textId="77777777" w:rsidR="00B729AE" w:rsidRDefault="00000000">
      <w:pPr>
        <w:pStyle w:val="Compact"/>
        <w:numPr>
          <w:ilvl w:val="0"/>
          <w:numId w:val="13"/>
        </w:numPr>
      </w:pPr>
      <w:r>
        <w:rPr>
          <w:b/>
          <w:bCs/>
        </w:rPr>
        <w:t>Build Tool</w:t>
      </w:r>
      <w:r>
        <w:t>: Maven</w:t>
      </w:r>
    </w:p>
    <w:p w14:paraId="695440A7" w14:textId="77777777" w:rsidR="00B729AE" w:rsidRDefault="00000000">
      <w:r>
        <w:pict w14:anchorId="5491EDFB">
          <v:rect id="_x0000_i1028" style="width:0;height:1.5pt" o:hralign="center" o:hrstd="t" o:hr="t"/>
        </w:pict>
      </w:r>
    </w:p>
    <w:p w14:paraId="6041303E" w14:textId="77777777" w:rsidR="00B729AE" w:rsidRDefault="00000000">
      <w:pPr>
        <w:pStyle w:val="Heading2"/>
      </w:pPr>
      <w:bookmarkStart w:id="17" w:name="X0e86b1e7f384013da20b76dde32faf77b8195c0"/>
      <w:bookmarkEnd w:id="16"/>
      <w:r>
        <w:t>Workflow for Donor Registration, Blood Donation, Inventory Update, and Blood Allocation</w:t>
      </w:r>
    </w:p>
    <w:p w14:paraId="3FE491BE" w14:textId="77777777" w:rsidR="00B729AE" w:rsidRDefault="00000000">
      <w:pPr>
        <w:pStyle w:val="Heading3"/>
      </w:pPr>
      <w:bookmarkStart w:id="18" w:name="donor-registration"/>
      <w:r>
        <w:rPr>
          <w:b/>
          <w:bCs/>
        </w:rPr>
        <w:t>1. Donor Registration</w:t>
      </w:r>
    </w:p>
    <w:p w14:paraId="3EB7E9FC" w14:textId="77777777" w:rsidR="00B729AE" w:rsidRDefault="00000000">
      <w:pPr>
        <w:pStyle w:val="FirstParagraph"/>
      </w:pPr>
      <w:r>
        <w:rPr>
          <w:b/>
          <w:bCs/>
        </w:rPr>
        <w:t>Action</w:t>
      </w:r>
      <w:r>
        <w:t>: Donor fills in registration form.</w:t>
      </w:r>
    </w:p>
    <w:p w14:paraId="309838B9" w14:textId="77777777" w:rsidR="00B729AE" w:rsidRDefault="00000000">
      <w:pPr>
        <w:pStyle w:val="BodyText"/>
      </w:pPr>
      <w:r>
        <w:rPr>
          <w:b/>
          <w:bCs/>
        </w:rPr>
        <w:t>Details:</w:t>
      </w:r>
      <w:r>
        <w:t xml:space="preserve"> - First Name</w:t>
      </w:r>
      <w:r>
        <w:rPr>
          <w:i/>
          <w:iCs/>
        </w:rPr>
        <w:t>, Last Name</w:t>
      </w:r>
      <w:r>
        <w:t xml:space="preserve"> - Gender</w:t>
      </w:r>
      <w:r>
        <w:rPr>
          <w:i/>
          <w:iCs/>
        </w:rPr>
        <w:t xml:space="preserve"> - Date of Birth - Address - Contact Number</w:t>
      </w:r>
      <w:r>
        <w:t xml:space="preserve"> - Blood Group* - Email</w:t>
      </w:r>
    </w:p>
    <w:p w14:paraId="5AC4D252" w14:textId="77777777" w:rsidR="00B729AE" w:rsidRDefault="00000000">
      <w:pPr>
        <w:pStyle w:val="BodyText"/>
      </w:pPr>
      <w:r>
        <w:rPr>
          <w:b/>
          <w:bCs/>
        </w:rPr>
        <w:t>Validation:</w:t>
      </w:r>
      <w:r>
        <w:t xml:space="preserve"> - Mandatory fields must be filled. - Real-time validation for formats (phone, date, email).</w:t>
      </w:r>
    </w:p>
    <w:p w14:paraId="4BC567B5" w14:textId="77777777" w:rsidR="00B729AE" w:rsidRDefault="00000000">
      <w:pPr>
        <w:pStyle w:val="BodyText"/>
      </w:pPr>
      <w:r>
        <w:rPr>
          <w:b/>
          <w:bCs/>
        </w:rPr>
        <w:t>Outcome:</w:t>
      </w:r>
      <w:r>
        <w:t xml:space="preserve"> - Unique Donor ID generated. - Donor details stored in Donor Service database.</w:t>
      </w:r>
    </w:p>
    <w:p w14:paraId="6F287560" w14:textId="77777777" w:rsidR="00B729AE" w:rsidRDefault="00000000">
      <w:r>
        <w:pict w14:anchorId="7D63895A">
          <v:rect id="_x0000_i1029" style="width:0;height:1.5pt" o:hralign="center" o:hrstd="t" o:hr="t"/>
        </w:pict>
      </w:r>
    </w:p>
    <w:p w14:paraId="7E2BCFEB" w14:textId="77777777" w:rsidR="00B729AE" w:rsidRDefault="00000000">
      <w:pPr>
        <w:pStyle w:val="Heading3"/>
      </w:pPr>
      <w:bookmarkStart w:id="19" w:name="donor-demographic-management"/>
      <w:bookmarkEnd w:id="18"/>
      <w:r>
        <w:rPr>
          <w:b/>
          <w:bCs/>
        </w:rPr>
        <w:t>2. Donor Demographic Management</w:t>
      </w:r>
    </w:p>
    <w:p w14:paraId="71D467E0" w14:textId="77777777" w:rsidR="00B729AE" w:rsidRDefault="00000000">
      <w:pPr>
        <w:pStyle w:val="FirstParagraph"/>
      </w:pPr>
      <w:r>
        <w:rPr>
          <w:b/>
          <w:bCs/>
        </w:rPr>
        <w:t>Action:</w:t>
      </w:r>
      <w:r>
        <w:t xml:space="preserve"> Donor updates or verifies personal information.</w:t>
      </w:r>
    </w:p>
    <w:p w14:paraId="7CA1DFCD" w14:textId="77777777" w:rsidR="00B729AE" w:rsidRDefault="00000000">
      <w:pPr>
        <w:pStyle w:val="BodyText"/>
      </w:pPr>
      <w:r>
        <w:rPr>
          <w:b/>
          <w:bCs/>
        </w:rPr>
        <w:t>Details:</w:t>
      </w:r>
      <w:r>
        <w:t xml:space="preserve"> - Update contact details. - View donation history. - Check eligibility (auto-calculated: 90-day gap rule).</w:t>
      </w:r>
    </w:p>
    <w:p w14:paraId="6913BD2C" w14:textId="77777777" w:rsidR="00B729AE" w:rsidRDefault="00000000">
      <w:pPr>
        <w:pStyle w:val="BodyText"/>
      </w:pPr>
      <w:r>
        <w:rPr>
          <w:b/>
          <w:bCs/>
        </w:rPr>
        <w:t>Outcome:</w:t>
      </w:r>
      <w:r>
        <w:t xml:space="preserve"> - Updated donor profile linked to Donor ID.</w:t>
      </w:r>
    </w:p>
    <w:p w14:paraId="354D2B02" w14:textId="77777777" w:rsidR="00B729AE" w:rsidRDefault="00000000">
      <w:r>
        <w:pict w14:anchorId="6E99335C">
          <v:rect id="_x0000_i1030" style="width:0;height:1.5pt" o:hralign="center" o:hrstd="t" o:hr="t"/>
        </w:pict>
      </w:r>
    </w:p>
    <w:p w14:paraId="6C77C663" w14:textId="77777777" w:rsidR="00B729AE" w:rsidRDefault="00000000">
      <w:pPr>
        <w:pStyle w:val="Heading3"/>
      </w:pPr>
      <w:bookmarkStart w:id="20" w:name="blood-donation-recording"/>
      <w:bookmarkEnd w:id="19"/>
      <w:r>
        <w:rPr>
          <w:b/>
          <w:bCs/>
        </w:rPr>
        <w:t>3. Blood Donation Recording</w:t>
      </w:r>
    </w:p>
    <w:p w14:paraId="4A02BBED" w14:textId="77777777" w:rsidR="00B729AE" w:rsidRDefault="00000000">
      <w:pPr>
        <w:pStyle w:val="FirstParagraph"/>
      </w:pPr>
      <w:r>
        <w:rPr>
          <w:b/>
          <w:bCs/>
        </w:rPr>
        <w:t>Action:</w:t>
      </w:r>
      <w:r>
        <w:t xml:space="preserve"> Staff records a blood donation from a donor.</w:t>
      </w:r>
    </w:p>
    <w:p w14:paraId="65F04597" w14:textId="77777777" w:rsidR="00B729AE" w:rsidRDefault="00000000">
      <w:pPr>
        <w:pStyle w:val="BodyText"/>
      </w:pPr>
      <w:r>
        <w:rPr>
          <w:b/>
          <w:bCs/>
        </w:rPr>
        <w:t>Details:</w:t>
      </w:r>
      <w:r>
        <w:t xml:space="preserve"> - Enter Donor ID. - Record collected date. - Add notes if needed. - Validate donor via REST call to Donor Service.</w:t>
      </w:r>
    </w:p>
    <w:p w14:paraId="4DAAB188" w14:textId="77777777" w:rsidR="00B729AE" w:rsidRDefault="00000000">
      <w:pPr>
        <w:pStyle w:val="BodyText"/>
      </w:pPr>
      <w:r>
        <w:rPr>
          <w:b/>
          <w:bCs/>
        </w:rPr>
        <w:t>Validation:</w:t>
      </w:r>
      <w:r>
        <w:t xml:space="preserve"> - Donor must be eligible. - Donor must exist.</w:t>
      </w:r>
    </w:p>
    <w:p w14:paraId="28699C07" w14:textId="77777777" w:rsidR="00B729AE" w:rsidRDefault="00000000">
      <w:pPr>
        <w:pStyle w:val="BodyText"/>
      </w:pPr>
      <w:r>
        <w:rPr>
          <w:b/>
          <w:bCs/>
        </w:rPr>
        <w:lastRenderedPageBreak/>
        <w:t>Outcome:</w:t>
      </w:r>
      <w:r>
        <w:t xml:space="preserve"> - Donation entry created. - Donation Service sends details to Inventory Service to create a blood unit.</w:t>
      </w:r>
    </w:p>
    <w:p w14:paraId="7693886A" w14:textId="77777777" w:rsidR="00B729AE" w:rsidRDefault="00000000">
      <w:r>
        <w:pict w14:anchorId="06543F65">
          <v:rect id="_x0000_i1031" style="width:0;height:1.5pt" o:hralign="center" o:hrstd="t" o:hr="t"/>
        </w:pict>
      </w:r>
    </w:p>
    <w:p w14:paraId="14E53C7A" w14:textId="77777777" w:rsidR="00B729AE" w:rsidRDefault="00000000">
      <w:pPr>
        <w:pStyle w:val="Heading3"/>
      </w:pPr>
      <w:bookmarkStart w:id="21" w:name="blood-unit-creation-in-inventory"/>
      <w:bookmarkEnd w:id="20"/>
      <w:r>
        <w:rPr>
          <w:b/>
          <w:bCs/>
        </w:rPr>
        <w:t>4. Blood Unit Creation in Inventory</w:t>
      </w:r>
    </w:p>
    <w:p w14:paraId="394DD270" w14:textId="77777777" w:rsidR="00B729AE" w:rsidRDefault="00000000">
      <w:pPr>
        <w:pStyle w:val="FirstParagraph"/>
      </w:pPr>
      <w:r>
        <w:rPr>
          <w:b/>
          <w:bCs/>
        </w:rPr>
        <w:t>Action:</w:t>
      </w:r>
      <w:r>
        <w:t xml:space="preserve"> Inventory Service receives donation info.</w:t>
      </w:r>
    </w:p>
    <w:p w14:paraId="798EDC6A" w14:textId="77777777" w:rsidR="00B729AE" w:rsidRDefault="00000000">
      <w:pPr>
        <w:pStyle w:val="BodyText"/>
      </w:pPr>
      <w:r>
        <w:rPr>
          <w:b/>
          <w:bCs/>
        </w:rPr>
        <w:t>Details:</w:t>
      </w:r>
      <w:r>
        <w:t xml:space="preserve"> - Create a new blood unit. - Set expiry date (42 days). - Status = AVAILABLE. - Link to donor ID &amp; donation ID.</w:t>
      </w:r>
    </w:p>
    <w:p w14:paraId="78AAC484" w14:textId="77777777" w:rsidR="00B729AE" w:rsidRDefault="00000000">
      <w:pPr>
        <w:pStyle w:val="BodyText"/>
      </w:pPr>
      <w:r>
        <w:rPr>
          <w:b/>
          <w:bCs/>
        </w:rPr>
        <w:t>Outcome:</w:t>
      </w:r>
      <w:r>
        <w:t xml:space="preserve"> - Blood unit stored in inventory.</w:t>
      </w:r>
    </w:p>
    <w:p w14:paraId="4A41FF74" w14:textId="77777777" w:rsidR="00B729AE" w:rsidRDefault="00000000">
      <w:r>
        <w:pict w14:anchorId="6910B99D">
          <v:rect id="_x0000_i1032" style="width:0;height:1.5pt" o:hralign="center" o:hrstd="t" o:hr="t"/>
        </w:pict>
      </w:r>
    </w:p>
    <w:p w14:paraId="60F1D696" w14:textId="77777777" w:rsidR="00B729AE" w:rsidRDefault="00000000">
      <w:pPr>
        <w:pStyle w:val="Heading3"/>
      </w:pPr>
      <w:bookmarkStart w:id="22" w:name="blood-request-placement-hospital"/>
      <w:bookmarkEnd w:id="21"/>
      <w:r>
        <w:rPr>
          <w:b/>
          <w:bCs/>
        </w:rPr>
        <w:t>5. Blood Request Placement (Hospital)</w:t>
      </w:r>
    </w:p>
    <w:p w14:paraId="38C22357" w14:textId="77777777" w:rsidR="00B729AE" w:rsidRDefault="00000000">
      <w:pPr>
        <w:pStyle w:val="FirstParagraph"/>
      </w:pPr>
      <w:r>
        <w:rPr>
          <w:b/>
          <w:bCs/>
        </w:rPr>
        <w:t>Action:</w:t>
      </w:r>
      <w:r>
        <w:t xml:space="preserve"> Hospital user requests blood.</w:t>
      </w:r>
    </w:p>
    <w:p w14:paraId="0AD29B33" w14:textId="77777777" w:rsidR="00B729AE" w:rsidRDefault="00000000">
      <w:pPr>
        <w:pStyle w:val="BodyText"/>
      </w:pPr>
      <w:r>
        <w:rPr>
          <w:b/>
          <w:bCs/>
        </w:rPr>
        <w:t>Details:</w:t>
      </w:r>
      <w:r>
        <w:t xml:space="preserve"> - Select blood group. - Enter units needed. - Provide patient info.</w:t>
      </w:r>
    </w:p>
    <w:p w14:paraId="4C9897CB" w14:textId="77777777" w:rsidR="00B729AE" w:rsidRDefault="00000000">
      <w:pPr>
        <w:pStyle w:val="BodyText"/>
      </w:pPr>
      <w:r>
        <w:rPr>
          <w:b/>
          <w:bCs/>
        </w:rPr>
        <w:t>Validation:</w:t>
      </w:r>
      <w:r>
        <w:t xml:space="preserve"> - Check availability.</w:t>
      </w:r>
    </w:p>
    <w:p w14:paraId="15041D4B" w14:textId="77777777" w:rsidR="00B729AE" w:rsidRDefault="00000000">
      <w:pPr>
        <w:pStyle w:val="BodyText"/>
      </w:pPr>
      <w:r>
        <w:rPr>
          <w:b/>
          <w:bCs/>
        </w:rPr>
        <w:t>Outcome:</w:t>
      </w:r>
      <w:r>
        <w:t xml:space="preserve"> - Request stored. - Units allocated from inventory. - Inventory Service updates unit status → ALLOCATED.</w:t>
      </w:r>
    </w:p>
    <w:p w14:paraId="59E471DA" w14:textId="77777777" w:rsidR="00B729AE" w:rsidRDefault="00000000">
      <w:r>
        <w:pict w14:anchorId="41ADB784">
          <v:rect id="_x0000_i1033" style="width:0;height:1.5pt" o:hralign="center" o:hrstd="t" o:hr="t"/>
        </w:pict>
      </w:r>
    </w:p>
    <w:p w14:paraId="2BF0AD76" w14:textId="77777777" w:rsidR="00B729AE" w:rsidRDefault="00000000">
      <w:pPr>
        <w:pStyle w:val="Heading3"/>
      </w:pPr>
      <w:bookmarkStart w:id="23" w:name="unit-allocation-delivery"/>
      <w:bookmarkEnd w:id="22"/>
      <w:r>
        <w:rPr>
          <w:b/>
          <w:bCs/>
        </w:rPr>
        <w:t>6. Unit Allocation &amp; Delivery</w:t>
      </w:r>
    </w:p>
    <w:p w14:paraId="4B3B459C" w14:textId="77777777" w:rsidR="00B729AE" w:rsidRDefault="00000000">
      <w:pPr>
        <w:pStyle w:val="FirstParagraph"/>
      </w:pPr>
      <w:r>
        <w:rPr>
          <w:b/>
          <w:bCs/>
        </w:rPr>
        <w:t>Action:</w:t>
      </w:r>
      <w:r>
        <w:t xml:space="preserve"> Blood bank staff approves and processes request.</w:t>
      </w:r>
    </w:p>
    <w:p w14:paraId="3BEA3EEC" w14:textId="77777777" w:rsidR="00B729AE" w:rsidRDefault="00000000">
      <w:pPr>
        <w:pStyle w:val="BodyText"/>
      </w:pPr>
      <w:r>
        <w:rPr>
          <w:b/>
          <w:bCs/>
        </w:rPr>
        <w:t>Outcome:</w:t>
      </w:r>
      <w:r>
        <w:t xml:space="preserve"> - Units handed over to hospital. - Status updated.</w:t>
      </w:r>
    </w:p>
    <w:p w14:paraId="247CC7FE" w14:textId="77777777" w:rsidR="00B729AE" w:rsidRDefault="00000000">
      <w:r>
        <w:pict w14:anchorId="406629FB">
          <v:rect id="_x0000_i1034" style="width:0;height:1.5pt" o:hralign="center" o:hrstd="t" o:hr="t"/>
        </w:pict>
      </w:r>
    </w:p>
    <w:p w14:paraId="62111019" w14:textId="77777777" w:rsidR="00B729AE" w:rsidRDefault="00000000">
      <w:pPr>
        <w:pStyle w:val="Heading2"/>
      </w:pPr>
      <w:bookmarkStart w:id="24" w:name="use-cases"/>
      <w:bookmarkEnd w:id="17"/>
      <w:bookmarkEnd w:id="23"/>
      <w:r>
        <w:t>Use Cases</w:t>
      </w:r>
    </w:p>
    <w:p w14:paraId="43A36B18" w14:textId="77777777" w:rsidR="00B729AE" w:rsidRDefault="00000000">
      <w:pPr>
        <w:pStyle w:val="Heading3"/>
      </w:pPr>
      <w:bookmarkStart w:id="25" w:name="use-case-1-donor-registration"/>
      <w:r>
        <w:rPr>
          <w:b/>
          <w:bCs/>
        </w:rPr>
        <w:t>Use Case 1: Donor Registration</w:t>
      </w:r>
    </w:p>
    <w:p w14:paraId="6F5053A7" w14:textId="77777777" w:rsidR="00B729AE" w:rsidRDefault="00000000">
      <w:pPr>
        <w:pStyle w:val="FirstParagraph"/>
      </w:pPr>
      <w:r>
        <w:rPr>
          <w:b/>
          <w:bCs/>
        </w:rPr>
        <w:t>Description:</w:t>
      </w:r>
      <w:r>
        <w:t xml:space="preserve"> Registers new donors and saves demographic data.</w:t>
      </w:r>
    </w:p>
    <w:p w14:paraId="77A628FF" w14:textId="77777777" w:rsidR="00B729AE" w:rsidRDefault="00000000">
      <w:pPr>
        <w:pStyle w:val="BodyText"/>
      </w:pPr>
      <w:r>
        <w:rPr>
          <w:b/>
          <w:bCs/>
        </w:rPr>
        <w:t>Fields:</w:t>
      </w:r>
      <w:r>
        <w:t xml:space="preserve"> - Name</w:t>
      </w:r>
      <w:r>
        <w:rPr>
          <w:i/>
          <w:iCs/>
        </w:rPr>
        <w:t>, Gender</w:t>
      </w:r>
      <w:r>
        <w:t>, DOB, Address, Phone</w:t>
      </w:r>
      <w:r>
        <w:rPr>
          <w:i/>
          <w:iCs/>
        </w:rPr>
        <w:t>, Blood Group</w:t>
      </w:r>
      <w:r>
        <w:t>, Email</w:t>
      </w:r>
    </w:p>
    <w:p w14:paraId="3C7FBE3D" w14:textId="77777777" w:rsidR="00B729AE" w:rsidRDefault="00000000">
      <w:pPr>
        <w:pStyle w:val="BodyText"/>
      </w:pPr>
      <w:r>
        <w:rPr>
          <w:b/>
          <w:bCs/>
        </w:rPr>
        <w:t>Validations:</w:t>
      </w:r>
      <w:r>
        <w:t xml:space="preserve"> - Required fields - Phone + email format</w:t>
      </w:r>
    </w:p>
    <w:p w14:paraId="0BB210E4" w14:textId="77777777" w:rsidR="00B729AE" w:rsidRDefault="00000000">
      <w:r>
        <w:pict w14:anchorId="2A6552A9">
          <v:rect id="_x0000_i1035" style="width:0;height:1.5pt" o:hralign="center" o:hrstd="t" o:hr="t"/>
        </w:pict>
      </w:r>
    </w:p>
    <w:p w14:paraId="493EAF6D" w14:textId="77777777" w:rsidR="00B729AE" w:rsidRDefault="00000000">
      <w:pPr>
        <w:pStyle w:val="Heading3"/>
      </w:pPr>
      <w:bookmarkStart w:id="26" w:name="use-case-2-record-blood-donation"/>
      <w:bookmarkEnd w:id="25"/>
      <w:r>
        <w:rPr>
          <w:b/>
          <w:bCs/>
        </w:rPr>
        <w:t>Use Case 2: Record Blood Donation</w:t>
      </w:r>
    </w:p>
    <w:p w14:paraId="04DCD612" w14:textId="77777777" w:rsidR="00B729AE" w:rsidRDefault="00000000">
      <w:pPr>
        <w:pStyle w:val="FirstParagraph"/>
      </w:pPr>
      <w:r>
        <w:rPr>
          <w:b/>
          <w:bCs/>
        </w:rPr>
        <w:t>Description:</w:t>
      </w:r>
      <w:r>
        <w:t xml:space="preserve"> Staff records donor donation.</w:t>
      </w:r>
    </w:p>
    <w:p w14:paraId="270D327A" w14:textId="77777777" w:rsidR="00B729AE" w:rsidRDefault="00000000">
      <w:pPr>
        <w:pStyle w:val="BodyText"/>
      </w:pPr>
      <w:r>
        <w:rPr>
          <w:b/>
          <w:bCs/>
        </w:rPr>
        <w:lastRenderedPageBreak/>
        <w:t>Fields:</w:t>
      </w:r>
      <w:r>
        <w:t xml:space="preserve"> - Donor ID - Date of Donation - Notes</w:t>
      </w:r>
    </w:p>
    <w:p w14:paraId="4056462A" w14:textId="77777777" w:rsidR="00B729AE" w:rsidRDefault="00000000">
      <w:pPr>
        <w:pStyle w:val="BodyText"/>
      </w:pPr>
      <w:r>
        <w:rPr>
          <w:b/>
          <w:bCs/>
        </w:rPr>
        <w:t>Validations:</w:t>
      </w:r>
      <w:r>
        <w:t xml:space="preserve"> - Donor must exist - Donor must be eligible</w:t>
      </w:r>
    </w:p>
    <w:p w14:paraId="48CE9CEA" w14:textId="77777777" w:rsidR="00B729AE" w:rsidRDefault="00000000">
      <w:pPr>
        <w:pStyle w:val="BodyText"/>
      </w:pPr>
      <w:r>
        <w:rPr>
          <w:b/>
          <w:bCs/>
        </w:rPr>
        <w:t>Outcome:</w:t>
      </w:r>
      <w:r>
        <w:t xml:space="preserve"> Donation created and Inventory updated.</w:t>
      </w:r>
    </w:p>
    <w:p w14:paraId="396686D0" w14:textId="77777777" w:rsidR="00B729AE" w:rsidRDefault="00000000">
      <w:r>
        <w:pict w14:anchorId="0C20D405">
          <v:rect id="_x0000_i1036" style="width:0;height:1.5pt" o:hralign="center" o:hrstd="t" o:hr="t"/>
        </w:pict>
      </w:r>
    </w:p>
    <w:p w14:paraId="2D4EB02E" w14:textId="77777777" w:rsidR="00B729AE" w:rsidRDefault="00000000">
      <w:pPr>
        <w:pStyle w:val="Heading3"/>
      </w:pPr>
      <w:bookmarkStart w:id="27" w:name="use-case-3-create-blood-unit-automatic"/>
      <w:bookmarkEnd w:id="26"/>
      <w:r>
        <w:rPr>
          <w:b/>
          <w:bCs/>
        </w:rPr>
        <w:t>Use Case 3: Create Blood Unit (Automatic)</w:t>
      </w:r>
    </w:p>
    <w:p w14:paraId="3EC9ADA7" w14:textId="77777777" w:rsidR="00B729AE" w:rsidRDefault="00000000">
      <w:pPr>
        <w:pStyle w:val="FirstParagraph"/>
      </w:pPr>
      <w:r>
        <w:rPr>
          <w:b/>
          <w:bCs/>
        </w:rPr>
        <w:t>Description:</w:t>
      </w:r>
      <w:r>
        <w:t xml:space="preserve"> Automatically triggered when a donation is recorded.</w:t>
      </w:r>
    </w:p>
    <w:p w14:paraId="5A17AA72" w14:textId="77777777" w:rsidR="00B729AE" w:rsidRDefault="00000000">
      <w:pPr>
        <w:pStyle w:val="BodyText"/>
      </w:pPr>
      <w:r>
        <w:rPr>
          <w:b/>
          <w:bCs/>
        </w:rPr>
        <w:t>Details:</w:t>
      </w:r>
      <w:r>
        <w:t xml:space="preserve"> - Creates blood unit with expiry and status. - Linked with donation.</w:t>
      </w:r>
    </w:p>
    <w:p w14:paraId="58F2BBE4" w14:textId="77777777" w:rsidR="00B729AE" w:rsidRDefault="00000000">
      <w:r>
        <w:pict w14:anchorId="62728740">
          <v:rect id="_x0000_i1037" style="width:0;height:1.5pt" o:hralign="center" o:hrstd="t" o:hr="t"/>
        </w:pict>
      </w:r>
    </w:p>
    <w:p w14:paraId="731F09EB" w14:textId="77777777" w:rsidR="00B729AE" w:rsidRDefault="00000000">
      <w:pPr>
        <w:pStyle w:val="Heading3"/>
      </w:pPr>
      <w:bookmarkStart w:id="28" w:name="use-case-4-hospital-blood-request"/>
      <w:bookmarkEnd w:id="27"/>
      <w:r>
        <w:rPr>
          <w:b/>
          <w:bCs/>
        </w:rPr>
        <w:t>Use Case 4: Hospital Blood Request</w:t>
      </w:r>
    </w:p>
    <w:p w14:paraId="08CC7263" w14:textId="77777777" w:rsidR="00B729AE" w:rsidRDefault="00000000">
      <w:pPr>
        <w:pStyle w:val="FirstParagraph"/>
      </w:pPr>
      <w:r>
        <w:rPr>
          <w:b/>
          <w:bCs/>
        </w:rPr>
        <w:t>Description:</w:t>
      </w:r>
      <w:r>
        <w:t xml:space="preserve"> Hospital requests blood units.</w:t>
      </w:r>
    </w:p>
    <w:p w14:paraId="264CF6BD" w14:textId="77777777" w:rsidR="00B729AE" w:rsidRDefault="00000000">
      <w:pPr>
        <w:pStyle w:val="BodyText"/>
      </w:pPr>
      <w:r>
        <w:rPr>
          <w:b/>
          <w:bCs/>
        </w:rPr>
        <w:t>Fields:</w:t>
      </w:r>
      <w:r>
        <w:t xml:space="preserve"> - Hospital ID - Blood Group - Units Required - Purpose/Patient Details</w:t>
      </w:r>
    </w:p>
    <w:p w14:paraId="71A28208" w14:textId="77777777" w:rsidR="00B729AE" w:rsidRDefault="00000000">
      <w:pPr>
        <w:pStyle w:val="BodyText"/>
      </w:pPr>
      <w:r>
        <w:rPr>
          <w:b/>
          <w:bCs/>
        </w:rPr>
        <w:t>Validation:</w:t>
      </w:r>
      <w:r>
        <w:t xml:space="preserve"> - Check availability - Avoid conflicts</w:t>
      </w:r>
    </w:p>
    <w:p w14:paraId="026350CA" w14:textId="77777777" w:rsidR="00B729AE" w:rsidRDefault="00000000">
      <w:r>
        <w:pict w14:anchorId="5EBB8E5F">
          <v:rect id="_x0000_i1038" style="width:0;height:1.5pt" o:hralign="center" o:hrstd="t" o:hr="t"/>
        </w:pict>
      </w:r>
    </w:p>
    <w:p w14:paraId="371F0DCE" w14:textId="77777777" w:rsidR="00B729AE" w:rsidRDefault="00000000">
      <w:pPr>
        <w:pStyle w:val="Heading3"/>
      </w:pPr>
      <w:bookmarkStart w:id="29" w:name="use-case-5-allocation-inventory-update"/>
      <w:bookmarkEnd w:id="28"/>
      <w:r>
        <w:rPr>
          <w:b/>
          <w:bCs/>
        </w:rPr>
        <w:t>Use Case 5: Allocation &amp; Inventory Update</w:t>
      </w:r>
    </w:p>
    <w:p w14:paraId="3D616910" w14:textId="77777777" w:rsidR="00B729AE" w:rsidRDefault="00000000">
      <w:pPr>
        <w:pStyle w:val="FirstParagraph"/>
      </w:pPr>
      <w:r>
        <w:rPr>
          <w:b/>
          <w:bCs/>
        </w:rPr>
        <w:t>Description:</w:t>
      </w:r>
      <w:r>
        <w:t xml:space="preserve"> Assign available units to requests.</w:t>
      </w:r>
    </w:p>
    <w:p w14:paraId="5D085165" w14:textId="77777777" w:rsidR="00B729AE" w:rsidRDefault="00000000">
      <w:r>
        <w:pict w14:anchorId="5C51B078">
          <v:rect id="_x0000_i1039" style="width:0;height:1.5pt" o:hralign="center" o:hrstd="t" o:hr="t"/>
        </w:pict>
      </w:r>
    </w:p>
    <w:p w14:paraId="23276D94" w14:textId="77777777" w:rsidR="00B729AE" w:rsidRDefault="00000000">
      <w:pPr>
        <w:pStyle w:val="Heading3"/>
      </w:pPr>
      <w:bookmarkStart w:id="30" w:name="use-case-6-view-blood-inventory"/>
      <w:bookmarkEnd w:id="29"/>
      <w:r>
        <w:rPr>
          <w:b/>
          <w:bCs/>
        </w:rPr>
        <w:t>Use Case 6: View Blood Inventory</w:t>
      </w:r>
    </w:p>
    <w:p w14:paraId="3AA39118" w14:textId="77777777" w:rsidR="00B729AE" w:rsidRDefault="00000000">
      <w:pPr>
        <w:pStyle w:val="FirstParagraph"/>
      </w:pPr>
      <w:r>
        <w:rPr>
          <w:b/>
          <w:bCs/>
        </w:rPr>
        <w:t>Description:</w:t>
      </w:r>
      <w:r>
        <w:t xml:space="preserve"> View available/allocated/expired units.</w:t>
      </w:r>
    </w:p>
    <w:p w14:paraId="300226C1" w14:textId="77777777" w:rsidR="00B729AE" w:rsidRDefault="00000000">
      <w:pPr>
        <w:pStyle w:val="BodyText"/>
      </w:pPr>
      <w:r>
        <w:rPr>
          <w:b/>
          <w:bCs/>
        </w:rPr>
        <w:t>Filters:</w:t>
      </w:r>
      <w:r>
        <w:t xml:space="preserve"> - Blood Group - Status</w:t>
      </w:r>
    </w:p>
    <w:p w14:paraId="5D957634" w14:textId="77777777" w:rsidR="00B729AE" w:rsidRDefault="00000000">
      <w:r>
        <w:pict w14:anchorId="44EBE341">
          <v:rect id="_x0000_i1040" style="width:0;height:1.5pt" o:hralign="center" o:hrstd="t" o:hr="t"/>
        </w:pict>
      </w:r>
    </w:p>
    <w:p w14:paraId="49E49CA8" w14:textId="77777777" w:rsidR="00B729AE" w:rsidRDefault="00000000">
      <w:pPr>
        <w:pStyle w:val="Heading2"/>
      </w:pPr>
      <w:bookmarkStart w:id="31" w:name="additional-considerations"/>
      <w:bookmarkEnd w:id="24"/>
      <w:bookmarkEnd w:id="30"/>
      <w:r>
        <w:t>Additional Considerations</w:t>
      </w:r>
    </w:p>
    <w:p w14:paraId="625AA4DB" w14:textId="77777777" w:rsidR="00B729AE" w:rsidRDefault="00000000">
      <w:pPr>
        <w:pStyle w:val="Compact"/>
        <w:numPr>
          <w:ilvl w:val="0"/>
          <w:numId w:val="14"/>
        </w:numPr>
      </w:pPr>
      <w:r>
        <w:t>All inter-service communication via REST.</w:t>
      </w:r>
    </w:p>
    <w:p w14:paraId="4A735EDE" w14:textId="77777777" w:rsidR="00B729AE" w:rsidRDefault="00000000">
      <w:pPr>
        <w:pStyle w:val="Compact"/>
        <w:numPr>
          <w:ilvl w:val="0"/>
          <w:numId w:val="14"/>
        </w:numPr>
      </w:pPr>
      <w:r>
        <w:t>Input validation in every service.</w:t>
      </w:r>
    </w:p>
    <w:p w14:paraId="470B4769" w14:textId="77777777" w:rsidR="00B729AE" w:rsidRDefault="00000000">
      <w:pPr>
        <w:pStyle w:val="Compact"/>
        <w:numPr>
          <w:ilvl w:val="0"/>
          <w:numId w:val="14"/>
        </w:numPr>
      </w:pPr>
      <w:r>
        <w:t>Support audit logs.</w:t>
      </w:r>
    </w:p>
    <w:p w14:paraId="16BF5C0B" w14:textId="77777777" w:rsidR="00B729AE" w:rsidRDefault="00000000">
      <w:pPr>
        <w:pStyle w:val="Compact"/>
        <w:numPr>
          <w:ilvl w:val="0"/>
          <w:numId w:val="14"/>
        </w:numPr>
      </w:pPr>
      <w:r>
        <w:t>Data must remain consistent across services.</w:t>
      </w:r>
    </w:p>
    <w:p w14:paraId="463ABDC1" w14:textId="77777777" w:rsidR="00B729AE" w:rsidRDefault="00000000">
      <w:pPr>
        <w:pStyle w:val="Compact"/>
        <w:numPr>
          <w:ilvl w:val="0"/>
          <w:numId w:val="14"/>
        </w:numPr>
      </w:pPr>
      <w:r>
        <w:t>Prevent expired units from being allocated.</w:t>
      </w:r>
    </w:p>
    <w:p w14:paraId="568E71F3" w14:textId="77777777" w:rsidR="00B729AE" w:rsidRDefault="00000000">
      <w:r>
        <w:pict w14:anchorId="287A1187">
          <v:rect id="_x0000_i1041" style="width:0;height:1.5pt" o:hralign="center" o:hrstd="t" o:hr="t"/>
        </w:pict>
      </w:r>
    </w:p>
    <w:p w14:paraId="31B65324" w14:textId="77777777" w:rsidR="00B729AE" w:rsidRDefault="00000000">
      <w:pPr>
        <w:pStyle w:val="Heading2"/>
      </w:pPr>
      <w:bookmarkStart w:id="32" w:name="tools"/>
      <w:bookmarkEnd w:id="31"/>
      <w:r>
        <w:lastRenderedPageBreak/>
        <w:t>Tools</w:t>
      </w:r>
    </w:p>
    <w:p w14:paraId="3AA05A14" w14:textId="77777777" w:rsidR="00B729AE" w:rsidRDefault="00000000">
      <w:pPr>
        <w:pStyle w:val="Compact"/>
        <w:numPr>
          <w:ilvl w:val="0"/>
          <w:numId w:val="15"/>
        </w:numPr>
      </w:pPr>
      <w:r>
        <w:rPr>
          <w:b/>
          <w:bCs/>
        </w:rPr>
        <w:t>Burp Suite</w:t>
      </w:r>
      <w:r>
        <w:t xml:space="preserve"> for vulnerability testing.</w:t>
      </w:r>
    </w:p>
    <w:p w14:paraId="34AC8E7A" w14:textId="77777777" w:rsidR="00B729AE" w:rsidRDefault="00000000">
      <w:pPr>
        <w:pStyle w:val="Compact"/>
        <w:numPr>
          <w:ilvl w:val="0"/>
          <w:numId w:val="15"/>
        </w:numPr>
      </w:pPr>
      <w:r>
        <w:rPr>
          <w:b/>
          <w:bCs/>
        </w:rPr>
        <w:t>Postman</w:t>
      </w:r>
      <w:r>
        <w:t xml:space="preserve"> for API testing.</w:t>
      </w:r>
    </w:p>
    <w:p w14:paraId="5AE2B6A9" w14:textId="2C3F1E60" w:rsidR="00B729AE" w:rsidRDefault="00000000">
      <w:pPr>
        <w:pStyle w:val="Compact"/>
        <w:numPr>
          <w:ilvl w:val="0"/>
          <w:numId w:val="15"/>
        </w:numPr>
      </w:pPr>
      <w:r>
        <w:rPr>
          <w:b/>
          <w:bCs/>
        </w:rPr>
        <w:t xml:space="preserve">STS </w:t>
      </w:r>
      <w:r>
        <w:t>for development.</w:t>
      </w:r>
    </w:p>
    <w:p w14:paraId="46865127" w14:textId="77777777" w:rsidR="00B729AE" w:rsidRDefault="00000000">
      <w:pPr>
        <w:pStyle w:val="Compact"/>
        <w:numPr>
          <w:ilvl w:val="0"/>
          <w:numId w:val="15"/>
        </w:numPr>
      </w:pPr>
      <w:r>
        <w:rPr>
          <w:b/>
          <w:bCs/>
        </w:rPr>
        <w:t>MySQL Workbench</w:t>
      </w:r>
      <w:r>
        <w:t xml:space="preserve"> for database monitoring.</w:t>
      </w:r>
    </w:p>
    <w:bookmarkEnd w:id="0"/>
    <w:bookmarkEnd w:id="32"/>
    <w:p w14:paraId="789453CA" w14:textId="7A97FC56" w:rsidR="00B729AE" w:rsidRDefault="00B729AE">
      <w:pPr>
        <w:pStyle w:val="BodyText"/>
      </w:pPr>
    </w:p>
    <w:sectPr w:rsidR="00B729AE">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8440D3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C718649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66991440">
    <w:abstractNumId w:val="0"/>
  </w:num>
  <w:num w:numId="2" w16cid:durableId="1565750447">
    <w:abstractNumId w:val="1"/>
  </w:num>
  <w:num w:numId="3" w16cid:durableId="203491173">
    <w:abstractNumId w:val="1"/>
  </w:num>
  <w:num w:numId="4" w16cid:durableId="54208947">
    <w:abstractNumId w:val="1"/>
  </w:num>
  <w:num w:numId="5" w16cid:durableId="301079819">
    <w:abstractNumId w:val="1"/>
  </w:num>
  <w:num w:numId="6" w16cid:durableId="1663042609">
    <w:abstractNumId w:val="1"/>
  </w:num>
  <w:num w:numId="7" w16cid:durableId="386421938">
    <w:abstractNumId w:val="1"/>
  </w:num>
  <w:num w:numId="8" w16cid:durableId="673804632">
    <w:abstractNumId w:val="1"/>
  </w:num>
  <w:num w:numId="9" w16cid:durableId="1893733197">
    <w:abstractNumId w:val="1"/>
  </w:num>
  <w:num w:numId="10" w16cid:durableId="1566600235">
    <w:abstractNumId w:val="1"/>
  </w:num>
  <w:num w:numId="11" w16cid:durableId="504901234">
    <w:abstractNumId w:val="1"/>
  </w:num>
  <w:num w:numId="12" w16cid:durableId="341474897">
    <w:abstractNumId w:val="1"/>
  </w:num>
  <w:num w:numId="13" w16cid:durableId="1099059807">
    <w:abstractNumId w:val="1"/>
  </w:num>
  <w:num w:numId="14" w16cid:durableId="875584322">
    <w:abstractNumId w:val="1"/>
  </w:num>
  <w:num w:numId="15" w16cid:durableId="92067986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B729AE"/>
    <w:rsid w:val="002541E3"/>
    <w:rsid w:val="003B536C"/>
    <w:rsid w:val="00B729AE"/>
    <w:rsid w:val="00D02D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C0F136"/>
  <w15:docId w15:val="{F8D32F69-C845-4C26-ADCF-3E55519D59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6</Pages>
  <Words>869</Words>
  <Characters>4957</Characters>
  <Application>Microsoft Office Word</Application>
  <DocSecurity>0</DocSecurity>
  <Lines>41</Lines>
  <Paragraphs>11</Paragraphs>
  <ScaleCrop>false</ScaleCrop>
  <Company/>
  <LinksUpToDate>false</LinksUpToDate>
  <CharactersWithSpaces>5815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Tushar Jain</cp:lastModifiedBy>
  <cp:revision>3</cp:revision>
  <dcterms:created xsi:type="dcterms:W3CDTF">2025-12-02T13:50:00Z</dcterms:created>
  <dcterms:modified xsi:type="dcterms:W3CDTF">2025-12-02T13:53:00Z</dcterms:modified>
</cp:coreProperties>
</file>