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val="clear" w:color="auto" w:fill="1B365D"/>
            <w:tcMar>
              <w:top w:w="200" w:type="dxa"/>
              <w:bottom w:w="200" w:type="dxa"/>
              <w:left w:w="250" w:type="dxa"/>
              <w:right w:w="250" w:type="dxa"/>
            </w:tcMar>
          </w:tcPr>
          <w:p>
            <w:pPr>
              <w:jc w:val="center"/>
            </w:pPr>
            <w:r>
              <w:rPr>
                <w:rFonts w:ascii="Arial" w:hAnsi="Arial"/>
                <w:b/>
                <w:color w:val="FFFFFF"/>
                <w:sz w:val="28"/>
              </w:rPr>
              <w:t>FULL STACK DEVELOPMENT - I (PS-FSD)</w:t>
              <w:br/>
              <w:t>FORMATIVE ASSIGNMENT - 1 (FA-1)</w:t>
              <w:br/>
              <w:t>SEM V | A.Y. 2026-27</w:t>
            </w:r>
          </w:p>
          <w:p>
            <w:pPr>
              <w:jc w:val="center"/>
            </w:pPr>
            <w:r>
              <w:rPr>
                <w:rFonts w:ascii="Arial" w:hAnsi="Arial"/>
                <w:i/>
                <w:color w:val="C8DCF5"/>
                <w:sz w:val="20"/>
              </w:rPr>
              <w:t>PROJECT: GrowthOS — The AI Growth Operating System for E-Commerce Brands</w:t>
              <w:br/>
              <w:t>Bloom's Taxonomy Levels: L4 (Analyze) &amp; L6 (Create)</w:t>
            </w:r>
          </w:p>
        </w:tc>
      </w:tr>
    </w:tbl>
    <w:p/>
    <w:p>
      <w:pPr>
        <w:pStyle w:val="Heading1"/>
        <w:spacing w:before="240" w:after="80"/>
      </w:pPr>
      <w:r>
        <w:rPr>
          <w:rFonts w:ascii="Arial" w:hAnsi="Arial"/>
          <w:b/>
          <w:color w:val="1B365D"/>
          <w:sz w:val="32"/>
        </w:rPr>
        <w:t>Executive Summary &amp; Project Context</w:t>
      </w:r>
    </w:p>
    <w:p>
      <w:pPr>
        <w:spacing w:line="276" w:lineRule="auto"/>
      </w:pPr>
      <w:r>
        <w:t>GrowthOS is a production-grade full-stack SaaS platform designed for direct-to-consumer (D2C) e-commerce brands. The system aggregates core business metrics (Revenue, COGS, Blended CAC, ROAS, RTO, Cart Abandonment), executes a parallel 7-agent LLM diagnostic pipeline, runs Monte Carlo business strategy simulations, and generates executive CEO reports with actionable SOPs. This submission presents the comprehensive database design, Entity-Relationship (ER) model, entity attribute breakdown, relationship cardinality analysis, and relational integrity validation for GrowthOS.</w:t>
      </w:r>
    </w:p>
    <w:p>
      <w:pPr>
        <w:pStyle w:val="Heading1"/>
        <w:spacing w:before="240" w:after="80"/>
      </w:pPr>
      <w:r>
        <w:rPr>
          <w:rFonts w:ascii="Arial" w:hAnsi="Arial"/>
          <w:b/>
          <w:color w:val="1B365D"/>
          <w:sz w:val="32"/>
        </w:rPr>
        <w:t>Task (a): Entity Identification &amp; Attributes Specification</w:t>
      </w:r>
    </w:p>
    <w:p>
      <w:pPr>
        <w:spacing w:line="276" w:lineRule="auto"/>
      </w:pPr>
      <w:r>
        <w:t>The GrowthOS architecture is modeled with normalized relational tables backed by PostgreSQL and managed through Spring Data JPA / Prisma ORM. Below is the comprehensive breakdown of primary entities, identifying Primary Keys (PK), Foreign Keys (FK), data types, constraints, and descriptions.</w:t>
      </w:r>
    </w:p>
    <w:p>
      <w:pPr>
        <w:pStyle w:val="Heading2"/>
        <w:spacing w:before="240" w:after="80"/>
      </w:pPr>
      <w:r>
        <w:rPr>
          <w:rFonts w:ascii="Arial" w:hAnsi="Arial"/>
          <w:b/>
          <w:color w:val="2969B0"/>
          <w:sz w:val="26"/>
        </w:rPr>
        <w:t>1. User Entity (Authentication &amp; Tenant Owner)</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60" w:type="dxa"/>
              <w:bottom w:w="60" w:type="dxa"/>
              <w:left w:w="100" w:type="dxa"/>
              <w:right w:w="100" w:type="dxa"/>
            </w:tcMar>
            <w:shd w:val="clear" w:color="auto" w:fill="2969B0"/>
          </w:tcPr>
          <w:p>
            <w:r>
              <w:rPr>
                <w:rFonts w:ascii="Arial" w:hAnsi="Arial"/>
                <w:b/>
                <w:color w:val="FFFFFF"/>
                <w:sz w:val="19"/>
              </w:rPr>
              <w:t>Attribute</w:t>
            </w:r>
          </w:p>
        </w:tc>
        <w:tc>
          <w:tcPr>
            <w:tcW w:type="dxa" w:w="2484"/>
            <w:tcMar>
              <w:top w:w="60" w:type="dxa"/>
              <w:bottom w:w="60" w:type="dxa"/>
              <w:left w:w="100" w:type="dxa"/>
              <w:right w:w="100" w:type="dxa"/>
            </w:tcMar>
            <w:shd w:val="clear" w:color="auto" w:fill="2969B0"/>
          </w:tcPr>
          <w:p>
            <w:r>
              <w:rPr>
                <w:rFonts w:ascii="Arial" w:hAnsi="Arial"/>
                <w:b/>
                <w:color w:val="FFFFFF"/>
                <w:sz w:val="19"/>
              </w:rPr>
              <w:t>Data Type</w:t>
            </w:r>
          </w:p>
        </w:tc>
        <w:tc>
          <w:tcPr>
            <w:tcW w:type="dxa" w:w="2484"/>
            <w:tcMar>
              <w:top w:w="60" w:type="dxa"/>
              <w:bottom w:w="60" w:type="dxa"/>
              <w:left w:w="100" w:type="dxa"/>
              <w:right w:w="100" w:type="dxa"/>
            </w:tcMar>
            <w:shd w:val="clear" w:color="auto" w:fill="2969B0"/>
          </w:tcPr>
          <w:p>
            <w:r>
              <w:rPr>
                <w:rFonts w:ascii="Arial" w:hAnsi="Arial"/>
                <w:b/>
                <w:color w:val="FFFFFF"/>
                <w:sz w:val="19"/>
              </w:rPr>
              <w:t>Constraint</w:t>
            </w:r>
          </w:p>
        </w:tc>
        <w:tc>
          <w:tcPr>
            <w:tcW w:type="dxa" w:w="2484"/>
            <w:tcMar>
              <w:top w:w="60" w:type="dxa"/>
              <w:bottom w:w="60" w:type="dxa"/>
              <w:left w:w="100" w:type="dxa"/>
              <w:right w:w="100" w:type="dxa"/>
            </w:tcMar>
            <w:shd w:val="clear" w:color="auto" w:fill="2969B0"/>
          </w:tcPr>
          <w:p>
            <w:r>
              <w:rPr>
                <w:rFonts w:ascii="Arial" w:hAnsi="Arial"/>
                <w:b/>
                <w:color w:val="FFFFFF"/>
                <w:sz w:val="19"/>
              </w:rPr>
              <w:t>Description</w:t>
            </w:r>
          </w:p>
        </w:tc>
      </w:tr>
      <w:tr>
        <w:tc>
          <w:tcPr>
            <w:tcW w:type="dxa" w:w="2484"/>
            <w:tcMar>
              <w:top w:w="60" w:type="dxa"/>
              <w:bottom w:w="60" w:type="dxa"/>
              <w:left w:w="100" w:type="dxa"/>
              <w:right w:w="100" w:type="dxa"/>
            </w:tcMar>
            <w:shd w:val="clear" w:color="auto" w:fill="F8F9FA"/>
          </w:tcPr>
          <w:p>
            <w:r>
              <w:rPr>
                <w:rFonts w:ascii="Arial" w:hAnsi="Arial"/>
                <w:b/>
                <w:sz w:val="17"/>
              </w:rPr>
              <w:t>id</w:t>
            </w:r>
          </w:p>
        </w:tc>
        <w:tc>
          <w:tcPr>
            <w:tcW w:type="dxa" w:w="2484"/>
            <w:tcMar>
              <w:top w:w="60" w:type="dxa"/>
              <w:bottom w:w="60" w:type="dxa"/>
              <w:left w:w="100" w:type="dxa"/>
              <w:right w:w="100" w:type="dxa"/>
            </w:tcMar>
            <w:shd w:val="clear" w:color="auto" w:fill="F8F9FA"/>
          </w:tcPr>
          <w:p>
            <w:r>
              <w:rPr>
                <w:rFonts w:ascii="Arial" w:hAnsi="Arial"/>
                <w:sz w:val="17"/>
              </w:rPr>
              <w:t>VARCHAR(36) / String</w:t>
            </w:r>
          </w:p>
        </w:tc>
        <w:tc>
          <w:tcPr>
            <w:tcW w:type="dxa" w:w="2484"/>
            <w:tcMar>
              <w:top w:w="60" w:type="dxa"/>
              <w:bottom w:w="60" w:type="dxa"/>
              <w:left w:w="100" w:type="dxa"/>
              <w:right w:w="100" w:type="dxa"/>
            </w:tcMar>
            <w:shd w:val="clear" w:color="auto" w:fill="F8F9FA"/>
          </w:tcPr>
          <w:p>
            <w:r>
              <w:rPr>
                <w:rFonts w:ascii="Arial" w:hAnsi="Arial"/>
                <w:b/>
                <w:sz w:val="17"/>
              </w:rPr>
              <w:t>PK (Primary Key, CUID/UUID)</w:t>
            </w:r>
          </w:p>
        </w:tc>
        <w:tc>
          <w:tcPr>
            <w:tcW w:type="dxa" w:w="2484"/>
            <w:tcMar>
              <w:top w:w="60" w:type="dxa"/>
              <w:bottom w:w="60" w:type="dxa"/>
              <w:left w:w="100" w:type="dxa"/>
              <w:right w:w="100" w:type="dxa"/>
            </w:tcMar>
            <w:shd w:val="clear" w:color="auto" w:fill="F8F9FA"/>
          </w:tcPr>
          <w:p>
            <w:r>
              <w:rPr>
                <w:rFonts w:ascii="Arial" w:hAnsi="Arial"/>
                <w:sz w:val="17"/>
              </w:rPr>
              <w:t>Unique identifier for the user account</w:t>
            </w:r>
          </w:p>
        </w:tc>
      </w:tr>
      <w:tr>
        <w:tc>
          <w:tcPr>
            <w:tcW w:type="dxa" w:w="2484"/>
            <w:tcMar>
              <w:top w:w="60" w:type="dxa"/>
              <w:bottom w:w="60" w:type="dxa"/>
              <w:left w:w="100" w:type="dxa"/>
              <w:right w:w="100" w:type="dxa"/>
            </w:tcMar>
            <w:shd w:val="clear" w:color="auto" w:fill="FFFFFF"/>
          </w:tcPr>
          <w:p>
            <w:r>
              <w:rPr>
                <w:rFonts w:ascii="Arial" w:hAnsi="Arial"/>
                <w:b/>
                <w:sz w:val="17"/>
              </w:rPr>
              <w:t>email</w:t>
            </w:r>
          </w:p>
        </w:tc>
        <w:tc>
          <w:tcPr>
            <w:tcW w:type="dxa" w:w="2484"/>
            <w:tcMar>
              <w:top w:w="60" w:type="dxa"/>
              <w:bottom w:w="60" w:type="dxa"/>
              <w:left w:w="100" w:type="dxa"/>
              <w:right w:w="100" w:type="dxa"/>
            </w:tcMar>
            <w:shd w:val="clear" w:color="auto" w:fill="FFFFFF"/>
          </w:tcPr>
          <w:p>
            <w:r>
              <w:rPr>
                <w:rFonts w:ascii="Arial" w:hAnsi="Arial"/>
                <w:sz w:val="17"/>
              </w:rPr>
              <w:t>VARCHAR(255)</w:t>
            </w:r>
          </w:p>
        </w:tc>
        <w:tc>
          <w:tcPr>
            <w:tcW w:type="dxa" w:w="2484"/>
            <w:tcMar>
              <w:top w:w="60" w:type="dxa"/>
              <w:bottom w:w="60" w:type="dxa"/>
              <w:left w:w="100" w:type="dxa"/>
              <w:right w:w="100" w:type="dxa"/>
            </w:tcMar>
            <w:shd w:val="clear" w:color="auto" w:fill="FFFFFF"/>
          </w:tcPr>
          <w:p>
            <w:r>
              <w:rPr>
                <w:rFonts w:ascii="Arial" w:hAnsi="Arial"/>
                <w:sz w:val="17"/>
              </w:rPr>
              <w:t>UNIQUE, NOT NULL</w:t>
            </w:r>
          </w:p>
        </w:tc>
        <w:tc>
          <w:tcPr>
            <w:tcW w:type="dxa" w:w="2484"/>
            <w:tcMar>
              <w:top w:w="60" w:type="dxa"/>
              <w:bottom w:w="60" w:type="dxa"/>
              <w:left w:w="100" w:type="dxa"/>
              <w:right w:w="100" w:type="dxa"/>
            </w:tcMar>
            <w:shd w:val="clear" w:color="auto" w:fill="FFFFFF"/>
          </w:tcPr>
          <w:p>
            <w:r>
              <w:rPr>
                <w:rFonts w:ascii="Arial" w:hAnsi="Arial"/>
                <w:sz w:val="17"/>
              </w:rPr>
              <w:t>Login email address and primary identity identifier</w:t>
            </w:r>
          </w:p>
        </w:tc>
      </w:tr>
      <w:tr>
        <w:tc>
          <w:tcPr>
            <w:tcW w:type="dxa" w:w="2484"/>
            <w:tcMar>
              <w:top w:w="60" w:type="dxa"/>
              <w:bottom w:w="60" w:type="dxa"/>
              <w:left w:w="100" w:type="dxa"/>
              <w:right w:w="100" w:type="dxa"/>
            </w:tcMar>
            <w:shd w:val="clear" w:color="auto" w:fill="F8F9FA"/>
          </w:tcPr>
          <w:p>
            <w:r>
              <w:rPr>
                <w:rFonts w:ascii="Arial" w:hAnsi="Arial"/>
                <w:b/>
                <w:sz w:val="17"/>
              </w:rPr>
              <w:t>name</w:t>
            </w:r>
          </w:p>
        </w:tc>
        <w:tc>
          <w:tcPr>
            <w:tcW w:type="dxa" w:w="2484"/>
            <w:tcMar>
              <w:top w:w="60" w:type="dxa"/>
              <w:bottom w:w="60" w:type="dxa"/>
              <w:left w:w="100" w:type="dxa"/>
              <w:right w:w="100" w:type="dxa"/>
            </w:tcMar>
            <w:shd w:val="clear" w:color="auto" w:fill="F8F9FA"/>
          </w:tcPr>
          <w:p>
            <w:r>
              <w:rPr>
                <w:rFonts w:ascii="Arial" w:hAnsi="Arial"/>
                <w:sz w:val="17"/>
              </w:rPr>
              <w:t>VARCHAR(255)</w:t>
            </w:r>
          </w:p>
        </w:tc>
        <w:tc>
          <w:tcPr>
            <w:tcW w:type="dxa" w:w="2484"/>
            <w:tcMar>
              <w:top w:w="60" w:type="dxa"/>
              <w:bottom w:w="60" w:type="dxa"/>
              <w:left w:w="100" w:type="dxa"/>
              <w:right w:w="100" w:type="dxa"/>
            </w:tcMar>
            <w:shd w:val="clear" w:color="auto" w:fill="F8F9FA"/>
          </w:tcPr>
          <w:p>
            <w:r>
              <w:rPr>
                <w:rFonts w:ascii="Arial" w:hAnsi="Arial"/>
                <w:sz w:val="17"/>
              </w:rPr>
              <w:t>NULLABLE</w:t>
            </w:r>
          </w:p>
        </w:tc>
        <w:tc>
          <w:tcPr>
            <w:tcW w:type="dxa" w:w="2484"/>
            <w:tcMar>
              <w:top w:w="60" w:type="dxa"/>
              <w:bottom w:w="60" w:type="dxa"/>
              <w:left w:w="100" w:type="dxa"/>
              <w:right w:w="100" w:type="dxa"/>
            </w:tcMar>
            <w:shd w:val="clear" w:color="auto" w:fill="F8F9FA"/>
          </w:tcPr>
          <w:p>
            <w:r>
              <w:rPr>
                <w:rFonts w:ascii="Arial" w:hAnsi="Arial"/>
                <w:sz w:val="17"/>
              </w:rPr>
              <w:t>Full name of the business founder / user</w:t>
            </w:r>
          </w:p>
        </w:tc>
      </w:tr>
      <w:tr>
        <w:tc>
          <w:tcPr>
            <w:tcW w:type="dxa" w:w="2484"/>
            <w:tcMar>
              <w:top w:w="60" w:type="dxa"/>
              <w:bottom w:w="60" w:type="dxa"/>
              <w:left w:w="100" w:type="dxa"/>
              <w:right w:w="100" w:type="dxa"/>
            </w:tcMar>
            <w:shd w:val="clear" w:color="auto" w:fill="FFFFFF"/>
          </w:tcPr>
          <w:p>
            <w:r>
              <w:rPr>
                <w:rFonts w:ascii="Arial" w:hAnsi="Arial"/>
                <w:b/>
                <w:sz w:val="17"/>
              </w:rPr>
              <w:t>password</w:t>
            </w:r>
          </w:p>
        </w:tc>
        <w:tc>
          <w:tcPr>
            <w:tcW w:type="dxa" w:w="2484"/>
            <w:tcMar>
              <w:top w:w="60" w:type="dxa"/>
              <w:bottom w:w="60" w:type="dxa"/>
              <w:left w:w="100" w:type="dxa"/>
              <w:right w:w="100" w:type="dxa"/>
            </w:tcMar>
            <w:shd w:val="clear" w:color="auto" w:fill="FFFFFF"/>
          </w:tcPr>
          <w:p>
            <w:r>
              <w:rPr>
                <w:rFonts w:ascii="Arial" w:hAnsi="Arial"/>
                <w:sz w:val="17"/>
              </w:rPr>
              <w:t>VARCHAR(255)</w:t>
            </w:r>
          </w:p>
        </w:tc>
        <w:tc>
          <w:tcPr>
            <w:tcW w:type="dxa" w:w="2484"/>
            <w:tcMar>
              <w:top w:w="60" w:type="dxa"/>
              <w:bottom w:w="60" w:type="dxa"/>
              <w:left w:w="100" w:type="dxa"/>
              <w:right w:w="100" w:type="dxa"/>
            </w:tcMar>
            <w:shd w:val="clear" w:color="auto" w:fill="FFFFFF"/>
          </w:tcPr>
          <w:p>
            <w:r>
              <w:rPr>
                <w:rFonts w:ascii="Arial" w:hAnsi="Arial"/>
                <w:sz w:val="17"/>
              </w:rPr>
              <w:t>NULLABLE</w:t>
            </w:r>
          </w:p>
        </w:tc>
        <w:tc>
          <w:tcPr>
            <w:tcW w:type="dxa" w:w="2484"/>
            <w:tcMar>
              <w:top w:w="60" w:type="dxa"/>
              <w:bottom w:w="60" w:type="dxa"/>
              <w:left w:w="100" w:type="dxa"/>
              <w:right w:w="100" w:type="dxa"/>
            </w:tcMar>
            <w:shd w:val="clear" w:color="auto" w:fill="FFFFFF"/>
          </w:tcPr>
          <w:p>
            <w:r>
              <w:rPr>
                <w:rFonts w:ascii="Arial" w:hAnsi="Arial"/>
                <w:sz w:val="17"/>
              </w:rPr>
              <w:t>Bcrypt-hashed credential password for local auth</w:t>
            </w:r>
          </w:p>
        </w:tc>
      </w:tr>
      <w:tr>
        <w:tc>
          <w:tcPr>
            <w:tcW w:type="dxa" w:w="2484"/>
            <w:tcMar>
              <w:top w:w="60" w:type="dxa"/>
              <w:bottom w:w="60" w:type="dxa"/>
              <w:left w:w="100" w:type="dxa"/>
              <w:right w:w="100" w:type="dxa"/>
            </w:tcMar>
            <w:shd w:val="clear" w:color="auto" w:fill="F8F9FA"/>
          </w:tcPr>
          <w:p>
            <w:r>
              <w:rPr>
                <w:rFonts w:ascii="Arial" w:hAnsi="Arial"/>
                <w:b/>
                <w:sz w:val="17"/>
              </w:rPr>
              <w:t>emailVerified</w:t>
            </w:r>
          </w:p>
        </w:tc>
        <w:tc>
          <w:tcPr>
            <w:tcW w:type="dxa" w:w="2484"/>
            <w:tcMar>
              <w:top w:w="60" w:type="dxa"/>
              <w:bottom w:w="60" w:type="dxa"/>
              <w:left w:w="100" w:type="dxa"/>
              <w:right w:w="100" w:type="dxa"/>
            </w:tcMar>
            <w:shd w:val="clear" w:color="auto" w:fill="F8F9FA"/>
          </w:tcPr>
          <w:p>
            <w:r>
              <w:rPr>
                <w:rFonts w:ascii="Arial" w:hAnsi="Arial"/>
                <w:sz w:val="17"/>
              </w:rPr>
              <w:t>TIMESTAMP</w:t>
            </w:r>
          </w:p>
        </w:tc>
        <w:tc>
          <w:tcPr>
            <w:tcW w:type="dxa" w:w="2484"/>
            <w:tcMar>
              <w:top w:w="60" w:type="dxa"/>
              <w:bottom w:w="60" w:type="dxa"/>
              <w:left w:w="100" w:type="dxa"/>
              <w:right w:w="100" w:type="dxa"/>
            </w:tcMar>
            <w:shd w:val="clear" w:color="auto" w:fill="F8F9FA"/>
          </w:tcPr>
          <w:p>
            <w:r>
              <w:rPr>
                <w:rFonts w:ascii="Arial" w:hAnsi="Arial"/>
                <w:sz w:val="17"/>
              </w:rPr>
              <w:t>NULLABLE</w:t>
            </w:r>
          </w:p>
        </w:tc>
        <w:tc>
          <w:tcPr>
            <w:tcW w:type="dxa" w:w="2484"/>
            <w:tcMar>
              <w:top w:w="60" w:type="dxa"/>
              <w:bottom w:w="60" w:type="dxa"/>
              <w:left w:w="100" w:type="dxa"/>
              <w:right w:w="100" w:type="dxa"/>
            </w:tcMar>
            <w:shd w:val="clear" w:color="auto" w:fill="F8F9FA"/>
          </w:tcPr>
          <w:p>
            <w:r>
              <w:rPr>
                <w:rFonts w:ascii="Arial" w:hAnsi="Arial"/>
                <w:sz w:val="17"/>
              </w:rPr>
              <w:t>Verification timestamp for email confirmation</w:t>
            </w:r>
          </w:p>
        </w:tc>
      </w:tr>
      <w:tr>
        <w:tc>
          <w:tcPr>
            <w:tcW w:type="dxa" w:w="2484"/>
            <w:tcMar>
              <w:top w:w="60" w:type="dxa"/>
              <w:bottom w:w="60" w:type="dxa"/>
              <w:left w:w="100" w:type="dxa"/>
              <w:right w:w="100" w:type="dxa"/>
            </w:tcMar>
            <w:shd w:val="clear" w:color="auto" w:fill="FFFFFF"/>
          </w:tcPr>
          <w:p>
            <w:r>
              <w:rPr>
                <w:rFonts w:ascii="Arial" w:hAnsi="Arial"/>
                <w:b/>
                <w:sz w:val="17"/>
              </w:rPr>
              <w:t>image</w:t>
            </w:r>
          </w:p>
        </w:tc>
        <w:tc>
          <w:tcPr>
            <w:tcW w:type="dxa" w:w="2484"/>
            <w:tcMar>
              <w:top w:w="60" w:type="dxa"/>
              <w:bottom w:w="60" w:type="dxa"/>
              <w:left w:w="100" w:type="dxa"/>
              <w:right w:w="100" w:type="dxa"/>
            </w:tcMar>
            <w:shd w:val="clear" w:color="auto" w:fill="FFFFFF"/>
          </w:tcPr>
          <w:p>
            <w:r>
              <w:rPr>
                <w:rFonts w:ascii="Arial" w:hAnsi="Arial"/>
                <w:sz w:val="17"/>
              </w:rPr>
              <w:t>TEXT / VARCHAR(500)</w:t>
            </w:r>
          </w:p>
        </w:tc>
        <w:tc>
          <w:tcPr>
            <w:tcW w:type="dxa" w:w="2484"/>
            <w:tcMar>
              <w:top w:w="60" w:type="dxa"/>
              <w:bottom w:w="60" w:type="dxa"/>
              <w:left w:w="100" w:type="dxa"/>
              <w:right w:w="100" w:type="dxa"/>
            </w:tcMar>
            <w:shd w:val="clear" w:color="auto" w:fill="FFFFFF"/>
          </w:tcPr>
          <w:p>
            <w:r>
              <w:rPr>
                <w:rFonts w:ascii="Arial" w:hAnsi="Arial"/>
                <w:sz w:val="17"/>
              </w:rPr>
              <w:t>NULLABLE</w:t>
            </w:r>
          </w:p>
        </w:tc>
        <w:tc>
          <w:tcPr>
            <w:tcW w:type="dxa" w:w="2484"/>
            <w:tcMar>
              <w:top w:w="60" w:type="dxa"/>
              <w:bottom w:w="60" w:type="dxa"/>
              <w:left w:w="100" w:type="dxa"/>
              <w:right w:w="100" w:type="dxa"/>
            </w:tcMar>
            <w:shd w:val="clear" w:color="auto" w:fill="FFFFFF"/>
          </w:tcPr>
          <w:p>
            <w:r>
              <w:rPr>
                <w:rFonts w:ascii="Arial" w:hAnsi="Arial"/>
                <w:sz w:val="17"/>
              </w:rPr>
              <w:t>Avatar / profile photo URL from OAuth provider</w:t>
            </w:r>
          </w:p>
        </w:tc>
      </w:tr>
      <w:tr>
        <w:tc>
          <w:tcPr>
            <w:tcW w:type="dxa" w:w="2484"/>
            <w:tcMar>
              <w:top w:w="60" w:type="dxa"/>
              <w:bottom w:w="60" w:type="dxa"/>
              <w:left w:w="100" w:type="dxa"/>
              <w:right w:w="100" w:type="dxa"/>
            </w:tcMar>
            <w:shd w:val="clear" w:color="auto" w:fill="F8F9FA"/>
          </w:tcPr>
          <w:p>
            <w:r>
              <w:rPr>
                <w:rFonts w:ascii="Arial" w:hAnsi="Arial"/>
                <w:b/>
                <w:sz w:val="17"/>
              </w:rPr>
              <w:t>createdAt</w:t>
            </w:r>
          </w:p>
        </w:tc>
        <w:tc>
          <w:tcPr>
            <w:tcW w:type="dxa" w:w="2484"/>
            <w:tcMar>
              <w:top w:w="60" w:type="dxa"/>
              <w:bottom w:w="60" w:type="dxa"/>
              <w:left w:w="100" w:type="dxa"/>
              <w:right w:w="100" w:type="dxa"/>
            </w:tcMar>
            <w:shd w:val="clear" w:color="auto" w:fill="F8F9FA"/>
          </w:tcPr>
          <w:p>
            <w:r>
              <w:rPr>
                <w:rFonts w:ascii="Arial" w:hAnsi="Arial"/>
                <w:sz w:val="17"/>
              </w:rPr>
              <w:t>TIMESTAMP</w:t>
            </w:r>
          </w:p>
        </w:tc>
        <w:tc>
          <w:tcPr>
            <w:tcW w:type="dxa" w:w="2484"/>
            <w:tcMar>
              <w:top w:w="60" w:type="dxa"/>
              <w:bottom w:w="60" w:type="dxa"/>
              <w:left w:w="100" w:type="dxa"/>
              <w:right w:w="100" w:type="dxa"/>
            </w:tcMar>
            <w:shd w:val="clear" w:color="auto" w:fill="F8F9FA"/>
          </w:tcPr>
          <w:p>
            <w:r>
              <w:rPr>
                <w:rFonts w:ascii="Arial" w:hAnsi="Arial"/>
                <w:sz w:val="17"/>
              </w:rPr>
              <w:t>DEFAULT NOW(), NOT NULL</w:t>
            </w:r>
          </w:p>
        </w:tc>
        <w:tc>
          <w:tcPr>
            <w:tcW w:type="dxa" w:w="2484"/>
            <w:tcMar>
              <w:top w:w="60" w:type="dxa"/>
              <w:bottom w:w="60" w:type="dxa"/>
              <w:left w:w="100" w:type="dxa"/>
              <w:right w:w="100" w:type="dxa"/>
            </w:tcMar>
            <w:shd w:val="clear" w:color="auto" w:fill="F8F9FA"/>
          </w:tcPr>
          <w:p>
            <w:r>
              <w:rPr>
                <w:rFonts w:ascii="Arial" w:hAnsi="Arial"/>
                <w:sz w:val="17"/>
              </w:rPr>
              <w:t>Account creation audit timestamp</w:t>
            </w:r>
          </w:p>
        </w:tc>
      </w:tr>
      <w:tr>
        <w:tc>
          <w:tcPr>
            <w:tcW w:type="dxa" w:w="2484"/>
            <w:tcMar>
              <w:top w:w="60" w:type="dxa"/>
              <w:bottom w:w="60" w:type="dxa"/>
              <w:left w:w="100" w:type="dxa"/>
              <w:right w:w="100" w:type="dxa"/>
            </w:tcMar>
            <w:shd w:val="clear" w:color="auto" w:fill="FFFFFF"/>
          </w:tcPr>
          <w:p>
            <w:r>
              <w:rPr>
                <w:rFonts w:ascii="Arial" w:hAnsi="Arial"/>
                <w:b/>
                <w:sz w:val="17"/>
              </w:rPr>
              <w:t>updatedAt</w:t>
            </w:r>
          </w:p>
        </w:tc>
        <w:tc>
          <w:tcPr>
            <w:tcW w:type="dxa" w:w="2484"/>
            <w:tcMar>
              <w:top w:w="60" w:type="dxa"/>
              <w:bottom w:w="60" w:type="dxa"/>
              <w:left w:w="100" w:type="dxa"/>
              <w:right w:w="100" w:type="dxa"/>
            </w:tcMar>
            <w:shd w:val="clear" w:color="auto" w:fill="FFFFFF"/>
          </w:tcPr>
          <w:p>
            <w:r>
              <w:rPr>
                <w:rFonts w:ascii="Arial" w:hAnsi="Arial"/>
                <w:sz w:val="17"/>
              </w:rPr>
              <w:t>TIMESTAMP</w:t>
            </w:r>
          </w:p>
        </w:tc>
        <w:tc>
          <w:tcPr>
            <w:tcW w:type="dxa" w:w="2484"/>
            <w:tcMar>
              <w:top w:w="60" w:type="dxa"/>
              <w:bottom w:w="60" w:type="dxa"/>
              <w:left w:w="100" w:type="dxa"/>
              <w:right w:w="100" w:type="dxa"/>
            </w:tcMar>
            <w:shd w:val="clear" w:color="auto" w:fill="FFFFFF"/>
          </w:tcPr>
          <w:p>
            <w:r>
              <w:rPr>
                <w:rFonts w:ascii="Arial" w:hAnsi="Arial"/>
                <w:sz w:val="17"/>
              </w:rPr>
              <w:t>DEFAULT NOW(), NOT NULL</w:t>
            </w:r>
          </w:p>
        </w:tc>
        <w:tc>
          <w:tcPr>
            <w:tcW w:type="dxa" w:w="2484"/>
            <w:tcMar>
              <w:top w:w="60" w:type="dxa"/>
              <w:bottom w:w="60" w:type="dxa"/>
              <w:left w:w="100" w:type="dxa"/>
              <w:right w:w="100" w:type="dxa"/>
            </w:tcMar>
            <w:shd w:val="clear" w:color="auto" w:fill="FFFFFF"/>
          </w:tcPr>
          <w:p>
            <w:r>
              <w:rPr>
                <w:rFonts w:ascii="Arial" w:hAnsi="Arial"/>
                <w:sz w:val="17"/>
              </w:rPr>
              <w:t>Last profile update audit timestamp</w:t>
            </w:r>
          </w:p>
        </w:tc>
      </w:tr>
    </w:tbl>
    <w:p/>
    <w:p>
      <w:pPr>
        <w:pStyle w:val="Heading2"/>
        <w:spacing w:before="240" w:after="80"/>
      </w:pPr>
      <w:r>
        <w:rPr>
          <w:rFonts w:ascii="Arial" w:hAnsi="Arial"/>
          <w:b/>
          <w:color w:val="2969B0"/>
          <w:sz w:val="26"/>
        </w:rPr>
        <w:t>2. Business Entity (E-Commerce Store &amp; Operational Metrics)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90" w:type="dxa"/>
              <w:right w:w="90" w:type="dxa"/>
            </w:tcMar>
            <w:shd w:val="clear" w:color="auto" w:fill="2969B0"/>
          </w:tcPr>
          <w:p>
            <w:r>
              <w:rPr>
                <w:rFonts w:ascii="Arial" w:hAnsi="Arial"/>
                <w:b/>
                <w:color w:val="FFFFFF"/>
                <w:sz w:val="19"/>
              </w:rPr>
              <w:t>Attribute</w:t>
            </w:r>
          </w:p>
        </w:tc>
        <w:tc>
          <w:tcPr>
            <w:tcW w:type="dxa" w:w="2484"/>
            <w:tcMar>
              <w:top w:w="50" w:type="dxa"/>
              <w:bottom w:w="50" w:type="dxa"/>
              <w:left w:w="90" w:type="dxa"/>
              <w:right w:w="90" w:type="dxa"/>
            </w:tcMar>
            <w:shd w:val="clear" w:color="auto" w:fill="2969B0"/>
          </w:tcPr>
          <w:p>
            <w:r>
              <w:rPr>
                <w:rFonts w:ascii="Arial" w:hAnsi="Arial"/>
                <w:b/>
                <w:color w:val="FFFFFF"/>
                <w:sz w:val="19"/>
              </w:rPr>
              <w:t>Data Type</w:t>
            </w:r>
          </w:p>
        </w:tc>
        <w:tc>
          <w:tcPr>
            <w:tcW w:type="dxa" w:w="2484"/>
            <w:tcMar>
              <w:top w:w="50" w:type="dxa"/>
              <w:bottom w:w="50" w:type="dxa"/>
              <w:left w:w="90" w:type="dxa"/>
              <w:right w:w="90" w:type="dxa"/>
            </w:tcMar>
            <w:shd w:val="clear" w:color="auto" w:fill="2969B0"/>
          </w:tcPr>
          <w:p>
            <w:r>
              <w:rPr>
                <w:rFonts w:ascii="Arial" w:hAnsi="Arial"/>
                <w:b/>
                <w:color w:val="FFFFFF"/>
                <w:sz w:val="19"/>
              </w:rPr>
              <w:t>Constraint</w:t>
            </w:r>
          </w:p>
        </w:tc>
        <w:tc>
          <w:tcPr>
            <w:tcW w:type="dxa" w:w="2484"/>
            <w:tcMar>
              <w:top w:w="50" w:type="dxa"/>
              <w:bottom w:w="50" w:type="dxa"/>
              <w:left w:w="90" w:type="dxa"/>
              <w:right w:w="90" w:type="dxa"/>
            </w:tcMar>
            <w:shd w:val="clear" w:color="auto" w:fill="2969B0"/>
          </w:tcPr>
          <w:p>
            <w:r>
              <w:rPr>
                <w:rFonts w:ascii="Arial" w:hAnsi="Arial"/>
                <w:b/>
                <w:color w:val="FFFFFF"/>
                <w:sz w:val="19"/>
              </w:rPr>
              <w:t>Description</w:t>
            </w:r>
          </w:p>
        </w:tc>
      </w:tr>
      <w:tr>
        <w:tc>
          <w:tcPr>
            <w:tcW w:type="dxa" w:w="2484"/>
            <w:tcMar>
              <w:top w:w="50" w:type="dxa"/>
              <w:bottom w:w="50" w:type="dxa"/>
              <w:left w:w="90" w:type="dxa"/>
              <w:right w:w="90" w:type="dxa"/>
            </w:tcMar>
            <w:shd w:val="clear" w:color="auto" w:fill="F8F9FA"/>
          </w:tcPr>
          <w:p>
            <w:r>
              <w:rPr>
                <w:rFonts w:ascii="Arial" w:hAnsi="Arial"/>
                <w:b/>
                <w:sz w:val="16"/>
              </w:rPr>
              <w:t>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PK</w:t>
            </w:r>
          </w:p>
        </w:tc>
        <w:tc>
          <w:tcPr>
            <w:tcW w:type="dxa" w:w="2484"/>
            <w:tcMar>
              <w:top w:w="50" w:type="dxa"/>
              <w:bottom w:w="50" w:type="dxa"/>
              <w:left w:w="90" w:type="dxa"/>
              <w:right w:w="90" w:type="dxa"/>
            </w:tcMar>
            <w:shd w:val="clear" w:color="auto" w:fill="F8F9FA"/>
          </w:tcPr>
          <w:p>
            <w:r>
              <w:rPr>
                <w:rFonts w:ascii="Arial" w:hAnsi="Arial"/>
                <w:sz w:val="16"/>
              </w:rPr>
              <w:t>Unique store identifier (CUID)</w:t>
            </w:r>
          </w:p>
        </w:tc>
      </w:tr>
      <w:tr>
        <w:tc>
          <w:tcPr>
            <w:tcW w:type="dxa" w:w="2484"/>
            <w:tcMar>
              <w:top w:w="50" w:type="dxa"/>
              <w:bottom w:w="50" w:type="dxa"/>
              <w:left w:w="90" w:type="dxa"/>
              <w:right w:w="90" w:type="dxa"/>
            </w:tcMar>
            <w:shd w:val="clear" w:color="auto" w:fill="FFFFFF"/>
          </w:tcPr>
          <w:p>
            <w:r>
              <w:rPr>
                <w:rFonts w:ascii="Arial" w:hAnsi="Arial"/>
                <w:b/>
                <w:sz w:val="16"/>
              </w:rPr>
              <w:t>userId</w:t>
            </w:r>
          </w:p>
        </w:tc>
        <w:tc>
          <w:tcPr>
            <w:tcW w:type="dxa" w:w="2484"/>
            <w:tcMar>
              <w:top w:w="50" w:type="dxa"/>
              <w:bottom w:w="50" w:type="dxa"/>
              <w:left w:w="90" w:type="dxa"/>
              <w:right w:w="90" w:type="dxa"/>
            </w:tcMar>
            <w:shd w:val="clear" w:color="auto" w:fill="FFFFFF"/>
          </w:tcPr>
          <w:p>
            <w:r>
              <w:rPr>
                <w:rFonts w:ascii="Arial" w:hAnsi="Arial"/>
                <w:sz w:val="16"/>
              </w:rPr>
              <w:t>VARCHAR(36)</w:t>
            </w:r>
          </w:p>
        </w:tc>
        <w:tc>
          <w:tcPr>
            <w:tcW w:type="dxa" w:w="2484"/>
            <w:tcMar>
              <w:top w:w="50" w:type="dxa"/>
              <w:bottom w:w="50" w:type="dxa"/>
              <w:left w:w="90" w:type="dxa"/>
              <w:right w:w="90" w:type="dxa"/>
            </w:tcMar>
            <w:shd w:val="clear" w:color="auto" w:fill="FFFFFF"/>
          </w:tcPr>
          <w:p>
            <w:r>
              <w:rPr>
                <w:rFonts w:ascii="Arial" w:hAnsi="Arial"/>
                <w:b/>
                <w:sz w:val="16"/>
              </w:rPr>
              <w:t>FK -&gt; User(id), NOT NULL</w:t>
            </w:r>
          </w:p>
        </w:tc>
        <w:tc>
          <w:tcPr>
            <w:tcW w:type="dxa" w:w="2484"/>
            <w:tcMar>
              <w:top w:w="50" w:type="dxa"/>
              <w:bottom w:w="50" w:type="dxa"/>
              <w:left w:w="90" w:type="dxa"/>
              <w:right w:w="90" w:type="dxa"/>
            </w:tcMar>
            <w:shd w:val="clear" w:color="auto" w:fill="FFFFFF"/>
          </w:tcPr>
          <w:p>
            <w:r>
              <w:rPr>
                <w:rFonts w:ascii="Arial" w:hAnsi="Arial"/>
                <w:sz w:val="16"/>
              </w:rPr>
              <w:t>Owner reference; ON DELETE CASCADE</w:t>
            </w:r>
          </w:p>
        </w:tc>
      </w:tr>
      <w:tr>
        <w:tc>
          <w:tcPr>
            <w:tcW w:type="dxa" w:w="2484"/>
            <w:tcMar>
              <w:top w:w="50" w:type="dxa"/>
              <w:bottom w:w="50" w:type="dxa"/>
              <w:left w:w="90" w:type="dxa"/>
              <w:right w:w="90" w:type="dxa"/>
            </w:tcMar>
            <w:shd w:val="clear" w:color="auto" w:fill="F8F9FA"/>
          </w:tcPr>
          <w:p>
            <w:r>
              <w:rPr>
                <w:rFonts w:ascii="Arial" w:hAnsi="Arial"/>
                <w:b/>
                <w:sz w:val="16"/>
              </w:rPr>
              <w:t>name</w:t>
            </w:r>
          </w:p>
        </w:tc>
        <w:tc>
          <w:tcPr>
            <w:tcW w:type="dxa" w:w="2484"/>
            <w:tcMar>
              <w:top w:w="50" w:type="dxa"/>
              <w:bottom w:w="50" w:type="dxa"/>
              <w:left w:w="90" w:type="dxa"/>
              <w:right w:w="90" w:type="dxa"/>
            </w:tcMar>
            <w:shd w:val="clear" w:color="auto" w:fill="F8F9FA"/>
          </w:tcPr>
          <w:p>
            <w:r>
              <w:rPr>
                <w:rFonts w:ascii="Arial" w:hAnsi="Arial"/>
                <w:sz w:val="16"/>
              </w:rPr>
              <w:t>VARCHAR(255)</w:t>
            </w:r>
          </w:p>
        </w:tc>
        <w:tc>
          <w:tcPr>
            <w:tcW w:type="dxa" w:w="2484"/>
            <w:tcMar>
              <w:top w:w="50" w:type="dxa"/>
              <w:bottom w:w="50" w:type="dxa"/>
              <w:left w:w="90" w:type="dxa"/>
              <w:right w:w="90" w:type="dxa"/>
            </w:tcMar>
            <w:shd w:val="clear" w:color="auto" w:fill="F8F9FA"/>
          </w:tcPr>
          <w:p>
            <w:r>
              <w:rPr>
                <w:rFonts w:ascii="Arial" w:hAnsi="Arial"/>
                <w:sz w:val="16"/>
              </w:rPr>
              <w:t>NOT NULL</w:t>
            </w:r>
          </w:p>
        </w:tc>
        <w:tc>
          <w:tcPr>
            <w:tcW w:type="dxa" w:w="2484"/>
            <w:tcMar>
              <w:top w:w="50" w:type="dxa"/>
              <w:bottom w:w="50" w:type="dxa"/>
              <w:left w:w="90" w:type="dxa"/>
              <w:right w:w="90" w:type="dxa"/>
            </w:tcMar>
            <w:shd w:val="clear" w:color="auto" w:fill="F8F9FA"/>
          </w:tcPr>
          <w:p>
            <w:r>
              <w:rPr>
                <w:rFonts w:ascii="Arial" w:hAnsi="Arial"/>
                <w:sz w:val="16"/>
              </w:rPr>
              <w:t>Store / brand name (e.g., Ethnic Elegance)</w:t>
            </w:r>
          </w:p>
        </w:tc>
      </w:tr>
      <w:tr>
        <w:tc>
          <w:tcPr>
            <w:tcW w:type="dxa" w:w="2484"/>
            <w:tcMar>
              <w:top w:w="50" w:type="dxa"/>
              <w:bottom w:w="50" w:type="dxa"/>
              <w:left w:w="90" w:type="dxa"/>
              <w:right w:w="90" w:type="dxa"/>
            </w:tcMar>
            <w:shd w:val="clear" w:color="auto" w:fill="FFFFFF"/>
          </w:tcPr>
          <w:p>
            <w:r>
              <w:rPr>
                <w:rFonts w:ascii="Arial" w:hAnsi="Arial"/>
                <w:b/>
                <w:sz w:val="16"/>
              </w:rPr>
              <w:t>businessType</w:t>
            </w:r>
          </w:p>
        </w:tc>
        <w:tc>
          <w:tcPr>
            <w:tcW w:type="dxa" w:w="2484"/>
            <w:tcMar>
              <w:top w:w="50" w:type="dxa"/>
              <w:bottom w:w="50" w:type="dxa"/>
              <w:left w:w="90" w:type="dxa"/>
              <w:right w:w="90" w:type="dxa"/>
            </w:tcMar>
            <w:shd w:val="clear" w:color="auto" w:fill="FFFFFF"/>
          </w:tcPr>
          <w:p>
            <w:r>
              <w:rPr>
                <w:rFonts w:ascii="Arial" w:hAnsi="Arial"/>
                <w:sz w:val="16"/>
              </w:rPr>
              <w:t>ENUM / VARCHAR(50)</w:t>
            </w:r>
          </w:p>
        </w:tc>
        <w:tc>
          <w:tcPr>
            <w:tcW w:type="dxa" w:w="2484"/>
            <w:tcMar>
              <w:top w:w="50" w:type="dxa"/>
              <w:bottom w:w="50" w:type="dxa"/>
              <w:left w:w="90" w:type="dxa"/>
              <w:right w:w="90" w:type="dxa"/>
            </w:tcMar>
            <w:shd w:val="clear" w:color="auto" w:fill="FFFFFF"/>
          </w:tcPr>
          <w:p>
            <w:r>
              <w:rPr>
                <w:rFonts w:ascii="Arial" w:hAnsi="Arial"/>
                <w:sz w:val="16"/>
              </w:rPr>
              <w:t>NOT NULL, DEFAULT ECOMMERCE</w:t>
            </w:r>
          </w:p>
        </w:tc>
        <w:tc>
          <w:tcPr>
            <w:tcW w:type="dxa" w:w="2484"/>
            <w:tcMar>
              <w:top w:w="50" w:type="dxa"/>
              <w:bottom w:w="50" w:type="dxa"/>
              <w:left w:w="90" w:type="dxa"/>
              <w:right w:w="90" w:type="dxa"/>
            </w:tcMar>
            <w:shd w:val="clear" w:color="auto" w:fill="FFFFFF"/>
          </w:tcPr>
          <w:p>
            <w:r>
              <w:rPr>
                <w:rFonts w:ascii="Arial" w:hAnsi="Arial"/>
                <w:sz w:val="16"/>
              </w:rPr>
              <w:t>Category (ECOMMERCE, RETAIL, D2C, etc.)</w:t>
            </w:r>
          </w:p>
        </w:tc>
      </w:tr>
      <w:tr>
        <w:tc>
          <w:tcPr>
            <w:tcW w:type="dxa" w:w="2484"/>
            <w:tcMar>
              <w:top w:w="50" w:type="dxa"/>
              <w:bottom w:w="50" w:type="dxa"/>
              <w:left w:w="90" w:type="dxa"/>
              <w:right w:w="90" w:type="dxa"/>
            </w:tcMar>
            <w:shd w:val="clear" w:color="auto" w:fill="F8F9FA"/>
          </w:tcPr>
          <w:p>
            <w:r>
              <w:rPr>
                <w:rFonts w:ascii="Arial" w:hAnsi="Arial"/>
                <w:b/>
                <w:sz w:val="16"/>
              </w:rPr>
              <w:t>industry</w:t>
            </w:r>
          </w:p>
        </w:tc>
        <w:tc>
          <w:tcPr>
            <w:tcW w:type="dxa" w:w="2484"/>
            <w:tcMar>
              <w:top w:w="50" w:type="dxa"/>
              <w:bottom w:w="50" w:type="dxa"/>
              <w:left w:w="90" w:type="dxa"/>
              <w:right w:w="90" w:type="dxa"/>
            </w:tcMar>
            <w:shd w:val="clear" w:color="auto" w:fill="F8F9FA"/>
          </w:tcPr>
          <w:p>
            <w:r>
              <w:rPr>
                <w:rFonts w:ascii="Arial" w:hAnsi="Arial"/>
                <w:sz w:val="16"/>
              </w:rPr>
              <w:t>VARCHAR(100)</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Sub-vertical (Apparel, Beauty, Electronics)</w:t>
            </w:r>
          </w:p>
        </w:tc>
      </w:tr>
      <w:tr>
        <w:tc>
          <w:tcPr>
            <w:tcW w:type="dxa" w:w="2484"/>
            <w:tcMar>
              <w:top w:w="50" w:type="dxa"/>
              <w:bottom w:w="50" w:type="dxa"/>
              <w:left w:w="90" w:type="dxa"/>
              <w:right w:w="90" w:type="dxa"/>
            </w:tcMar>
            <w:shd w:val="clear" w:color="auto" w:fill="FFFFFF"/>
          </w:tcPr>
          <w:p>
            <w:r>
              <w:rPr>
                <w:rFonts w:ascii="Arial" w:hAnsi="Arial"/>
                <w:b/>
                <w:sz w:val="16"/>
              </w:rPr>
              <w:t>website</w:t>
            </w:r>
          </w:p>
        </w:tc>
        <w:tc>
          <w:tcPr>
            <w:tcW w:type="dxa" w:w="2484"/>
            <w:tcMar>
              <w:top w:w="50" w:type="dxa"/>
              <w:bottom w:w="50" w:type="dxa"/>
              <w:left w:w="90" w:type="dxa"/>
              <w:right w:w="90" w:type="dxa"/>
            </w:tcMar>
            <w:shd w:val="clear" w:color="auto" w:fill="FFFFFF"/>
          </w:tcPr>
          <w:p>
            <w:r>
              <w:rPr>
                <w:rFonts w:ascii="Arial" w:hAnsi="Arial"/>
                <w:sz w:val="16"/>
              </w:rPr>
              <w:t>VARCHAR(255)</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Storefront URL</w:t>
            </w:r>
          </w:p>
        </w:tc>
      </w:tr>
      <w:tr>
        <w:tc>
          <w:tcPr>
            <w:tcW w:type="dxa" w:w="2484"/>
            <w:tcMar>
              <w:top w:w="50" w:type="dxa"/>
              <w:bottom w:w="50" w:type="dxa"/>
              <w:left w:w="90" w:type="dxa"/>
              <w:right w:w="90" w:type="dxa"/>
            </w:tcMar>
            <w:shd w:val="clear" w:color="auto" w:fill="F8F9FA"/>
          </w:tcPr>
          <w:p>
            <w:r>
              <w:rPr>
                <w:rFonts w:ascii="Arial" w:hAnsi="Arial"/>
                <w:b/>
                <w:sz w:val="16"/>
              </w:rPr>
              <w:t>monthlyRevenue</w:t>
            </w:r>
          </w:p>
        </w:tc>
        <w:tc>
          <w:tcPr>
            <w:tcW w:type="dxa" w:w="2484"/>
            <w:tcMar>
              <w:top w:w="50" w:type="dxa"/>
              <w:bottom w:w="50" w:type="dxa"/>
              <w:left w:w="90" w:type="dxa"/>
              <w:right w:w="90" w:type="dxa"/>
            </w:tcMar>
            <w:shd w:val="clear" w:color="auto" w:fill="F8F9FA"/>
          </w:tcPr>
          <w:p>
            <w:r>
              <w:rPr>
                <w:rFonts w:ascii="Arial" w:hAnsi="Arial"/>
                <w:sz w:val="16"/>
              </w:rPr>
              <w:t>DECIMAL(14,2)</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Gross monthly sales in INR</w:t>
            </w:r>
          </w:p>
        </w:tc>
      </w:tr>
      <w:tr>
        <w:tc>
          <w:tcPr>
            <w:tcW w:type="dxa" w:w="2484"/>
            <w:tcMar>
              <w:top w:w="50" w:type="dxa"/>
              <w:bottom w:w="50" w:type="dxa"/>
              <w:left w:w="90" w:type="dxa"/>
              <w:right w:w="90" w:type="dxa"/>
            </w:tcMar>
            <w:shd w:val="clear" w:color="auto" w:fill="FFFFFF"/>
          </w:tcPr>
          <w:p>
            <w:r>
              <w:rPr>
                <w:rFonts w:ascii="Arial" w:hAnsi="Arial"/>
                <w:b/>
                <w:sz w:val="16"/>
              </w:rPr>
              <w:t>monthlyExpenses</w:t>
            </w:r>
          </w:p>
        </w:tc>
        <w:tc>
          <w:tcPr>
            <w:tcW w:type="dxa" w:w="2484"/>
            <w:tcMar>
              <w:top w:w="50" w:type="dxa"/>
              <w:bottom w:w="50" w:type="dxa"/>
              <w:left w:w="90" w:type="dxa"/>
              <w:right w:w="90" w:type="dxa"/>
            </w:tcMar>
            <w:shd w:val="clear" w:color="auto" w:fill="FFFFFF"/>
          </w:tcPr>
          <w:p>
            <w:r>
              <w:rPr>
                <w:rFonts w:ascii="Arial" w:hAnsi="Arial"/>
                <w:sz w:val="16"/>
              </w:rPr>
              <w:t>DECIMAL(14,2)</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Total monthly operating costs (COGS + Opex)</w:t>
            </w:r>
          </w:p>
        </w:tc>
      </w:tr>
      <w:tr>
        <w:tc>
          <w:tcPr>
            <w:tcW w:type="dxa" w:w="2484"/>
            <w:tcMar>
              <w:top w:w="50" w:type="dxa"/>
              <w:bottom w:w="50" w:type="dxa"/>
              <w:left w:w="90" w:type="dxa"/>
              <w:right w:w="90" w:type="dxa"/>
            </w:tcMar>
            <w:shd w:val="clear" w:color="auto" w:fill="F8F9FA"/>
          </w:tcPr>
          <w:p>
            <w:r>
              <w:rPr>
                <w:rFonts w:ascii="Arial" w:hAnsi="Arial"/>
                <w:b/>
                <w:sz w:val="16"/>
              </w:rPr>
              <w:t>customersPerMonth</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Monthly transacting unique buyer count</w:t>
            </w:r>
          </w:p>
        </w:tc>
      </w:tr>
      <w:tr>
        <w:tc>
          <w:tcPr>
            <w:tcW w:type="dxa" w:w="2484"/>
            <w:tcMar>
              <w:top w:w="50" w:type="dxa"/>
              <w:bottom w:w="50" w:type="dxa"/>
              <w:left w:w="90" w:type="dxa"/>
              <w:right w:w="90" w:type="dxa"/>
            </w:tcMar>
            <w:shd w:val="clear" w:color="auto" w:fill="FFFFFF"/>
          </w:tcPr>
          <w:p>
            <w:r>
              <w:rPr>
                <w:rFonts w:ascii="Arial" w:hAnsi="Arial"/>
                <w:b/>
                <w:sz w:val="16"/>
              </w:rPr>
              <w:t>repeatCustomerPercentage</w:t>
            </w:r>
          </w:p>
        </w:tc>
        <w:tc>
          <w:tcPr>
            <w:tcW w:type="dxa" w:w="2484"/>
            <w:tcMar>
              <w:top w:w="50" w:type="dxa"/>
              <w:bottom w:w="50" w:type="dxa"/>
              <w:left w:w="90" w:type="dxa"/>
              <w:right w:w="90" w:type="dxa"/>
            </w:tcMar>
            <w:shd w:val="clear" w:color="auto" w:fill="FFFFFF"/>
          </w:tcPr>
          <w:p>
            <w:r>
              <w:rPr>
                <w:rFonts w:ascii="Arial" w:hAnsi="Arial"/>
                <w:sz w:val="16"/>
              </w:rPr>
              <w:t>INTEGER</w:t>
            </w:r>
          </w:p>
        </w:tc>
        <w:tc>
          <w:tcPr>
            <w:tcW w:type="dxa" w:w="2484"/>
            <w:tcMar>
              <w:top w:w="50" w:type="dxa"/>
              <w:bottom w:w="50" w:type="dxa"/>
              <w:left w:w="90" w:type="dxa"/>
              <w:right w:w="90" w:type="dxa"/>
            </w:tcMar>
            <w:shd w:val="clear" w:color="auto" w:fill="FFFFFF"/>
          </w:tcPr>
          <w:p>
            <w:r>
              <w:rPr>
                <w:rFonts w:ascii="Arial" w:hAnsi="Arial"/>
                <w:sz w:val="16"/>
              </w:rPr>
              <w:t>CHECK (0-100)</w:t>
            </w:r>
          </w:p>
        </w:tc>
        <w:tc>
          <w:tcPr>
            <w:tcW w:type="dxa" w:w="2484"/>
            <w:tcMar>
              <w:top w:w="50" w:type="dxa"/>
              <w:bottom w:w="50" w:type="dxa"/>
              <w:left w:w="90" w:type="dxa"/>
              <w:right w:w="90" w:type="dxa"/>
            </w:tcMar>
            <w:shd w:val="clear" w:color="auto" w:fill="FFFFFF"/>
          </w:tcPr>
          <w:p>
            <w:r>
              <w:rPr>
                <w:rFonts w:ascii="Arial" w:hAnsi="Arial"/>
                <w:sz w:val="16"/>
              </w:rPr>
              <w:t>Percentage of orders from repeat buyers</w:t>
            </w:r>
          </w:p>
        </w:tc>
      </w:tr>
      <w:tr>
        <w:tc>
          <w:tcPr>
            <w:tcW w:type="dxa" w:w="2484"/>
            <w:tcMar>
              <w:top w:w="50" w:type="dxa"/>
              <w:bottom w:w="50" w:type="dxa"/>
              <w:left w:w="90" w:type="dxa"/>
              <w:right w:w="90" w:type="dxa"/>
            </w:tcMar>
            <w:shd w:val="clear" w:color="auto" w:fill="F8F9FA"/>
          </w:tcPr>
          <w:p>
            <w:r>
              <w:rPr>
                <w:rFonts w:ascii="Arial" w:hAnsi="Arial"/>
                <w:b/>
                <w:sz w:val="16"/>
              </w:rPr>
              <w:t>marketingChannels</w:t>
            </w:r>
          </w:p>
        </w:tc>
        <w:tc>
          <w:tcPr>
            <w:tcW w:type="dxa" w:w="2484"/>
            <w:tcMar>
              <w:top w:w="50" w:type="dxa"/>
              <w:bottom w:w="50" w:type="dxa"/>
              <w:left w:w="90" w:type="dxa"/>
              <w:right w:w="90" w:type="dxa"/>
            </w:tcMar>
            <w:shd w:val="clear" w:color="auto" w:fill="F8F9FA"/>
          </w:tcPr>
          <w:p>
            <w:r>
              <w:rPr>
                <w:rFonts w:ascii="Arial" w:hAnsi="Arial"/>
                <w:sz w:val="16"/>
              </w:rPr>
              <w:t>TEXT[] / VARCHAR[]</w:t>
            </w:r>
          </w:p>
        </w:tc>
        <w:tc>
          <w:tcPr>
            <w:tcW w:type="dxa" w:w="2484"/>
            <w:tcMar>
              <w:top w:w="50" w:type="dxa"/>
              <w:bottom w:w="50" w:type="dxa"/>
              <w:left w:w="90" w:type="dxa"/>
              <w:right w:w="90" w:type="dxa"/>
            </w:tcMar>
            <w:shd w:val="clear" w:color="auto" w:fill="F8F9FA"/>
          </w:tcPr>
          <w:p>
            <w:r>
              <w:rPr>
                <w:rFonts w:ascii="Arial" w:hAnsi="Arial"/>
                <w:sz w:val="16"/>
              </w:rPr>
              <w:t>DEFAULT '{}'</w:t>
            </w:r>
          </w:p>
        </w:tc>
        <w:tc>
          <w:tcPr>
            <w:tcW w:type="dxa" w:w="2484"/>
            <w:tcMar>
              <w:top w:w="50" w:type="dxa"/>
              <w:bottom w:w="50" w:type="dxa"/>
              <w:left w:w="90" w:type="dxa"/>
              <w:right w:w="90" w:type="dxa"/>
            </w:tcMar>
            <w:shd w:val="clear" w:color="auto" w:fill="F8F9FA"/>
          </w:tcPr>
          <w:p>
            <w:r>
              <w:rPr>
                <w:rFonts w:ascii="Arial" w:hAnsi="Arial"/>
                <w:sz w:val="16"/>
              </w:rPr>
              <w:t>Active acquisition channels (Meta, Google, etc.)</w:t>
            </w:r>
          </w:p>
        </w:tc>
      </w:tr>
      <w:tr>
        <w:tc>
          <w:tcPr>
            <w:tcW w:type="dxa" w:w="2484"/>
            <w:tcMar>
              <w:top w:w="50" w:type="dxa"/>
              <w:bottom w:w="50" w:type="dxa"/>
              <w:left w:w="90" w:type="dxa"/>
              <w:right w:w="90" w:type="dxa"/>
            </w:tcMar>
            <w:shd w:val="clear" w:color="auto" w:fill="FFFFFF"/>
          </w:tcPr>
          <w:p>
            <w:r>
              <w:rPr>
                <w:rFonts w:ascii="Arial" w:hAnsi="Arial"/>
                <w:b/>
                <w:sz w:val="16"/>
              </w:rPr>
              <w:t>pricingLevel</w:t>
            </w:r>
          </w:p>
        </w:tc>
        <w:tc>
          <w:tcPr>
            <w:tcW w:type="dxa" w:w="2484"/>
            <w:tcMar>
              <w:top w:w="50" w:type="dxa"/>
              <w:bottom w:w="50" w:type="dxa"/>
              <w:left w:w="90" w:type="dxa"/>
              <w:right w:w="90" w:type="dxa"/>
            </w:tcMar>
            <w:shd w:val="clear" w:color="auto" w:fill="FFFFFF"/>
          </w:tcPr>
          <w:p>
            <w:r>
              <w:rPr>
                <w:rFonts w:ascii="Arial" w:hAnsi="Arial"/>
                <w:sz w:val="16"/>
              </w:rPr>
              <w:t>ENUM(LOW, MEDIUM, HIGH)</w:t>
            </w:r>
          </w:p>
        </w:tc>
        <w:tc>
          <w:tcPr>
            <w:tcW w:type="dxa" w:w="2484"/>
            <w:tcMar>
              <w:top w:w="50" w:type="dxa"/>
              <w:bottom w:w="50" w:type="dxa"/>
              <w:left w:w="90" w:type="dxa"/>
              <w:right w:w="90" w:type="dxa"/>
            </w:tcMar>
            <w:shd w:val="clear" w:color="auto" w:fill="FFFFFF"/>
          </w:tcPr>
          <w:p>
            <w:r>
              <w:rPr>
                <w:rFonts w:ascii="Arial" w:hAnsi="Arial"/>
                <w:sz w:val="16"/>
              </w:rPr>
              <w:t>NOT NULL</w:t>
            </w:r>
          </w:p>
        </w:tc>
        <w:tc>
          <w:tcPr>
            <w:tcW w:type="dxa" w:w="2484"/>
            <w:tcMar>
              <w:top w:w="50" w:type="dxa"/>
              <w:bottom w:w="50" w:type="dxa"/>
              <w:left w:w="90" w:type="dxa"/>
              <w:right w:w="90" w:type="dxa"/>
            </w:tcMar>
            <w:shd w:val="clear" w:color="auto" w:fill="FFFFFF"/>
          </w:tcPr>
          <w:p>
            <w:r>
              <w:rPr>
                <w:rFonts w:ascii="Arial" w:hAnsi="Arial"/>
                <w:sz w:val="16"/>
              </w:rPr>
              <w:t>Market positioning bracket</w:t>
            </w:r>
          </w:p>
        </w:tc>
      </w:tr>
      <w:tr>
        <w:tc>
          <w:tcPr>
            <w:tcW w:type="dxa" w:w="2484"/>
            <w:tcMar>
              <w:top w:w="50" w:type="dxa"/>
              <w:bottom w:w="50" w:type="dxa"/>
              <w:left w:w="90" w:type="dxa"/>
              <w:right w:w="90" w:type="dxa"/>
            </w:tcMar>
            <w:shd w:val="clear" w:color="auto" w:fill="F8F9FA"/>
          </w:tcPr>
          <w:p>
            <w:r>
              <w:rPr>
                <w:rFonts w:ascii="Arial" w:hAnsi="Arial"/>
                <w:b/>
                <w:sz w:val="16"/>
              </w:rPr>
              <w:t>healthScore</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CHECK (0-100)</w:t>
            </w:r>
          </w:p>
        </w:tc>
        <w:tc>
          <w:tcPr>
            <w:tcW w:type="dxa" w:w="2484"/>
            <w:tcMar>
              <w:top w:w="50" w:type="dxa"/>
              <w:bottom w:w="50" w:type="dxa"/>
              <w:left w:w="90" w:type="dxa"/>
              <w:right w:w="90" w:type="dxa"/>
            </w:tcMar>
            <w:shd w:val="clear" w:color="auto" w:fill="F8F9FA"/>
          </w:tcPr>
          <w:p>
            <w:r>
              <w:rPr>
                <w:rFonts w:ascii="Arial" w:hAnsi="Arial"/>
                <w:sz w:val="16"/>
              </w:rPr>
              <w:t>Composite AI health benchmark score (0-100)</w:t>
            </w:r>
          </w:p>
        </w:tc>
      </w:tr>
      <w:tr>
        <w:tc>
          <w:tcPr>
            <w:tcW w:type="dxa" w:w="2484"/>
            <w:tcMar>
              <w:top w:w="50" w:type="dxa"/>
              <w:bottom w:w="50" w:type="dxa"/>
              <w:left w:w="90" w:type="dxa"/>
              <w:right w:w="90" w:type="dxa"/>
            </w:tcMar>
            <w:shd w:val="clear" w:color="auto" w:fill="FFFFFF"/>
          </w:tcPr>
          <w:p>
            <w:r>
              <w:rPr>
                <w:rFonts w:ascii="Arial" w:hAnsi="Arial"/>
                <w:b/>
                <w:sz w:val="16"/>
              </w:rPr>
              <w:t>averageOrderValue</w:t>
            </w:r>
          </w:p>
        </w:tc>
        <w:tc>
          <w:tcPr>
            <w:tcW w:type="dxa" w:w="2484"/>
            <w:tcMar>
              <w:top w:w="50" w:type="dxa"/>
              <w:bottom w:w="50" w:type="dxa"/>
              <w:left w:w="90" w:type="dxa"/>
              <w:right w:w="90" w:type="dxa"/>
            </w:tcMar>
            <w:shd w:val="clear" w:color="auto" w:fill="FFFFFF"/>
          </w:tcPr>
          <w:p>
            <w:r>
              <w:rPr>
                <w:rFonts w:ascii="Arial" w:hAnsi="Arial"/>
                <w:sz w:val="16"/>
              </w:rPr>
              <w:t>DECIMAL(10,2)</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Blended AOV in INR</w:t>
            </w:r>
          </w:p>
        </w:tc>
      </w:tr>
      <w:tr>
        <w:tc>
          <w:tcPr>
            <w:tcW w:type="dxa" w:w="2484"/>
            <w:tcMar>
              <w:top w:w="50" w:type="dxa"/>
              <w:bottom w:w="50" w:type="dxa"/>
              <w:left w:w="90" w:type="dxa"/>
              <w:right w:w="90" w:type="dxa"/>
            </w:tcMar>
            <w:shd w:val="clear" w:color="auto" w:fill="F8F9FA"/>
          </w:tcPr>
          <w:p>
            <w:r>
              <w:rPr>
                <w:rFonts w:ascii="Arial" w:hAnsi="Arial"/>
                <w:b/>
                <w:sz w:val="16"/>
              </w:rPr>
              <w:t>customerAcquisitionCost</w:t>
            </w:r>
          </w:p>
        </w:tc>
        <w:tc>
          <w:tcPr>
            <w:tcW w:type="dxa" w:w="2484"/>
            <w:tcMar>
              <w:top w:w="50" w:type="dxa"/>
              <w:bottom w:w="50" w:type="dxa"/>
              <w:left w:w="90" w:type="dxa"/>
              <w:right w:w="90" w:type="dxa"/>
            </w:tcMar>
            <w:shd w:val="clear" w:color="auto" w:fill="F8F9FA"/>
          </w:tcPr>
          <w:p>
            <w:r>
              <w:rPr>
                <w:rFonts w:ascii="Arial" w:hAnsi="Arial"/>
                <w:sz w:val="16"/>
              </w:rPr>
              <w:t>DECIMAL(10,2)</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Blended CAC in INR</w:t>
            </w:r>
          </w:p>
        </w:tc>
      </w:tr>
      <w:tr>
        <w:tc>
          <w:tcPr>
            <w:tcW w:type="dxa" w:w="2484"/>
            <w:tcMar>
              <w:top w:w="50" w:type="dxa"/>
              <w:bottom w:w="50" w:type="dxa"/>
              <w:left w:w="90" w:type="dxa"/>
              <w:right w:w="90" w:type="dxa"/>
            </w:tcMar>
            <w:shd w:val="clear" w:color="auto" w:fill="FFFFFF"/>
          </w:tcPr>
          <w:p>
            <w:r>
              <w:rPr>
                <w:rFonts w:ascii="Arial" w:hAnsi="Arial"/>
                <w:b/>
                <w:sz w:val="16"/>
              </w:rPr>
              <w:t>returnOnAdSpend</w:t>
            </w:r>
          </w:p>
        </w:tc>
        <w:tc>
          <w:tcPr>
            <w:tcW w:type="dxa" w:w="2484"/>
            <w:tcMar>
              <w:top w:w="50" w:type="dxa"/>
              <w:bottom w:w="50" w:type="dxa"/>
              <w:left w:w="90" w:type="dxa"/>
              <w:right w:w="90" w:type="dxa"/>
            </w:tcMar>
            <w:shd w:val="clear" w:color="auto" w:fill="FFFFFF"/>
          </w:tcPr>
          <w:p>
            <w:r>
              <w:rPr>
                <w:rFonts w:ascii="Arial" w:hAnsi="Arial"/>
                <w:sz w:val="16"/>
              </w:rPr>
              <w:t>DECIMAL(6,2)</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ROAS multiplier (e.g., 2.80x)</w:t>
            </w:r>
          </w:p>
        </w:tc>
      </w:tr>
      <w:tr>
        <w:tc>
          <w:tcPr>
            <w:tcW w:type="dxa" w:w="2484"/>
            <w:tcMar>
              <w:top w:w="50" w:type="dxa"/>
              <w:bottom w:w="50" w:type="dxa"/>
              <w:left w:w="90" w:type="dxa"/>
              <w:right w:w="90" w:type="dxa"/>
            </w:tcMar>
            <w:shd w:val="clear" w:color="auto" w:fill="F8F9FA"/>
          </w:tcPr>
          <w:p>
            <w:r>
              <w:rPr>
                <w:rFonts w:ascii="Arial" w:hAnsi="Arial"/>
                <w:b/>
                <w:sz w:val="16"/>
              </w:rPr>
              <w:t>cartAbandonmentRate</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CHECK (0-100)</w:t>
            </w:r>
          </w:p>
        </w:tc>
        <w:tc>
          <w:tcPr>
            <w:tcW w:type="dxa" w:w="2484"/>
            <w:tcMar>
              <w:top w:w="50" w:type="dxa"/>
              <w:bottom w:w="50" w:type="dxa"/>
              <w:left w:w="90" w:type="dxa"/>
              <w:right w:w="90" w:type="dxa"/>
            </w:tcMar>
            <w:shd w:val="clear" w:color="auto" w:fill="F8F9FA"/>
          </w:tcPr>
          <w:p>
            <w:r>
              <w:rPr>
                <w:rFonts w:ascii="Arial" w:hAnsi="Arial"/>
                <w:sz w:val="16"/>
              </w:rPr>
              <w:t>Checkout drop-off rate %</w:t>
            </w:r>
          </w:p>
        </w:tc>
      </w:tr>
      <w:tr>
        <w:tc>
          <w:tcPr>
            <w:tcW w:type="dxa" w:w="2484"/>
            <w:tcMar>
              <w:top w:w="50" w:type="dxa"/>
              <w:bottom w:w="50" w:type="dxa"/>
              <w:left w:w="90" w:type="dxa"/>
              <w:right w:w="90" w:type="dxa"/>
            </w:tcMar>
            <w:shd w:val="clear" w:color="auto" w:fill="FFFFFF"/>
          </w:tcPr>
          <w:p>
            <w:r>
              <w:rPr>
                <w:rFonts w:ascii="Arial" w:hAnsi="Arial"/>
                <w:b/>
                <w:sz w:val="16"/>
              </w:rPr>
              <w:t>inventoryTurnover</w:t>
            </w:r>
          </w:p>
        </w:tc>
        <w:tc>
          <w:tcPr>
            <w:tcW w:type="dxa" w:w="2484"/>
            <w:tcMar>
              <w:top w:w="50" w:type="dxa"/>
              <w:bottom w:w="50" w:type="dxa"/>
              <w:left w:w="90" w:type="dxa"/>
              <w:right w:w="90" w:type="dxa"/>
            </w:tcMar>
            <w:shd w:val="clear" w:color="auto" w:fill="FFFFFF"/>
          </w:tcPr>
          <w:p>
            <w:r>
              <w:rPr>
                <w:rFonts w:ascii="Arial" w:hAnsi="Arial"/>
                <w:sz w:val="16"/>
              </w:rPr>
              <w:t>DECIMAL(6,2)</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Annual inventory turns ratio</w:t>
            </w:r>
          </w:p>
        </w:tc>
      </w:tr>
      <w:tr>
        <w:tc>
          <w:tcPr>
            <w:tcW w:type="dxa" w:w="2484"/>
            <w:tcMar>
              <w:top w:w="50" w:type="dxa"/>
              <w:bottom w:w="50" w:type="dxa"/>
              <w:left w:w="90" w:type="dxa"/>
              <w:right w:w="90" w:type="dxa"/>
            </w:tcMar>
            <w:shd w:val="clear" w:color="auto" w:fill="F8F9FA"/>
          </w:tcPr>
          <w:p>
            <w:r>
              <w:rPr>
                <w:rFonts w:ascii="Arial" w:hAnsi="Arial"/>
                <w:b/>
                <w:sz w:val="16"/>
              </w:rPr>
              <w:t>fulfillmentMethod</w:t>
            </w:r>
          </w:p>
        </w:tc>
        <w:tc>
          <w:tcPr>
            <w:tcW w:type="dxa" w:w="2484"/>
            <w:tcMar>
              <w:top w:w="50" w:type="dxa"/>
              <w:bottom w:w="50" w:type="dxa"/>
              <w:left w:w="90" w:type="dxa"/>
              <w:right w:w="90" w:type="dxa"/>
            </w:tcMar>
            <w:shd w:val="clear" w:color="auto" w:fill="F8F9FA"/>
          </w:tcPr>
          <w:p>
            <w:r>
              <w:rPr>
                <w:rFonts w:ascii="Arial" w:hAnsi="Arial"/>
                <w:sz w:val="16"/>
              </w:rPr>
              <w:t>ENUM</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SELF_FULFILLED, THREE_PL, DROPSHIPPING</w:t>
            </w:r>
          </w:p>
        </w:tc>
      </w:tr>
      <w:tr>
        <w:tc>
          <w:tcPr>
            <w:tcW w:type="dxa" w:w="2484"/>
            <w:tcMar>
              <w:top w:w="50" w:type="dxa"/>
              <w:bottom w:w="50" w:type="dxa"/>
              <w:left w:w="90" w:type="dxa"/>
              <w:right w:w="90" w:type="dxa"/>
            </w:tcMar>
            <w:shd w:val="clear" w:color="auto" w:fill="FFFFFF"/>
          </w:tcPr>
          <w:p>
            <w:r>
              <w:rPr>
                <w:rFonts w:ascii="Arial" w:hAnsi="Arial"/>
                <w:b/>
                <w:sz w:val="16"/>
              </w:rPr>
              <w:t>codRate</w:t>
            </w:r>
          </w:p>
        </w:tc>
        <w:tc>
          <w:tcPr>
            <w:tcW w:type="dxa" w:w="2484"/>
            <w:tcMar>
              <w:top w:w="50" w:type="dxa"/>
              <w:bottom w:w="50" w:type="dxa"/>
              <w:left w:w="90" w:type="dxa"/>
              <w:right w:w="90" w:type="dxa"/>
            </w:tcMar>
            <w:shd w:val="clear" w:color="auto" w:fill="FFFFFF"/>
          </w:tcPr>
          <w:p>
            <w:r>
              <w:rPr>
                <w:rFonts w:ascii="Arial" w:hAnsi="Arial"/>
                <w:sz w:val="16"/>
              </w:rPr>
              <w:t>INTEGER</w:t>
            </w:r>
          </w:p>
        </w:tc>
        <w:tc>
          <w:tcPr>
            <w:tcW w:type="dxa" w:w="2484"/>
            <w:tcMar>
              <w:top w:w="50" w:type="dxa"/>
              <w:bottom w:w="50" w:type="dxa"/>
              <w:left w:w="90" w:type="dxa"/>
              <w:right w:w="90" w:type="dxa"/>
            </w:tcMar>
            <w:shd w:val="clear" w:color="auto" w:fill="FFFFFF"/>
          </w:tcPr>
          <w:p>
            <w:r>
              <w:rPr>
                <w:rFonts w:ascii="Arial" w:hAnsi="Arial"/>
                <w:sz w:val="16"/>
              </w:rPr>
              <w:t>CHECK (0-100)</w:t>
            </w:r>
          </w:p>
        </w:tc>
        <w:tc>
          <w:tcPr>
            <w:tcW w:type="dxa" w:w="2484"/>
            <w:tcMar>
              <w:top w:w="50" w:type="dxa"/>
              <w:bottom w:w="50" w:type="dxa"/>
              <w:left w:w="90" w:type="dxa"/>
              <w:right w:w="90" w:type="dxa"/>
            </w:tcMar>
            <w:shd w:val="clear" w:color="auto" w:fill="FFFFFF"/>
          </w:tcPr>
          <w:p>
            <w:r>
              <w:rPr>
                <w:rFonts w:ascii="Arial" w:hAnsi="Arial"/>
                <w:sz w:val="16"/>
              </w:rPr>
              <w:t>Cash on Delivery order share %</w:t>
            </w:r>
          </w:p>
        </w:tc>
      </w:tr>
      <w:tr>
        <w:tc>
          <w:tcPr>
            <w:tcW w:type="dxa" w:w="2484"/>
            <w:tcMar>
              <w:top w:w="50" w:type="dxa"/>
              <w:bottom w:w="50" w:type="dxa"/>
              <w:left w:w="90" w:type="dxa"/>
              <w:right w:w="90" w:type="dxa"/>
            </w:tcMar>
            <w:shd w:val="clear" w:color="auto" w:fill="F8F9FA"/>
          </w:tcPr>
          <w:p>
            <w:r>
              <w:rPr>
                <w:rFonts w:ascii="Arial" w:hAnsi="Arial"/>
                <w:b/>
                <w:sz w:val="16"/>
              </w:rPr>
              <w:t>rtoRate</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CHECK (0-100)</w:t>
            </w:r>
          </w:p>
        </w:tc>
        <w:tc>
          <w:tcPr>
            <w:tcW w:type="dxa" w:w="2484"/>
            <w:tcMar>
              <w:top w:w="50" w:type="dxa"/>
              <w:bottom w:w="50" w:type="dxa"/>
              <w:left w:w="90" w:type="dxa"/>
              <w:right w:w="90" w:type="dxa"/>
            </w:tcMar>
            <w:shd w:val="clear" w:color="auto" w:fill="F8F9FA"/>
          </w:tcPr>
          <w:p>
            <w:r>
              <w:rPr>
                <w:rFonts w:ascii="Arial" w:hAnsi="Arial"/>
                <w:sz w:val="16"/>
              </w:rPr>
              <w:t>Return to Origin failure rate %</w:t>
            </w:r>
          </w:p>
        </w:tc>
      </w:tr>
      <w:tr>
        <w:tc>
          <w:tcPr>
            <w:tcW w:type="dxa" w:w="2484"/>
            <w:tcMar>
              <w:top w:w="50" w:type="dxa"/>
              <w:bottom w:w="50" w:type="dxa"/>
              <w:left w:w="90" w:type="dxa"/>
              <w:right w:w="90" w:type="dxa"/>
            </w:tcMar>
            <w:shd w:val="clear" w:color="auto" w:fill="FFFFFF"/>
          </w:tcPr>
          <w:p>
            <w:r>
              <w:rPr>
                <w:rFonts w:ascii="Arial" w:hAnsi="Arial"/>
                <w:b/>
                <w:sz w:val="16"/>
              </w:rPr>
              <w:t>prepaidPercentage</w:t>
            </w:r>
          </w:p>
        </w:tc>
        <w:tc>
          <w:tcPr>
            <w:tcW w:type="dxa" w:w="2484"/>
            <w:tcMar>
              <w:top w:w="50" w:type="dxa"/>
              <w:bottom w:w="50" w:type="dxa"/>
              <w:left w:w="90" w:type="dxa"/>
              <w:right w:w="90" w:type="dxa"/>
            </w:tcMar>
            <w:shd w:val="clear" w:color="auto" w:fill="FFFFFF"/>
          </w:tcPr>
          <w:p>
            <w:r>
              <w:rPr>
                <w:rFonts w:ascii="Arial" w:hAnsi="Arial"/>
                <w:sz w:val="16"/>
              </w:rPr>
              <w:t>INTEGER</w:t>
            </w:r>
          </w:p>
        </w:tc>
        <w:tc>
          <w:tcPr>
            <w:tcW w:type="dxa" w:w="2484"/>
            <w:tcMar>
              <w:top w:w="50" w:type="dxa"/>
              <w:bottom w:w="50" w:type="dxa"/>
              <w:left w:w="90" w:type="dxa"/>
              <w:right w:w="90" w:type="dxa"/>
            </w:tcMar>
            <w:shd w:val="clear" w:color="auto" w:fill="FFFFFF"/>
          </w:tcPr>
          <w:p>
            <w:r>
              <w:rPr>
                <w:rFonts w:ascii="Arial" w:hAnsi="Arial"/>
                <w:sz w:val="16"/>
              </w:rPr>
              <w:t>CHECK (0-100)</w:t>
            </w:r>
          </w:p>
        </w:tc>
        <w:tc>
          <w:tcPr>
            <w:tcW w:type="dxa" w:w="2484"/>
            <w:tcMar>
              <w:top w:w="50" w:type="dxa"/>
              <w:bottom w:w="50" w:type="dxa"/>
              <w:left w:w="90" w:type="dxa"/>
              <w:right w:w="90" w:type="dxa"/>
            </w:tcMar>
            <w:shd w:val="clear" w:color="auto" w:fill="FFFFFF"/>
          </w:tcPr>
          <w:p>
            <w:r>
              <w:rPr>
                <w:rFonts w:ascii="Arial" w:hAnsi="Arial"/>
                <w:sz w:val="16"/>
              </w:rPr>
              <w:t>Prepaid transaction share %</w:t>
            </w:r>
          </w:p>
        </w:tc>
      </w:tr>
      <w:tr>
        <w:tc>
          <w:tcPr>
            <w:tcW w:type="dxa" w:w="2484"/>
            <w:tcMar>
              <w:top w:w="50" w:type="dxa"/>
              <w:bottom w:w="50" w:type="dxa"/>
              <w:left w:w="90" w:type="dxa"/>
              <w:right w:w="90" w:type="dxa"/>
            </w:tcMar>
            <w:shd w:val="clear" w:color="auto" w:fill="F8F9FA"/>
          </w:tcPr>
          <w:p>
            <w:r>
              <w:rPr>
                <w:rFonts w:ascii="Arial" w:hAnsi="Arial"/>
                <w:b/>
                <w:sz w:val="16"/>
              </w:rPr>
              <w:t>createdAt</w:t>
            </w:r>
          </w:p>
        </w:tc>
        <w:tc>
          <w:tcPr>
            <w:tcW w:type="dxa" w:w="2484"/>
            <w:tcMar>
              <w:top w:w="50" w:type="dxa"/>
              <w:bottom w:w="50" w:type="dxa"/>
              <w:left w:w="90" w:type="dxa"/>
              <w:right w:w="90" w:type="dxa"/>
            </w:tcMar>
            <w:shd w:val="clear" w:color="auto" w:fill="F8F9FA"/>
          </w:tcPr>
          <w:p>
            <w:r>
              <w:rPr>
                <w:rFonts w:ascii="Arial" w:hAnsi="Arial"/>
                <w:sz w:val="16"/>
              </w:rPr>
              <w:t>TIMESTAMP</w:t>
            </w:r>
          </w:p>
        </w:tc>
        <w:tc>
          <w:tcPr>
            <w:tcW w:type="dxa" w:w="2484"/>
            <w:tcMar>
              <w:top w:w="50" w:type="dxa"/>
              <w:bottom w:w="50" w:type="dxa"/>
              <w:left w:w="90" w:type="dxa"/>
              <w:right w:w="90" w:type="dxa"/>
            </w:tcMar>
            <w:shd w:val="clear" w:color="auto" w:fill="F8F9FA"/>
          </w:tcPr>
          <w:p>
            <w:r>
              <w:rPr>
                <w:rFonts w:ascii="Arial" w:hAnsi="Arial"/>
                <w:sz w:val="16"/>
              </w:rPr>
              <w:t>NOT NULL, DEFAULT NOW()</w:t>
            </w:r>
          </w:p>
        </w:tc>
        <w:tc>
          <w:tcPr>
            <w:tcW w:type="dxa" w:w="2484"/>
            <w:tcMar>
              <w:top w:w="50" w:type="dxa"/>
              <w:bottom w:w="50" w:type="dxa"/>
              <w:left w:w="90" w:type="dxa"/>
              <w:right w:w="90" w:type="dxa"/>
            </w:tcMar>
            <w:shd w:val="clear" w:color="auto" w:fill="F8F9FA"/>
          </w:tcPr>
          <w:p>
            <w:r>
              <w:rPr>
                <w:rFonts w:ascii="Arial" w:hAnsi="Arial"/>
                <w:sz w:val="16"/>
              </w:rPr>
              <w:t>Store profile creation timestamp</w:t>
            </w:r>
          </w:p>
        </w:tc>
      </w:tr>
    </w:tbl>
    <w:p/>
    <w:p>
      <w:pPr>
        <w:pStyle w:val="Heading2"/>
        <w:spacing w:before="240" w:after="80"/>
      </w:pPr>
      <w:r>
        <w:rPr>
          <w:rFonts w:ascii="Arial" w:hAnsi="Arial"/>
          <w:b/>
          <w:color w:val="2969B0"/>
          <w:sz w:val="26"/>
        </w:rPr>
        <w:t>3. BusinessSnapshot Entity (Time-Series Metric History)</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90" w:type="dxa"/>
              <w:right w:w="90" w:type="dxa"/>
            </w:tcMar>
            <w:shd w:val="clear" w:color="auto" w:fill="2969B0"/>
          </w:tcPr>
          <w:p>
            <w:r>
              <w:rPr>
                <w:rFonts w:ascii="Arial" w:hAnsi="Arial"/>
                <w:b/>
                <w:color w:val="FFFFFF"/>
                <w:sz w:val="19"/>
              </w:rPr>
              <w:t>Attribute</w:t>
            </w:r>
          </w:p>
        </w:tc>
        <w:tc>
          <w:tcPr>
            <w:tcW w:type="dxa" w:w="2484"/>
            <w:tcMar>
              <w:top w:w="50" w:type="dxa"/>
              <w:bottom w:w="50" w:type="dxa"/>
              <w:left w:w="90" w:type="dxa"/>
              <w:right w:w="90" w:type="dxa"/>
            </w:tcMar>
            <w:shd w:val="clear" w:color="auto" w:fill="2969B0"/>
          </w:tcPr>
          <w:p>
            <w:r>
              <w:rPr>
                <w:rFonts w:ascii="Arial" w:hAnsi="Arial"/>
                <w:b/>
                <w:color w:val="FFFFFF"/>
                <w:sz w:val="19"/>
              </w:rPr>
              <w:t>Data Type</w:t>
            </w:r>
          </w:p>
        </w:tc>
        <w:tc>
          <w:tcPr>
            <w:tcW w:type="dxa" w:w="2484"/>
            <w:tcMar>
              <w:top w:w="50" w:type="dxa"/>
              <w:bottom w:w="50" w:type="dxa"/>
              <w:left w:w="90" w:type="dxa"/>
              <w:right w:w="90" w:type="dxa"/>
            </w:tcMar>
            <w:shd w:val="clear" w:color="auto" w:fill="2969B0"/>
          </w:tcPr>
          <w:p>
            <w:r>
              <w:rPr>
                <w:rFonts w:ascii="Arial" w:hAnsi="Arial"/>
                <w:b/>
                <w:color w:val="FFFFFF"/>
                <w:sz w:val="19"/>
              </w:rPr>
              <w:t>Constraint</w:t>
            </w:r>
          </w:p>
        </w:tc>
        <w:tc>
          <w:tcPr>
            <w:tcW w:type="dxa" w:w="2484"/>
            <w:tcMar>
              <w:top w:w="50" w:type="dxa"/>
              <w:bottom w:w="50" w:type="dxa"/>
              <w:left w:w="90" w:type="dxa"/>
              <w:right w:w="90" w:type="dxa"/>
            </w:tcMar>
            <w:shd w:val="clear" w:color="auto" w:fill="2969B0"/>
          </w:tcPr>
          <w:p>
            <w:r>
              <w:rPr>
                <w:rFonts w:ascii="Arial" w:hAnsi="Arial"/>
                <w:b/>
                <w:color w:val="FFFFFF"/>
                <w:sz w:val="19"/>
              </w:rPr>
              <w:t>Description</w:t>
            </w:r>
          </w:p>
        </w:tc>
      </w:tr>
      <w:tr>
        <w:tc>
          <w:tcPr>
            <w:tcW w:type="dxa" w:w="2484"/>
            <w:tcMar>
              <w:top w:w="50" w:type="dxa"/>
              <w:bottom w:w="50" w:type="dxa"/>
              <w:left w:w="90" w:type="dxa"/>
              <w:right w:w="90" w:type="dxa"/>
            </w:tcMar>
            <w:shd w:val="clear" w:color="auto" w:fill="F8F9FA"/>
          </w:tcPr>
          <w:p>
            <w:r>
              <w:rPr>
                <w:rFonts w:ascii="Arial" w:hAnsi="Arial"/>
                <w:b/>
                <w:sz w:val="16"/>
              </w:rPr>
              <w:t>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PK</w:t>
            </w:r>
          </w:p>
        </w:tc>
        <w:tc>
          <w:tcPr>
            <w:tcW w:type="dxa" w:w="2484"/>
            <w:tcMar>
              <w:top w:w="50" w:type="dxa"/>
              <w:bottom w:w="50" w:type="dxa"/>
              <w:left w:w="90" w:type="dxa"/>
              <w:right w:w="90" w:type="dxa"/>
            </w:tcMar>
            <w:shd w:val="clear" w:color="auto" w:fill="F8F9FA"/>
          </w:tcPr>
          <w:p>
            <w:r>
              <w:rPr>
                <w:rFonts w:ascii="Arial" w:hAnsi="Arial"/>
                <w:sz w:val="16"/>
              </w:rPr>
              <w:t>Snapshot record ID</w:t>
            </w:r>
          </w:p>
        </w:tc>
      </w:tr>
      <w:tr>
        <w:tc>
          <w:tcPr>
            <w:tcW w:type="dxa" w:w="2484"/>
            <w:tcMar>
              <w:top w:w="50" w:type="dxa"/>
              <w:bottom w:w="50" w:type="dxa"/>
              <w:left w:w="90" w:type="dxa"/>
              <w:right w:w="90" w:type="dxa"/>
            </w:tcMar>
            <w:shd w:val="clear" w:color="auto" w:fill="FFFFFF"/>
          </w:tcPr>
          <w:p>
            <w:r>
              <w:rPr>
                <w:rFonts w:ascii="Arial" w:hAnsi="Arial"/>
                <w:b/>
                <w:sz w:val="16"/>
              </w:rPr>
              <w:t>businessId</w:t>
            </w:r>
          </w:p>
        </w:tc>
        <w:tc>
          <w:tcPr>
            <w:tcW w:type="dxa" w:w="2484"/>
            <w:tcMar>
              <w:top w:w="50" w:type="dxa"/>
              <w:bottom w:w="50" w:type="dxa"/>
              <w:left w:w="90" w:type="dxa"/>
              <w:right w:w="90" w:type="dxa"/>
            </w:tcMar>
            <w:shd w:val="clear" w:color="auto" w:fill="FFFFFF"/>
          </w:tcPr>
          <w:p>
            <w:r>
              <w:rPr>
                <w:rFonts w:ascii="Arial" w:hAnsi="Arial"/>
                <w:sz w:val="16"/>
              </w:rPr>
              <w:t>VARCHAR(36)</w:t>
            </w:r>
          </w:p>
        </w:tc>
        <w:tc>
          <w:tcPr>
            <w:tcW w:type="dxa" w:w="2484"/>
            <w:tcMar>
              <w:top w:w="50" w:type="dxa"/>
              <w:bottom w:w="50" w:type="dxa"/>
              <w:left w:w="90" w:type="dxa"/>
              <w:right w:w="90" w:type="dxa"/>
            </w:tcMar>
            <w:shd w:val="clear" w:color="auto" w:fill="FFFFFF"/>
          </w:tcPr>
          <w:p>
            <w:r>
              <w:rPr>
                <w:rFonts w:ascii="Arial" w:hAnsi="Arial"/>
                <w:b/>
                <w:sz w:val="16"/>
              </w:rPr>
              <w:t>FK -&gt; Business(id), NOT NULL</w:t>
            </w:r>
          </w:p>
        </w:tc>
        <w:tc>
          <w:tcPr>
            <w:tcW w:type="dxa" w:w="2484"/>
            <w:tcMar>
              <w:top w:w="50" w:type="dxa"/>
              <w:bottom w:w="50" w:type="dxa"/>
              <w:left w:w="90" w:type="dxa"/>
              <w:right w:w="90" w:type="dxa"/>
            </w:tcMar>
            <w:shd w:val="clear" w:color="auto" w:fill="FFFFFF"/>
          </w:tcPr>
          <w:p>
            <w:r>
              <w:rPr>
                <w:rFonts w:ascii="Arial" w:hAnsi="Arial"/>
                <w:sz w:val="16"/>
              </w:rPr>
              <w:t>Referenced store; ON DELETE CASCADE</w:t>
            </w:r>
          </w:p>
        </w:tc>
      </w:tr>
      <w:tr>
        <w:tc>
          <w:tcPr>
            <w:tcW w:type="dxa" w:w="2484"/>
            <w:tcMar>
              <w:top w:w="50" w:type="dxa"/>
              <w:bottom w:w="50" w:type="dxa"/>
              <w:left w:w="90" w:type="dxa"/>
              <w:right w:w="90" w:type="dxa"/>
            </w:tcMar>
            <w:shd w:val="clear" w:color="auto" w:fill="F8F9FA"/>
          </w:tcPr>
          <w:p>
            <w:r>
              <w:rPr>
                <w:rFonts w:ascii="Arial" w:hAnsi="Arial"/>
                <w:b/>
                <w:sz w:val="16"/>
              </w:rPr>
              <w:t>revenue</w:t>
            </w:r>
          </w:p>
        </w:tc>
        <w:tc>
          <w:tcPr>
            <w:tcW w:type="dxa" w:w="2484"/>
            <w:tcMar>
              <w:top w:w="50" w:type="dxa"/>
              <w:bottom w:w="50" w:type="dxa"/>
              <w:left w:w="90" w:type="dxa"/>
              <w:right w:w="90" w:type="dxa"/>
            </w:tcMar>
            <w:shd w:val="clear" w:color="auto" w:fill="F8F9FA"/>
          </w:tcPr>
          <w:p>
            <w:r>
              <w:rPr>
                <w:rFonts w:ascii="Arial" w:hAnsi="Arial"/>
                <w:sz w:val="16"/>
              </w:rPr>
              <w:t>DECIMAL(14,2)</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Revenue captured at point in time</w:t>
            </w:r>
          </w:p>
        </w:tc>
      </w:tr>
      <w:tr>
        <w:tc>
          <w:tcPr>
            <w:tcW w:type="dxa" w:w="2484"/>
            <w:tcMar>
              <w:top w:w="50" w:type="dxa"/>
              <w:bottom w:w="50" w:type="dxa"/>
              <w:left w:w="90" w:type="dxa"/>
              <w:right w:w="90" w:type="dxa"/>
            </w:tcMar>
            <w:shd w:val="clear" w:color="auto" w:fill="FFFFFF"/>
          </w:tcPr>
          <w:p>
            <w:r>
              <w:rPr>
                <w:rFonts w:ascii="Arial" w:hAnsi="Arial"/>
                <w:b/>
                <w:sz w:val="16"/>
              </w:rPr>
              <w:t>expenses</w:t>
            </w:r>
          </w:p>
        </w:tc>
        <w:tc>
          <w:tcPr>
            <w:tcW w:type="dxa" w:w="2484"/>
            <w:tcMar>
              <w:top w:w="50" w:type="dxa"/>
              <w:bottom w:w="50" w:type="dxa"/>
              <w:left w:w="90" w:type="dxa"/>
              <w:right w:w="90" w:type="dxa"/>
            </w:tcMar>
            <w:shd w:val="clear" w:color="auto" w:fill="FFFFFF"/>
          </w:tcPr>
          <w:p>
            <w:r>
              <w:rPr>
                <w:rFonts w:ascii="Arial" w:hAnsi="Arial"/>
                <w:sz w:val="16"/>
              </w:rPr>
              <w:t>DECIMAL(14,2)</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Expenses captured at point in time</w:t>
            </w:r>
          </w:p>
        </w:tc>
      </w:tr>
      <w:tr>
        <w:tc>
          <w:tcPr>
            <w:tcW w:type="dxa" w:w="2484"/>
            <w:tcMar>
              <w:top w:w="50" w:type="dxa"/>
              <w:bottom w:w="50" w:type="dxa"/>
              <w:left w:w="90" w:type="dxa"/>
              <w:right w:w="90" w:type="dxa"/>
            </w:tcMar>
            <w:shd w:val="clear" w:color="auto" w:fill="F8F9FA"/>
          </w:tcPr>
          <w:p>
            <w:r>
              <w:rPr>
                <w:rFonts w:ascii="Arial" w:hAnsi="Arial"/>
                <w:b/>
                <w:sz w:val="16"/>
              </w:rPr>
              <w:t>customers</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Customer count at snapshot</w:t>
            </w:r>
          </w:p>
        </w:tc>
      </w:tr>
      <w:tr>
        <w:tc>
          <w:tcPr>
            <w:tcW w:type="dxa" w:w="2484"/>
            <w:tcMar>
              <w:top w:w="50" w:type="dxa"/>
              <w:bottom w:w="50" w:type="dxa"/>
              <w:left w:w="90" w:type="dxa"/>
              <w:right w:w="90" w:type="dxa"/>
            </w:tcMar>
            <w:shd w:val="clear" w:color="auto" w:fill="FFFFFF"/>
          </w:tcPr>
          <w:p>
            <w:r>
              <w:rPr>
                <w:rFonts w:ascii="Arial" w:hAnsi="Arial"/>
                <w:b/>
                <w:sz w:val="16"/>
              </w:rPr>
              <w:t>healthScore</w:t>
            </w:r>
          </w:p>
        </w:tc>
        <w:tc>
          <w:tcPr>
            <w:tcW w:type="dxa" w:w="2484"/>
            <w:tcMar>
              <w:top w:w="50" w:type="dxa"/>
              <w:bottom w:w="50" w:type="dxa"/>
              <w:left w:w="90" w:type="dxa"/>
              <w:right w:w="90" w:type="dxa"/>
            </w:tcMar>
            <w:shd w:val="clear" w:color="auto" w:fill="FFFFFF"/>
          </w:tcPr>
          <w:p>
            <w:r>
              <w:rPr>
                <w:rFonts w:ascii="Arial" w:hAnsi="Arial"/>
                <w:sz w:val="16"/>
              </w:rPr>
              <w:t>INTEGER</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Historical composite health score (0-100)</w:t>
            </w:r>
          </w:p>
        </w:tc>
      </w:tr>
      <w:tr>
        <w:tc>
          <w:tcPr>
            <w:tcW w:type="dxa" w:w="2484"/>
            <w:tcMar>
              <w:top w:w="50" w:type="dxa"/>
              <w:bottom w:w="50" w:type="dxa"/>
              <w:left w:w="90" w:type="dxa"/>
              <w:right w:w="90" w:type="dxa"/>
            </w:tcMar>
            <w:shd w:val="clear" w:color="auto" w:fill="F8F9FA"/>
          </w:tcPr>
          <w:p>
            <w:r>
              <w:rPr>
                <w:rFonts w:ascii="Arial" w:hAnsi="Arial"/>
                <w:b/>
                <w:sz w:val="16"/>
              </w:rPr>
              <w:t>averageOrderValue</w:t>
            </w:r>
          </w:p>
        </w:tc>
        <w:tc>
          <w:tcPr>
            <w:tcW w:type="dxa" w:w="2484"/>
            <w:tcMar>
              <w:top w:w="50" w:type="dxa"/>
              <w:bottom w:w="50" w:type="dxa"/>
              <w:left w:w="90" w:type="dxa"/>
              <w:right w:w="90" w:type="dxa"/>
            </w:tcMar>
            <w:shd w:val="clear" w:color="auto" w:fill="F8F9FA"/>
          </w:tcPr>
          <w:p>
            <w:r>
              <w:rPr>
                <w:rFonts w:ascii="Arial" w:hAnsi="Arial"/>
                <w:sz w:val="16"/>
              </w:rPr>
              <w:t>DECIMAL(10,2)</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Historical AOV</w:t>
            </w:r>
          </w:p>
        </w:tc>
      </w:tr>
      <w:tr>
        <w:tc>
          <w:tcPr>
            <w:tcW w:type="dxa" w:w="2484"/>
            <w:tcMar>
              <w:top w:w="50" w:type="dxa"/>
              <w:bottom w:w="50" w:type="dxa"/>
              <w:left w:w="90" w:type="dxa"/>
              <w:right w:w="90" w:type="dxa"/>
            </w:tcMar>
            <w:shd w:val="clear" w:color="auto" w:fill="FFFFFF"/>
          </w:tcPr>
          <w:p>
            <w:r>
              <w:rPr>
                <w:rFonts w:ascii="Arial" w:hAnsi="Arial"/>
                <w:b/>
                <w:sz w:val="16"/>
              </w:rPr>
              <w:t>customerAcquisitionCost</w:t>
            </w:r>
          </w:p>
        </w:tc>
        <w:tc>
          <w:tcPr>
            <w:tcW w:type="dxa" w:w="2484"/>
            <w:tcMar>
              <w:top w:w="50" w:type="dxa"/>
              <w:bottom w:w="50" w:type="dxa"/>
              <w:left w:w="90" w:type="dxa"/>
              <w:right w:w="90" w:type="dxa"/>
            </w:tcMar>
            <w:shd w:val="clear" w:color="auto" w:fill="FFFFFF"/>
          </w:tcPr>
          <w:p>
            <w:r>
              <w:rPr>
                <w:rFonts w:ascii="Arial" w:hAnsi="Arial"/>
                <w:sz w:val="16"/>
              </w:rPr>
              <w:t>DECIMAL(10,2)</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Historical CAC</w:t>
            </w:r>
          </w:p>
        </w:tc>
      </w:tr>
      <w:tr>
        <w:tc>
          <w:tcPr>
            <w:tcW w:type="dxa" w:w="2484"/>
            <w:tcMar>
              <w:top w:w="50" w:type="dxa"/>
              <w:bottom w:w="50" w:type="dxa"/>
              <w:left w:w="90" w:type="dxa"/>
              <w:right w:w="90" w:type="dxa"/>
            </w:tcMar>
            <w:shd w:val="clear" w:color="auto" w:fill="F8F9FA"/>
          </w:tcPr>
          <w:p>
            <w:r>
              <w:rPr>
                <w:rFonts w:ascii="Arial" w:hAnsi="Arial"/>
                <w:b/>
                <w:sz w:val="16"/>
              </w:rPr>
              <w:t>returnOnAdSpend</w:t>
            </w:r>
          </w:p>
        </w:tc>
        <w:tc>
          <w:tcPr>
            <w:tcW w:type="dxa" w:w="2484"/>
            <w:tcMar>
              <w:top w:w="50" w:type="dxa"/>
              <w:bottom w:w="50" w:type="dxa"/>
              <w:left w:w="90" w:type="dxa"/>
              <w:right w:w="90" w:type="dxa"/>
            </w:tcMar>
            <w:shd w:val="clear" w:color="auto" w:fill="F8F9FA"/>
          </w:tcPr>
          <w:p>
            <w:r>
              <w:rPr>
                <w:rFonts w:ascii="Arial" w:hAnsi="Arial"/>
                <w:sz w:val="16"/>
              </w:rPr>
              <w:t>DECIMAL(6,2)</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Historical ROAS</w:t>
            </w:r>
          </w:p>
        </w:tc>
      </w:tr>
      <w:tr>
        <w:tc>
          <w:tcPr>
            <w:tcW w:type="dxa" w:w="2484"/>
            <w:tcMar>
              <w:top w:w="50" w:type="dxa"/>
              <w:bottom w:w="50" w:type="dxa"/>
              <w:left w:w="90" w:type="dxa"/>
              <w:right w:w="90" w:type="dxa"/>
            </w:tcMar>
            <w:shd w:val="clear" w:color="auto" w:fill="FFFFFF"/>
          </w:tcPr>
          <w:p>
            <w:r>
              <w:rPr>
                <w:rFonts w:ascii="Arial" w:hAnsi="Arial"/>
                <w:b/>
                <w:sz w:val="16"/>
              </w:rPr>
              <w:t>codRate</w:t>
            </w:r>
          </w:p>
        </w:tc>
        <w:tc>
          <w:tcPr>
            <w:tcW w:type="dxa" w:w="2484"/>
            <w:tcMar>
              <w:top w:w="50" w:type="dxa"/>
              <w:bottom w:w="50" w:type="dxa"/>
              <w:left w:w="90" w:type="dxa"/>
              <w:right w:w="90" w:type="dxa"/>
            </w:tcMar>
            <w:shd w:val="clear" w:color="auto" w:fill="FFFFFF"/>
          </w:tcPr>
          <w:p>
            <w:r>
              <w:rPr>
                <w:rFonts w:ascii="Arial" w:hAnsi="Arial"/>
                <w:sz w:val="16"/>
              </w:rPr>
              <w:t>INTEGER</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Historical COD %</w:t>
            </w:r>
          </w:p>
        </w:tc>
      </w:tr>
      <w:tr>
        <w:tc>
          <w:tcPr>
            <w:tcW w:type="dxa" w:w="2484"/>
            <w:tcMar>
              <w:top w:w="50" w:type="dxa"/>
              <w:bottom w:w="50" w:type="dxa"/>
              <w:left w:w="90" w:type="dxa"/>
              <w:right w:w="90" w:type="dxa"/>
            </w:tcMar>
            <w:shd w:val="clear" w:color="auto" w:fill="F8F9FA"/>
          </w:tcPr>
          <w:p>
            <w:r>
              <w:rPr>
                <w:rFonts w:ascii="Arial" w:hAnsi="Arial"/>
                <w:b/>
                <w:sz w:val="16"/>
              </w:rPr>
              <w:t>rtoRate</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Historical RTO %</w:t>
            </w:r>
          </w:p>
        </w:tc>
      </w:tr>
      <w:tr>
        <w:tc>
          <w:tcPr>
            <w:tcW w:type="dxa" w:w="2484"/>
            <w:tcMar>
              <w:top w:w="50" w:type="dxa"/>
              <w:bottom w:w="50" w:type="dxa"/>
              <w:left w:w="90" w:type="dxa"/>
              <w:right w:w="90" w:type="dxa"/>
            </w:tcMar>
            <w:shd w:val="clear" w:color="auto" w:fill="FFFFFF"/>
          </w:tcPr>
          <w:p>
            <w:r>
              <w:rPr>
                <w:rFonts w:ascii="Arial" w:hAnsi="Arial"/>
                <w:b/>
                <w:sz w:val="16"/>
              </w:rPr>
              <w:t>createdAt</w:t>
            </w:r>
          </w:p>
        </w:tc>
        <w:tc>
          <w:tcPr>
            <w:tcW w:type="dxa" w:w="2484"/>
            <w:tcMar>
              <w:top w:w="50" w:type="dxa"/>
              <w:bottom w:w="50" w:type="dxa"/>
              <w:left w:w="90" w:type="dxa"/>
              <w:right w:w="90" w:type="dxa"/>
            </w:tcMar>
            <w:shd w:val="clear" w:color="auto" w:fill="FFFFFF"/>
          </w:tcPr>
          <w:p>
            <w:r>
              <w:rPr>
                <w:rFonts w:ascii="Arial" w:hAnsi="Arial"/>
                <w:sz w:val="16"/>
              </w:rPr>
              <w:t>TIMESTAMP</w:t>
            </w:r>
          </w:p>
        </w:tc>
        <w:tc>
          <w:tcPr>
            <w:tcW w:type="dxa" w:w="2484"/>
            <w:tcMar>
              <w:top w:w="50" w:type="dxa"/>
              <w:bottom w:w="50" w:type="dxa"/>
              <w:left w:w="90" w:type="dxa"/>
              <w:right w:w="90" w:type="dxa"/>
            </w:tcMar>
            <w:shd w:val="clear" w:color="auto" w:fill="FFFFFF"/>
          </w:tcPr>
          <w:p>
            <w:r>
              <w:rPr>
                <w:rFonts w:ascii="Arial" w:hAnsi="Arial"/>
                <w:sz w:val="16"/>
              </w:rPr>
              <w:t>NOT NULL, DEFAULT NOW()</w:t>
            </w:r>
          </w:p>
        </w:tc>
        <w:tc>
          <w:tcPr>
            <w:tcW w:type="dxa" w:w="2484"/>
            <w:tcMar>
              <w:top w:w="50" w:type="dxa"/>
              <w:bottom w:w="50" w:type="dxa"/>
              <w:left w:w="90" w:type="dxa"/>
              <w:right w:w="90" w:type="dxa"/>
            </w:tcMar>
            <w:shd w:val="clear" w:color="auto" w:fill="FFFFFF"/>
          </w:tcPr>
          <w:p>
            <w:r>
              <w:rPr>
                <w:rFonts w:ascii="Arial" w:hAnsi="Arial"/>
                <w:sz w:val="16"/>
              </w:rPr>
              <w:t>Snapshot capture timestamp (supports time-series analysis)</w:t>
            </w:r>
          </w:p>
        </w:tc>
      </w:tr>
    </w:tbl>
    <w:p/>
    <w:p>
      <w:pPr>
        <w:pStyle w:val="Heading2"/>
        <w:spacing w:before="240" w:after="80"/>
      </w:pPr>
      <w:r>
        <w:rPr>
          <w:rFonts w:ascii="Arial" w:hAnsi="Arial"/>
          <w:b/>
          <w:color w:val="2969B0"/>
          <w:sz w:val="26"/>
        </w:rPr>
        <w:t>4. Analysis Entity (7-Agent AI Diagnostic Execution Run)</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90" w:type="dxa"/>
              <w:right w:w="90" w:type="dxa"/>
            </w:tcMar>
            <w:shd w:val="clear" w:color="auto" w:fill="2969B0"/>
          </w:tcPr>
          <w:p>
            <w:r>
              <w:rPr>
                <w:rFonts w:ascii="Arial" w:hAnsi="Arial"/>
                <w:b/>
                <w:color w:val="FFFFFF"/>
                <w:sz w:val="19"/>
              </w:rPr>
              <w:t>Attribute</w:t>
            </w:r>
          </w:p>
        </w:tc>
        <w:tc>
          <w:tcPr>
            <w:tcW w:type="dxa" w:w="2484"/>
            <w:tcMar>
              <w:top w:w="50" w:type="dxa"/>
              <w:bottom w:w="50" w:type="dxa"/>
              <w:left w:w="90" w:type="dxa"/>
              <w:right w:w="90" w:type="dxa"/>
            </w:tcMar>
            <w:shd w:val="clear" w:color="auto" w:fill="2969B0"/>
          </w:tcPr>
          <w:p>
            <w:r>
              <w:rPr>
                <w:rFonts w:ascii="Arial" w:hAnsi="Arial"/>
                <w:b/>
                <w:color w:val="FFFFFF"/>
                <w:sz w:val="19"/>
              </w:rPr>
              <w:t>Data Type</w:t>
            </w:r>
          </w:p>
        </w:tc>
        <w:tc>
          <w:tcPr>
            <w:tcW w:type="dxa" w:w="2484"/>
            <w:tcMar>
              <w:top w:w="50" w:type="dxa"/>
              <w:bottom w:w="50" w:type="dxa"/>
              <w:left w:w="90" w:type="dxa"/>
              <w:right w:w="90" w:type="dxa"/>
            </w:tcMar>
            <w:shd w:val="clear" w:color="auto" w:fill="2969B0"/>
          </w:tcPr>
          <w:p>
            <w:r>
              <w:rPr>
                <w:rFonts w:ascii="Arial" w:hAnsi="Arial"/>
                <w:b/>
                <w:color w:val="FFFFFF"/>
                <w:sz w:val="19"/>
              </w:rPr>
              <w:t>Constraint</w:t>
            </w:r>
          </w:p>
        </w:tc>
        <w:tc>
          <w:tcPr>
            <w:tcW w:type="dxa" w:w="2484"/>
            <w:tcMar>
              <w:top w:w="50" w:type="dxa"/>
              <w:bottom w:w="50" w:type="dxa"/>
              <w:left w:w="90" w:type="dxa"/>
              <w:right w:w="90" w:type="dxa"/>
            </w:tcMar>
            <w:shd w:val="clear" w:color="auto" w:fill="2969B0"/>
          </w:tcPr>
          <w:p>
            <w:r>
              <w:rPr>
                <w:rFonts w:ascii="Arial" w:hAnsi="Arial"/>
                <w:b/>
                <w:color w:val="FFFFFF"/>
                <w:sz w:val="19"/>
              </w:rPr>
              <w:t>Description</w:t>
            </w:r>
          </w:p>
        </w:tc>
      </w:tr>
      <w:tr>
        <w:tc>
          <w:tcPr>
            <w:tcW w:type="dxa" w:w="2484"/>
            <w:tcMar>
              <w:top w:w="50" w:type="dxa"/>
              <w:bottom w:w="50" w:type="dxa"/>
              <w:left w:w="90" w:type="dxa"/>
              <w:right w:w="90" w:type="dxa"/>
            </w:tcMar>
            <w:shd w:val="clear" w:color="auto" w:fill="F8F9FA"/>
          </w:tcPr>
          <w:p>
            <w:r>
              <w:rPr>
                <w:rFonts w:ascii="Arial" w:hAnsi="Arial"/>
                <w:b/>
                <w:sz w:val="16"/>
              </w:rPr>
              <w:t>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PK</w:t>
            </w:r>
          </w:p>
        </w:tc>
        <w:tc>
          <w:tcPr>
            <w:tcW w:type="dxa" w:w="2484"/>
            <w:tcMar>
              <w:top w:w="50" w:type="dxa"/>
              <w:bottom w:w="50" w:type="dxa"/>
              <w:left w:w="90" w:type="dxa"/>
              <w:right w:w="90" w:type="dxa"/>
            </w:tcMar>
            <w:shd w:val="clear" w:color="auto" w:fill="F8F9FA"/>
          </w:tcPr>
          <w:p>
            <w:r>
              <w:rPr>
                <w:rFonts w:ascii="Arial" w:hAnsi="Arial"/>
                <w:sz w:val="16"/>
              </w:rPr>
              <w:t>Diagnosis run identifier</w:t>
            </w:r>
          </w:p>
        </w:tc>
      </w:tr>
      <w:tr>
        <w:tc>
          <w:tcPr>
            <w:tcW w:type="dxa" w:w="2484"/>
            <w:tcMar>
              <w:top w:w="50" w:type="dxa"/>
              <w:bottom w:w="50" w:type="dxa"/>
              <w:left w:w="90" w:type="dxa"/>
              <w:right w:w="90" w:type="dxa"/>
            </w:tcMar>
            <w:shd w:val="clear" w:color="auto" w:fill="FFFFFF"/>
          </w:tcPr>
          <w:p>
            <w:r>
              <w:rPr>
                <w:rFonts w:ascii="Arial" w:hAnsi="Arial"/>
                <w:b/>
                <w:sz w:val="16"/>
              </w:rPr>
              <w:t>businessId</w:t>
            </w:r>
          </w:p>
        </w:tc>
        <w:tc>
          <w:tcPr>
            <w:tcW w:type="dxa" w:w="2484"/>
            <w:tcMar>
              <w:top w:w="50" w:type="dxa"/>
              <w:bottom w:w="50" w:type="dxa"/>
              <w:left w:w="90" w:type="dxa"/>
              <w:right w:w="90" w:type="dxa"/>
            </w:tcMar>
            <w:shd w:val="clear" w:color="auto" w:fill="FFFFFF"/>
          </w:tcPr>
          <w:p>
            <w:r>
              <w:rPr>
                <w:rFonts w:ascii="Arial" w:hAnsi="Arial"/>
                <w:sz w:val="16"/>
              </w:rPr>
              <w:t>VARCHAR(36)</w:t>
            </w:r>
          </w:p>
        </w:tc>
        <w:tc>
          <w:tcPr>
            <w:tcW w:type="dxa" w:w="2484"/>
            <w:tcMar>
              <w:top w:w="50" w:type="dxa"/>
              <w:bottom w:w="50" w:type="dxa"/>
              <w:left w:w="90" w:type="dxa"/>
              <w:right w:w="90" w:type="dxa"/>
            </w:tcMar>
            <w:shd w:val="clear" w:color="auto" w:fill="FFFFFF"/>
          </w:tcPr>
          <w:p>
            <w:r>
              <w:rPr>
                <w:rFonts w:ascii="Arial" w:hAnsi="Arial"/>
                <w:b/>
                <w:sz w:val="16"/>
              </w:rPr>
              <w:t>FK -&gt; Business(id), NOT NULL</w:t>
            </w:r>
          </w:p>
        </w:tc>
        <w:tc>
          <w:tcPr>
            <w:tcW w:type="dxa" w:w="2484"/>
            <w:tcMar>
              <w:top w:w="50" w:type="dxa"/>
              <w:bottom w:w="50" w:type="dxa"/>
              <w:left w:w="90" w:type="dxa"/>
              <w:right w:w="90" w:type="dxa"/>
            </w:tcMar>
            <w:shd w:val="clear" w:color="auto" w:fill="FFFFFF"/>
          </w:tcPr>
          <w:p>
            <w:r>
              <w:rPr>
                <w:rFonts w:ascii="Arial" w:hAnsi="Arial"/>
                <w:sz w:val="16"/>
              </w:rPr>
              <w:t>Store being analyzed; ON DELETE CASCADE</w:t>
            </w:r>
          </w:p>
        </w:tc>
      </w:tr>
      <w:tr>
        <w:tc>
          <w:tcPr>
            <w:tcW w:type="dxa" w:w="2484"/>
            <w:tcMar>
              <w:top w:w="50" w:type="dxa"/>
              <w:bottom w:w="50" w:type="dxa"/>
              <w:left w:w="90" w:type="dxa"/>
              <w:right w:w="90" w:type="dxa"/>
            </w:tcMar>
            <w:shd w:val="clear" w:color="auto" w:fill="F8F9FA"/>
          </w:tcPr>
          <w:p>
            <w:r>
              <w:rPr>
                <w:rFonts w:ascii="Arial" w:hAnsi="Arial"/>
                <w:b/>
                <w:sz w:val="16"/>
              </w:rPr>
              <w:t>createdById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FK -&gt; User(id), NULLABLE</w:t>
            </w:r>
          </w:p>
        </w:tc>
        <w:tc>
          <w:tcPr>
            <w:tcW w:type="dxa" w:w="2484"/>
            <w:tcMar>
              <w:top w:w="50" w:type="dxa"/>
              <w:bottom w:w="50" w:type="dxa"/>
              <w:left w:w="90" w:type="dxa"/>
              <w:right w:w="90" w:type="dxa"/>
            </w:tcMar>
            <w:shd w:val="clear" w:color="auto" w:fill="F8F9FA"/>
          </w:tcPr>
          <w:p>
            <w:r>
              <w:rPr>
                <w:rFonts w:ascii="Arial" w:hAnsi="Arial"/>
                <w:sz w:val="16"/>
              </w:rPr>
              <w:t>User initiating run; ON DELETE SET NULL</w:t>
            </w:r>
          </w:p>
        </w:tc>
      </w:tr>
      <w:tr>
        <w:tc>
          <w:tcPr>
            <w:tcW w:type="dxa" w:w="2484"/>
            <w:tcMar>
              <w:top w:w="50" w:type="dxa"/>
              <w:bottom w:w="50" w:type="dxa"/>
              <w:left w:w="90" w:type="dxa"/>
              <w:right w:w="90" w:type="dxa"/>
            </w:tcMar>
            <w:shd w:val="clear" w:color="auto" w:fill="FFFFFF"/>
          </w:tcPr>
          <w:p>
            <w:r>
              <w:rPr>
                <w:rFonts w:ascii="Arial" w:hAnsi="Arial"/>
                <w:b/>
                <w:sz w:val="16"/>
              </w:rPr>
              <w:t>status</w:t>
            </w:r>
          </w:p>
        </w:tc>
        <w:tc>
          <w:tcPr>
            <w:tcW w:type="dxa" w:w="2484"/>
            <w:tcMar>
              <w:top w:w="50" w:type="dxa"/>
              <w:bottom w:w="50" w:type="dxa"/>
              <w:left w:w="90" w:type="dxa"/>
              <w:right w:w="90" w:type="dxa"/>
            </w:tcMar>
            <w:shd w:val="clear" w:color="auto" w:fill="FFFFFF"/>
          </w:tcPr>
          <w:p>
            <w:r>
              <w:rPr>
                <w:rFonts w:ascii="Arial" w:hAnsi="Arial"/>
                <w:sz w:val="16"/>
              </w:rPr>
              <w:t>ENUM</w:t>
            </w:r>
          </w:p>
        </w:tc>
        <w:tc>
          <w:tcPr>
            <w:tcW w:type="dxa" w:w="2484"/>
            <w:tcMar>
              <w:top w:w="50" w:type="dxa"/>
              <w:bottom w:w="50" w:type="dxa"/>
              <w:left w:w="90" w:type="dxa"/>
              <w:right w:w="90" w:type="dxa"/>
            </w:tcMar>
            <w:shd w:val="clear" w:color="auto" w:fill="FFFFFF"/>
          </w:tcPr>
          <w:p>
            <w:r>
              <w:rPr>
                <w:rFonts w:ascii="Arial" w:hAnsi="Arial"/>
                <w:sz w:val="16"/>
              </w:rPr>
              <w:t>PENDING, IN_PROGRESS, COMPLETED, FAILED</w:t>
            </w:r>
          </w:p>
        </w:tc>
        <w:tc>
          <w:tcPr>
            <w:tcW w:type="dxa" w:w="2484"/>
            <w:tcMar>
              <w:top w:w="50" w:type="dxa"/>
              <w:bottom w:w="50" w:type="dxa"/>
              <w:left w:w="90" w:type="dxa"/>
              <w:right w:w="90" w:type="dxa"/>
            </w:tcMar>
            <w:shd w:val="clear" w:color="auto" w:fill="FFFFFF"/>
          </w:tcPr>
          <w:p>
            <w:r>
              <w:rPr>
                <w:rFonts w:ascii="Arial" w:hAnsi="Arial"/>
                <w:sz w:val="16"/>
              </w:rPr>
              <w:t>Execution state of the 7-agent pipeline</w:t>
            </w:r>
          </w:p>
        </w:tc>
      </w:tr>
      <w:tr>
        <w:tc>
          <w:tcPr>
            <w:tcW w:type="dxa" w:w="2484"/>
            <w:tcMar>
              <w:top w:w="50" w:type="dxa"/>
              <w:bottom w:w="50" w:type="dxa"/>
              <w:left w:w="90" w:type="dxa"/>
              <w:right w:w="90" w:type="dxa"/>
            </w:tcMar>
            <w:shd w:val="clear" w:color="auto" w:fill="F8F9FA"/>
          </w:tcPr>
          <w:p>
            <w:r>
              <w:rPr>
                <w:rFonts w:ascii="Arial" w:hAnsi="Arial"/>
                <w:b/>
                <w:sz w:val="16"/>
              </w:rPr>
              <w:t>healthScore</w:t>
            </w:r>
          </w:p>
        </w:tc>
        <w:tc>
          <w:tcPr>
            <w:tcW w:type="dxa" w:w="2484"/>
            <w:tcMar>
              <w:top w:w="50" w:type="dxa"/>
              <w:bottom w:w="50" w:type="dxa"/>
              <w:left w:w="90" w:type="dxa"/>
              <w:right w:w="90" w:type="dxa"/>
            </w:tcMar>
            <w:shd w:val="clear" w:color="auto" w:fill="F8F9FA"/>
          </w:tcPr>
          <w:p>
            <w:r>
              <w:rPr>
                <w:rFonts w:ascii="Arial" w:hAnsi="Arial"/>
                <w:sz w:val="16"/>
              </w:rPr>
              <w:t>INTEGER</w:t>
            </w:r>
          </w:p>
        </w:tc>
        <w:tc>
          <w:tcPr>
            <w:tcW w:type="dxa" w:w="2484"/>
            <w:tcMar>
              <w:top w:w="50" w:type="dxa"/>
              <w:bottom w:w="50" w:type="dxa"/>
              <w:left w:w="90" w:type="dxa"/>
              <w:right w:w="90" w:type="dxa"/>
            </w:tcMar>
            <w:shd w:val="clear" w:color="auto" w:fill="F8F9FA"/>
          </w:tcPr>
          <w:p>
            <w:r>
              <w:rPr>
                <w:rFonts w:ascii="Arial" w:hAnsi="Arial"/>
                <w:sz w:val="16"/>
              </w:rPr>
              <w:t>CHECK (0-100)</w:t>
            </w:r>
          </w:p>
        </w:tc>
        <w:tc>
          <w:tcPr>
            <w:tcW w:type="dxa" w:w="2484"/>
            <w:tcMar>
              <w:top w:w="50" w:type="dxa"/>
              <w:bottom w:w="50" w:type="dxa"/>
              <w:left w:w="90" w:type="dxa"/>
              <w:right w:w="90" w:type="dxa"/>
            </w:tcMar>
            <w:shd w:val="clear" w:color="auto" w:fill="F8F9FA"/>
          </w:tcPr>
          <w:p>
            <w:r>
              <w:rPr>
                <w:rFonts w:ascii="Arial" w:hAnsi="Arial"/>
                <w:sz w:val="16"/>
              </w:rPr>
              <w:t>Evaluated health rating from 7 agents</w:t>
            </w:r>
          </w:p>
        </w:tc>
      </w:tr>
      <w:tr>
        <w:tc>
          <w:tcPr>
            <w:tcW w:type="dxa" w:w="2484"/>
            <w:tcMar>
              <w:top w:w="50" w:type="dxa"/>
              <w:bottom w:w="50" w:type="dxa"/>
              <w:left w:w="90" w:type="dxa"/>
              <w:right w:w="90" w:type="dxa"/>
            </w:tcMar>
            <w:shd w:val="clear" w:color="auto" w:fill="FFFFFF"/>
          </w:tcPr>
          <w:p>
            <w:r>
              <w:rPr>
                <w:rFonts w:ascii="Arial" w:hAnsi="Arial"/>
                <w:b/>
                <w:sz w:val="16"/>
              </w:rPr>
              <w:t>summary</w:t>
            </w:r>
          </w:p>
        </w:tc>
        <w:tc>
          <w:tcPr>
            <w:tcW w:type="dxa" w:w="2484"/>
            <w:tcMar>
              <w:top w:w="50" w:type="dxa"/>
              <w:bottom w:w="50" w:type="dxa"/>
              <w:left w:w="90" w:type="dxa"/>
              <w:right w:w="90" w:type="dxa"/>
            </w:tcMar>
            <w:shd w:val="clear" w:color="auto" w:fill="FFFFFF"/>
          </w:tcPr>
          <w:p>
            <w:r>
              <w:rPr>
                <w:rFonts w:ascii="Arial" w:hAnsi="Arial"/>
                <w:sz w:val="16"/>
              </w:rPr>
              <w:t>JSONB</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Synthesized executive findings across agents</w:t>
            </w:r>
          </w:p>
        </w:tc>
      </w:tr>
      <w:tr>
        <w:tc>
          <w:tcPr>
            <w:tcW w:type="dxa" w:w="2484"/>
            <w:tcMar>
              <w:top w:w="50" w:type="dxa"/>
              <w:bottom w:w="50" w:type="dxa"/>
              <w:left w:w="90" w:type="dxa"/>
              <w:right w:w="90" w:type="dxa"/>
            </w:tcMar>
            <w:shd w:val="clear" w:color="auto" w:fill="F8F9FA"/>
          </w:tcPr>
          <w:p>
            <w:r>
              <w:rPr>
                <w:rFonts w:ascii="Arial" w:hAnsi="Arial"/>
                <w:b/>
                <w:sz w:val="16"/>
              </w:rPr>
              <w:t>agents</w:t>
            </w:r>
          </w:p>
        </w:tc>
        <w:tc>
          <w:tcPr>
            <w:tcW w:type="dxa" w:w="2484"/>
            <w:tcMar>
              <w:top w:w="50" w:type="dxa"/>
              <w:bottom w:w="50" w:type="dxa"/>
              <w:left w:w="90" w:type="dxa"/>
              <w:right w:w="90" w:type="dxa"/>
            </w:tcMar>
            <w:shd w:val="clear" w:color="auto" w:fill="F8F9FA"/>
          </w:tcPr>
          <w:p>
            <w:r>
              <w:rPr>
                <w:rFonts w:ascii="Arial" w:hAnsi="Arial"/>
                <w:sz w:val="16"/>
              </w:rPr>
              <w:t>JSONB</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Structured output per agent (Finance, Marketing, Ops, Tech, etc.)</w:t>
            </w:r>
          </w:p>
        </w:tc>
      </w:tr>
      <w:tr>
        <w:tc>
          <w:tcPr>
            <w:tcW w:type="dxa" w:w="2484"/>
            <w:tcMar>
              <w:top w:w="50" w:type="dxa"/>
              <w:bottom w:w="50" w:type="dxa"/>
              <w:left w:w="90" w:type="dxa"/>
              <w:right w:w="90" w:type="dxa"/>
            </w:tcMar>
            <w:shd w:val="clear" w:color="auto" w:fill="FFFFFF"/>
          </w:tcPr>
          <w:p>
            <w:r>
              <w:rPr>
                <w:rFonts w:ascii="Arial" w:hAnsi="Arial"/>
                <w:b/>
                <w:sz w:val="16"/>
              </w:rPr>
              <w:t>inputSnapshot</w:t>
            </w:r>
          </w:p>
        </w:tc>
        <w:tc>
          <w:tcPr>
            <w:tcW w:type="dxa" w:w="2484"/>
            <w:tcMar>
              <w:top w:w="50" w:type="dxa"/>
              <w:bottom w:w="50" w:type="dxa"/>
              <w:left w:w="90" w:type="dxa"/>
              <w:right w:w="90" w:type="dxa"/>
            </w:tcMar>
            <w:shd w:val="clear" w:color="auto" w:fill="FFFFFF"/>
          </w:tcPr>
          <w:p>
            <w:r>
              <w:rPr>
                <w:rFonts w:ascii="Arial" w:hAnsi="Arial"/>
                <w:sz w:val="16"/>
              </w:rPr>
              <w:t>JSONB</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Frozen inputs at execution time for auditability</w:t>
            </w:r>
          </w:p>
        </w:tc>
      </w:tr>
      <w:tr>
        <w:tc>
          <w:tcPr>
            <w:tcW w:type="dxa" w:w="2484"/>
            <w:tcMar>
              <w:top w:w="50" w:type="dxa"/>
              <w:bottom w:w="50" w:type="dxa"/>
              <w:left w:w="90" w:type="dxa"/>
              <w:right w:w="90" w:type="dxa"/>
            </w:tcMar>
            <w:shd w:val="clear" w:color="auto" w:fill="F8F9FA"/>
          </w:tcPr>
          <w:p>
            <w:r>
              <w:rPr>
                <w:rFonts w:ascii="Arial" w:hAnsi="Arial"/>
                <w:b/>
                <w:sz w:val="16"/>
              </w:rPr>
              <w:t>createdAt</w:t>
            </w:r>
          </w:p>
        </w:tc>
        <w:tc>
          <w:tcPr>
            <w:tcW w:type="dxa" w:w="2484"/>
            <w:tcMar>
              <w:top w:w="50" w:type="dxa"/>
              <w:bottom w:w="50" w:type="dxa"/>
              <w:left w:w="90" w:type="dxa"/>
              <w:right w:w="90" w:type="dxa"/>
            </w:tcMar>
            <w:shd w:val="clear" w:color="auto" w:fill="F8F9FA"/>
          </w:tcPr>
          <w:p>
            <w:r>
              <w:rPr>
                <w:rFonts w:ascii="Arial" w:hAnsi="Arial"/>
                <w:sz w:val="16"/>
              </w:rPr>
              <w:t>TIMESTAMP</w:t>
            </w:r>
          </w:p>
        </w:tc>
        <w:tc>
          <w:tcPr>
            <w:tcW w:type="dxa" w:w="2484"/>
            <w:tcMar>
              <w:top w:w="50" w:type="dxa"/>
              <w:bottom w:w="50" w:type="dxa"/>
              <w:left w:w="90" w:type="dxa"/>
              <w:right w:w="90" w:type="dxa"/>
            </w:tcMar>
            <w:shd w:val="clear" w:color="auto" w:fill="F8F9FA"/>
          </w:tcPr>
          <w:p>
            <w:r>
              <w:rPr>
                <w:rFonts w:ascii="Arial" w:hAnsi="Arial"/>
                <w:sz w:val="16"/>
              </w:rPr>
              <w:t>NOT NULL, DEFAULT NOW()</w:t>
            </w:r>
          </w:p>
        </w:tc>
        <w:tc>
          <w:tcPr>
            <w:tcW w:type="dxa" w:w="2484"/>
            <w:tcMar>
              <w:top w:w="50" w:type="dxa"/>
              <w:bottom w:w="50" w:type="dxa"/>
              <w:left w:w="90" w:type="dxa"/>
              <w:right w:w="90" w:type="dxa"/>
            </w:tcMar>
            <w:shd w:val="clear" w:color="auto" w:fill="F8F9FA"/>
          </w:tcPr>
          <w:p>
            <w:r>
              <w:rPr>
                <w:rFonts w:ascii="Arial" w:hAnsi="Arial"/>
                <w:sz w:val="16"/>
              </w:rPr>
              <w:t>Execution start timestamp</w:t>
            </w:r>
          </w:p>
        </w:tc>
      </w:tr>
      <w:tr>
        <w:tc>
          <w:tcPr>
            <w:tcW w:type="dxa" w:w="2484"/>
            <w:tcMar>
              <w:top w:w="50" w:type="dxa"/>
              <w:bottom w:w="50" w:type="dxa"/>
              <w:left w:w="90" w:type="dxa"/>
              <w:right w:w="90" w:type="dxa"/>
            </w:tcMar>
            <w:shd w:val="clear" w:color="auto" w:fill="FFFFFF"/>
          </w:tcPr>
          <w:p>
            <w:r>
              <w:rPr>
                <w:rFonts w:ascii="Arial" w:hAnsi="Arial"/>
                <w:b/>
                <w:sz w:val="16"/>
              </w:rPr>
              <w:t>updatedAt</w:t>
            </w:r>
          </w:p>
        </w:tc>
        <w:tc>
          <w:tcPr>
            <w:tcW w:type="dxa" w:w="2484"/>
            <w:tcMar>
              <w:top w:w="50" w:type="dxa"/>
              <w:bottom w:w="50" w:type="dxa"/>
              <w:left w:w="90" w:type="dxa"/>
              <w:right w:w="90" w:type="dxa"/>
            </w:tcMar>
            <w:shd w:val="clear" w:color="auto" w:fill="FFFFFF"/>
          </w:tcPr>
          <w:p>
            <w:r>
              <w:rPr>
                <w:rFonts w:ascii="Arial" w:hAnsi="Arial"/>
                <w:sz w:val="16"/>
              </w:rPr>
              <w:t>TIMESTAMP</w:t>
            </w:r>
          </w:p>
        </w:tc>
        <w:tc>
          <w:tcPr>
            <w:tcW w:type="dxa" w:w="2484"/>
            <w:tcMar>
              <w:top w:w="50" w:type="dxa"/>
              <w:bottom w:w="50" w:type="dxa"/>
              <w:left w:w="90" w:type="dxa"/>
              <w:right w:w="90" w:type="dxa"/>
            </w:tcMar>
            <w:shd w:val="clear" w:color="auto" w:fill="FFFFFF"/>
          </w:tcPr>
          <w:p>
            <w:r>
              <w:rPr>
                <w:rFonts w:ascii="Arial" w:hAnsi="Arial"/>
                <w:sz w:val="16"/>
              </w:rPr>
              <w:t>NOT NULL, DEFAULT NOW()</w:t>
            </w:r>
          </w:p>
        </w:tc>
        <w:tc>
          <w:tcPr>
            <w:tcW w:type="dxa" w:w="2484"/>
            <w:tcMar>
              <w:top w:w="50" w:type="dxa"/>
              <w:bottom w:w="50" w:type="dxa"/>
              <w:left w:w="90" w:type="dxa"/>
              <w:right w:w="90" w:type="dxa"/>
            </w:tcMar>
            <w:shd w:val="clear" w:color="auto" w:fill="FFFFFF"/>
          </w:tcPr>
          <w:p>
            <w:r>
              <w:rPr>
                <w:rFonts w:ascii="Arial" w:hAnsi="Arial"/>
                <w:sz w:val="16"/>
              </w:rPr>
              <w:t>Last status transition timestamp</w:t>
            </w:r>
          </w:p>
        </w:tc>
      </w:tr>
    </w:tbl>
    <w:p/>
    <w:p>
      <w:pPr>
        <w:pStyle w:val="Heading2"/>
        <w:spacing w:before="240" w:after="80"/>
      </w:pPr>
      <w:r>
        <w:rPr>
          <w:rFonts w:ascii="Arial" w:hAnsi="Arial"/>
          <w:b/>
          <w:color w:val="2969B0"/>
          <w:sz w:val="26"/>
        </w:rPr>
        <w:t>5. Simulation Entity (What-If Strategy Forecasting)</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90" w:type="dxa"/>
              <w:right w:w="90" w:type="dxa"/>
            </w:tcMar>
            <w:shd w:val="clear" w:color="auto" w:fill="2969B0"/>
          </w:tcPr>
          <w:p>
            <w:r>
              <w:rPr>
                <w:rFonts w:ascii="Arial" w:hAnsi="Arial"/>
                <w:b/>
                <w:color w:val="FFFFFF"/>
                <w:sz w:val="19"/>
              </w:rPr>
              <w:t>Attribute</w:t>
            </w:r>
          </w:p>
        </w:tc>
        <w:tc>
          <w:tcPr>
            <w:tcW w:type="dxa" w:w="2484"/>
            <w:tcMar>
              <w:top w:w="50" w:type="dxa"/>
              <w:bottom w:w="50" w:type="dxa"/>
              <w:left w:w="90" w:type="dxa"/>
              <w:right w:w="90" w:type="dxa"/>
            </w:tcMar>
            <w:shd w:val="clear" w:color="auto" w:fill="2969B0"/>
          </w:tcPr>
          <w:p>
            <w:r>
              <w:rPr>
                <w:rFonts w:ascii="Arial" w:hAnsi="Arial"/>
                <w:b/>
                <w:color w:val="FFFFFF"/>
                <w:sz w:val="19"/>
              </w:rPr>
              <w:t>Data Type</w:t>
            </w:r>
          </w:p>
        </w:tc>
        <w:tc>
          <w:tcPr>
            <w:tcW w:type="dxa" w:w="2484"/>
            <w:tcMar>
              <w:top w:w="50" w:type="dxa"/>
              <w:bottom w:w="50" w:type="dxa"/>
              <w:left w:w="90" w:type="dxa"/>
              <w:right w:w="90" w:type="dxa"/>
            </w:tcMar>
            <w:shd w:val="clear" w:color="auto" w:fill="2969B0"/>
          </w:tcPr>
          <w:p>
            <w:r>
              <w:rPr>
                <w:rFonts w:ascii="Arial" w:hAnsi="Arial"/>
                <w:b/>
                <w:color w:val="FFFFFF"/>
                <w:sz w:val="19"/>
              </w:rPr>
              <w:t>Constraint</w:t>
            </w:r>
          </w:p>
        </w:tc>
        <w:tc>
          <w:tcPr>
            <w:tcW w:type="dxa" w:w="2484"/>
            <w:tcMar>
              <w:top w:w="50" w:type="dxa"/>
              <w:bottom w:w="50" w:type="dxa"/>
              <w:left w:w="90" w:type="dxa"/>
              <w:right w:w="90" w:type="dxa"/>
            </w:tcMar>
            <w:shd w:val="clear" w:color="auto" w:fill="2969B0"/>
          </w:tcPr>
          <w:p>
            <w:r>
              <w:rPr>
                <w:rFonts w:ascii="Arial" w:hAnsi="Arial"/>
                <w:b/>
                <w:color w:val="FFFFFF"/>
                <w:sz w:val="19"/>
              </w:rPr>
              <w:t>Description</w:t>
            </w:r>
          </w:p>
        </w:tc>
      </w:tr>
      <w:tr>
        <w:tc>
          <w:tcPr>
            <w:tcW w:type="dxa" w:w="2484"/>
            <w:tcMar>
              <w:top w:w="50" w:type="dxa"/>
              <w:bottom w:w="50" w:type="dxa"/>
              <w:left w:w="90" w:type="dxa"/>
              <w:right w:w="90" w:type="dxa"/>
            </w:tcMar>
            <w:shd w:val="clear" w:color="auto" w:fill="F8F9FA"/>
          </w:tcPr>
          <w:p>
            <w:r>
              <w:rPr>
                <w:rFonts w:ascii="Arial" w:hAnsi="Arial"/>
                <w:b/>
                <w:sz w:val="16"/>
              </w:rPr>
              <w:t>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PK</w:t>
            </w:r>
          </w:p>
        </w:tc>
        <w:tc>
          <w:tcPr>
            <w:tcW w:type="dxa" w:w="2484"/>
            <w:tcMar>
              <w:top w:w="50" w:type="dxa"/>
              <w:bottom w:w="50" w:type="dxa"/>
              <w:left w:w="90" w:type="dxa"/>
              <w:right w:w="90" w:type="dxa"/>
            </w:tcMar>
            <w:shd w:val="clear" w:color="auto" w:fill="F8F9FA"/>
          </w:tcPr>
          <w:p>
            <w:r>
              <w:rPr>
                <w:rFonts w:ascii="Arial" w:hAnsi="Arial"/>
                <w:sz w:val="16"/>
              </w:rPr>
              <w:t>Simulation experiment ID</w:t>
            </w:r>
          </w:p>
        </w:tc>
      </w:tr>
      <w:tr>
        <w:tc>
          <w:tcPr>
            <w:tcW w:type="dxa" w:w="2484"/>
            <w:tcMar>
              <w:top w:w="50" w:type="dxa"/>
              <w:bottom w:w="50" w:type="dxa"/>
              <w:left w:w="90" w:type="dxa"/>
              <w:right w:w="90" w:type="dxa"/>
            </w:tcMar>
            <w:shd w:val="clear" w:color="auto" w:fill="FFFFFF"/>
          </w:tcPr>
          <w:p>
            <w:r>
              <w:rPr>
                <w:rFonts w:ascii="Arial" w:hAnsi="Arial"/>
                <w:b/>
                <w:sz w:val="16"/>
              </w:rPr>
              <w:t>businessId</w:t>
            </w:r>
          </w:p>
        </w:tc>
        <w:tc>
          <w:tcPr>
            <w:tcW w:type="dxa" w:w="2484"/>
            <w:tcMar>
              <w:top w:w="50" w:type="dxa"/>
              <w:bottom w:w="50" w:type="dxa"/>
              <w:left w:w="90" w:type="dxa"/>
              <w:right w:w="90" w:type="dxa"/>
            </w:tcMar>
            <w:shd w:val="clear" w:color="auto" w:fill="FFFFFF"/>
          </w:tcPr>
          <w:p>
            <w:r>
              <w:rPr>
                <w:rFonts w:ascii="Arial" w:hAnsi="Arial"/>
                <w:sz w:val="16"/>
              </w:rPr>
              <w:t>VARCHAR(36)</w:t>
            </w:r>
          </w:p>
        </w:tc>
        <w:tc>
          <w:tcPr>
            <w:tcW w:type="dxa" w:w="2484"/>
            <w:tcMar>
              <w:top w:w="50" w:type="dxa"/>
              <w:bottom w:w="50" w:type="dxa"/>
              <w:left w:w="90" w:type="dxa"/>
              <w:right w:w="90" w:type="dxa"/>
            </w:tcMar>
            <w:shd w:val="clear" w:color="auto" w:fill="FFFFFF"/>
          </w:tcPr>
          <w:p>
            <w:r>
              <w:rPr>
                <w:rFonts w:ascii="Arial" w:hAnsi="Arial"/>
                <w:b/>
                <w:sz w:val="16"/>
              </w:rPr>
              <w:t>FK -&gt; Business(id), NOT NULL</w:t>
            </w:r>
          </w:p>
        </w:tc>
        <w:tc>
          <w:tcPr>
            <w:tcW w:type="dxa" w:w="2484"/>
            <w:tcMar>
              <w:top w:w="50" w:type="dxa"/>
              <w:bottom w:w="50" w:type="dxa"/>
              <w:left w:w="90" w:type="dxa"/>
              <w:right w:w="90" w:type="dxa"/>
            </w:tcMar>
            <w:shd w:val="clear" w:color="auto" w:fill="FFFFFF"/>
          </w:tcPr>
          <w:p>
            <w:r>
              <w:rPr>
                <w:rFonts w:ascii="Arial" w:hAnsi="Arial"/>
                <w:sz w:val="16"/>
              </w:rPr>
              <w:t>Store reference; ON DELETE CASCADE</w:t>
            </w:r>
          </w:p>
        </w:tc>
      </w:tr>
      <w:tr>
        <w:tc>
          <w:tcPr>
            <w:tcW w:type="dxa" w:w="2484"/>
            <w:tcMar>
              <w:top w:w="50" w:type="dxa"/>
              <w:bottom w:w="50" w:type="dxa"/>
              <w:left w:w="90" w:type="dxa"/>
              <w:right w:w="90" w:type="dxa"/>
            </w:tcMar>
            <w:shd w:val="clear" w:color="auto" w:fill="F8F9FA"/>
          </w:tcPr>
          <w:p>
            <w:r>
              <w:rPr>
                <w:rFonts w:ascii="Arial" w:hAnsi="Arial"/>
                <w:b/>
                <w:sz w:val="16"/>
              </w:rPr>
              <w:t>createdById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FK -&gt; User(id), NULLABLE</w:t>
            </w:r>
          </w:p>
        </w:tc>
        <w:tc>
          <w:tcPr>
            <w:tcW w:type="dxa" w:w="2484"/>
            <w:tcMar>
              <w:top w:w="50" w:type="dxa"/>
              <w:bottom w:w="50" w:type="dxa"/>
              <w:left w:w="90" w:type="dxa"/>
              <w:right w:w="90" w:type="dxa"/>
            </w:tcMar>
            <w:shd w:val="clear" w:color="auto" w:fill="F8F9FA"/>
          </w:tcPr>
          <w:p>
            <w:r>
              <w:rPr>
                <w:rFonts w:ascii="Arial" w:hAnsi="Arial"/>
                <w:sz w:val="16"/>
              </w:rPr>
              <w:t>User reference; ON DELETE SET NULL</w:t>
            </w:r>
          </w:p>
        </w:tc>
      </w:tr>
      <w:tr>
        <w:tc>
          <w:tcPr>
            <w:tcW w:type="dxa" w:w="2484"/>
            <w:tcMar>
              <w:top w:w="50" w:type="dxa"/>
              <w:bottom w:w="50" w:type="dxa"/>
              <w:left w:w="90" w:type="dxa"/>
              <w:right w:w="90" w:type="dxa"/>
            </w:tcMar>
            <w:shd w:val="clear" w:color="auto" w:fill="FFFFFF"/>
          </w:tcPr>
          <w:p>
            <w:r>
              <w:rPr>
                <w:rFonts w:ascii="Arial" w:hAnsi="Arial"/>
                <w:b/>
                <w:sz w:val="16"/>
              </w:rPr>
              <w:t>status</w:t>
            </w:r>
          </w:p>
        </w:tc>
        <w:tc>
          <w:tcPr>
            <w:tcW w:type="dxa" w:w="2484"/>
            <w:tcMar>
              <w:top w:w="50" w:type="dxa"/>
              <w:bottom w:w="50" w:type="dxa"/>
              <w:left w:w="90" w:type="dxa"/>
              <w:right w:w="90" w:type="dxa"/>
            </w:tcMar>
            <w:shd w:val="clear" w:color="auto" w:fill="FFFFFF"/>
          </w:tcPr>
          <w:p>
            <w:r>
              <w:rPr>
                <w:rFonts w:ascii="Arial" w:hAnsi="Arial"/>
                <w:sz w:val="16"/>
              </w:rPr>
              <w:t>ENUM</w:t>
            </w:r>
          </w:p>
        </w:tc>
        <w:tc>
          <w:tcPr>
            <w:tcW w:type="dxa" w:w="2484"/>
            <w:tcMar>
              <w:top w:w="50" w:type="dxa"/>
              <w:bottom w:w="50" w:type="dxa"/>
              <w:left w:w="90" w:type="dxa"/>
              <w:right w:w="90" w:type="dxa"/>
            </w:tcMar>
            <w:shd w:val="clear" w:color="auto" w:fill="FFFFFF"/>
          </w:tcPr>
          <w:p>
            <w:r>
              <w:rPr>
                <w:rFonts w:ascii="Arial" w:hAnsi="Arial"/>
                <w:sz w:val="16"/>
              </w:rPr>
              <w:t>PENDING, COMPLETED, FAILED</w:t>
            </w:r>
          </w:p>
        </w:tc>
        <w:tc>
          <w:tcPr>
            <w:tcW w:type="dxa" w:w="2484"/>
            <w:tcMar>
              <w:top w:w="50" w:type="dxa"/>
              <w:bottom w:w="50" w:type="dxa"/>
              <w:left w:w="90" w:type="dxa"/>
              <w:right w:w="90" w:type="dxa"/>
            </w:tcMar>
            <w:shd w:val="clear" w:color="auto" w:fill="FFFFFF"/>
          </w:tcPr>
          <w:p>
            <w:r>
              <w:rPr>
                <w:rFonts w:ascii="Arial" w:hAnsi="Arial"/>
                <w:sz w:val="16"/>
              </w:rPr>
              <w:t>Simulation job status</w:t>
            </w:r>
          </w:p>
        </w:tc>
      </w:tr>
      <w:tr>
        <w:tc>
          <w:tcPr>
            <w:tcW w:type="dxa" w:w="2484"/>
            <w:tcMar>
              <w:top w:w="50" w:type="dxa"/>
              <w:bottom w:w="50" w:type="dxa"/>
              <w:left w:w="90" w:type="dxa"/>
              <w:right w:w="90" w:type="dxa"/>
            </w:tcMar>
            <w:shd w:val="clear" w:color="auto" w:fill="F8F9FA"/>
          </w:tcPr>
          <w:p>
            <w:r>
              <w:rPr>
                <w:rFonts w:ascii="Arial" w:hAnsi="Arial"/>
                <w:b/>
                <w:sz w:val="16"/>
              </w:rPr>
              <w:t>strategy</w:t>
            </w:r>
          </w:p>
        </w:tc>
        <w:tc>
          <w:tcPr>
            <w:tcW w:type="dxa" w:w="2484"/>
            <w:tcMar>
              <w:top w:w="50" w:type="dxa"/>
              <w:bottom w:w="50" w:type="dxa"/>
              <w:left w:w="90" w:type="dxa"/>
              <w:right w:w="90" w:type="dxa"/>
            </w:tcMar>
            <w:shd w:val="clear" w:color="auto" w:fill="F8F9FA"/>
          </w:tcPr>
          <w:p>
            <w:r>
              <w:rPr>
                <w:rFonts w:ascii="Arial" w:hAnsi="Arial"/>
                <w:sz w:val="16"/>
              </w:rPr>
              <w:t>TEXT</w:t>
            </w:r>
          </w:p>
        </w:tc>
        <w:tc>
          <w:tcPr>
            <w:tcW w:type="dxa" w:w="2484"/>
            <w:tcMar>
              <w:top w:w="50" w:type="dxa"/>
              <w:bottom w:w="50" w:type="dxa"/>
              <w:left w:w="90" w:type="dxa"/>
              <w:right w:w="90" w:type="dxa"/>
            </w:tcMar>
            <w:shd w:val="clear" w:color="auto" w:fill="F8F9FA"/>
          </w:tcPr>
          <w:p>
            <w:r>
              <w:rPr>
                <w:rFonts w:ascii="Arial" w:hAnsi="Arial"/>
                <w:sz w:val="16"/>
              </w:rPr>
              <w:t>NOT NULL</w:t>
            </w:r>
          </w:p>
        </w:tc>
        <w:tc>
          <w:tcPr>
            <w:tcW w:type="dxa" w:w="2484"/>
            <w:tcMar>
              <w:top w:w="50" w:type="dxa"/>
              <w:bottom w:w="50" w:type="dxa"/>
              <w:left w:w="90" w:type="dxa"/>
              <w:right w:w="90" w:type="dxa"/>
            </w:tcMar>
            <w:shd w:val="clear" w:color="auto" w:fill="F8F9FA"/>
          </w:tcPr>
          <w:p>
            <w:r>
              <w:rPr>
                <w:rFonts w:ascii="Arial" w:hAnsi="Arial"/>
                <w:sz w:val="16"/>
              </w:rPr>
              <w:t>Proposed hypothesis (e.g., 'Cut ad spend 20%, shift to WhatsApp')</w:t>
            </w:r>
          </w:p>
        </w:tc>
      </w:tr>
      <w:tr>
        <w:tc>
          <w:tcPr>
            <w:tcW w:type="dxa" w:w="2484"/>
            <w:tcMar>
              <w:top w:w="50" w:type="dxa"/>
              <w:bottom w:w="50" w:type="dxa"/>
              <w:left w:w="90" w:type="dxa"/>
              <w:right w:w="90" w:type="dxa"/>
            </w:tcMar>
            <w:shd w:val="clear" w:color="auto" w:fill="FFFFFF"/>
          </w:tcPr>
          <w:p>
            <w:r>
              <w:rPr>
                <w:rFonts w:ascii="Arial" w:hAnsi="Arial"/>
                <w:b/>
                <w:sz w:val="16"/>
              </w:rPr>
              <w:t>shortTermOutcome</w:t>
            </w:r>
          </w:p>
        </w:tc>
        <w:tc>
          <w:tcPr>
            <w:tcW w:type="dxa" w:w="2484"/>
            <w:tcMar>
              <w:top w:w="50" w:type="dxa"/>
              <w:bottom w:w="50" w:type="dxa"/>
              <w:left w:w="90" w:type="dxa"/>
              <w:right w:w="90" w:type="dxa"/>
            </w:tcMar>
            <w:shd w:val="clear" w:color="auto" w:fill="FFFFFF"/>
          </w:tcPr>
          <w:p>
            <w:r>
              <w:rPr>
                <w:rFonts w:ascii="Arial" w:hAnsi="Arial"/>
                <w:sz w:val="16"/>
              </w:rPr>
              <w:t>JSONB</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30-90 day forecasted metrics (Revenue, ROAS, RTO)</w:t>
            </w:r>
          </w:p>
        </w:tc>
      </w:tr>
      <w:tr>
        <w:tc>
          <w:tcPr>
            <w:tcW w:type="dxa" w:w="2484"/>
            <w:tcMar>
              <w:top w:w="50" w:type="dxa"/>
              <w:bottom w:w="50" w:type="dxa"/>
              <w:left w:w="90" w:type="dxa"/>
              <w:right w:w="90" w:type="dxa"/>
            </w:tcMar>
            <w:shd w:val="clear" w:color="auto" w:fill="F8F9FA"/>
          </w:tcPr>
          <w:p>
            <w:r>
              <w:rPr>
                <w:rFonts w:ascii="Arial" w:hAnsi="Arial"/>
                <w:b/>
                <w:sz w:val="16"/>
              </w:rPr>
              <w:t>longTermOutcome</w:t>
            </w:r>
          </w:p>
        </w:tc>
        <w:tc>
          <w:tcPr>
            <w:tcW w:type="dxa" w:w="2484"/>
            <w:tcMar>
              <w:top w:w="50" w:type="dxa"/>
              <w:bottom w:w="50" w:type="dxa"/>
              <w:left w:w="90" w:type="dxa"/>
              <w:right w:w="90" w:type="dxa"/>
            </w:tcMar>
            <w:shd w:val="clear" w:color="auto" w:fill="F8F9FA"/>
          </w:tcPr>
          <w:p>
            <w:r>
              <w:rPr>
                <w:rFonts w:ascii="Arial" w:hAnsi="Arial"/>
                <w:sz w:val="16"/>
              </w:rPr>
              <w:t>JSONB</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6-12 month strategic trajectory projection</w:t>
            </w:r>
          </w:p>
        </w:tc>
      </w:tr>
      <w:tr>
        <w:tc>
          <w:tcPr>
            <w:tcW w:type="dxa" w:w="2484"/>
            <w:tcMar>
              <w:top w:w="50" w:type="dxa"/>
              <w:bottom w:w="50" w:type="dxa"/>
              <w:left w:w="90" w:type="dxa"/>
              <w:right w:w="90" w:type="dxa"/>
            </w:tcMar>
            <w:shd w:val="clear" w:color="auto" w:fill="FFFFFF"/>
          </w:tcPr>
          <w:p>
            <w:r>
              <w:rPr>
                <w:rFonts w:ascii="Arial" w:hAnsi="Arial"/>
                <w:b/>
                <w:sz w:val="16"/>
              </w:rPr>
              <w:t>risks</w:t>
            </w:r>
          </w:p>
        </w:tc>
        <w:tc>
          <w:tcPr>
            <w:tcW w:type="dxa" w:w="2484"/>
            <w:tcMar>
              <w:top w:w="50" w:type="dxa"/>
              <w:bottom w:w="50" w:type="dxa"/>
              <w:left w:w="90" w:type="dxa"/>
              <w:right w:w="90" w:type="dxa"/>
            </w:tcMar>
            <w:shd w:val="clear" w:color="auto" w:fill="FFFFFF"/>
          </w:tcPr>
          <w:p>
            <w:r>
              <w:rPr>
                <w:rFonts w:ascii="Arial" w:hAnsi="Arial"/>
                <w:sz w:val="16"/>
              </w:rPr>
              <w:t>JSONB</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Identified failure modes and mitigating controls</w:t>
            </w:r>
          </w:p>
        </w:tc>
      </w:tr>
      <w:tr>
        <w:tc>
          <w:tcPr>
            <w:tcW w:type="dxa" w:w="2484"/>
            <w:tcMar>
              <w:top w:w="50" w:type="dxa"/>
              <w:bottom w:w="50" w:type="dxa"/>
              <w:left w:w="90" w:type="dxa"/>
              <w:right w:w="90" w:type="dxa"/>
            </w:tcMar>
            <w:shd w:val="clear" w:color="auto" w:fill="F8F9FA"/>
          </w:tcPr>
          <w:p>
            <w:r>
              <w:rPr>
                <w:rFonts w:ascii="Arial" w:hAnsi="Arial"/>
                <w:b/>
                <w:sz w:val="16"/>
              </w:rPr>
              <w:t>opportunities</w:t>
            </w:r>
          </w:p>
        </w:tc>
        <w:tc>
          <w:tcPr>
            <w:tcW w:type="dxa" w:w="2484"/>
            <w:tcMar>
              <w:top w:w="50" w:type="dxa"/>
              <w:bottom w:w="50" w:type="dxa"/>
              <w:left w:w="90" w:type="dxa"/>
              <w:right w:w="90" w:type="dxa"/>
            </w:tcMar>
            <w:shd w:val="clear" w:color="auto" w:fill="F8F9FA"/>
          </w:tcPr>
          <w:p>
            <w:r>
              <w:rPr>
                <w:rFonts w:ascii="Arial" w:hAnsi="Arial"/>
                <w:sz w:val="16"/>
              </w:rPr>
              <w:t>JSONB</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Upside potential and leverage points</w:t>
            </w:r>
          </w:p>
        </w:tc>
      </w:tr>
      <w:tr>
        <w:tc>
          <w:tcPr>
            <w:tcW w:type="dxa" w:w="2484"/>
            <w:tcMar>
              <w:top w:w="50" w:type="dxa"/>
              <w:bottom w:w="50" w:type="dxa"/>
              <w:left w:w="90" w:type="dxa"/>
              <w:right w:w="90" w:type="dxa"/>
            </w:tcMar>
            <w:shd w:val="clear" w:color="auto" w:fill="FFFFFF"/>
          </w:tcPr>
          <w:p>
            <w:r>
              <w:rPr>
                <w:rFonts w:ascii="Arial" w:hAnsi="Arial"/>
                <w:b/>
                <w:sz w:val="16"/>
              </w:rPr>
              <w:t>confidenceScore</w:t>
            </w:r>
          </w:p>
        </w:tc>
        <w:tc>
          <w:tcPr>
            <w:tcW w:type="dxa" w:w="2484"/>
            <w:tcMar>
              <w:top w:w="50" w:type="dxa"/>
              <w:bottom w:w="50" w:type="dxa"/>
              <w:left w:w="90" w:type="dxa"/>
              <w:right w:w="90" w:type="dxa"/>
            </w:tcMar>
            <w:shd w:val="clear" w:color="auto" w:fill="FFFFFF"/>
          </w:tcPr>
          <w:p>
            <w:r>
              <w:rPr>
                <w:rFonts w:ascii="Arial" w:hAnsi="Arial"/>
                <w:sz w:val="16"/>
              </w:rPr>
              <w:t>INTEGER</w:t>
            </w:r>
          </w:p>
        </w:tc>
        <w:tc>
          <w:tcPr>
            <w:tcW w:type="dxa" w:w="2484"/>
            <w:tcMar>
              <w:top w:w="50" w:type="dxa"/>
              <w:bottom w:w="50" w:type="dxa"/>
              <w:left w:w="90" w:type="dxa"/>
              <w:right w:w="90" w:type="dxa"/>
            </w:tcMar>
            <w:shd w:val="clear" w:color="auto" w:fill="FFFFFF"/>
          </w:tcPr>
          <w:p>
            <w:r>
              <w:rPr>
                <w:rFonts w:ascii="Arial" w:hAnsi="Arial"/>
                <w:sz w:val="16"/>
              </w:rPr>
              <w:t>CHECK (0-100)</w:t>
            </w:r>
          </w:p>
        </w:tc>
        <w:tc>
          <w:tcPr>
            <w:tcW w:type="dxa" w:w="2484"/>
            <w:tcMar>
              <w:top w:w="50" w:type="dxa"/>
              <w:bottom w:w="50" w:type="dxa"/>
              <w:left w:w="90" w:type="dxa"/>
              <w:right w:w="90" w:type="dxa"/>
            </w:tcMar>
            <w:shd w:val="clear" w:color="auto" w:fill="FFFFFF"/>
          </w:tcPr>
          <w:p>
            <w:r>
              <w:rPr>
                <w:rFonts w:ascii="Arial" w:hAnsi="Arial"/>
                <w:sz w:val="16"/>
              </w:rPr>
              <w:t>Model confidence estimate based on input density</w:t>
            </w:r>
          </w:p>
        </w:tc>
      </w:tr>
      <w:tr>
        <w:tc>
          <w:tcPr>
            <w:tcW w:type="dxa" w:w="2484"/>
            <w:tcMar>
              <w:top w:w="50" w:type="dxa"/>
              <w:bottom w:w="50" w:type="dxa"/>
              <w:left w:w="90" w:type="dxa"/>
              <w:right w:w="90" w:type="dxa"/>
            </w:tcMar>
            <w:shd w:val="clear" w:color="auto" w:fill="F8F9FA"/>
          </w:tcPr>
          <w:p>
            <w:r>
              <w:rPr>
                <w:rFonts w:ascii="Arial" w:hAnsi="Arial"/>
                <w:b/>
                <w:sz w:val="16"/>
              </w:rPr>
              <w:t>createdAt</w:t>
            </w:r>
          </w:p>
        </w:tc>
        <w:tc>
          <w:tcPr>
            <w:tcW w:type="dxa" w:w="2484"/>
            <w:tcMar>
              <w:top w:w="50" w:type="dxa"/>
              <w:bottom w:w="50" w:type="dxa"/>
              <w:left w:w="90" w:type="dxa"/>
              <w:right w:w="90" w:type="dxa"/>
            </w:tcMar>
            <w:shd w:val="clear" w:color="auto" w:fill="F8F9FA"/>
          </w:tcPr>
          <w:p>
            <w:r>
              <w:rPr>
                <w:rFonts w:ascii="Arial" w:hAnsi="Arial"/>
                <w:sz w:val="16"/>
              </w:rPr>
              <w:t>TIMESTAMP</w:t>
            </w:r>
          </w:p>
        </w:tc>
        <w:tc>
          <w:tcPr>
            <w:tcW w:type="dxa" w:w="2484"/>
            <w:tcMar>
              <w:top w:w="50" w:type="dxa"/>
              <w:bottom w:w="50" w:type="dxa"/>
              <w:left w:w="90" w:type="dxa"/>
              <w:right w:w="90" w:type="dxa"/>
            </w:tcMar>
            <w:shd w:val="clear" w:color="auto" w:fill="F8F9FA"/>
          </w:tcPr>
          <w:p>
            <w:r>
              <w:rPr>
                <w:rFonts w:ascii="Arial" w:hAnsi="Arial"/>
                <w:sz w:val="16"/>
              </w:rPr>
              <w:t>NOT NULL, DEFAULT NOW()</w:t>
            </w:r>
          </w:p>
        </w:tc>
        <w:tc>
          <w:tcPr>
            <w:tcW w:type="dxa" w:w="2484"/>
            <w:tcMar>
              <w:top w:w="50" w:type="dxa"/>
              <w:bottom w:w="50" w:type="dxa"/>
              <w:left w:w="90" w:type="dxa"/>
              <w:right w:w="90" w:type="dxa"/>
            </w:tcMar>
            <w:shd w:val="clear" w:color="auto" w:fill="F8F9FA"/>
          </w:tcPr>
          <w:p>
            <w:r>
              <w:rPr>
                <w:rFonts w:ascii="Arial" w:hAnsi="Arial"/>
                <w:sz w:val="16"/>
              </w:rPr>
              <w:t>Execution timestamp</w:t>
            </w:r>
          </w:p>
        </w:tc>
      </w:tr>
    </w:tbl>
    <w:p/>
    <w:p>
      <w:pPr>
        <w:pStyle w:val="Heading2"/>
        <w:spacing w:before="240" w:after="80"/>
      </w:pPr>
      <w:r>
        <w:rPr>
          <w:rFonts w:ascii="Arial" w:hAnsi="Arial"/>
          <w:b/>
          <w:color w:val="2969B0"/>
          <w:sz w:val="26"/>
        </w:rPr>
        <w:t>6. Report Entity (Executive Briefing &amp; Exportable Artifacts)</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90" w:type="dxa"/>
              <w:right w:w="90" w:type="dxa"/>
            </w:tcMar>
            <w:shd w:val="clear" w:color="auto" w:fill="2969B0"/>
          </w:tcPr>
          <w:p>
            <w:r>
              <w:rPr>
                <w:rFonts w:ascii="Arial" w:hAnsi="Arial"/>
                <w:b/>
                <w:color w:val="FFFFFF"/>
                <w:sz w:val="19"/>
              </w:rPr>
              <w:t>Attribute</w:t>
            </w:r>
          </w:p>
        </w:tc>
        <w:tc>
          <w:tcPr>
            <w:tcW w:type="dxa" w:w="2484"/>
            <w:tcMar>
              <w:top w:w="50" w:type="dxa"/>
              <w:bottom w:w="50" w:type="dxa"/>
              <w:left w:w="90" w:type="dxa"/>
              <w:right w:w="90" w:type="dxa"/>
            </w:tcMar>
            <w:shd w:val="clear" w:color="auto" w:fill="2969B0"/>
          </w:tcPr>
          <w:p>
            <w:r>
              <w:rPr>
                <w:rFonts w:ascii="Arial" w:hAnsi="Arial"/>
                <w:b/>
                <w:color w:val="FFFFFF"/>
                <w:sz w:val="19"/>
              </w:rPr>
              <w:t>Data Type</w:t>
            </w:r>
          </w:p>
        </w:tc>
        <w:tc>
          <w:tcPr>
            <w:tcW w:type="dxa" w:w="2484"/>
            <w:tcMar>
              <w:top w:w="50" w:type="dxa"/>
              <w:bottom w:w="50" w:type="dxa"/>
              <w:left w:w="90" w:type="dxa"/>
              <w:right w:w="90" w:type="dxa"/>
            </w:tcMar>
            <w:shd w:val="clear" w:color="auto" w:fill="2969B0"/>
          </w:tcPr>
          <w:p>
            <w:r>
              <w:rPr>
                <w:rFonts w:ascii="Arial" w:hAnsi="Arial"/>
                <w:b/>
                <w:color w:val="FFFFFF"/>
                <w:sz w:val="19"/>
              </w:rPr>
              <w:t>Constraint</w:t>
            </w:r>
          </w:p>
        </w:tc>
        <w:tc>
          <w:tcPr>
            <w:tcW w:type="dxa" w:w="2484"/>
            <w:tcMar>
              <w:top w:w="50" w:type="dxa"/>
              <w:bottom w:w="50" w:type="dxa"/>
              <w:left w:w="90" w:type="dxa"/>
              <w:right w:w="90" w:type="dxa"/>
            </w:tcMar>
            <w:shd w:val="clear" w:color="auto" w:fill="2969B0"/>
          </w:tcPr>
          <w:p>
            <w:r>
              <w:rPr>
                <w:rFonts w:ascii="Arial" w:hAnsi="Arial"/>
                <w:b/>
                <w:color w:val="FFFFFF"/>
                <w:sz w:val="19"/>
              </w:rPr>
              <w:t>Description</w:t>
            </w:r>
          </w:p>
        </w:tc>
      </w:tr>
      <w:tr>
        <w:tc>
          <w:tcPr>
            <w:tcW w:type="dxa" w:w="2484"/>
            <w:tcMar>
              <w:top w:w="50" w:type="dxa"/>
              <w:bottom w:w="50" w:type="dxa"/>
              <w:left w:w="90" w:type="dxa"/>
              <w:right w:w="90" w:type="dxa"/>
            </w:tcMar>
            <w:shd w:val="clear" w:color="auto" w:fill="F8F9FA"/>
          </w:tcPr>
          <w:p>
            <w:r>
              <w:rPr>
                <w:rFonts w:ascii="Arial" w:hAnsi="Arial"/>
                <w:b/>
                <w:sz w:val="16"/>
              </w:rPr>
              <w:t>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PK</w:t>
            </w:r>
          </w:p>
        </w:tc>
        <w:tc>
          <w:tcPr>
            <w:tcW w:type="dxa" w:w="2484"/>
            <w:tcMar>
              <w:top w:w="50" w:type="dxa"/>
              <w:bottom w:w="50" w:type="dxa"/>
              <w:left w:w="90" w:type="dxa"/>
              <w:right w:w="90" w:type="dxa"/>
            </w:tcMar>
            <w:shd w:val="clear" w:color="auto" w:fill="F8F9FA"/>
          </w:tcPr>
          <w:p>
            <w:r>
              <w:rPr>
                <w:rFonts w:ascii="Arial" w:hAnsi="Arial"/>
                <w:sz w:val="16"/>
              </w:rPr>
              <w:t>Report document identifier</w:t>
            </w:r>
          </w:p>
        </w:tc>
      </w:tr>
      <w:tr>
        <w:tc>
          <w:tcPr>
            <w:tcW w:type="dxa" w:w="2484"/>
            <w:tcMar>
              <w:top w:w="50" w:type="dxa"/>
              <w:bottom w:w="50" w:type="dxa"/>
              <w:left w:w="90" w:type="dxa"/>
              <w:right w:w="90" w:type="dxa"/>
            </w:tcMar>
            <w:shd w:val="clear" w:color="auto" w:fill="FFFFFF"/>
          </w:tcPr>
          <w:p>
            <w:r>
              <w:rPr>
                <w:rFonts w:ascii="Arial" w:hAnsi="Arial"/>
                <w:b/>
                <w:sz w:val="16"/>
              </w:rPr>
              <w:t>businessId</w:t>
            </w:r>
          </w:p>
        </w:tc>
        <w:tc>
          <w:tcPr>
            <w:tcW w:type="dxa" w:w="2484"/>
            <w:tcMar>
              <w:top w:w="50" w:type="dxa"/>
              <w:bottom w:w="50" w:type="dxa"/>
              <w:left w:w="90" w:type="dxa"/>
              <w:right w:w="90" w:type="dxa"/>
            </w:tcMar>
            <w:shd w:val="clear" w:color="auto" w:fill="FFFFFF"/>
          </w:tcPr>
          <w:p>
            <w:r>
              <w:rPr>
                <w:rFonts w:ascii="Arial" w:hAnsi="Arial"/>
                <w:sz w:val="16"/>
              </w:rPr>
              <w:t>VARCHAR(36)</w:t>
            </w:r>
          </w:p>
        </w:tc>
        <w:tc>
          <w:tcPr>
            <w:tcW w:type="dxa" w:w="2484"/>
            <w:tcMar>
              <w:top w:w="50" w:type="dxa"/>
              <w:bottom w:w="50" w:type="dxa"/>
              <w:left w:w="90" w:type="dxa"/>
              <w:right w:w="90" w:type="dxa"/>
            </w:tcMar>
            <w:shd w:val="clear" w:color="auto" w:fill="FFFFFF"/>
          </w:tcPr>
          <w:p>
            <w:r>
              <w:rPr>
                <w:rFonts w:ascii="Arial" w:hAnsi="Arial"/>
                <w:b/>
                <w:sz w:val="16"/>
              </w:rPr>
              <w:t>FK -&gt; Business(id), NOT NULL</w:t>
            </w:r>
          </w:p>
        </w:tc>
        <w:tc>
          <w:tcPr>
            <w:tcW w:type="dxa" w:w="2484"/>
            <w:tcMar>
              <w:top w:w="50" w:type="dxa"/>
              <w:bottom w:w="50" w:type="dxa"/>
              <w:left w:w="90" w:type="dxa"/>
              <w:right w:w="90" w:type="dxa"/>
            </w:tcMar>
            <w:shd w:val="clear" w:color="auto" w:fill="FFFFFF"/>
          </w:tcPr>
          <w:p>
            <w:r>
              <w:rPr>
                <w:rFonts w:ascii="Arial" w:hAnsi="Arial"/>
                <w:sz w:val="16"/>
              </w:rPr>
              <w:t>Store target; ON DELETE CASCADE</w:t>
            </w:r>
          </w:p>
        </w:tc>
      </w:tr>
      <w:tr>
        <w:tc>
          <w:tcPr>
            <w:tcW w:type="dxa" w:w="2484"/>
            <w:tcMar>
              <w:top w:w="50" w:type="dxa"/>
              <w:bottom w:w="50" w:type="dxa"/>
              <w:left w:w="90" w:type="dxa"/>
              <w:right w:w="90" w:type="dxa"/>
            </w:tcMar>
            <w:shd w:val="clear" w:color="auto" w:fill="F8F9FA"/>
          </w:tcPr>
          <w:p>
            <w:r>
              <w:rPr>
                <w:rFonts w:ascii="Arial" w:hAnsi="Arial"/>
                <w:b/>
                <w:sz w:val="16"/>
              </w:rPr>
              <w:t>createdById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FK -&gt; User(id), NULLABLE</w:t>
            </w:r>
          </w:p>
        </w:tc>
        <w:tc>
          <w:tcPr>
            <w:tcW w:type="dxa" w:w="2484"/>
            <w:tcMar>
              <w:top w:w="50" w:type="dxa"/>
              <w:bottom w:w="50" w:type="dxa"/>
              <w:left w:w="90" w:type="dxa"/>
              <w:right w:w="90" w:type="dxa"/>
            </w:tcMar>
            <w:shd w:val="clear" w:color="auto" w:fill="F8F9FA"/>
          </w:tcPr>
          <w:p>
            <w:r>
              <w:rPr>
                <w:rFonts w:ascii="Arial" w:hAnsi="Arial"/>
                <w:sz w:val="16"/>
              </w:rPr>
              <w:t>Author reference; ON DELETE SET NULL</w:t>
            </w:r>
          </w:p>
        </w:tc>
      </w:tr>
      <w:tr>
        <w:tc>
          <w:tcPr>
            <w:tcW w:type="dxa" w:w="2484"/>
            <w:tcMar>
              <w:top w:w="50" w:type="dxa"/>
              <w:bottom w:w="50" w:type="dxa"/>
              <w:left w:w="90" w:type="dxa"/>
              <w:right w:w="90" w:type="dxa"/>
            </w:tcMar>
            <w:shd w:val="clear" w:color="auto" w:fill="FFFFFF"/>
          </w:tcPr>
          <w:p>
            <w:r>
              <w:rPr>
                <w:rFonts w:ascii="Arial" w:hAnsi="Arial"/>
                <w:b/>
                <w:sz w:val="16"/>
              </w:rPr>
              <w:t>analysisId</w:t>
            </w:r>
          </w:p>
        </w:tc>
        <w:tc>
          <w:tcPr>
            <w:tcW w:type="dxa" w:w="2484"/>
            <w:tcMar>
              <w:top w:w="50" w:type="dxa"/>
              <w:bottom w:w="50" w:type="dxa"/>
              <w:left w:w="90" w:type="dxa"/>
              <w:right w:w="90" w:type="dxa"/>
            </w:tcMar>
            <w:shd w:val="clear" w:color="auto" w:fill="FFFFFF"/>
          </w:tcPr>
          <w:p>
            <w:r>
              <w:rPr>
                <w:rFonts w:ascii="Arial" w:hAnsi="Arial"/>
                <w:sz w:val="16"/>
              </w:rPr>
              <w:t>VARCHAR(36)</w:t>
            </w:r>
          </w:p>
        </w:tc>
        <w:tc>
          <w:tcPr>
            <w:tcW w:type="dxa" w:w="2484"/>
            <w:tcMar>
              <w:top w:w="50" w:type="dxa"/>
              <w:bottom w:w="50" w:type="dxa"/>
              <w:left w:w="90" w:type="dxa"/>
              <w:right w:w="90" w:type="dxa"/>
            </w:tcMar>
            <w:shd w:val="clear" w:color="auto" w:fill="FFFFFF"/>
          </w:tcPr>
          <w:p>
            <w:r>
              <w:rPr>
                <w:rFonts w:ascii="Arial" w:hAnsi="Arial"/>
                <w:b/>
                <w:sz w:val="16"/>
              </w:rPr>
              <w:t>FK -&gt; Analysis(id), NULLABLE</w:t>
            </w:r>
          </w:p>
        </w:tc>
        <w:tc>
          <w:tcPr>
            <w:tcW w:type="dxa" w:w="2484"/>
            <w:tcMar>
              <w:top w:w="50" w:type="dxa"/>
              <w:bottom w:w="50" w:type="dxa"/>
              <w:left w:w="90" w:type="dxa"/>
              <w:right w:w="90" w:type="dxa"/>
            </w:tcMar>
            <w:shd w:val="clear" w:color="auto" w:fill="FFFFFF"/>
          </w:tcPr>
          <w:p>
            <w:r>
              <w:rPr>
                <w:rFonts w:ascii="Arial" w:hAnsi="Arial"/>
                <w:sz w:val="16"/>
              </w:rPr>
              <w:t>Linked diagnosis run; ON DELETE SET NULL</w:t>
            </w:r>
          </w:p>
        </w:tc>
      </w:tr>
      <w:tr>
        <w:tc>
          <w:tcPr>
            <w:tcW w:type="dxa" w:w="2484"/>
            <w:tcMar>
              <w:top w:w="50" w:type="dxa"/>
              <w:bottom w:w="50" w:type="dxa"/>
              <w:left w:w="90" w:type="dxa"/>
              <w:right w:w="90" w:type="dxa"/>
            </w:tcMar>
            <w:shd w:val="clear" w:color="auto" w:fill="F8F9FA"/>
          </w:tcPr>
          <w:p>
            <w:r>
              <w:rPr>
                <w:rFonts w:ascii="Arial" w:hAnsi="Arial"/>
                <w:b/>
                <w:sz w:val="16"/>
              </w:rPr>
              <w:t>simulationId</w:t>
            </w:r>
          </w:p>
        </w:tc>
        <w:tc>
          <w:tcPr>
            <w:tcW w:type="dxa" w:w="2484"/>
            <w:tcMar>
              <w:top w:w="50" w:type="dxa"/>
              <w:bottom w:w="50" w:type="dxa"/>
              <w:left w:w="90" w:type="dxa"/>
              <w:right w:w="90" w:type="dxa"/>
            </w:tcMar>
            <w:shd w:val="clear" w:color="auto" w:fill="F8F9FA"/>
          </w:tcPr>
          <w:p>
            <w:r>
              <w:rPr>
                <w:rFonts w:ascii="Arial" w:hAnsi="Arial"/>
                <w:sz w:val="16"/>
              </w:rPr>
              <w:t>VARCHAR(36)</w:t>
            </w:r>
          </w:p>
        </w:tc>
        <w:tc>
          <w:tcPr>
            <w:tcW w:type="dxa" w:w="2484"/>
            <w:tcMar>
              <w:top w:w="50" w:type="dxa"/>
              <w:bottom w:w="50" w:type="dxa"/>
              <w:left w:w="90" w:type="dxa"/>
              <w:right w:w="90" w:type="dxa"/>
            </w:tcMar>
            <w:shd w:val="clear" w:color="auto" w:fill="F8F9FA"/>
          </w:tcPr>
          <w:p>
            <w:r>
              <w:rPr>
                <w:rFonts w:ascii="Arial" w:hAnsi="Arial"/>
                <w:b/>
                <w:sz w:val="16"/>
              </w:rPr>
              <w:t>FK -&gt; Simulation(id), NULLABLE</w:t>
            </w:r>
          </w:p>
        </w:tc>
        <w:tc>
          <w:tcPr>
            <w:tcW w:type="dxa" w:w="2484"/>
            <w:tcMar>
              <w:top w:w="50" w:type="dxa"/>
              <w:bottom w:w="50" w:type="dxa"/>
              <w:left w:w="90" w:type="dxa"/>
              <w:right w:w="90" w:type="dxa"/>
            </w:tcMar>
            <w:shd w:val="clear" w:color="auto" w:fill="F8F9FA"/>
          </w:tcPr>
          <w:p>
            <w:r>
              <w:rPr>
                <w:rFonts w:ascii="Arial" w:hAnsi="Arial"/>
                <w:sz w:val="16"/>
              </w:rPr>
              <w:t>Linked simulation run; ON DELETE SET NULL</w:t>
            </w:r>
          </w:p>
        </w:tc>
      </w:tr>
      <w:tr>
        <w:tc>
          <w:tcPr>
            <w:tcW w:type="dxa" w:w="2484"/>
            <w:tcMar>
              <w:top w:w="50" w:type="dxa"/>
              <w:bottom w:w="50" w:type="dxa"/>
              <w:left w:w="90" w:type="dxa"/>
              <w:right w:w="90" w:type="dxa"/>
            </w:tcMar>
            <w:shd w:val="clear" w:color="auto" w:fill="FFFFFF"/>
          </w:tcPr>
          <w:p>
            <w:r>
              <w:rPr>
                <w:rFonts w:ascii="Arial" w:hAnsi="Arial"/>
                <w:b/>
                <w:sz w:val="16"/>
              </w:rPr>
              <w:t>type</w:t>
            </w:r>
          </w:p>
        </w:tc>
        <w:tc>
          <w:tcPr>
            <w:tcW w:type="dxa" w:w="2484"/>
            <w:tcMar>
              <w:top w:w="50" w:type="dxa"/>
              <w:bottom w:w="50" w:type="dxa"/>
              <w:left w:w="90" w:type="dxa"/>
              <w:right w:w="90" w:type="dxa"/>
            </w:tcMar>
            <w:shd w:val="clear" w:color="auto" w:fill="FFFFFF"/>
          </w:tcPr>
          <w:p>
            <w:r>
              <w:rPr>
                <w:rFonts w:ascii="Arial" w:hAnsi="Arial"/>
                <w:sz w:val="16"/>
              </w:rPr>
              <w:t>ENUM</w:t>
            </w:r>
          </w:p>
        </w:tc>
        <w:tc>
          <w:tcPr>
            <w:tcW w:type="dxa" w:w="2484"/>
            <w:tcMar>
              <w:top w:w="50" w:type="dxa"/>
              <w:bottom w:w="50" w:type="dxa"/>
              <w:left w:w="90" w:type="dxa"/>
              <w:right w:w="90" w:type="dxa"/>
            </w:tcMar>
            <w:shd w:val="clear" w:color="auto" w:fill="FFFFFF"/>
          </w:tcPr>
          <w:p>
            <w:r>
              <w:rPr>
                <w:rFonts w:ascii="Arial" w:hAnsi="Arial"/>
                <w:sz w:val="16"/>
              </w:rPr>
              <w:t>DIAGNOSIS, SIMULATION, EXECUTIVE_SUMMARY</w:t>
            </w:r>
          </w:p>
        </w:tc>
        <w:tc>
          <w:tcPr>
            <w:tcW w:type="dxa" w:w="2484"/>
            <w:tcMar>
              <w:top w:w="50" w:type="dxa"/>
              <w:bottom w:w="50" w:type="dxa"/>
              <w:left w:w="90" w:type="dxa"/>
              <w:right w:w="90" w:type="dxa"/>
            </w:tcMar>
            <w:shd w:val="clear" w:color="auto" w:fill="FFFFFF"/>
          </w:tcPr>
          <w:p>
            <w:r>
              <w:rPr>
                <w:rFonts w:ascii="Arial" w:hAnsi="Arial"/>
                <w:sz w:val="16"/>
              </w:rPr>
              <w:t>Report category</w:t>
            </w:r>
          </w:p>
        </w:tc>
      </w:tr>
      <w:tr>
        <w:tc>
          <w:tcPr>
            <w:tcW w:type="dxa" w:w="2484"/>
            <w:tcMar>
              <w:top w:w="50" w:type="dxa"/>
              <w:bottom w:w="50" w:type="dxa"/>
              <w:left w:w="90" w:type="dxa"/>
              <w:right w:w="90" w:type="dxa"/>
            </w:tcMar>
            <w:shd w:val="clear" w:color="auto" w:fill="F8F9FA"/>
          </w:tcPr>
          <w:p>
            <w:r>
              <w:rPr>
                <w:rFonts w:ascii="Arial" w:hAnsi="Arial"/>
                <w:b/>
                <w:sz w:val="16"/>
              </w:rPr>
              <w:t>title</w:t>
            </w:r>
          </w:p>
        </w:tc>
        <w:tc>
          <w:tcPr>
            <w:tcW w:type="dxa" w:w="2484"/>
            <w:tcMar>
              <w:top w:w="50" w:type="dxa"/>
              <w:bottom w:w="50" w:type="dxa"/>
              <w:left w:w="90" w:type="dxa"/>
              <w:right w:w="90" w:type="dxa"/>
            </w:tcMar>
            <w:shd w:val="clear" w:color="auto" w:fill="F8F9FA"/>
          </w:tcPr>
          <w:p>
            <w:r>
              <w:rPr>
                <w:rFonts w:ascii="Arial" w:hAnsi="Arial"/>
                <w:sz w:val="16"/>
              </w:rPr>
              <w:t>VARCHAR(255)</w:t>
            </w:r>
          </w:p>
        </w:tc>
        <w:tc>
          <w:tcPr>
            <w:tcW w:type="dxa" w:w="2484"/>
            <w:tcMar>
              <w:top w:w="50" w:type="dxa"/>
              <w:bottom w:w="50" w:type="dxa"/>
              <w:left w:w="90" w:type="dxa"/>
              <w:right w:w="90" w:type="dxa"/>
            </w:tcMar>
            <w:shd w:val="clear" w:color="auto" w:fill="F8F9FA"/>
          </w:tcPr>
          <w:p>
            <w:r>
              <w:rPr>
                <w:rFonts w:ascii="Arial" w:hAnsi="Arial"/>
                <w:sz w:val="16"/>
              </w:rPr>
              <w:t>NOT NULL</w:t>
            </w:r>
          </w:p>
        </w:tc>
        <w:tc>
          <w:tcPr>
            <w:tcW w:type="dxa" w:w="2484"/>
            <w:tcMar>
              <w:top w:w="50" w:type="dxa"/>
              <w:bottom w:w="50" w:type="dxa"/>
              <w:left w:w="90" w:type="dxa"/>
              <w:right w:w="90" w:type="dxa"/>
            </w:tcMar>
            <w:shd w:val="clear" w:color="auto" w:fill="F8F9FA"/>
          </w:tcPr>
          <w:p>
            <w:r>
              <w:rPr>
                <w:rFonts w:ascii="Arial" w:hAnsi="Arial"/>
                <w:sz w:val="16"/>
              </w:rPr>
              <w:t>Report title header</w:t>
            </w:r>
          </w:p>
        </w:tc>
      </w:tr>
      <w:tr>
        <w:tc>
          <w:tcPr>
            <w:tcW w:type="dxa" w:w="2484"/>
            <w:tcMar>
              <w:top w:w="50" w:type="dxa"/>
              <w:bottom w:w="50" w:type="dxa"/>
              <w:left w:w="90" w:type="dxa"/>
              <w:right w:w="90" w:type="dxa"/>
            </w:tcMar>
            <w:shd w:val="clear" w:color="auto" w:fill="FFFFFF"/>
          </w:tcPr>
          <w:p>
            <w:r>
              <w:rPr>
                <w:rFonts w:ascii="Arial" w:hAnsi="Arial"/>
                <w:b/>
                <w:sz w:val="16"/>
              </w:rPr>
              <w:t>executiveSummary</w:t>
            </w:r>
          </w:p>
        </w:tc>
        <w:tc>
          <w:tcPr>
            <w:tcW w:type="dxa" w:w="2484"/>
            <w:tcMar>
              <w:top w:w="50" w:type="dxa"/>
              <w:bottom w:w="50" w:type="dxa"/>
              <w:left w:w="90" w:type="dxa"/>
              <w:right w:w="90" w:type="dxa"/>
            </w:tcMar>
            <w:shd w:val="clear" w:color="auto" w:fill="FFFFFF"/>
          </w:tcPr>
          <w:p>
            <w:r>
              <w:rPr>
                <w:rFonts w:ascii="Arial" w:hAnsi="Arial"/>
                <w:sz w:val="16"/>
              </w:rPr>
              <w:t>TEXT</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High-level briefing for founders / investors</w:t>
            </w:r>
          </w:p>
        </w:tc>
      </w:tr>
      <w:tr>
        <w:tc>
          <w:tcPr>
            <w:tcW w:type="dxa" w:w="2484"/>
            <w:tcMar>
              <w:top w:w="50" w:type="dxa"/>
              <w:bottom w:w="50" w:type="dxa"/>
              <w:left w:w="90" w:type="dxa"/>
              <w:right w:w="90" w:type="dxa"/>
            </w:tcMar>
            <w:shd w:val="clear" w:color="auto" w:fill="F8F9FA"/>
          </w:tcPr>
          <w:p>
            <w:r>
              <w:rPr>
                <w:rFonts w:ascii="Arial" w:hAnsi="Arial"/>
                <w:b/>
                <w:sz w:val="16"/>
              </w:rPr>
              <w:t>chiefRisk</w:t>
            </w:r>
          </w:p>
        </w:tc>
        <w:tc>
          <w:tcPr>
            <w:tcW w:type="dxa" w:w="2484"/>
            <w:tcMar>
              <w:top w:w="50" w:type="dxa"/>
              <w:bottom w:w="50" w:type="dxa"/>
              <w:left w:w="90" w:type="dxa"/>
              <w:right w:w="90" w:type="dxa"/>
            </w:tcMar>
            <w:shd w:val="clear" w:color="auto" w:fill="F8F9FA"/>
          </w:tcPr>
          <w:p>
            <w:r>
              <w:rPr>
                <w:rFonts w:ascii="Arial" w:hAnsi="Arial"/>
                <w:sz w:val="16"/>
              </w:rPr>
              <w:t>TEXT</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Single most pressing threat to store profitability</w:t>
            </w:r>
          </w:p>
        </w:tc>
      </w:tr>
      <w:tr>
        <w:tc>
          <w:tcPr>
            <w:tcW w:type="dxa" w:w="2484"/>
            <w:tcMar>
              <w:top w:w="50" w:type="dxa"/>
              <w:bottom w:w="50" w:type="dxa"/>
              <w:left w:w="90" w:type="dxa"/>
              <w:right w:w="90" w:type="dxa"/>
            </w:tcMar>
            <w:shd w:val="clear" w:color="auto" w:fill="FFFFFF"/>
          </w:tcPr>
          <w:p>
            <w:r>
              <w:rPr>
                <w:rFonts w:ascii="Arial" w:hAnsi="Arial"/>
                <w:b/>
                <w:sz w:val="16"/>
              </w:rPr>
              <w:t>topOpportunity</w:t>
            </w:r>
          </w:p>
        </w:tc>
        <w:tc>
          <w:tcPr>
            <w:tcW w:type="dxa" w:w="2484"/>
            <w:tcMar>
              <w:top w:w="50" w:type="dxa"/>
              <w:bottom w:w="50" w:type="dxa"/>
              <w:left w:w="90" w:type="dxa"/>
              <w:right w:w="90" w:type="dxa"/>
            </w:tcMar>
            <w:shd w:val="clear" w:color="auto" w:fill="FFFFFF"/>
          </w:tcPr>
          <w:p>
            <w:r>
              <w:rPr>
                <w:rFonts w:ascii="Arial" w:hAnsi="Arial"/>
                <w:sz w:val="16"/>
              </w:rPr>
              <w:t>TEXT</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Highest ROI lever identified</w:t>
            </w:r>
          </w:p>
        </w:tc>
      </w:tr>
      <w:tr>
        <w:tc>
          <w:tcPr>
            <w:tcW w:type="dxa" w:w="2484"/>
            <w:tcMar>
              <w:top w:w="50" w:type="dxa"/>
              <w:bottom w:w="50" w:type="dxa"/>
              <w:left w:w="90" w:type="dxa"/>
              <w:right w:w="90" w:type="dxa"/>
            </w:tcMar>
            <w:shd w:val="clear" w:color="auto" w:fill="F8F9FA"/>
          </w:tcPr>
          <w:p>
            <w:r>
              <w:rPr>
                <w:rFonts w:ascii="Arial" w:hAnsi="Arial"/>
                <w:b/>
                <w:sz w:val="16"/>
              </w:rPr>
              <w:t>immediateAction</w:t>
            </w:r>
          </w:p>
        </w:tc>
        <w:tc>
          <w:tcPr>
            <w:tcW w:type="dxa" w:w="2484"/>
            <w:tcMar>
              <w:top w:w="50" w:type="dxa"/>
              <w:bottom w:w="50" w:type="dxa"/>
              <w:left w:w="90" w:type="dxa"/>
              <w:right w:w="90" w:type="dxa"/>
            </w:tcMar>
            <w:shd w:val="clear" w:color="auto" w:fill="F8F9FA"/>
          </w:tcPr>
          <w:p>
            <w:r>
              <w:rPr>
                <w:rFonts w:ascii="Arial" w:hAnsi="Arial"/>
                <w:sz w:val="16"/>
              </w:rPr>
              <w:t>TEXT</w:t>
            </w:r>
          </w:p>
        </w:tc>
        <w:tc>
          <w:tcPr>
            <w:tcW w:type="dxa" w:w="2484"/>
            <w:tcMar>
              <w:top w:w="50" w:type="dxa"/>
              <w:bottom w:w="50" w:type="dxa"/>
              <w:left w:w="90" w:type="dxa"/>
              <w:right w:w="90" w:type="dxa"/>
            </w:tcMar>
            <w:shd w:val="clear" w:color="auto" w:fill="F8F9FA"/>
          </w:tcPr>
          <w:p>
            <w:r>
              <w:rPr>
                <w:rFonts w:ascii="Arial" w:hAnsi="Arial"/>
                <w:sz w:val="16"/>
              </w:rPr>
              <w:t>NULLABLE</w:t>
            </w:r>
          </w:p>
        </w:tc>
        <w:tc>
          <w:tcPr>
            <w:tcW w:type="dxa" w:w="2484"/>
            <w:tcMar>
              <w:top w:w="50" w:type="dxa"/>
              <w:bottom w:w="50" w:type="dxa"/>
              <w:left w:w="90" w:type="dxa"/>
              <w:right w:w="90" w:type="dxa"/>
            </w:tcMar>
            <w:shd w:val="clear" w:color="auto" w:fill="F8F9FA"/>
          </w:tcPr>
          <w:p>
            <w:r>
              <w:rPr>
                <w:rFonts w:ascii="Arial" w:hAnsi="Arial"/>
                <w:sz w:val="16"/>
              </w:rPr>
              <w:t>First 7-day tactical priority</w:t>
            </w:r>
          </w:p>
        </w:tc>
      </w:tr>
      <w:tr>
        <w:tc>
          <w:tcPr>
            <w:tcW w:type="dxa" w:w="2484"/>
            <w:tcMar>
              <w:top w:w="50" w:type="dxa"/>
              <w:bottom w:w="50" w:type="dxa"/>
              <w:left w:w="90" w:type="dxa"/>
              <w:right w:w="90" w:type="dxa"/>
            </w:tcMar>
            <w:shd w:val="clear" w:color="auto" w:fill="FFFFFF"/>
          </w:tcPr>
          <w:p>
            <w:r>
              <w:rPr>
                <w:rFonts w:ascii="Arial" w:hAnsi="Arial"/>
                <w:b/>
                <w:sz w:val="16"/>
              </w:rPr>
              <w:t>actionPlan</w:t>
            </w:r>
          </w:p>
        </w:tc>
        <w:tc>
          <w:tcPr>
            <w:tcW w:type="dxa" w:w="2484"/>
            <w:tcMar>
              <w:top w:w="50" w:type="dxa"/>
              <w:bottom w:w="50" w:type="dxa"/>
              <w:left w:w="90" w:type="dxa"/>
              <w:right w:w="90" w:type="dxa"/>
            </w:tcMar>
            <w:shd w:val="clear" w:color="auto" w:fill="FFFFFF"/>
          </w:tcPr>
          <w:p>
            <w:r>
              <w:rPr>
                <w:rFonts w:ascii="Arial" w:hAnsi="Arial"/>
                <w:sz w:val="16"/>
              </w:rPr>
              <w:t>JSONB</w:t>
            </w:r>
          </w:p>
        </w:tc>
        <w:tc>
          <w:tcPr>
            <w:tcW w:type="dxa" w:w="2484"/>
            <w:tcMar>
              <w:top w:w="50" w:type="dxa"/>
              <w:bottom w:w="50" w:type="dxa"/>
              <w:left w:w="90" w:type="dxa"/>
              <w:right w:w="90" w:type="dxa"/>
            </w:tcMar>
            <w:shd w:val="clear" w:color="auto" w:fill="FFFFFF"/>
          </w:tcPr>
          <w:p>
            <w:r>
              <w:rPr>
                <w:rFonts w:ascii="Arial" w:hAnsi="Arial"/>
                <w:sz w:val="16"/>
              </w:rPr>
              <w:t>NULLABLE</w:t>
            </w:r>
          </w:p>
        </w:tc>
        <w:tc>
          <w:tcPr>
            <w:tcW w:type="dxa" w:w="2484"/>
            <w:tcMar>
              <w:top w:w="50" w:type="dxa"/>
              <w:bottom w:w="50" w:type="dxa"/>
              <w:left w:w="90" w:type="dxa"/>
              <w:right w:w="90" w:type="dxa"/>
            </w:tcMar>
            <w:shd w:val="clear" w:color="auto" w:fill="FFFFFF"/>
          </w:tcPr>
          <w:p>
            <w:r>
              <w:rPr>
                <w:rFonts w:ascii="Arial" w:hAnsi="Arial"/>
                <w:sz w:val="16"/>
              </w:rPr>
              <w:t>Structured step-by-step roadmap with assigned tools &amp; deadlines</w:t>
            </w:r>
          </w:p>
        </w:tc>
      </w:tr>
      <w:tr>
        <w:tc>
          <w:tcPr>
            <w:tcW w:type="dxa" w:w="2484"/>
            <w:tcMar>
              <w:top w:w="50" w:type="dxa"/>
              <w:bottom w:w="50" w:type="dxa"/>
              <w:left w:w="90" w:type="dxa"/>
              <w:right w:w="90" w:type="dxa"/>
            </w:tcMar>
            <w:shd w:val="clear" w:color="auto" w:fill="F8F9FA"/>
          </w:tcPr>
          <w:p>
            <w:r>
              <w:rPr>
                <w:rFonts w:ascii="Arial" w:hAnsi="Arial"/>
                <w:b/>
                <w:sz w:val="16"/>
              </w:rPr>
              <w:t>createdAt</w:t>
            </w:r>
          </w:p>
        </w:tc>
        <w:tc>
          <w:tcPr>
            <w:tcW w:type="dxa" w:w="2484"/>
            <w:tcMar>
              <w:top w:w="50" w:type="dxa"/>
              <w:bottom w:w="50" w:type="dxa"/>
              <w:left w:w="90" w:type="dxa"/>
              <w:right w:w="90" w:type="dxa"/>
            </w:tcMar>
            <w:shd w:val="clear" w:color="auto" w:fill="F8F9FA"/>
          </w:tcPr>
          <w:p>
            <w:r>
              <w:rPr>
                <w:rFonts w:ascii="Arial" w:hAnsi="Arial"/>
                <w:sz w:val="16"/>
              </w:rPr>
              <w:t>TIMESTAMP</w:t>
            </w:r>
          </w:p>
        </w:tc>
        <w:tc>
          <w:tcPr>
            <w:tcW w:type="dxa" w:w="2484"/>
            <w:tcMar>
              <w:top w:w="50" w:type="dxa"/>
              <w:bottom w:w="50" w:type="dxa"/>
              <w:left w:w="90" w:type="dxa"/>
              <w:right w:w="90" w:type="dxa"/>
            </w:tcMar>
            <w:shd w:val="clear" w:color="auto" w:fill="F8F9FA"/>
          </w:tcPr>
          <w:p>
            <w:r>
              <w:rPr>
                <w:rFonts w:ascii="Arial" w:hAnsi="Arial"/>
                <w:sz w:val="16"/>
              </w:rPr>
              <w:t>NOT NULL, DEFAULT NOW()</w:t>
            </w:r>
          </w:p>
        </w:tc>
        <w:tc>
          <w:tcPr>
            <w:tcW w:type="dxa" w:w="2484"/>
            <w:tcMar>
              <w:top w:w="50" w:type="dxa"/>
              <w:bottom w:w="50" w:type="dxa"/>
              <w:left w:w="90" w:type="dxa"/>
              <w:right w:w="90" w:type="dxa"/>
            </w:tcMar>
            <w:shd w:val="clear" w:color="auto" w:fill="F8F9FA"/>
          </w:tcPr>
          <w:p>
            <w:r>
              <w:rPr>
                <w:rFonts w:ascii="Arial" w:hAnsi="Arial"/>
                <w:sz w:val="16"/>
              </w:rPr>
              <w:t>Generation timestamp</w:t>
            </w:r>
          </w:p>
        </w:tc>
      </w:tr>
    </w:tbl>
    <w:p/>
    <w:p>
      <w:pPr>
        <w:pStyle w:val="Heading2"/>
        <w:spacing w:before="240" w:after="80"/>
      </w:pPr>
      <w:r>
        <w:rPr>
          <w:rFonts w:ascii="Arial" w:hAnsi="Arial"/>
          <w:b/>
          <w:color w:val="2969B0"/>
          <w:sz w:val="26"/>
        </w:rPr>
        <w:t>7. Auxiliary &amp; AI System Entities</w:t>
      </w:r>
    </w:p>
    <w:p>
      <w:pPr>
        <w:spacing w:line="276" w:lineRule="auto"/>
      </w:pPr>
      <w:r>
        <w:t>- AgentFeedback: id (PK), analysisId (FK), agentName (VARCHAR), rating (INT 1-5), comment (TEXT), userId (FK), createdAt (TIMESTAMP).</w:t>
        <w:br/>
        <w:t>- KnowledgeChunk (RAG): id (PK), content (TEXT), source (VARCHAR), category (VARCHAR), industry (VARCHAR, NULLABLE), createdAt (TIMESTAMP).</w:t>
        <w:br/>
        <w:t>- Account / Session: Standard NextAuth security adapter entities managing OAuth tokens and browser sessions with cascade deletion linked to User.</w:t>
      </w:r>
    </w:p>
    <w:p/>
    <w:p>
      <w:pPr>
        <w:pStyle w:val="Heading1"/>
        <w:spacing w:before="240" w:after="80"/>
      </w:pPr>
      <w:r>
        <w:rPr>
          <w:rFonts w:ascii="Arial" w:hAnsi="Arial"/>
          <w:b/>
          <w:color w:val="1B365D"/>
          <w:sz w:val="32"/>
        </w:rPr>
        <w:t>Task (b): Relational Analysis &amp; Cardinality Specification</w:t>
      </w:r>
    </w:p>
    <w:p>
      <w:pPr>
        <w:spacing w:line="276" w:lineRule="auto"/>
      </w:pPr>
      <w:r>
        <w:t>The relational schema of GrowthOS adheres to rigorous normalization (3NF) to eliminate data redundancy while leveraging PostgreSQL JSONB data types for dynamic, agentic AI outputs. Below is the analytical breakdown of entity associations: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50" w:type="dxa"/>
              <w:bottom w:w="50" w:type="dxa"/>
              <w:left w:w="70" w:type="dxa"/>
              <w:right w:w="70" w:type="dxa"/>
            </w:tcMar>
            <w:shd w:val="clear" w:color="auto" w:fill="2969B0"/>
          </w:tcPr>
          <w:p>
            <w:r>
              <w:rPr>
                <w:rFonts w:ascii="Arial" w:hAnsi="Arial"/>
                <w:b/>
                <w:color w:val="FFFFFF"/>
                <w:sz w:val="17"/>
              </w:rPr>
              <w:t>Relationship</w:t>
            </w:r>
          </w:p>
        </w:tc>
        <w:tc>
          <w:tcPr>
            <w:tcW w:type="dxa" w:w="1419"/>
            <w:tcMar>
              <w:top w:w="50" w:type="dxa"/>
              <w:bottom w:w="50" w:type="dxa"/>
              <w:left w:w="70" w:type="dxa"/>
              <w:right w:w="70" w:type="dxa"/>
            </w:tcMar>
            <w:shd w:val="clear" w:color="auto" w:fill="2969B0"/>
          </w:tcPr>
          <w:p>
            <w:r>
              <w:rPr>
                <w:rFonts w:ascii="Arial" w:hAnsi="Arial"/>
                <w:b/>
                <w:color w:val="FFFFFF"/>
                <w:sz w:val="17"/>
              </w:rPr>
              <w:t>Parent Entity</w:t>
            </w:r>
          </w:p>
        </w:tc>
        <w:tc>
          <w:tcPr>
            <w:tcW w:type="dxa" w:w="1419"/>
            <w:tcMar>
              <w:top w:w="50" w:type="dxa"/>
              <w:bottom w:w="50" w:type="dxa"/>
              <w:left w:w="70" w:type="dxa"/>
              <w:right w:w="70" w:type="dxa"/>
            </w:tcMar>
            <w:shd w:val="clear" w:color="auto" w:fill="2969B0"/>
          </w:tcPr>
          <w:p>
            <w:r>
              <w:rPr>
                <w:rFonts w:ascii="Arial" w:hAnsi="Arial"/>
                <w:b/>
                <w:color w:val="FFFFFF"/>
                <w:sz w:val="17"/>
              </w:rPr>
              <w:t>Child Entity</w:t>
            </w:r>
          </w:p>
        </w:tc>
        <w:tc>
          <w:tcPr>
            <w:tcW w:type="dxa" w:w="1419"/>
            <w:tcMar>
              <w:top w:w="50" w:type="dxa"/>
              <w:bottom w:w="50" w:type="dxa"/>
              <w:left w:w="70" w:type="dxa"/>
              <w:right w:w="70" w:type="dxa"/>
            </w:tcMar>
            <w:shd w:val="clear" w:color="auto" w:fill="2969B0"/>
          </w:tcPr>
          <w:p>
            <w:r>
              <w:rPr>
                <w:rFonts w:ascii="Arial" w:hAnsi="Arial"/>
                <w:b/>
                <w:color w:val="FFFFFF"/>
                <w:sz w:val="17"/>
              </w:rPr>
              <w:t>Cardinality</w:t>
            </w:r>
          </w:p>
        </w:tc>
        <w:tc>
          <w:tcPr>
            <w:tcW w:type="dxa" w:w="1419"/>
            <w:tcMar>
              <w:top w:w="50" w:type="dxa"/>
              <w:bottom w:w="50" w:type="dxa"/>
              <w:left w:w="70" w:type="dxa"/>
              <w:right w:w="70" w:type="dxa"/>
            </w:tcMar>
            <w:shd w:val="clear" w:color="auto" w:fill="2969B0"/>
          </w:tcPr>
          <w:p>
            <w:r>
              <w:rPr>
                <w:rFonts w:ascii="Arial" w:hAnsi="Arial"/>
                <w:b/>
                <w:color w:val="FFFFFF"/>
                <w:sz w:val="17"/>
              </w:rPr>
              <w:t>Foreign Key</w:t>
            </w:r>
          </w:p>
        </w:tc>
        <w:tc>
          <w:tcPr>
            <w:tcW w:type="dxa" w:w="1419"/>
            <w:tcMar>
              <w:top w:w="50" w:type="dxa"/>
              <w:bottom w:w="50" w:type="dxa"/>
              <w:left w:w="70" w:type="dxa"/>
              <w:right w:w="70" w:type="dxa"/>
            </w:tcMar>
            <w:shd w:val="clear" w:color="auto" w:fill="2969B0"/>
          </w:tcPr>
          <w:p>
            <w:r>
              <w:rPr>
                <w:rFonts w:ascii="Arial" w:hAnsi="Arial"/>
                <w:b/>
                <w:color w:val="FFFFFF"/>
                <w:sz w:val="17"/>
              </w:rPr>
              <w:t>Cascade Action</w:t>
            </w:r>
          </w:p>
        </w:tc>
        <w:tc>
          <w:tcPr>
            <w:tcW w:type="dxa" w:w="1419"/>
            <w:tcMar>
              <w:top w:w="50" w:type="dxa"/>
              <w:bottom w:w="50" w:type="dxa"/>
              <w:left w:w="70" w:type="dxa"/>
              <w:right w:w="70" w:type="dxa"/>
            </w:tcMar>
            <w:shd w:val="clear" w:color="auto" w:fill="2969B0"/>
          </w:tcPr>
          <w:p>
            <w:r>
              <w:rPr>
                <w:rFonts w:ascii="Arial" w:hAnsi="Arial"/>
                <w:b/>
                <w:color w:val="FFFFFF"/>
                <w:sz w:val="17"/>
              </w:rPr>
              <w:t>Business Rationale</w:t>
            </w:r>
          </w:p>
        </w:tc>
      </w:tr>
      <w:tr>
        <w:tc>
          <w:tcPr>
            <w:tcW w:type="dxa" w:w="1419"/>
            <w:tcMar>
              <w:top w:w="50" w:type="dxa"/>
              <w:bottom w:w="50" w:type="dxa"/>
              <w:left w:w="70" w:type="dxa"/>
              <w:right w:w="70" w:type="dxa"/>
            </w:tcMar>
            <w:shd w:val="clear" w:color="auto" w:fill="F8F9FA"/>
          </w:tcPr>
          <w:p>
            <w:r>
              <w:rPr>
                <w:rFonts w:ascii="Arial" w:hAnsi="Arial"/>
                <w:b/>
                <w:sz w:val="15"/>
              </w:rPr>
              <w:t>User owns Businesses</w:t>
            </w:r>
          </w:p>
        </w:tc>
        <w:tc>
          <w:tcPr>
            <w:tcW w:type="dxa" w:w="1419"/>
            <w:tcMar>
              <w:top w:w="50" w:type="dxa"/>
              <w:bottom w:w="50" w:type="dxa"/>
              <w:left w:w="70" w:type="dxa"/>
              <w:right w:w="70" w:type="dxa"/>
            </w:tcMar>
            <w:shd w:val="clear" w:color="auto" w:fill="F8F9FA"/>
          </w:tcPr>
          <w:p>
            <w:r>
              <w:rPr>
                <w:rFonts w:ascii="Arial" w:hAnsi="Arial"/>
                <w:sz w:val="15"/>
              </w:rPr>
              <w:t>User</w:t>
            </w:r>
          </w:p>
        </w:tc>
        <w:tc>
          <w:tcPr>
            <w:tcW w:type="dxa" w:w="1419"/>
            <w:tcMar>
              <w:top w:w="50" w:type="dxa"/>
              <w:bottom w:w="50" w:type="dxa"/>
              <w:left w:w="70" w:type="dxa"/>
              <w:right w:w="70" w:type="dxa"/>
            </w:tcMar>
            <w:shd w:val="clear" w:color="auto" w:fill="F8F9FA"/>
          </w:tcPr>
          <w:p>
            <w:r>
              <w:rPr>
                <w:rFonts w:ascii="Arial" w:hAnsi="Arial"/>
                <w:sz w:val="15"/>
              </w:rPr>
              <w:t>Business</w:t>
            </w:r>
          </w:p>
        </w:tc>
        <w:tc>
          <w:tcPr>
            <w:tcW w:type="dxa" w:w="1419"/>
            <w:tcMar>
              <w:top w:w="50" w:type="dxa"/>
              <w:bottom w:w="50" w:type="dxa"/>
              <w:left w:w="70" w:type="dxa"/>
              <w:right w:w="70" w:type="dxa"/>
            </w:tcMar>
            <w:shd w:val="clear" w:color="auto" w:fill="F8F9FA"/>
          </w:tcPr>
          <w:p>
            <w:r>
              <w:rPr>
                <w:rFonts w:ascii="Arial" w:hAnsi="Arial"/>
                <w:b/>
                <w:sz w:val="15"/>
              </w:rPr>
              <w:t>1 : N (One-to-Many)</w:t>
            </w:r>
          </w:p>
        </w:tc>
        <w:tc>
          <w:tcPr>
            <w:tcW w:type="dxa" w:w="1419"/>
            <w:tcMar>
              <w:top w:w="50" w:type="dxa"/>
              <w:bottom w:w="50" w:type="dxa"/>
              <w:left w:w="70" w:type="dxa"/>
              <w:right w:w="70" w:type="dxa"/>
            </w:tcMar>
            <w:shd w:val="clear" w:color="auto" w:fill="F8F9FA"/>
          </w:tcPr>
          <w:p>
            <w:r>
              <w:rPr>
                <w:rFonts w:ascii="Arial" w:hAnsi="Arial"/>
                <w:sz w:val="15"/>
              </w:rPr>
              <w:t>Business.userId</w:t>
            </w:r>
          </w:p>
        </w:tc>
        <w:tc>
          <w:tcPr>
            <w:tcW w:type="dxa" w:w="1419"/>
            <w:tcMar>
              <w:top w:w="50" w:type="dxa"/>
              <w:bottom w:w="50" w:type="dxa"/>
              <w:left w:w="70" w:type="dxa"/>
              <w:right w:w="70" w:type="dxa"/>
            </w:tcMar>
            <w:shd w:val="clear" w:color="auto" w:fill="F8F9FA"/>
          </w:tcPr>
          <w:p>
            <w:r>
              <w:rPr>
                <w:rFonts w:ascii="Arial" w:hAnsi="Arial"/>
                <w:sz w:val="15"/>
              </w:rPr>
              <w:t>ON DELETE CASCADE</w:t>
            </w:r>
          </w:p>
        </w:tc>
        <w:tc>
          <w:tcPr>
            <w:tcW w:type="dxa" w:w="1419"/>
            <w:tcMar>
              <w:top w:w="50" w:type="dxa"/>
              <w:bottom w:w="50" w:type="dxa"/>
              <w:left w:w="70" w:type="dxa"/>
              <w:right w:w="70" w:type="dxa"/>
            </w:tcMar>
            <w:shd w:val="clear" w:color="auto" w:fill="F8F9FA"/>
          </w:tcPr>
          <w:p>
            <w:r>
              <w:rPr>
                <w:rFonts w:ascii="Arial" w:hAnsi="Arial"/>
                <w:sz w:val="15"/>
              </w:rPr>
              <w:t>One founder can manage multiple e-commerce brand storefronts.</w:t>
            </w:r>
          </w:p>
        </w:tc>
      </w:tr>
      <w:tr>
        <w:tc>
          <w:tcPr>
            <w:tcW w:type="dxa" w:w="1419"/>
            <w:tcMar>
              <w:top w:w="50" w:type="dxa"/>
              <w:bottom w:w="50" w:type="dxa"/>
              <w:left w:w="70" w:type="dxa"/>
              <w:right w:w="70" w:type="dxa"/>
            </w:tcMar>
            <w:shd w:val="clear" w:color="auto" w:fill="FFFFFF"/>
          </w:tcPr>
          <w:p>
            <w:r>
              <w:rPr>
                <w:rFonts w:ascii="Arial" w:hAnsi="Arial"/>
                <w:b/>
                <w:sz w:val="15"/>
              </w:rPr>
              <w:t>Business has Snapshots</w:t>
            </w:r>
          </w:p>
        </w:tc>
        <w:tc>
          <w:tcPr>
            <w:tcW w:type="dxa" w:w="1419"/>
            <w:tcMar>
              <w:top w:w="50" w:type="dxa"/>
              <w:bottom w:w="50" w:type="dxa"/>
              <w:left w:w="70" w:type="dxa"/>
              <w:right w:w="70" w:type="dxa"/>
            </w:tcMar>
            <w:shd w:val="clear" w:color="auto" w:fill="FFFFFF"/>
          </w:tcPr>
          <w:p>
            <w:r>
              <w:rPr>
                <w:rFonts w:ascii="Arial" w:hAnsi="Arial"/>
                <w:sz w:val="15"/>
              </w:rPr>
              <w:t>Business</w:t>
            </w:r>
          </w:p>
        </w:tc>
        <w:tc>
          <w:tcPr>
            <w:tcW w:type="dxa" w:w="1419"/>
            <w:tcMar>
              <w:top w:w="50" w:type="dxa"/>
              <w:bottom w:w="50" w:type="dxa"/>
              <w:left w:w="70" w:type="dxa"/>
              <w:right w:w="70" w:type="dxa"/>
            </w:tcMar>
            <w:shd w:val="clear" w:color="auto" w:fill="FFFFFF"/>
          </w:tcPr>
          <w:p>
            <w:r>
              <w:rPr>
                <w:rFonts w:ascii="Arial" w:hAnsi="Arial"/>
                <w:sz w:val="15"/>
              </w:rPr>
              <w:t>BusinessSnapshot</w:t>
            </w:r>
          </w:p>
        </w:tc>
        <w:tc>
          <w:tcPr>
            <w:tcW w:type="dxa" w:w="1419"/>
            <w:tcMar>
              <w:top w:w="50" w:type="dxa"/>
              <w:bottom w:w="50" w:type="dxa"/>
              <w:left w:w="70" w:type="dxa"/>
              <w:right w:w="70" w:type="dxa"/>
            </w:tcMar>
            <w:shd w:val="clear" w:color="auto" w:fill="FFFFFF"/>
          </w:tcPr>
          <w:p>
            <w:r>
              <w:rPr>
                <w:rFonts w:ascii="Arial" w:hAnsi="Arial"/>
                <w:b/>
                <w:sz w:val="15"/>
              </w:rPr>
              <w:t>1 : N (One-to-Many)</w:t>
            </w:r>
          </w:p>
        </w:tc>
        <w:tc>
          <w:tcPr>
            <w:tcW w:type="dxa" w:w="1419"/>
            <w:tcMar>
              <w:top w:w="50" w:type="dxa"/>
              <w:bottom w:w="50" w:type="dxa"/>
              <w:left w:w="70" w:type="dxa"/>
              <w:right w:w="70" w:type="dxa"/>
            </w:tcMar>
            <w:shd w:val="clear" w:color="auto" w:fill="FFFFFF"/>
          </w:tcPr>
          <w:p>
            <w:r>
              <w:rPr>
                <w:rFonts w:ascii="Arial" w:hAnsi="Arial"/>
                <w:sz w:val="15"/>
              </w:rPr>
              <w:t>BusinessSnapshot.businessId</w:t>
            </w:r>
          </w:p>
        </w:tc>
        <w:tc>
          <w:tcPr>
            <w:tcW w:type="dxa" w:w="1419"/>
            <w:tcMar>
              <w:top w:w="50" w:type="dxa"/>
              <w:bottom w:w="50" w:type="dxa"/>
              <w:left w:w="70" w:type="dxa"/>
              <w:right w:w="70" w:type="dxa"/>
            </w:tcMar>
            <w:shd w:val="clear" w:color="auto" w:fill="FFFFFF"/>
          </w:tcPr>
          <w:p>
            <w:r>
              <w:rPr>
                <w:rFonts w:ascii="Arial" w:hAnsi="Arial"/>
                <w:sz w:val="15"/>
              </w:rPr>
              <w:t>ON DELETE CASCADE</w:t>
            </w:r>
          </w:p>
        </w:tc>
        <w:tc>
          <w:tcPr>
            <w:tcW w:type="dxa" w:w="1419"/>
            <w:tcMar>
              <w:top w:w="50" w:type="dxa"/>
              <w:bottom w:w="50" w:type="dxa"/>
              <w:left w:w="70" w:type="dxa"/>
              <w:right w:w="70" w:type="dxa"/>
            </w:tcMar>
            <w:shd w:val="clear" w:color="auto" w:fill="FFFFFF"/>
          </w:tcPr>
          <w:p>
            <w:r>
              <w:rPr>
                <w:rFonts w:ascii="Arial" w:hAnsi="Arial"/>
                <w:sz w:val="15"/>
              </w:rPr>
              <w:t>Periodic metric captures enable longitudinal tracking and historical charting.</w:t>
            </w:r>
          </w:p>
        </w:tc>
      </w:tr>
      <w:tr>
        <w:tc>
          <w:tcPr>
            <w:tcW w:type="dxa" w:w="1419"/>
            <w:tcMar>
              <w:top w:w="50" w:type="dxa"/>
              <w:bottom w:w="50" w:type="dxa"/>
              <w:left w:w="70" w:type="dxa"/>
              <w:right w:w="70" w:type="dxa"/>
            </w:tcMar>
            <w:shd w:val="clear" w:color="auto" w:fill="F8F9FA"/>
          </w:tcPr>
          <w:p>
            <w:r>
              <w:rPr>
                <w:rFonts w:ascii="Arial" w:hAnsi="Arial"/>
                <w:b/>
                <w:sz w:val="15"/>
              </w:rPr>
              <w:t>Business has Diagnoses</w:t>
            </w:r>
          </w:p>
        </w:tc>
        <w:tc>
          <w:tcPr>
            <w:tcW w:type="dxa" w:w="1419"/>
            <w:tcMar>
              <w:top w:w="50" w:type="dxa"/>
              <w:bottom w:w="50" w:type="dxa"/>
              <w:left w:w="70" w:type="dxa"/>
              <w:right w:w="70" w:type="dxa"/>
            </w:tcMar>
            <w:shd w:val="clear" w:color="auto" w:fill="F8F9FA"/>
          </w:tcPr>
          <w:p>
            <w:r>
              <w:rPr>
                <w:rFonts w:ascii="Arial" w:hAnsi="Arial"/>
                <w:sz w:val="15"/>
              </w:rPr>
              <w:t>Business</w:t>
            </w:r>
          </w:p>
        </w:tc>
        <w:tc>
          <w:tcPr>
            <w:tcW w:type="dxa" w:w="1419"/>
            <w:tcMar>
              <w:top w:w="50" w:type="dxa"/>
              <w:bottom w:w="50" w:type="dxa"/>
              <w:left w:w="70" w:type="dxa"/>
              <w:right w:w="70" w:type="dxa"/>
            </w:tcMar>
            <w:shd w:val="clear" w:color="auto" w:fill="F8F9FA"/>
          </w:tcPr>
          <w:p>
            <w:r>
              <w:rPr>
                <w:rFonts w:ascii="Arial" w:hAnsi="Arial"/>
                <w:sz w:val="15"/>
              </w:rPr>
              <w:t>Analysis</w:t>
            </w:r>
          </w:p>
        </w:tc>
        <w:tc>
          <w:tcPr>
            <w:tcW w:type="dxa" w:w="1419"/>
            <w:tcMar>
              <w:top w:w="50" w:type="dxa"/>
              <w:bottom w:w="50" w:type="dxa"/>
              <w:left w:w="70" w:type="dxa"/>
              <w:right w:w="70" w:type="dxa"/>
            </w:tcMar>
            <w:shd w:val="clear" w:color="auto" w:fill="F8F9FA"/>
          </w:tcPr>
          <w:p>
            <w:r>
              <w:rPr>
                <w:rFonts w:ascii="Arial" w:hAnsi="Arial"/>
                <w:b/>
                <w:sz w:val="15"/>
              </w:rPr>
              <w:t>1 : N (One-to-Many)</w:t>
            </w:r>
          </w:p>
        </w:tc>
        <w:tc>
          <w:tcPr>
            <w:tcW w:type="dxa" w:w="1419"/>
            <w:tcMar>
              <w:top w:w="50" w:type="dxa"/>
              <w:bottom w:w="50" w:type="dxa"/>
              <w:left w:w="70" w:type="dxa"/>
              <w:right w:w="70" w:type="dxa"/>
            </w:tcMar>
            <w:shd w:val="clear" w:color="auto" w:fill="F8F9FA"/>
          </w:tcPr>
          <w:p>
            <w:r>
              <w:rPr>
                <w:rFonts w:ascii="Arial" w:hAnsi="Arial"/>
                <w:sz w:val="15"/>
              </w:rPr>
              <w:t>Analysis.businessId</w:t>
            </w:r>
          </w:p>
        </w:tc>
        <w:tc>
          <w:tcPr>
            <w:tcW w:type="dxa" w:w="1419"/>
            <w:tcMar>
              <w:top w:w="50" w:type="dxa"/>
              <w:bottom w:w="50" w:type="dxa"/>
              <w:left w:w="70" w:type="dxa"/>
              <w:right w:w="70" w:type="dxa"/>
            </w:tcMar>
            <w:shd w:val="clear" w:color="auto" w:fill="F8F9FA"/>
          </w:tcPr>
          <w:p>
            <w:r>
              <w:rPr>
                <w:rFonts w:ascii="Arial" w:hAnsi="Arial"/>
                <w:sz w:val="15"/>
              </w:rPr>
              <w:t>ON DELETE CASCADE</w:t>
            </w:r>
          </w:p>
        </w:tc>
        <w:tc>
          <w:tcPr>
            <w:tcW w:type="dxa" w:w="1419"/>
            <w:tcMar>
              <w:top w:w="50" w:type="dxa"/>
              <w:bottom w:w="50" w:type="dxa"/>
              <w:left w:w="70" w:type="dxa"/>
              <w:right w:w="70" w:type="dxa"/>
            </w:tcMar>
            <w:shd w:val="clear" w:color="auto" w:fill="F8F9FA"/>
          </w:tcPr>
          <w:p>
            <w:r>
              <w:rPr>
                <w:rFonts w:ascii="Arial" w:hAnsi="Arial"/>
                <w:sz w:val="15"/>
              </w:rPr>
              <w:t>A store runs multiple 7-agent AI diagnoses over time.</w:t>
            </w:r>
          </w:p>
        </w:tc>
      </w:tr>
      <w:tr>
        <w:tc>
          <w:tcPr>
            <w:tcW w:type="dxa" w:w="1419"/>
            <w:tcMar>
              <w:top w:w="50" w:type="dxa"/>
              <w:bottom w:w="50" w:type="dxa"/>
              <w:left w:w="70" w:type="dxa"/>
              <w:right w:w="70" w:type="dxa"/>
            </w:tcMar>
            <w:shd w:val="clear" w:color="auto" w:fill="FFFFFF"/>
          </w:tcPr>
          <w:p>
            <w:r>
              <w:rPr>
                <w:rFonts w:ascii="Arial" w:hAnsi="Arial"/>
                <w:b/>
                <w:sz w:val="15"/>
              </w:rPr>
              <w:t>User initiates Analysis</w:t>
            </w:r>
          </w:p>
        </w:tc>
        <w:tc>
          <w:tcPr>
            <w:tcW w:type="dxa" w:w="1419"/>
            <w:tcMar>
              <w:top w:w="50" w:type="dxa"/>
              <w:bottom w:w="50" w:type="dxa"/>
              <w:left w:w="70" w:type="dxa"/>
              <w:right w:w="70" w:type="dxa"/>
            </w:tcMar>
            <w:shd w:val="clear" w:color="auto" w:fill="FFFFFF"/>
          </w:tcPr>
          <w:p>
            <w:r>
              <w:rPr>
                <w:rFonts w:ascii="Arial" w:hAnsi="Arial"/>
                <w:sz w:val="15"/>
              </w:rPr>
              <w:t>User</w:t>
            </w:r>
          </w:p>
        </w:tc>
        <w:tc>
          <w:tcPr>
            <w:tcW w:type="dxa" w:w="1419"/>
            <w:tcMar>
              <w:top w:w="50" w:type="dxa"/>
              <w:bottom w:w="50" w:type="dxa"/>
              <w:left w:w="70" w:type="dxa"/>
              <w:right w:w="70" w:type="dxa"/>
            </w:tcMar>
            <w:shd w:val="clear" w:color="auto" w:fill="FFFFFF"/>
          </w:tcPr>
          <w:p>
            <w:r>
              <w:rPr>
                <w:rFonts w:ascii="Arial" w:hAnsi="Arial"/>
                <w:sz w:val="15"/>
              </w:rPr>
              <w:t>Analysis</w:t>
            </w:r>
          </w:p>
        </w:tc>
        <w:tc>
          <w:tcPr>
            <w:tcW w:type="dxa" w:w="1419"/>
            <w:tcMar>
              <w:top w:w="50" w:type="dxa"/>
              <w:bottom w:w="50" w:type="dxa"/>
              <w:left w:w="70" w:type="dxa"/>
              <w:right w:w="70" w:type="dxa"/>
            </w:tcMar>
            <w:shd w:val="clear" w:color="auto" w:fill="FFFFFF"/>
          </w:tcPr>
          <w:p>
            <w:r>
              <w:rPr>
                <w:rFonts w:ascii="Arial" w:hAnsi="Arial"/>
                <w:b/>
                <w:sz w:val="15"/>
              </w:rPr>
              <w:t>1 : N (One-to-Many)</w:t>
            </w:r>
          </w:p>
        </w:tc>
        <w:tc>
          <w:tcPr>
            <w:tcW w:type="dxa" w:w="1419"/>
            <w:tcMar>
              <w:top w:w="50" w:type="dxa"/>
              <w:bottom w:w="50" w:type="dxa"/>
              <w:left w:w="70" w:type="dxa"/>
              <w:right w:w="70" w:type="dxa"/>
            </w:tcMar>
            <w:shd w:val="clear" w:color="auto" w:fill="FFFFFF"/>
          </w:tcPr>
          <w:p>
            <w:r>
              <w:rPr>
                <w:rFonts w:ascii="Arial" w:hAnsi="Arial"/>
                <w:sz w:val="15"/>
              </w:rPr>
              <w:t>Analysis.createdById</w:t>
            </w:r>
          </w:p>
        </w:tc>
        <w:tc>
          <w:tcPr>
            <w:tcW w:type="dxa" w:w="1419"/>
            <w:tcMar>
              <w:top w:w="50" w:type="dxa"/>
              <w:bottom w:w="50" w:type="dxa"/>
              <w:left w:w="70" w:type="dxa"/>
              <w:right w:w="70" w:type="dxa"/>
            </w:tcMar>
            <w:shd w:val="clear" w:color="auto" w:fill="FFFFFF"/>
          </w:tcPr>
          <w:p>
            <w:r>
              <w:rPr>
                <w:rFonts w:ascii="Arial" w:hAnsi="Arial"/>
                <w:sz w:val="15"/>
              </w:rPr>
              <w:t>ON DELETE SET NULL</w:t>
            </w:r>
          </w:p>
        </w:tc>
        <w:tc>
          <w:tcPr>
            <w:tcW w:type="dxa" w:w="1419"/>
            <w:tcMar>
              <w:top w:w="50" w:type="dxa"/>
              <w:bottom w:w="50" w:type="dxa"/>
              <w:left w:w="70" w:type="dxa"/>
              <w:right w:w="70" w:type="dxa"/>
            </w:tcMar>
            <w:shd w:val="clear" w:color="auto" w:fill="FFFFFF"/>
          </w:tcPr>
          <w:p>
            <w:r>
              <w:rPr>
                <w:rFonts w:ascii="Arial" w:hAnsi="Arial"/>
                <w:sz w:val="15"/>
              </w:rPr>
              <w:t>Audit log tracks who requested the run; retains report if user deleted.</w:t>
            </w:r>
          </w:p>
        </w:tc>
      </w:tr>
      <w:tr>
        <w:tc>
          <w:tcPr>
            <w:tcW w:type="dxa" w:w="1419"/>
            <w:tcMar>
              <w:top w:w="50" w:type="dxa"/>
              <w:bottom w:w="50" w:type="dxa"/>
              <w:left w:w="70" w:type="dxa"/>
              <w:right w:w="70" w:type="dxa"/>
            </w:tcMar>
            <w:shd w:val="clear" w:color="auto" w:fill="F8F9FA"/>
          </w:tcPr>
          <w:p>
            <w:r>
              <w:rPr>
                <w:rFonts w:ascii="Arial" w:hAnsi="Arial"/>
                <w:b/>
                <w:sz w:val="15"/>
              </w:rPr>
              <w:t>Business runs Simulations</w:t>
            </w:r>
          </w:p>
        </w:tc>
        <w:tc>
          <w:tcPr>
            <w:tcW w:type="dxa" w:w="1419"/>
            <w:tcMar>
              <w:top w:w="50" w:type="dxa"/>
              <w:bottom w:w="50" w:type="dxa"/>
              <w:left w:w="70" w:type="dxa"/>
              <w:right w:w="70" w:type="dxa"/>
            </w:tcMar>
            <w:shd w:val="clear" w:color="auto" w:fill="F8F9FA"/>
          </w:tcPr>
          <w:p>
            <w:r>
              <w:rPr>
                <w:rFonts w:ascii="Arial" w:hAnsi="Arial"/>
                <w:sz w:val="15"/>
              </w:rPr>
              <w:t>Business</w:t>
            </w:r>
          </w:p>
        </w:tc>
        <w:tc>
          <w:tcPr>
            <w:tcW w:type="dxa" w:w="1419"/>
            <w:tcMar>
              <w:top w:w="50" w:type="dxa"/>
              <w:bottom w:w="50" w:type="dxa"/>
              <w:left w:w="70" w:type="dxa"/>
              <w:right w:w="70" w:type="dxa"/>
            </w:tcMar>
            <w:shd w:val="clear" w:color="auto" w:fill="F8F9FA"/>
          </w:tcPr>
          <w:p>
            <w:r>
              <w:rPr>
                <w:rFonts w:ascii="Arial" w:hAnsi="Arial"/>
                <w:sz w:val="15"/>
              </w:rPr>
              <w:t>Simulation</w:t>
            </w:r>
          </w:p>
        </w:tc>
        <w:tc>
          <w:tcPr>
            <w:tcW w:type="dxa" w:w="1419"/>
            <w:tcMar>
              <w:top w:w="50" w:type="dxa"/>
              <w:bottom w:w="50" w:type="dxa"/>
              <w:left w:w="70" w:type="dxa"/>
              <w:right w:w="70" w:type="dxa"/>
            </w:tcMar>
            <w:shd w:val="clear" w:color="auto" w:fill="F8F9FA"/>
          </w:tcPr>
          <w:p>
            <w:r>
              <w:rPr>
                <w:rFonts w:ascii="Arial" w:hAnsi="Arial"/>
                <w:b/>
                <w:sz w:val="15"/>
              </w:rPr>
              <w:t>1 : N (One-to-Many)</w:t>
            </w:r>
          </w:p>
        </w:tc>
        <w:tc>
          <w:tcPr>
            <w:tcW w:type="dxa" w:w="1419"/>
            <w:tcMar>
              <w:top w:w="50" w:type="dxa"/>
              <w:bottom w:w="50" w:type="dxa"/>
              <w:left w:w="70" w:type="dxa"/>
              <w:right w:w="70" w:type="dxa"/>
            </w:tcMar>
            <w:shd w:val="clear" w:color="auto" w:fill="F8F9FA"/>
          </w:tcPr>
          <w:p>
            <w:r>
              <w:rPr>
                <w:rFonts w:ascii="Arial" w:hAnsi="Arial"/>
                <w:sz w:val="15"/>
              </w:rPr>
              <w:t>Simulation.businessId</w:t>
            </w:r>
          </w:p>
        </w:tc>
        <w:tc>
          <w:tcPr>
            <w:tcW w:type="dxa" w:w="1419"/>
            <w:tcMar>
              <w:top w:w="50" w:type="dxa"/>
              <w:bottom w:w="50" w:type="dxa"/>
              <w:left w:w="70" w:type="dxa"/>
              <w:right w:w="70" w:type="dxa"/>
            </w:tcMar>
            <w:shd w:val="clear" w:color="auto" w:fill="F8F9FA"/>
          </w:tcPr>
          <w:p>
            <w:r>
              <w:rPr>
                <w:rFonts w:ascii="Arial" w:hAnsi="Arial"/>
                <w:sz w:val="15"/>
              </w:rPr>
              <w:t>ON DELETE CASCADE</w:t>
            </w:r>
          </w:p>
        </w:tc>
        <w:tc>
          <w:tcPr>
            <w:tcW w:type="dxa" w:w="1419"/>
            <w:tcMar>
              <w:top w:w="50" w:type="dxa"/>
              <w:bottom w:w="50" w:type="dxa"/>
              <w:left w:w="70" w:type="dxa"/>
              <w:right w:w="70" w:type="dxa"/>
            </w:tcMar>
            <w:shd w:val="clear" w:color="auto" w:fill="F8F9FA"/>
          </w:tcPr>
          <w:p>
            <w:r>
              <w:rPr>
                <w:rFonts w:ascii="Arial" w:hAnsi="Arial"/>
                <w:sz w:val="15"/>
              </w:rPr>
              <w:t>A brand simulates various strategic scenarios (e.g., cutting ad budget).</w:t>
            </w:r>
          </w:p>
        </w:tc>
      </w:tr>
      <w:tr>
        <w:tc>
          <w:tcPr>
            <w:tcW w:type="dxa" w:w="1419"/>
            <w:tcMar>
              <w:top w:w="50" w:type="dxa"/>
              <w:bottom w:w="50" w:type="dxa"/>
              <w:left w:w="70" w:type="dxa"/>
              <w:right w:w="70" w:type="dxa"/>
            </w:tcMar>
            <w:shd w:val="clear" w:color="auto" w:fill="FFFFFF"/>
          </w:tcPr>
          <w:p>
            <w:r>
              <w:rPr>
                <w:rFonts w:ascii="Arial" w:hAnsi="Arial"/>
                <w:b/>
                <w:sz w:val="15"/>
              </w:rPr>
              <w:t>User initiates Simulation</w:t>
            </w:r>
          </w:p>
        </w:tc>
        <w:tc>
          <w:tcPr>
            <w:tcW w:type="dxa" w:w="1419"/>
            <w:tcMar>
              <w:top w:w="50" w:type="dxa"/>
              <w:bottom w:w="50" w:type="dxa"/>
              <w:left w:w="70" w:type="dxa"/>
              <w:right w:w="70" w:type="dxa"/>
            </w:tcMar>
            <w:shd w:val="clear" w:color="auto" w:fill="FFFFFF"/>
          </w:tcPr>
          <w:p>
            <w:r>
              <w:rPr>
                <w:rFonts w:ascii="Arial" w:hAnsi="Arial"/>
                <w:sz w:val="15"/>
              </w:rPr>
              <w:t>User</w:t>
            </w:r>
          </w:p>
        </w:tc>
        <w:tc>
          <w:tcPr>
            <w:tcW w:type="dxa" w:w="1419"/>
            <w:tcMar>
              <w:top w:w="50" w:type="dxa"/>
              <w:bottom w:w="50" w:type="dxa"/>
              <w:left w:w="70" w:type="dxa"/>
              <w:right w:w="70" w:type="dxa"/>
            </w:tcMar>
            <w:shd w:val="clear" w:color="auto" w:fill="FFFFFF"/>
          </w:tcPr>
          <w:p>
            <w:r>
              <w:rPr>
                <w:rFonts w:ascii="Arial" w:hAnsi="Arial"/>
                <w:sz w:val="15"/>
              </w:rPr>
              <w:t>Simulation</w:t>
            </w:r>
          </w:p>
        </w:tc>
        <w:tc>
          <w:tcPr>
            <w:tcW w:type="dxa" w:w="1419"/>
            <w:tcMar>
              <w:top w:w="50" w:type="dxa"/>
              <w:bottom w:w="50" w:type="dxa"/>
              <w:left w:w="70" w:type="dxa"/>
              <w:right w:w="70" w:type="dxa"/>
            </w:tcMar>
            <w:shd w:val="clear" w:color="auto" w:fill="FFFFFF"/>
          </w:tcPr>
          <w:p>
            <w:r>
              <w:rPr>
                <w:rFonts w:ascii="Arial" w:hAnsi="Arial"/>
                <w:b/>
                <w:sz w:val="15"/>
              </w:rPr>
              <w:t>1 : N (One-to-Many)</w:t>
            </w:r>
          </w:p>
        </w:tc>
        <w:tc>
          <w:tcPr>
            <w:tcW w:type="dxa" w:w="1419"/>
            <w:tcMar>
              <w:top w:w="50" w:type="dxa"/>
              <w:bottom w:w="50" w:type="dxa"/>
              <w:left w:w="70" w:type="dxa"/>
              <w:right w:w="70" w:type="dxa"/>
            </w:tcMar>
            <w:shd w:val="clear" w:color="auto" w:fill="FFFFFF"/>
          </w:tcPr>
          <w:p>
            <w:r>
              <w:rPr>
                <w:rFonts w:ascii="Arial" w:hAnsi="Arial"/>
                <w:sz w:val="15"/>
              </w:rPr>
              <w:t>Simulation.createdById</w:t>
            </w:r>
          </w:p>
        </w:tc>
        <w:tc>
          <w:tcPr>
            <w:tcW w:type="dxa" w:w="1419"/>
            <w:tcMar>
              <w:top w:w="50" w:type="dxa"/>
              <w:bottom w:w="50" w:type="dxa"/>
              <w:left w:w="70" w:type="dxa"/>
              <w:right w:w="70" w:type="dxa"/>
            </w:tcMar>
            <w:shd w:val="clear" w:color="auto" w:fill="FFFFFF"/>
          </w:tcPr>
          <w:p>
            <w:r>
              <w:rPr>
                <w:rFonts w:ascii="Arial" w:hAnsi="Arial"/>
                <w:sz w:val="15"/>
              </w:rPr>
              <w:t>ON DELETE SET NULL</w:t>
            </w:r>
          </w:p>
        </w:tc>
        <w:tc>
          <w:tcPr>
            <w:tcW w:type="dxa" w:w="1419"/>
            <w:tcMar>
              <w:top w:w="50" w:type="dxa"/>
              <w:bottom w:w="50" w:type="dxa"/>
              <w:left w:w="70" w:type="dxa"/>
              <w:right w:w="70" w:type="dxa"/>
            </w:tcMar>
            <w:shd w:val="clear" w:color="auto" w:fill="FFFFFF"/>
          </w:tcPr>
          <w:p>
            <w:r>
              <w:rPr>
                <w:rFonts w:ascii="Arial" w:hAnsi="Arial"/>
                <w:sz w:val="15"/>
              </w:rPr>
              <w:t>Audit trail of scenario execution.</w:t>
            </w:r>
          </w:p>
        </w:tc>
      </w:tr>
      <w:tr>
        <w:tc>
          <w:tcPr>
            <w:tcW w:type="dxa" w:w="1419"/>
            <w:tcMar>
              <w:top w:w="50" w:type="dxa"/>
              <w:bottom w:w="50" w:type="dxa"/>
              <w:left w:w="70" w:type="dxa"/>
              <w:right w:w="70" w:type="dxa"/>
            </w:tcMar>
            <w:shd w:val="clear" w:color="auto" w:fill="F8F9FA"/>
          </w:tcPr>
          <w:p>
            <w:r>
              <w:rPr>
                <w:rFonts w:ascii="Arial" w:hAnsi="Arial"/>
                <w:b/>
                <w:sz w:val="15"/>
              </w:rPr>
              <w:t>Business has Reports</w:t>
            </w:r>
          </w:p>
        </w:tc>
        <w:tc>
          <w:tcPr>
            <w:tcW w:type="dxa" w:w="1419"/>
            <w:tcMar>
              <w:top w:w="50" w:type="dxa"/>
              <w:bottom w:w="50" w:type="dxa"/>
              <w:left w:w="70" w:type="dxa"/>
              <w:right w:w="70" w:type="dxa"/>
            </w:tcMar>
            <w:shd w:val="clear" w:color="auto" w:fill="F8F9FA"/>
          </w:tcPr>
          <w:p>
            <w:r>
              <w:rPr>
                <w:rFonts w:ascii="Arial" w:hAnsi="Arial"/>
                <w:sz w:val="15"/>
              </w:rPr>
              <w:t>Business</w:t>
            </w:r>
          </w:p>
        </w:tc>
        <w:tc>
          <w:tcPr>
            <w:tcW w:type="dxa" w:w="1419"/>
            <w:tcMar>
              <w:top w:w="50" w:type="dxa"/>
              <w:bottom w:w="50" w:type="dxa"/>
              <w:left w:w="70" w:type="dxa"/>
              <w:right w:w="70" w:type="dxa"/>
            </w:tcMar>
            <w:shd w:val="clear" w:color="auto" w:fill="F8F9FA"/>
          </w:tcPr>
          <w:p>
            <w:r>
              <w:rPr>
                <w:rFonts w:ascii="Arial" w:hAnsi="Arial"/>
                <w:sz w:val="15"/>
              </w:rPr>
              <w:t>Report</w:t>
            </w:r>
          </w:p>
        </w:tc>
        <w:tc>
          <w:tcPr>
            <w:tcW w:type="dxa" w:w="1419"/>
            <w:tcMar>
              <w:top w:w="50" w:type="dxa"/>
              <w:bottom w:w="50" w:type="dxa"/>
              <w:left w:w="70" w:type="dxa"/>
              <w:right w:w="70" w:type="dxa"/>
            </w:tcMar>
            <w:shd w:val="clear" w:color="auto" w:fill="F8F9FA"/>
          </w:tcPr>
          <w:p>
            <w:r>
              <w:rPr>
                <w:rFonts w:ascii="Arial" w:hAnsi="Arial"/>
                <w:b/>
                <w:sz w:val="15"/>
              </w:rPr>
              <w:t>1 : N (One-to-Many)</w:t>
            </w:r>
          </w:p>
        </w:tc>
        <w:tc>
          <w:tcPr>
            <w:tcW w:type="dxa" w:w="1419"/>
            <w:tcMar>
              <w:top w:w="50" w:type="dxa"/>
              <w:bottom w:w="50" w:type="dxa"/>
              <w:left w:w="70" w:type="dxa"/>
              <w:right w:w="70" w:type="dxa"/>
            </w:tcMar>
            <w:shd w:val="clear" w:color="auto" w:fill="F8F9FA"/>
          </w:tcPr>
          <w:p>
            <w:r>
              <w:rPr>
                <w:rFonts w:ascii="Arial" w:hAnsi="Arial"/>
                <w:sz w:val="15"/>
              </w:rPr>
              <w:t>Report.businessId</w:t>
            </w:r>
          </w:p>
        </w:tc>
        <w:tc>
          <w:tcPr>
            <w:tcW w:type="dxa" w:w="1419"/>
            <w:tcMar>
              <w:top w:w="50" w:type="dxa"/>
              <w:bottom w:w="50" w:type="dxa"/>
              <w:left w:w="70" w:type="dxa"/>
              <w:right w:w="70" w:type="dxa"/>
            </w:tcMar>
            <w:shd w:val="clear" w:color="auto" w:fill="F8F9FA"/>
          </w:tcPr>
          <w:p>
            <w:r>
              <w:rPr>
                <w:rFonts w:ascii="Arial" w:hAnsi="Arial"/>
                <w:sz w:val="15"/>
              </w:rPr>
              <w:t>ON DELETE CASCADE</w:t>
            </w:r>
          </w:p>
        </w:tc>
        <w:tc>
          <w:tcPr>
            <w:tcW w:type="dxa" w:w="1419"/>
            <w:tcMar>
              <w:top w:w="50" w:type="dxa"/>
              <w:bottom w:w="50" w:type="dxa"/>
              <w:left w:w="70" w:type="dxa"/>
              <w:right w:w="70" w:type="dxa"/>
            </w:tcMar>
            <w:shd w:val="clear" w:color="auto" w:fill="F8F9FA"/>
          </w:tcPr>
          <w:p>
            <w:r>
              <w:rPr>
                <w:rFonts w:ascii="Arial" w:hAnsi="Arial"/>
                <w:sz w:val="15"/>
              </w:rPr>
              <w:t>Consolidated CEO reports generated per store.</w:t>
            </w:r>
          </w:p>
        </w:tc>
      </w:tr>
      <w:tr>
        <w:tc>
          <w:tcPr>
            <w:tcW w:type="dxa" w:w="1419"/>
            <w:tcMar>
              <w:top w:w="50" w:type="dxa"/>
              <w:bottom w:w="50" w:type="dxa"/>
              <w:left w:w="70" w:type="dxa"/>
              <w:right w:w="70" w:type="dxa"/>
            </w:tcMar>
            <w:shd w:val="clear" w:color="auto" w:fill="FFFFFF"/>
          </w:tcPr>
          <w:p>
            <w:r>
              <w:rPr>
                <w:rFonts w:ascii="Arial" w:hAnsi="Arial"/>
                <w:b/>
                <w:sz w:val="15"/>
              </w:rPr>
              <w:t>Analysis generates Report</w:t>
            </w:r>
          </w:p>
        </w:tc>
        <w:tc>
          <w:tcPr>
            <w:tcW w:type="dxa" w:w="1419"/>
            <w:tcMar>
              <w:top w:w="50" w:type="dxa"/>
              <w:bottom w:w="50" w:type="dxa"/>
              <w:left w:w="70" w:type="dxa"/>
              <w:right w:w="70" w:type="dxa"/>
            </w:tcMar>
            <w:shd w:val="clear" w:color="auto" w:fill="FFFFFF"/>
          </w:tcPr>
          <w:p>
            <w:r>
              <w:rPr>
                <w:rFonts w:ascii="Arial" w:hAnsi="Arial"/>
                <w:sz w:val="15"/>
              </w:rPr>
              <w:t>Analysis</w:t>
            </w:r>
          </w:p>
        </w:tc>
        <w:tc>
          <w:tcPr>
            <w:tcW w:type="dxa" w:w="1419"/>
            <w:tcMar>
              <w:top w:w="50" w:type="dxa"/>
              <w:bottom w:w="50" w:type="dxa"/>
              <w:left w:w="70" w:type="dxa"/>
              <w:right w:w="70" w:type="dxa"/>
            </w:tcMar>
            <w:shd w:val="clear" w:color="auto" w:fill="FFFFFF"/>
          </w:tcPr>
          <w:p>
            <w:r>
              <w:rPr>
                <w:rFonts w:ascii="Arial" w:hAnsi="Arial"/>
                <w:sz w:val="15"/>
              </w:rPr>
              <w:t>Report</w:t>
            </w:r>
          </w:p>
        </w:tc>
        <w:tc>
          <w:tcPr>
            <w:tcW w:type="dxa" w:w="1419"/>
            <w:tcMar>
              <w:top w:w="50" w:type="dxa"/>
              <w:bottom w:w="50" w:type="dxa"/>
              <w:left w:w="70" w:type="dxa"/>
              <w:right w:w="70" w:type="dxa"/>
            </w:tcMar>
            <w:shd w:val="clear" w:color="auto" w:fill="FFFFFF"/>
          </w:tcPr>
          <w:p>
            <w:r>
              <w:rPr>
                <w:rFonts w:ascii="Arial" w:hAnsi="Arial"/>
                <w:b/>
                <w:sz w:val="15"/>
              </w:rPr>
              <w:t>1 : N (One-to-Many)</w:t>
            </w:r>
          </w:p>
        </w:tc>
        <w:tc>
          <w:tcPr>
            <w:tcW w:type="dxa" w:w="1419"/>
            <w:tcMar>
              <w:top w:w="50" w:type="dxa"/>
              <w:bottom w:w="50" w:type="dxa"/>
              <w:left w:w="70" w:type="dxa"/>
              <w:right w:w="70" w:type="dxa"/>
            </w:tcMar>
            <w:shd w:val="clear" w:color="auto" w:fill="FFFFFF"/>
          </w:tcPr>
          <w:p>
            <w:r>
              <w:rPr>
                <w:rFonts w:ascii="Arial" w:hAnsi="Arial"/>
                <w:sz w:val="15"/>
              </w:rPr>
              <w:t>Report.analysisId</w:t>
            </w:r>
          </w:p>
        </w:tc>
        <w:tc>
          <w:tcPr>
            <w:tcW w:type="dxa" w:w="1419"/>
            <w:tcMar>
              <w:top w:w="50" w:type="dxa"/>
              <w:bottom w:w="50" w:type="dxa"/>
              <w:left w:w="70" w:type="dxa"/>
              <w:right w:w="70" w:type="dxa"/>
            </w:tcMar>
            <w:shd w:val="clear" w:color="auto" w:fill="FFFFFF"/>
          </w:tcPr>
          <w:p>
            <w:r>
              <w:rPr>
                <w:rFonts w:ascii="Arial" w:hAnsi="Arial"/>
                <w:sz w:val="15"/>
              </w:rPr>
              <w:t>ON DELETE SET NULL</w:t>
            </w:r>
          </w:p>
        </w:tc>
        <w:tc>
          <w:tcPr>
            <w:tcW w:type="dxa" w:w="1419"/>
            <w:tcMar>
              <w:top w:w="50" w:type="dxa"/>
              <w:bottom w:w="50" w:type="dxa"/>
              <w:left w:w="70" w:type="dxa"/>
              <w:right w:w="70" w:type="dxa"/>
            </w:tcMar>
            <w:shd w:val="clear" w:color="auto" w:fill="FFFFFF"/>
          </w:tcPr>
          <w:p>
            <w:r>
              <w:rPr>
                <w:rFonts w:ascii="Arial" w:hAnsi="Arial"/>
                <w:sz w:val="15"/>
              </w:rPr>
              <w:t>A diagnosis run can be exported into one or more executive PDF reports.</w:t>
            </w:r>
          </w:p>
        </w:tc>
      </w:tr>
      <w:tr>
        <w:tc>
          <w:tcPr>
            <w:tcW w:type="dxa" w:w="1419"/>
            <w:tcMar>
              <w:top w:w="50" w:type="dxa"/>
              <w:bottom w:w="50" w:type="dxa"/>
              <w:left w:w="70" w:type="dxa"/>
              <w:right w:w="70" w:type="dxa"/>
            </w:tcMar>
            <w:shd w:val="clear" w:color="auto" w:fill="F8F9FA"/>
          </w:tcPr>
          <w:p>
            <w:r>
              <w:rPr>
                <w:rFonts w:ascii="Arial" w:hAnsi="Arial"/>
                <w:b/>
                <w:sz w:val="15"/>
              </w:rPr>
              <w:t>Simulation generates Report</w:t>
            </w:r>
          </w:p>
        </w:tc>
        <w:tc>
          <w:tcPr>
            <w:tcW w:type="dxa" w:w="1419"/>
            <w:tcMar>
              <w:top w:w="50" w:type="dxa"/>
              <w:bottom w:w="50" w:type="dxa"/>
              <w:left w:w="70" w:type="dxa"/>
              <w:right w:w="70" w:type="dxa"/>
            </w:tcMar>
            <w:shd w:val="clear" w:color="auto" w:fill="F8F9FA"/>
          </w:tcPr>
          <w:p>
            <w:r>
              <w:rPr>
                <w:rFonts w:ascii="Arial" w:hAnsi="Arial"/>
                <w:sz w:val="15"/>
              </w:rPr>
              <w:t>Simulation</w:t>
            </w:r>
          </w:p>
        </w:tc>
        <w:tc>
          <w:tcPr>
            <w:tcW w:type="dxa" w:w="1419"/>
            <w:tcMar>
              <w:top w:w="50" w:type="dxa"/>
              <w:bottom w:w="50" w:type="dxa"/>
              <w:left w:w="70" w:type="dxa"/>
              <w:right w:w="70" w:type="dxa"/>
            </w:tcMar>
            <w:shd w:val="clear" w:color="auto" w:fill="F8F9FA"/>
          </w:tcPr>
          <w:p>
            <w:r>
              <w:rPr>
                <w:rFonts w:ascii="Arial" w:hAnsi="Arial"/>
                <w:sz w:val="15"/>
              </w:rPr>
              <w:t>Report</w:t>
            </w:r>
          </w:p>
        </w:tc>
        <w:tc>
          <w:tcPr>
            <w:tcW w:type="dxa" w:w="1419"/>
            <w:tcMar>
              <w:top w:w="50" w:type="dxa"/>
              <w:bottom w:w="50" w:type="dxa"/>
              <w:left w:w="70" w:type="dxa"/>
              <w:right w:w="70" w:type="dxa"/>
            </w:tcMar>
            <w:shd w:val="clear" w:color="auto" w:fill="F8F9FA"/>
          </w:tcPr>
          <w:p>
            <w:r>
              <w:rPr>
                <w:rFonts w:ascii="Arial" w:hAnsi="Arial"/>
                <w:b/>
                <w:sz w:val="15"/>
              </w:rPr>
              <w:t>1 : N (One-to-Many)</w:t>
            </w:r>
          </w:p>
        </w:tc>
        <w:tc>
          <w:tcPr>
            <w:tcW w:type="dxa" w:w="1419"/>
            <w:tcMar>
              <w:top w:w="50" w:type="dxa"/>
              <w:bottom w:w="50" w:type="dxa"/>
              <w:left w:w="70" w:type="dxa"/>
              <w:right w:w="70" w:type="dxa"/>
            </w:tcMar>
            <w:shd w:val="clear" w:color="auto" w:fill="F8F9FA"/>
          </w:tcPr>
          <w:p>
            <w:r>
              <w:rPr>
                <w:rFonts w:ascii="Arial" w:hAnsi="Arial"/>
                <w:sz w:val="15"/>
              </w:rPr>
              <w:t>Report.simulationId</w:t>
            </w:r>
          </w:p>
        </w:tc>
        <w:tc>
          <w:tcPr>
            <w:tcW w:type="dxa" w:w="1419"/>
            <w:tcMar>
              <w:top w:w="50" w:type="dxa"/>
              <w:bottom w:w="50" w:type="dxa"/>
              <w:left w:w="70" w:type="dxa"/>
              <w:right w:w="70" w:type="dxa"/>
            </w:tcMar>
            <w:shd w:val="clear" w:color="auto" w:fill="F8F9FA"/>
          </w:tcPr>
          <w:p>
            <w:r>
              <w:rPr>
                <w:rFonts w:ascii="Arial" w:hAnsi="Arial"/>
                <w:sz w:val="15"/>
              </w:rPr>
              <w:t>ON DELETE SET NULL</w:t>
            </w:r>
          </w:p>
        </w:tc>
        <w:tc>
          <w:tcPr>
            <w:tcW w:type="dxa" w:w="1419"/>
            <w:tcMar>
              <w:top w:w="50" w:type="dxa"/>
              <w:bottom w:w="50" w:type="dxa"/>
              <w:left w:w="70" w:type="dxa"/>
              <w:right w:w="70" w:type="dxa"/>
            </w:tcMar>
            <w:shd w:val="clear" w:color="auto" w:fill="F8F9FA"/>
          </w:tcPr>
          <w:p>
            <w:r>
              <w:rPr>
                <w:rFonts w:ascii="Arial" w:hAnsi="Arial"/>
                <w:sz w:val="15"/>
              </w:rPr>
              <w:t>Simulation projections can be compiled into strategic reports.</w:t>
            </w:r>
          </w:p>
        </w:tc>
      </w:tr>
    </w:tbl>
    <w:p/>
    <w:p>
      <w:pPr>
        <w:pStyle w:val="Heading1"/>
        <w:spacing w:before="240" w:after="80"/>
      </w:pPr>
      <w:r>
        <w:rPr>
          <w:rFonts w:ascii="Arial" w:hAnsi="Arial"/>
          <w:b/>
          <w:color w:val="1B365D"/>
          <w:sz w:val="32"/>
        </w:rPr>
        <w:t>Task (c): Complete Entity-Relationship (ER) Diagram</w:t>
      </w:r>
    </w:p>
    <w:p>
      <w:pPr>
        <w:spacing w:line="276" w:lineRule="auto"/>
      </w:pPr>
      <w:r>
        <w:t>Below is the complete architectural Entity-Relationship Diagram representing the GrowthOS database schema, rendered via Crow's Foot notation and Mermaid formal grammar. It illustrates all primary keys (PK), foreign keys (FK), relational links, and multiplicity cardinalities.</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w:t>
              <w:br/>
              <w:t>|                                      GROWTHOS ER DIAGRAM OVERVIEW                                      |</w:t>
              <w:br/>
              <w:t>+-------------------------------------------------------------------------------------------------------+</w:t>
              <w:br/>
              <w:br/>
              <w:t xml:space="preserve">        +-----------------------+                    1 : N</w:t>
              <w:br/>
              <w:t xml:space="preserve">        |         USER          | -------------------------------------------+</w:t>
              <w:br/>
              <w:t xml:space="preserve">        |-----------------------|                                            |</w:t>
              <w:br/>
              <w:t xml:space="preserve">        | PK  id                |                                            |</w:t>
              <w:br/>
              <w:t xml:space="preserve">        |     email (UQ)        |                                            v</w:t>
              <w:br/>
              <w:t xml:space="preserve">        |     name              | 1 : N                             +-----------------------+</w:t>
              <w:br/>
              <w:t xml:space="preserve">        |     password          | -------------------------------+  |       BUSINESS        |</w:t>
              <w:br/>
              <w:t xml:space="preserve">        |     createdAt         |                                |  |-----------------------|</w:t>
              <w:br/>
              <w:t xml:space="preserve">        +-----------------------+                                |  | PK  id                |</w:t>
              <w:br/>
              <w:t xml:space="preserve">                   |                                             |  | FK  userId            |</w:t>
              <w:br/>
              <w:t xml:space="preserve">                   | 1 : N                                       |  |     name              |</w:t>
              <w:br/>
              <w:t xml:space="preserve">                   v                                             |  |     businessType      |</w:t>
              <w:br/>
              <w:t xml:space="preserve">        +-----------------------+                                |  |     monthlyRevenue    |</w:t>
              <w:br/>
              <w:t xml:space="preserve">        |   ACCOUNT / SESSION   |                                |  |     monthlyExpenses   |</w:t>
              <w:br/>
              <w:t xml:space="preserve">        |-----------------------|                                |  |     codRate / rtoRate |</w:t>
              <w:br/>
              <w:t xml:space="preserve">        | PK  id                |                                |  |     healthScore       |</w:t>
              <w:br/>
              <w:t xml:space="preserve">        | FK  userId            |                                |  +-----------------------+</w:t>
              <w:br/>
              <w:t xml:space="preserve">        +-----------------------+                                |         |     |     |</w:t>
              <w:br/>
              <w:t xml:space="preserve">                                                                 |         |     |     | 1 : N</w:t>
              <w:br/>
              <w:t xml:space="preserve">              +--------------------------------------------------+         |     |     +------------+</w:t>
              <w:br/>
              <w:t xml:space="preserve">              |                                1 : N                       |     | 1 : N            |</w:t>
              <w:br/>
              <w:t xml:space="preserve">              |       +----------------------------------------------------+     v                  v</w:t>
              <w:br/>
              <w:t xml:space="preserve">              |       |                                               +------------------+ +------------------+</w:t>
              <w:br/>
              <w:t xml:space="preserve">              v       v                                               | BUSINESS_SNAPSHOT| |    SIMULATION    |</w:t>
              <w:br/>
              <w:t xml:space="preserve">        +-----------------------+                                     |------------------| |------------------|</w:t>
              <w:br/>
              <w:t xml:space="preserve">        |       ANALYSIS        |                                     | PK  id           | | PK  id           |</w:t>
              <w:br/>
              <w:t xml:space="preserve">        |-----------------------|                                     | FK  businessId   | | FK  businessId   |</w:t>
              <w:br/>
              <w:t xml:space="preserve">        | PK  id                |                                     |     revenue      | | FK  createdById  |</w:t>
              <w:br/>
              <w:t xml:space="preserve">        | FK  businessId        |                                     |     expenses     | |     strategy     |</w:t>
              <w:br/>
              <w:t xml:space="preserve">        | FK  createdById       |                                     |     healthScore  | |     shortOutcome |</w:t>
              <w:br/>
              <w:t xml:space="preserve">        |     status            |                                     |     createdAt    | |     risks/opps   |</w:t>
              <w:br/>
              <w:t xml:space="preserve">        |     healthScore       |                                     +------------------+ +------------------+</w:t>
              <w:br/>
              <w:t xml:space="preserve">        |     agents (JSONB)    |                                                                   |</w:t>
              <w:br/>
              <w:t xml:space="preserve">        |     summary (JSONB)   |                                                                   | 1 : N</w:t>
              <w:br/>
              <w:t xml:space="preserve">        +-----------------------+                                                                   |</w:t>
              <w:br/>
              <w:t xml:space="preserve">                   |                                                                                |</w:t>
              <w:br/>
              <w:t xml:space="preserve">                   | 1 : N                                                                          |</w:t>
              <w:br/>
              <w:t xml:space="preserve">                   v                                                                                v</w:t>
              <w:br/>
              <w:t xml:space="preserve">        +-----------------------------------------------------------------------------------------------+</w:t>
              <w:br/>
              <w:t xml:space="preserve">        |                                            REPORT                                             |</w:t>
              <w:br/>
              <w:t xml:space="preserve">        |-----------------------------------------------------------------------------------------------|</w:t>
              <w:br/>
              <w:t xml:space="preserve">        | PK  id                                                                                        |</w:t>
              <w:br/>
              <w:t xml:space="preserve">        | FK  businessId  (-&gt; Business.id, CASCADE)                                                      |</w:t>
              <w:br/>
              <w:t xml:space="preserve">        | FK  createdById (-&gt; User.id, SET NULL)                                                        |</w:t>
              <w:br/>
              <w:t xml:space="preserve">        | FK  analysisId  (-&gt; Analysis.id, SET NULL)                                                    |</w:t>
              <w:br/>
              <w:t xml:space="preserve">        | FK  simulationId(-&gt; Simulation.id, SET NULL)                                                  |</w:t>
              <w:br/>
              <w:t xml:space="preserve">        |     type, title, executiveSummary, chiefRisk, topOpportunity, actionPlan (JSONB), createdAt   |</w:t>
              <w:br/>
              <w:t xml:space="preserve">        +-----------------------------------------------------------------------------------------------+</w:t>
            </w:r>
          </w:p>
        </w:tc>
      </w:tr>
    </w:tbl>
    <w:p/>
    <w:p>
      <w:pPr>
        <w:pStyle w:val="Heading2"/>
        <w:spacing w:before="240" w:after="80"/>
      </w:pPr>
      <w:r>
        <w:rPr>
          <w:rFonts w:ascii="Arial" w:hAnsi="Arial"/>
          <w:b/>
          <w:color w:val="2969B0"/>
          <w:sz w:val="26"/>
        </w:rPr>
        <w:t>Mermaid ER Grammar Specification</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erDiagram</w:t>
              <w:br/>
              <w:t xml:space="preserve">    USER ||--o{ BUSINESS : "owns (1:N)"</w:t>
              <w:br/>
              <w:t xml:space="preserve">    USER ||--o{ ANALYSIS : "triggers (1:N)"</w:t>
              <w:br/>
              <w:t xml:space="preserve">    USER ||--o{ SIMULATION : "runs (1:N)"</w:t>
              <w:br/>
              <w:t xml:space="preserve">    USER ||--o{ REPORT : "generates (1:N)"</w:t>
              <w:br/>
              <w:t xml:space="preserve">    USER ||--o{ ACCOUNT : "authenticates (1:N)"</w:t>
              <w:br/>
              <w:t xml:space="preserve">    USER ||--o{ SESSION : "maintains (1:N)"</w:t>
              <w:br/>
              <w:br/>
              <w:t xml:space="preserve">    BUSINESS ||--o{ BUSINESS_SNAPSHOT : "captures (1:N)"</w:t>
              <w:br/>
              <w:t xml:space="preserve">    BUSINESS ||--o{ ANALYSIS : "diagnosed_by (1:N)"</w:t>
              <w:br/>
              <w:t xml:space="preserve">    BUSINESS ||--o{ SIMULATION : "simulated_by (1:N)"</w:t>
              <w:br/>
              <w:t xml:space="preserve">    BUSINESS ||--o{ REPORT : "reported_in (1:N)"</w:t>
              <w:br/>
              <w:br/>
              <w:t xml:space="preserve">    ANALYSIS ||--o{ REPORT : "summarized_in (1:N)"</w:t>
              <w:br/>
              <w:t xml:space="preserve">    SIMULATION ||--o{ REPORT : "projected_in (1:N)"</w:t>
              <w:br/>
              <w:br/>
              <w:t xml:space="preserve">    USER {</w:t>
              <w:br/>
              <w:t xml:space="preserve">        string id PK</w:t>
              <w:br/>
              <w:t xml:space="preserve">        string email UK</w:t>
              <w:br/>
              <w:t xml:space="preserve">        string name</w:t>
              <w:br/>
              <w:t xml:space="preserve">        string password</w:t>
              <w:br/>
              <w:t xml:space="preserve">        timestamp createdAt</w:t>
              <w:br/>
              <w:t xml:space="preserve">    }</w:t>
              <w:br/>
              <w:br/>
              <w:t xml:space="preserve">    BUSINESS {</w:t>
              <w:br/>
              <w:t xml:space="preserve">        string id PK</w:t>
              <w:br/>
              <w:t xml:space="preserve">        string userId FK</w:t>
              <w:br/>
              <w:t xml:space="preserve">        string name</w:t>
              <w:br/>
              <w:t xml:space="preserve">        string businessType</w:t>
              <w:br/>
              <w:t xml:space="preserve">        decimal monthlyRevenue</w:t>
              <w:br/>
              <w:t xml:space="preserve">        decimal monthlyExpenses</w:t>
              <w:br/>
              <w:t xml:space="preserve">        int healthScore</w:t>
              <w:br/>
              <w:t xml:space="preserve">        int codRate</w:t>
              <w:br/>
              <w:t xml:space="preserve">        int rtoRate</w:t>
              <w:br/>
              <w:t xml:space="preserve">    }</w:t>
              <w:br/>
              <w:br/>
              <w:t xml:space="preserve">    BUSINESS_SNAPSHOT {</w:t>
              <w:br/>
              <w:t xml:space="preserve">        string id PK</w:t>
              <w:br/>
              <w:t xml:space="preserve">        string businessId FK</w:t>
              <w:br/>
              <w:t xml:space="preserve">        decimal revenue</w:t>
              <w:br/>
              <w:t xml:space="preserve">        decimal expenses</w:t>
              <w:br/>
              <w:t xml:space="preserve">        int healthScore</w:t>
              <w:br/>
              <w:t xml:space="preserve">        timestamp createdAt</w:t>
              <w:br/>
              <w:t xml:space="preserve">    }</w:t>
              <w:br/>
              <w:br/>
              <w:t xml:space="preserve">    ANALYSIS {</w:t>
              <w:br/>
              <w:t xml:space="preserve">        string id PK</w:t>
              <w:br/>
              <w:t xml:space="preserve">        string businessId FK</w:t>
              <w:br/>
              <w:t xml:space="preserve">        string createdById FK</w:t>
              <w:br/>
              <w:t xml:space="preserve">        string status</w:t>
              <w:br/>
              <w:t xml:space="preserve">        int healthScore</w:t>
              <w:br/>
              <w:t xml:space="preserve">        jsonb agents</w:t>
              <w:br/>
              <w:t xml:space="preserve">        jsonb summary</w:t>
              <w:br/>
              <w:t xml:space="preserve">    }</w:t>
              <w:br/>
              <w:br/>
              <w:t xml:space="preserve">    SIMULATION {</w:t>
              <w:br/>
              <w:t xml:space="preserve">        string id PK</w:t>
              <w:br/>
              <w:t xml:space="preserve">        string businessId FK</w:t>
              <w:br/>
              <w:t xml:space="preserve">        string createdById FK</w:t>
              <w:br/>
              <w:t xml:space="preserve">        string status</w:t>
              <w:br/>
              <w:t xml:space="preserve">        string strategy</w:t>
              <w:br/>
              <w:t xml:space="preserve">        jsonb shortTermOutcome</w:t>
              <w:br/>
              <w:t xml:space="preserve">        jsonb risks</w:t>
              <w:br/>
              <w:t xml:space="preserve">    }</w:t>
              <w:br/>
              <w:br/>
              <w:t xml:space="preserve">    REPORT {</w:t>
              <w:br/>
              <w:t xml:space="preserve">        string id PK</w:t>
              <w:br/>
              <w:t xml:space="preserve">        string businessId FK</w:t>
              <w:br/>
              <w:t xml:space="preserve">        string createdById FK</w:t>
              <w:br/>
              <w:t xml:space="preserve">        string analysisId FK</w:t>
              <w:br/>
              <w:t xml:space="preserve">        string simulationId FK</w:t>
              <w:br/>
              <w:t xml:space="preserve">        string type</w:t>
              <w:br/>
              <w:t xml:space="preserve">        string title</w:t>
              <w:br/>
              <w:t xml:space="preserve">        text executiveSummary</w:t>
              <w:br/>
              <w:t xml:space="preserve">        jsonb actionPlan</w:t>
              <w:br/>
              <w:t xml:space="preserve">    }</w:t>
            </w:r>
          </w:p>
        </w:tc>
      </w:tr>
    </w:tbl>
    <w:p/>
    <w:p>
      <w:pPr>
        <w:pStyle w:val="Heading1"/>
        <w:spacing w:before="240" w:after="80"/>
      </w:pPr>
      <w:r>
        <w:rPr>
          <w:rFonts w:ascii="Arial" w:hAnsi="Arial"/>
          <w:b/>
          <w:color w:val="1B365D"/>
          <w:sz w:val="32"/>
        </w:rPr>
        <w:t>Task (d): Consistency Verification &amp; Architectural Justification</w:t>
      </w:r>
    </w:p>
    <w:p>
      <w:pPr>
        <w:spacing w:line="276" w:lineRule="auto"/>
      </w:pPr>
      <w:r>
        <w:t>A rigorous consistency check was performed comparing the conceptual ER diagram, the physical PostgreSQL database schema, and the Object-Relational Mapping (ORM) entity models in Spring Data JPA / Prisma. The table below documents the architectural decisions and explains how discrepancies between pure relational theory and real-world high-throughput applications were resolved:</w:t>
      </w:r>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80" w:type="dxa"/>
              <w:right w:w="80" w:type="dxa"/>
            </w:tcMar>
            <w:shd w:val="clear" w:color="auto" w:fill="2969B0"/>
          </w:tcPr>
          <w:p>
            <w:r>
              <w:rPr>
                <w:rFonts w:ascii="Arial" w:hAnsi="Arial"/>
                <w:b/>
                <w:color w:val="FFFFFF"/>
                <w:sz w:val="17"/>
              </w:rPr>
              <w:t>Architectural Dimension</w:t>
            </w:r>
          </w:p>
        </w:tc>
        <w:tc>
          <w:tcPr>
            <w:tcW w:type="dxa" w:w="2484"/>
            <w:tcMar>
              <w:top w:w="50" w:type="dxa"/>
              <w:bottom w:w="50" w:type="dxa"/>
              <w:left w:w="80" w:type="dxa"/>
              <w:right w:w="80" w:type="dxa"/>
            </w:tcMar>
            <w:shd w:val="clear" w:color="auto" w:fill="2969B0"/>
          </w:tcPr>
          <w:p>
            <w:r>
              <w:rPr>
                <w:rFonts w:ascii="Arial" w:hAnsi="Arial"/>
                <w:b/>
                <w:color w:val="FFFFFF"/>
                <w:sz w:val="17"/>
              </w:rPr>
              <w:t>Pure Relational (Academic)</w:t>
            </w:r>
          </w:p>
        </w:tc>
        <w:tc>
          <w:tcPr>
            <w:tcW w:type="dxa" w:w="2484"/>
            <w:tcMar>
              <w:top w:w="50" w:type="dxa"/>
              <w:bottom w:w="50" w:type="dxa"/>
              <w:left w:w="80" w:type="dxa"/>
              <w:right w:w="80" w:type="dxa"/>
            </w:tcMar>
            <w:shd w:val="clear" w:color="auto" w:fill="2969B0"/>
          </w:tcPr>
          <w:p>
            <w:r>
              <w:rPr>
                <w:rFonts w:ascii="Arial" w:hAnsi="Arial"/>
                <w:b/>
                <w:color w:val="FFFFFF"/>
                <w:sz w:val="17"/>
              </w:rPr>
              <w:t>GrowthOS PostgreSQL / ORM Design</w:t>
            </w:r>
          </w:p>
        </w:tc>
        <w:tc>
          <w:tcPr>
            <w:tcW w:type="dxa" w:w="2484"/>
            <w:tcMar>
              <w:top w:w="50" w:type="dxa"/>
              <w:bottom w:w="50" w:type="dxa"/>
              <w:left w:w="80" w:type="dxa"/>
              <w:right w:w="80" w:type="dxa"/>
            </w:tcMar>
            <w:shd w:val="clear" w:color="auto" w:fill="2969B0"/>
          </w:tcPr>
          <w:p>
            <w:r>
              <w:rPr>
                <w:rFonts w:ascii="Arial" w:hAnsi="Arial"/>
                <w:b/>
                <w:color w:val="FFFFFF"/>
                <w:sz w:val="17"/>
              </w:rPr>
              <w:t>Engineering Justification</w:t>
            </w:r>
          </w:p>
        </w:tc>
      </w:tr>
      <w:tr>
        <w:tc>
          <w:tcPr>
            <w:tcW w:type="dxa" w:w="2484"/>
            <w:tcMar>
              <w:top w:w="50" w:type="dxa"/>
              <w:bottom w:w="50" w:type="dxa"/>
              <w:left w:w="80" w:type="dxa"/>
              <w:right w:w="80" w:type="dxa"/>
            </w:tcMar>
            <w:shd w:val="clear" w:color="auto" w:fill="F8F9FA"/>
          </w:tcPr>
          <w:p>
            <w:r>
              <w:rPr>
                <w:rFonts w:ascii="Arial" w:hAnsi="Arial"/>
                <w:b/>
                <w:sz w:val="15"/>
              </w:rPr>
              <w:t>Primary Key Strategy</w:t>
            </w:r>
          </w:p>
        </w:tc>
        <w:tc>
          <w:tcPr>
            <w:tcW w:type="dxa" w:w="2484"/>
            <w:tcMar>
              <w:top w:w="50" w:type="dxa"/>
              <w:bottom w:w="50" w:type="dxa"/>
              <w:left w:w="80" w:type="dxa"/>
              <w:right w:w="80" w:type="dxa"/>
            </w:tcMar>
            <w:shd w:val="clear" w:color="auto" w:fill="F8F9FA"/>
          </w:tcPr>
          <w:p>
            <w:r>
              <w:rPr>
                <w:rFonts w:ascii="Arial" w:hAnsi="Arial"/>
                <w:sz w:val="15"/>
              </w:rPr>
              <w:t>Auto-increment BIGSERIAL integer</w:t>
            </w:r>
          </w:p>
        </w:tc>
        <w:tc>
          <w:tcPr>
            <w:tcW w:type="dxa" w:w="2484"/>
            <w:tcMar>
              <w:top w:w="50" w:type="dxa"/>
              <w:bottom w:w="50" w:type="dxa"/>
              <w:left w:w="80" w:type="dxa"/>
              <w:right w:w="80" w:type="dxa"/>
            </w:tcMar>
            <w:shd w:val="clear" w:color="auto" w:fill="F8F9FA"/>
          </w:tcPr>
          <w:p>
            <w:r>
              <w:rPr>
                <w:rFonts w:ascii="Arial" w:hAnsi="Arial"/>
                <w:sz w:val="15"/>
              </w:rPr>
              <w:t>CUID / UUID (String PK)</w:t>
            </w:r>
          </w:p>
        </w:tc>
        <w:tc>
          <w:tcPr>
            <w:tcW w:type="dxa" w:w="2484"/>
            <w:tcMar>
              <w:top w:w="50" w:type="dxa"/>
              <w:bottom w:w="50" w:type="dxa"/>
              <w:left w:w="80" w:type="dxa"/>
              <w:right w:w="80" w:type="dxa"/>
            </w:tcMar>
            <w:shd w:val="clear" w:color="auto" w:fill="F8F9FA"/>
          </w:tcPr>
          <w:p>
            <w:r>
              <w:rPr>
                <w:rFonts w:ascii="Arial" w:hAnsi="Arial"/>
                <w:sz w:val="15"/>
              </w:rPr>
              <w:t>Mitigates sequential ID enumeration attacks; permits client-side ID pre-generation; multi-region distributed safe.</w:t>
            </w:r>
          </w:p>
        </w:tc>
      </w:tr>
      <w:tr>
        <w:tc>
          <w:tcPr>
            <w:tcW w:type="dxa" w:w="2484"/>
            <w:tcMar>
              <w:top w:w="50" w:type="dxa"/>
              <w:bottom w:w="50" w:type="dxa"/>
              <w:left w:w="80" w:type="dxa"/>
              <w:right w:w="80" w:type="dxa"/>
            </w:tcMar>
            <w:shd w:val="clear" w:color="auto" w:fill="FFFFFF"/>
          </w:tcPr>
          <w:p>
            <w:r>
              <w:rPr>
                <w:rFonts w:ascii="Arial" w:hAnsi="Arial"/>
                <w:b/>
                <w:sz w:val="15"/>
              </w:rPr>
              <w:t>Multi-Agent Diagnostics Storage</w:t>
            </w:r>
          </w:p>
        </w:tc>
        <w:tc>
          <w:tcPr>
            <w:tcW w:type="dxa" w:w="2484"/>
            <w:tcMar>
              <w:top w:w="50" w:type="dxa"/>
              <w:bottom w:w="50" w:type="dxa"/>
              <w:left w:w="80" w:type="dxa"/>
              <w:right w:w="80" w:type="dxa"/>
            </w:tcMar>
            <w:shd w:val="clear" w:color="auto" w:fill="FFFFFF"/>
          </w:tcPr>
          <w:p>
            <w:r>
              <w:rPr>
                <w:rFonts w:ascii="Arial" w:hAnsi="Arial"/>
                <w:sz w:val="15"/>
              </w:rPr>
              <w:t>Dozens of normalized 1:N tables (Agent, Problem, Action)</w:t>
            </w:r>
          </w:p>
        </w:tc>
        <w:tc>
          <w:tcPr>
            <w:tcW w:type="dxa" w:w="2484"/>
            <w:tcMar>
              <w:top w:w="50" w:type="dxa"/>
              <w:bottom w:w="50" w:type="dxa"/>
              <w:left w:w="80" w:type="dxa"/>
              <w:right w:w="80" w:type="dxa"/>
            </w:tcMar>
            <w:shd w:val="clear" w:color="auto" w:fill="FFFFFF"/>
          </w:tcPr>
          <w:p>
            <w:r>
              <w:rPr>
                <w:rFonts w:ascii="Arial" w:hAnsi="Arial"/>
                <w:sz w:val="15"/>
              </w:rPr>
              <w:t>JSONB Columns (agents, summary, actionPlan)</w:t>
            </w:r>
          </w:p>
        </w:tc>
        <w:tc>
          <w:tcPr>
            <w:tcW w:type="dxa" w:w="2484"/>
            <w:tcMar>
              <w:top w:w="50" w:type="dxa"/>
              <w:bottom w:w="50" w:type="dxa"/>
              <w:left w:w="80" w:type="dxa"/>
              <w:right w:w="80" w:type="dxa"/>
            </w:tcMar>
            <w:shd w:val="clear" w:color="auto" w:fill="FFFFFF"/>
          </w:tcPr>
          <w:p>
            <w:r>
              <w:rPr>
                <w:rFonts w:ascii="Arial" w:hAnsi="Arial"/>
                <w:sz w:val="15"/>
              </w:rPr>
              <w:t>High read throughput for 7 parallel agents; sub-4s response; allows flexible agent schemas without running DDL migrations on every prompt update.</w:t>
            </w:r>
          </w:p>
        </w:tc>
      </w:tr>
      <w:tr>
        <w:tc>
          <w:tcPr>
            <w:tcW w:type="dxa" w:w="2484"/>
            <w:tcMar>
              <w:top w:w="50" w:type="dxa"/>
              <w:bottom w:w="50" w:type="dxa"/>
              <w:left w:w="80" w:type="dxa"/>
              <w:right w:w="80" w:type="dxa"/>
            </w:tcMar>
            <w:shd w:val="clear" w:color="auto" w:fill="F8F9FA"/>
          </w:tcPr>
          <w:p>
            <w:r>
              <w:rPr>
                <w:rFonts w:ascii="Arial" w:hAnsi="Arial"/>
                <w:b/>
                <w:sz w:val="15"/>
              </w:rPr>
              <w:t>Time-Series Auditing</w:t>
            </w:r>
          </w:p>
        </w:tc>
        <w:tc>
          <w:tcPr>
            <w:tcW w:type="dxa" w:w="2484"/>
            <w:tcMar>
              <w:top w:w="50" w:type="dxa"/>
              <w:bottom w:w="50" w:type="dxa"/>
              <w:left w:w="80" w:type="dxa"/>
              <w:right w:w="80" w:type="dxa"/>
            </w:tcMar>
            <w:shd w:val="clear" w:color="auto" w:fill="F8F9FA"/>
          </w:tcPr>
          <w:p>
            <w:r>
              <w:rPr>
                <w:rFonts w:ascii="Arial" w:hAnsi="Arial"/>
                <w:sz w:val="15"/>
              </w:rPr>
              <w:t>Mutable columns on parent store table</w:t>
            </w:r>
          </w:p>
        </w:tc>
        <w:tc>
          <w:tcPr>
            <w:tcW w:type="dxa" w:w="2484"/>
            <w:tcMar>
              <w:top w:w="50" w:type="dxa"/>
              <w:bottom w:w="50" w:type="dxa"/>
              <w:left w:w="80" w:type="dxa"/>
              <w:right w:w="80" w:type="dxa"/>
            </w:tcMar>
            <w:shd w:val="clear" w:color="auto" w:fill="F8F9FA"/>
          </w:tcPr>
          <w:p>
            <w:r>
              <w:rPr>
                <w:rFonts w:ascii="Arial" w:hAnsi="Arial"/>
                <w:sz w:val="15"/>
              </w:rPr>
              <w:t>Immutable BusinessSnapshot table + composite index</w:t>
            </w:r>
          </w:p>
        </w:tc>
        <w:tc>
          <w:tcPr>
            <w:tcW w:type="dxa" w:w="2484"/>
            <w:tcMar>
              <w:top w:w="50" w:type="dxa"/>
              <w:bottom w:w="50" w:type="dxa"/>
              <w:left w:w="80" w:type="dxa"/>
              <w:right w:w="80" w:type="dxa"/>
            </w:tcMar>
            <w:shd w:val="clear" w:color="auto" w:fill="F8F9FA"/>
          </w:tcPr>
          <w:p>
            <w:r>
              <w:rPr>
                <w:rFonts w:ascii="Arial" w:hAnsi="Arial"/>
                <w:sz w:val="15"/>
              </w:rPr>
              <w:t>Preserves exact historical state for interactive trend lines and regression analysis.</w:t>
            </w:r>
          </w:p>
        </w:tc>
      </w:tr>
      <w:tr>
        <w:tc>
          <w:tcPr>
            <w:tcW w:type="dxa" w:w="2484"/>
            <w:tcMar>
              <w:top w:w="50" w:type="dxa"/>
              <w:bottom w:w="50" w:type="dxa"/>
              <w:left w:w="80" w:type="dxa"/>
              <w:right w:w="80" w:type="dxa"/>
            </w:tcMar>
            <w:shd w:val="clear" w:color="auto" w:fill="FFFFFF"/>
          </w:tcPr>
          <w:p>
            <w:r>
              <w:rPr>
                <w:rFonts w:ascii="Arial" w:hAnsi="Arial"/>
                <w:b/>
                <w:sz w:val="15"/>
              </w:rPr>
              <w:t>Financial Computations</w:t>
            </w:r>
          </w:p>
        </w:tc>
        <w:tc>
          <w:tcPr>
            <w:tcW w:type="dxa" w:w="2484"/>
            <w:tcMar>
              <w:top w:w="50" w:type="dxa"/>
              <w:bottom w:w="50" w:type="dxa"/>
              <w:left w:w="80" w:type="dxa"/>
              <w:right w:w="80" w:type="dxa"/>
            </w:tcMar>
            <w:shd w:val="clear" w:color="auto" w:fill="FFFFFF"/>
          </w:tcPr>
          <w:p>
            <w:r>
              <w:rPr>
                <w:rFonts w:ascii="Arial" w:hAnsi="Arial"/>
                <w:sz w:val="15"/>
              </w:rPr>
              <w:t>DOUBLE / FLOAT floating-point types</w:t>
            </w:r>
          </w:p>
        </w:tc>
        <w:tc>
          <w:tcPr>
            <w:tcW w:type="dxa" w:w="2484"/>
            <w:tcMar>
              <w:top w:w="50" w:type="dxa"/>
              <w:bottom w:w="50" w:type="dxa"/>
              <w:left w:w="80" w:type="dxa"/>
              <w:right w:w="80" w:type="dxa"/>
            </w:tcMar>
            <w:shd w:val="clear" w:color="auto" w:fill="FFFFFF"/>
          </w:tcPr>
          <w:p>
            <w:r>
              <w:rPr>
                <w:rFonts w:ascii="Arial" w:hAnsi="Arial"/>
                <w:sz w:val="15"/>
              </w:rPr>
              <w:t>DECIMAL(14,2) with strict precision</w:t>
            </w:r>
          </w:p>
        </w:tc>
        <w:tc>
          <w:tcPr>
            <w:tcW w:type="dxa" w:w="2484"/>
            <w:tcMar>
              <w:top w:w="50" w:type="dxa"/>
              <w:bottom w:w="50" w:type="dxa"/>
              <w:left w:w="80" w:type="dxa"/>
              <w:right w:w="80" w:type="dxa"/>
            </w:tcMar>
            <w:shd w:val="clear" w:color="auto" w:fill="FFFFFF"/>
          </w:tcPr>
          <w:p>
            <w:r>
              <w:rPr>
                <w:rFonts w:ascii="Arial" w:hAnsi="Arial"/>
                <w:sz w:val="15"/>
              </w:rPr>
              <w:t>Eliminates IEEE-754 binary floating-point rounding errors in revenue, COGS, and profit calculations.</w:t>
            </w:r>
          </w:p>
        </w:tc>
      </w:tr>
      <w:tr>
        <w:tc>
          <w:tcPr>
            <w:tcW w:type="dxa" w:w="2484"/>
            <w:tcMar>
              <w:top w:w="50" w:type="dxa"/>
              <w:bottom w:w="50" w:type="dxa"/>
              <w:left w:w="80" w:type="dxa"/>
              <w:right w:w="80" w:type="dxa"/>
            </w:tcMar>
            <w:shd w:val="clear" w:color="auto" w:fill="F8F9FA"/>
          </w:tcPr>
          <w:p>
            <w:r>
              <w:rPr>
                <w:rFonts w:ascii="Arial" w:hAnsi="Arial"/>
                <w:b/>
                <w:sz w:val="15"/>
              </w:rPr>
              <w:t>Referential Integrity &amp; Cascades</w:t>
            </w:r>
          </w:p>
        </w:tc>
        <w:tc>
          <w:tcPr>
            <w:tcW w:type="dxa" w:w="2484"/>
            <w:tcMar>
              <w:top w:w="50" w:type="dxa"/>
              <w:bottom w:w="50" w:type="dxa"/>
              <w:left w:w="80" w:type="dxa"/>
              <w:right w:w="80" w:type="dxa"/>
            </w:tcMar>
            <w:shd w:val="clear" w:color="auto" w:fill="F8F9FA"/>
          </w:tcPr>
          <w:p>
            <w:r>
              <w:rPr>
                <w:rFonts w:ascii="Arial" w:hAnsi="Arial"/>
                <w:sz w:val="15"/>
              </w:rPr>
              <w:t>Universal RESTRICT constraints</w:t>
            </w:r>
          </w:p>
        </w:tc>
        <w:tc>
          <w:tcPr>
            <w:tcW w:type="dxa" w:w="2484"/>
            <w:tcMar>
              <w:top w:w="50" w:type="dxa"/>
              <w:bottom w:w="50" w:type="dxa"/>
              <w:left w:w="80" w:type="dxa"/>
              <w:right w:w="80" w:type="dxa"/>
            </w:tcMar>
            <w:shd w:val="clear" w:color="auto" w:fill="F8F9FA"/>
          </w:tcPr>
          <w:p>
            <w:r>
              <w:rPr>
                <w:rFonts w:ascii="Arial" w:hAnsi="Arial"/>
                <w:sz w:val="15"/>
              </w:rPr>
              <w:t>Selective CASCADE vs SET NULL</w:t>
            </w:r>
          </w:p>
        </w:tc>
        <w:tc>
          <w:tcPr>
            <w:tcW w:type="dxa" w:w="2484"/>
            <w:tcMar>
              <w:top w:w="50" w:type="dxa"/>
              <w:bottom w:w="50" w:type="dxa"/>
              <w:left w:w="80" w:type="dxa"/>
              <w:right w:w="80" w:type="dxa"/>
            </w:tcMar>
            <w:shd w:val="clear" w:color="auto" w:fill="F8F9FA"/>
          </w:tcPr>
          <w:p>
            <w:r>
              <w:rPr>
                <w:rFonts w:ascii="Arial" w:hAnsi="Arial"/>
                <w:sz w:val="15"/>
              </w:rPr>
              <w:t>Deleting a store purges its snapshots and analyses (CASCADE); deleting a team member preserves generated business reports (SET NULL).</w:t>
            </w:r>
          </w:p>
        </w:tc>
      </w:tr>
    </w:tbl>
    <w:p/>
    <w:p>
      <w:pPr>
        <w:pStyle w:val="Heading1"/>
        <w:spacing w:before="240" w:after="80"/>
      </w:pPr>
      <w:r>
        <w:rPr>
          <w:rFonts w:ascii="Arial" w:hAnsi="Arial"/>
          <w:b/>
          <w:color w:val="1B365D"/>
          <w:sz w:val="32"/>
        </w:rPr>
        <w:t>Appendix: Spring Boot JPA Entity Mapping Reference</w:t>
      </w:r>
    </w:p>
    <w:p>
      <w:pPr>
        <w:spacing w:line="276" w:lineRule="auto"/>
      </w:pPr>
      <w:r>
        <w:t>To demonstrate full compliance with Spring Data JPA annotations as required in the course curriculum, the standard JPA Entity implementations for the core GrowthOS entities (`User.java` and `Business.java`) are provided below:</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 User.java - Spring Boot JPA Entity</w:t>
              <w:br/>
              <w:t>package com.growthos.entity;</w:t>
              <w:br/>
              <w:br/>
              <w:t>import jakarta.persistence.*;</w:t>
              <w:br/>
              <w:t>import lombok.*;</w:t>
              <w:br/>
              <w:t>import java.time.LocalDateTime;</w:t>
              <w:br/>
              <w:t>import java.util.List;</w:t>
              <w:br/>
              <w:br/>
              <w:t>@Entity</w:t>
              <w:br/>
              <w:t>@Table(name = "users")</w:t>
              <w:br/>
              <w:t>@Getter @Setter @NoArgsConstructor @AllArgsConstructor @Builder</w:t>
              <w:br/>
              <w:t>public class User {</w:t>
              <w:br/>
              <w:t xml:space="preserve">    @Id</w:t>
              <w:br/>
              <w:t xml:space="preserve">    @Column(length = 36)</w:t>
              <w:br/>
              <w:t xml:space="preserve">    private String id;</w:t>
              <w:br/>
              <w:br/>
              <w:t xml:space="preserve">    @Column(nullable = false, unique = true, length = 255)</w:t>
              <w:br/>
              <w:t xml:space="preserve">    private String email;</w:t>
              <w:br/>
              <w:br/>
              <w:t xml:space="preserve">    @Column(length = 255)</w:t>
              <w:br/>
              <w:t xml:space="preserve">    private String name;</w:t>
              <w:br/>
              <w:br/>
              <w:t xml:space="preserve">    @Column(length = 255)</w:t>
              <w:br/>
              <w:t xml:space="preserve">    private String password;</w:t>
              <w:br/>
              <w:br/>
              <w:t xml:space="preserve">    @OneToMany(mappedBy = "user", cascade = CascadeType.ALL, orphanRemoval = true)</w:t>
              <w:br/>
              <w:t xml:space="preserve">    private List&lt;Business&gt; businesses;</w:t>
              <w:br/>
              <w:br/>
              <w:t xml:space="preserve">    @Column(nullable = false, updatable = false)</w:t>
              <w:br/>
              <w:t xml:space="preserve">    private LocalDateTime createdAt = LocalDateTime.now();</w:t>
              <w:br/>
              <w:t>}</w:t>
              <w:br/>
              <w:br/>
              <w:t>// Business.java - Spring Boot JPA Entity</w:t>
              <w:br/>
              <w:t>package com.growthos.entity;</w:t>
              <w:br/>
              <w:br/>
              <w:t>import jakarta.persistence.*;</w:t>
              <w:br/>
              <w:t>import lombok.*;</w:t>
              <w:br/>
              <w:t>import java.math.BigDecimal;</w:t>
              <w:br/>
              <w:t>import java.time.LocalDateTime;</w:t>
              <w:br/>
              <w:t>import java.util.List;</w:t>
              <w:br/>
              <w:br/>
              <w:t>@Entity</w:t>
              <w:br/>
              <w:t>@Table(name = "businesses", indexes = {</w:t>
              <w:br/>
              <w:t xml:space="preserve">    @Index(name = "idx_business_user", columnList = "user_id"),</w:t>
              <w:br/>
              <w:t xml:space="preserve">    @Index(name = "idx_business_type", columnList = "businessType")</w:t>
              <w:br/>
              <w:t>})</w:t>
              <w:br/>
              <w:t>@Getter @Setter @NoArgsConstructor @AllArgsConstructor @Builder</w:t>
              <w:br/>
              <w:t>public class Business {</w:t>
              <w:br/>
              <w:t xml:space="preserve">    @Id</w:t>
              <w:br/>
              <w:t xml:space="preserve">    @Column(length = 36)</w:t>
              <w:br/>
              <w:t xml:space="preserve">    private String id;</w:t>
              <w:br/>
              <w:br/>
              <w:t xml:space="preserve">    @ManyToOne(fetch = FetchType.LAZY)</w:t>
              <w:br/>
              <w:t xml:space="preserve">    @JoinColumn(name = "user_id", nullable = false)</w:t>
              <w:br/>
              <w:t xml:space="preserve">    private User user;</w:t>
              <w:br/>
              <w:br/>
              <w:t xml:space="preserve">    @Column(nullable = false, length = 255)</w:t>
              <w:br/>
              <w:t xml:space="preserve">    private String name;</w:t>
              <w:br/>
              <w:br/>
              <w:t xml:space="preserve">    @Enumerated(EnumType.STRING)</w:t>
              <w:br/>
              <w:t xml:space="preserve">    @Column(nullable = false)</w:t>
              <w:br/>
              <w:t xml:space="preserve">    private BusinessType businessType;</w:t>
              <w:br/>
              <w:br/>
              <w:t xml:space="preserve">    @Column(precision = 14, scale = 2)</w:t>
              <w:br/>
              <w:t xml:space="preserve">    private BigDecimal monthlyRevenue;</w:t>
              <w:br/>
              <w:br/>
              <w:t xml:space="preserve">    @Column(precision = 14, scale = 2)</w:t>
              <w:br/>
              <w:t xml:space="preserve">    private BigDecimal monthlyExpenses;</w:t>
              <w:br/>
              <w:br/>
              <w:t xml:space="preserve">    private Integer healthScore;</w:t>
              <w:br/>
              <w:t xml:space="preserve">    private Integer codRate;</w:t>
              <w:br/>
              <w:t xml:space="preserve">    private Integer rtoRate;</w:t>
              <w:br/>
              <w:br/>
              <w:t xml:space="preserve">    @OneToMany(mappedBy = "business", cascade = CascadeType.ALL)</w:t>
              <w:br/>
              <w:t xml:space="preserve">    private List&lt;BusinessSnapshot&gt; snapshots;</w:t>
              <w:br/>
              <w:br/>
              <w:t xml:space="preserve">    @OneToMany(mappedBy = "business", cascade = CascadeType.ALL)</w:t>
              <w:br/>
              <w:t xml:space="preserve">    private List&lt;Analysis&gt; analyses;</w:t>
              <w:br/>
              <w:br/>
              <w:t xml:space="preserve">    @Column(nullable = false, updatable = false)</w:t>
              <w:br/>
              <w:t xml:space="preserve">    private LocalDateTime createdAt = LocalDateTime.now();</w:t>
              <w:br/>
              <w: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