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79"/>
        <w:gridCol w:w="4778"/>
        <w:gridCol w:w="2793"/>
      </w:tblGrid>
      <w:tr w:rsidR="000E42E1" w:rsidRPr="000E42E1" w14:paraId="3ADE7E9E"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2CCFDAB1" w14:textId="77777777" w:rsidR="000E42E1" w:rsidRPr="000E42E1" w:rsidRDefault="000E42E1" w:rsidP="000E42E1">
            <w:pPr>
              <w:spacing w:after="0" w:line="240" w:lineRule="auto"/>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Parts of the Indian Constitution</w:t>
            </w:r>
          </w:p>
        </w:tc>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3D0580AF" w14:textId="77777777" w:rsidR="000E42E1" w:rsidRPr="000E42E1" w:rsidRDefault="000E42E1" w:rsidP="000E42E1">
            <w:pPr>
              <w:spacing w:after="0" w:line="240" w:lineRule="auto"/>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Subject Mentioned in the Part</w:t>
            </w:r>
          </w:p>
        </w:tc>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17267EE3" w14:textId="77777777" w:rsidR="000E42E1" w:rsidRPr="000E42E1" w:rsidRDefault="000E42E1" w:rsidP="000E42E1">
            <w:pPr>
              <w:spacing w:after="0" w:line="240" w:lineRule="auto"/>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Articles in Indian Constitution</w:t>
            </w:r>
          </w:p>
        </w:tc>
      </w:tr>
      <w:tr w:rsidR="000E42E1" w:rsidRPr="000E42E1" w14:paraId="3EECA9C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C371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C9151C"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Union &amp; Its Territory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BCB23"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1-4</w:t>
            </w:r>
          </w:p>
        </w:tc>
      </w:tr>
      <w:tr w:rsidR="000E42E1" w:rsidRPr="000E42E1" w14:paraId="01486540"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9E34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0E62B"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Citizenship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1AF57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5-11</w:t>
            </w:r>
          </w:p>
        </w:tc>
      </w:tr>
      <w:tr w:rsidR="000E42E1" w:rsidRPr="000E42E1" w14:paraId="5BDC51D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0FB8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9D40A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hyperlink r:id="rId5" w:history="1">
              <w:r w:rsidRPr="000E42E1">
                <w:rPr>
                  <w:rFonts w:ascii="Times New Roman" w:eastAsia="Times New Roman" w:hAnsi="Times New Roman" w:cs="Times New Roman"/>
                  <w:color w:val="0BB697"/>
                  <w:sz w:val="23"/>
                  <w:szCs w:val="23"/>
                  <w:u w:val="single"/>
                  <w:lang w:eastAsia="en-IN" w:bidi="gu-IN"/>
                </w:rPr>
                <w:t>Fundamental Rights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551B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12-35</w:t>
            </w:r>
          </w:p>
        </w:tc>
      </w:tr>
      <w:tr w:rsidR="000E42E1" w:rsidRPr="000E42E1" w14:paraId="061ACFF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3C6AD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DC7E3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Directive Principles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E4082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36-51</w:t>
            </w:r>
          </w:p>
        </w:tc>
      </w:tr>
      <w:tr w:rsidR="000E42E1" w:rsidRPr="000E42E1" w14:paraId="76AA3DD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A9D96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IV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05281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Fundamental Duties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0E47C"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51A</w:t>
            </w:r>
          </w:p>
        </w:tc>
      </w:tr>
      <w:tr w:rsidR="000E42E1" w:rsidRPr="000E42E1" w14:paraId="4A4F2B0F"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1438CC"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3F18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The Union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E4C466"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52-151</w:t>
            </w:r>
          </w:p>
        </w:tc>
      </w:tr>
      <w:tr w:rsidR="000E42E1" w:rsidRPr="000E42E1" w14:paraId="58A43BCB"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33CC8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VI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39DDA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The States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88F7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152-237</w:t>
            </w:r>
          </w:p>
        </w:tc>
      </w:tr>
      <w:tr w:rsidR="000E42E1" w:rsidRPr="000E42E1" w14:paraId="5F9582B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6AEB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VII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A7A4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Note: 7th Amendment Act, 1956 repealed Part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0D12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w:t>
            </w:r>
          </w:p>
        </w:tc>
      </w:tr>
      <w:tr w:rsidR="000E42E1" w:rsidRPr="000E42E1" w14:paraId="354097B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C4786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VIII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4AE92B"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The Union Territories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DFFED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239-242</w:t>
            </w:r>
          </w:p>
        </w:tc>
      </w:tr>
      <w:tr w:rsidR="000E42E1" w:rsidRPr="000E42E1" w14:paraId="2D2A6849"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8E28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E744D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The Panchayats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89FE1"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243-243O</w:t>
            </w:r>
          </w:p>
        </w:tc>
      </w:tr>
      <w:tr w:rsidR="000E42E1" w:rsidRPr="000E42E1" w14:paraId="1A40C9FB"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EF8193"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IX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4AC21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The Municipalities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03BB9A"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243P-243ZG</w:t>
            </w:r>
          </w:p>
        </w:tc>
      </w:tr>
      <w:tr w:rsidR="000E42E1" w:rsidRPr="000E42E1" w14:paraId="7E0A442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15D2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IX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F792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Co-operative Societies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C6F0A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243ZH-243ZT</w:t>
            </w:r>
          </w:p>
        </w:tc>
      </w:tr>
      <w:tr w:rsidR="000E42E1" w:rsidRPr="000E42E1" w14:paraId="4F34315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65D91"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A0812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Scheduled and Tribal Areas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88A52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244-244A</w:t>
            </w:r>
          </w:p>
        </w:tc>
      </w:tr>
      <w:tr w:rsidR="000E42E1" w:rsidRPr="000E42E1" w14:paraId="0077F301"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55B99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BD9E5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Relation between Union &amp; States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6F2F56"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245-263</w:t>
            </w:r>
          </w:p>
        </w:tc>
      </w:tr>
      <w:tr w:rsidR="000E42E1" w:rsidRPr="000E42E1" w14:paraId="51CB392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B20B1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610F4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Finance, Property, Contracts and Suits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9427E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264-300A</w:t>
            </w:r>
          </w:p>
        </w:tc>
      </w:tr>
      <w:tr w:rsidR="000E42E1" w:rsidRPr="000E42E1" w14:paraId="7F1B2A52"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5C246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XIII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ED1C5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Trade, Commerce and Intercourse within the territory of India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662EB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301-307</w:t>
            </w:r>
          </w:p>
        </w:tc>
      </w:tr>
      <w:tr w:rsidR="000E42E1" w:rsidRPr="000E42E1" w14:paraId="09E5D83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33980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XIV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5D2C1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Services under the Union and States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7295B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308-323</w:t>
            </w:r>
          </w:p>
        </w:tc>
      </w:tr>
      <w:tr w:rsidR="000E42E1" w:rsidRPr="000E42E1" w14:paraId="3839CBD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43D7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XIV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D72B18"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Tribunals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9CECEA"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323A-323B</w:t>
            </w:r>
          </w:p>
        </w:tc>
      </w:tr>
      <w:tr w:rsidR="000E42E1" w:rsidRPr="000E42E1" w14:paraId="26D2BD59"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EA4B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0F81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Elections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B33E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324-329A</w:t>
            </w:r>
          </w:p>
        </w:tc>
      </w:tr>
      <w:tr w:rsidR="000E42E1" w:rsidRPr="000E42E1" w14:paraId="0C764819"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B6BB3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XVI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38726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Special Provisions relating to certain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9184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330-342</w:t>
            </w:r>
          </w:p>
        </w:tc>
      </w:tr>
      <w:tr w:rsidR="000E42E1" w:rsidRPr="000E42E1" w14:paraId="0142E69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B89FC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XVII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7689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Official Languages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D36E8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343-351</w:t>
            </w:r>
          </w:p>
        </w:tc>
      </w:tr>
      <w:tr w:rsidR="000E42E1" w:rsidRPr="000E42E1" w14:paraId="074AF0D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94EA4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XVIII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C5AD8"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Emergency Provisions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65E68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352-360</w:t>
            </w:r>
          </w:p>
        </w:tc>
      </w:tr>
      <w:tr w:rsidR="000E42E1" w:rsidRPr="000E42E1" w14:paraId="1780D2D2"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06295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lastRenderedPageBreak/>
              <w:t>Part XIX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DDD01"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Miscellaneous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C451B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361-367</w:t>
            </w:r>
          </w:p>
        </w:tc>
      </w:tr>
      <w:tr w:rsidR="000E42E1" w:rsidRPr="000E42E1" w14:paraId="4CB7B57B"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4923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0B00BB"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Amendment of the Constitution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7E638"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368</w:t>
            </w:r>
          </w:p>
        </w:tc>
      </w:tr>
      <w:tr w:rsidR="000E42E1" w:rsidRPr="000E42E1" w14:paraId="628A0143"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B9FFE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XXI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9C3BE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Temporary, Transitional and Special Provisions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3031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369-392</w:t>
            </w:r>
          </w:p>
        </w:tc>
      </w:tr>
      <w:tr w:rsidR="000E42E1" w:rsidRPr="000E42E1" w14:paraId="0DD02C72"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5F5B5C"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Part XXII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40C83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Short title, Commencement, Authoritative Text in</w:t>
            </w:r>
            <w:r w:rsidRPr="000E42E1">
              <w:rPr>
                <w:rFonts w:ascii="Times New Roman" w:eastAsia="Times New Roman" w:hAnsi="Times New Roman" w:cs="Times New Roman"/>
                <w:sz w:val="23"/>
                <w:szCs w:val="23"/>
                <w:lang w:eastAsia="en-IN" w:bidi="gu-IN"/>
              </w:rPr>
              <w:br/>
              <w:t>Hindi and Repeals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4DC01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393-395</w:t>
            </w:r>
          </w:p>
        </w:tc>
      </w:tr>
    </w:tbl>
    <w:p w14:paraId="0645DA53" w14:textId="77777777" w:rsidR="000E42E1" w:rsidRPr="000E42E1" w:rsidRDefault="000E42E1" w:rsidP="000E42E1">
      <w:pPr>
        <w:shd w:val="clear" w:color="auto" w:fill="FFFFFF"/>
        <w:spacing w:after="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The description of the Indian articles entailing the Parts of the Indian Constitution is given below:</w:t>
      </w:r>
    </w:p>
    <w:p w14:paraId="40D54B83" w14:textId="556BEC3E"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75861C2D" wp14:editId="2CC9D137">
            <wp:extent cx="3048000" cy="349250"/>
            <wp:effectExtent l="0" t="0" r="0" b="0"/>
            <wp:docPr id="30" name="Picture 30" descr="Part 1: article 1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1: article 1 to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49250"/>
                    </a:xfrm>
                    <a:prstGeom prst="rect">
                      <a:avLst/>
                    </a:prstGeom>
                    <a:noFill/>
                    <a:ln>
                      <a:noFill/>
                    </a:ln>
                  </pic:spPr>
                </pic:pic>
              </a:graphicData>
            </a:graphic>
          </wp:inline>
        </w:drawing>
      </w:r>
    </w:p>
    <w:p w14:paraId="51BEC49E" w14:textId="77777777" w:rsidR="000E42E1" w:rsidRPr="000E42E1" w:rsidRDefault="000E42E1" w:rsidP="000E42E1">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w:t>
      </w:r>
      <w:r w:rsidRPr="000E42E1">
        <w:rPr>
          <w:rFonts w:ascii="Roboto" w:eastAsia="Times New Roman" w:hAnsi="Roboto" w:cs="Times New Roman"/>
          <w:color w:val="333333"/>
          <w:sz w:val="21"/>
          <w:szCs w:val="21"/>
          <w:lang w:eastAsia="en-IN" w:bidi="gu-IN"/>
        </w:rPr>
        <w:t> – Name and territory of the union.</w:t>
      </w:r>
    </w:p>
    <w:p w14:paraId="1E89CE0C" w14:textId="77777777" w:rsidR="000E42E1" w:rsidRPr="000E42E1" w:rsidRDefault="000E42E1" w:rsidP="000E42E1">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w:t>
      </w:r>
      <w:r w:rsidRPr="000E42E1">
        <w:rPr>
          <w:rFonts w:ascii="Roboto" w:eastAsia="Times New Roman" w:hAnsi="Roboto" w:cs="Times New Roman"/>
          <w:color w:val="333333"/>
          <w:sz w:val="21"/>
          <w:szCs w:val="21"/>
          <w:lang w:eastAsia="en-IN" w:bidi="gu-IN"/>
        </w:rPr>
        <w:t> – Admission and establishment of the new state.</w:t>
      </w:r>
    </w:p>
    <w:p w14:paraId="27B2645F" w14:textId="77777777" w:rsidR="000E42E1" w:rsidRPr="000E42E1" w:rsidRDefault="000E42E1" w:rsidP="000E42E1">
      <w:pPr>
        <w:numPr>
          <w:ilvl w:val="0"/>
          <w:numId w:val="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w:t>
      </w:r>
      <w:r w:rsidRPr="000E42E1">
        <w:rPr>
          <w:rFonts w:ascii="Roboto" w:eastAsia="Times New Roman" w:hAnsi="Roboto" w:cs="Times New Roman"/>
          <w:color w:val="333333"/>
          <w:sz w:val="21"/>
          <w:szCs w:val="21"/>
          <w:lang w:eastAsia="en-IN" w:bidi="gu-IN"/>
        </w:rPr>
        <w:t> – Formation of new states and alteration of areas, boundaries, and name of existing states.</w:t>
      </w:r>
    </w:p>
    <w:p w14:paraId="01C16B54" w14:textId="75069DB9"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34F3D246" wp14:editId="65833149">
            <wp:extent cx="3295650" cy="400050"/>
            <wp:effectExtent l="0" t="0" r="0" b="0"/>
            <wp:docPr id="29" name="Picture 29" descr="Part 2: Article 5 t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 2: Article 5 to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400050"/>
                    </a:xfrm>
                    <a:prstGeom prst="rect">
                      <a:avLst/>
                    </a:prstGeom>
                    <a:noFill/>
                    <a:ln>
                      <a:noFill/>
                    </a:ln>
                  </pic:spPr>
                </pic:pic>
              </a:graphicData>
            </a:graphic>
          </wp:inline>
        </w:drawing>
      </w:r>
    </w:p>
    <w:p w14:paraId="743F2EAF" w14:textId="77777777" w:rsidR="000E42E1" w:rsidRPr="000E42E1" w:rsidRDefault="000E42E1" w:rsidP="000E42E1">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5</w:t>
      </w:r>
      <w:r w:rsidRPr="000E42E1">
        <w:rPr>
          <w:rFonts w:ascii="Roboto" w:eastAsia="Times New Roman" w:hAnsi="Roboto" w:cs="Times New Roman"/>
          <w:color w:val="333333"/>
          <w:sz w:val="21"/>
          <w:szCs w:val="21"/>
          <w:lang w:eastAsia="en-IN" w:bidi="gu-IN"/>
        </w:rPr>
        <w:t> – </w:t>
      </w:r>
      <w:hyperlink r:id="rId8" w:history="1">
        <w:r w:rsidRPr="000E42E1">
          <w:rPr>
            <w:rFonts w:ascii="Roboto" w:eastAsia="Times New Roman" w:hAnsi="Roboto" w:cs="Times New Roman"/>
            <w:color w:val="73AD21"/>
            <w:sz w:val="21"/>
            <w:szCs w:val="21"/>
            <w:u w:val="single"/>
            <w:lang w:eastAsia="en-IN" w:bidi="gu-IN"/>
          </w:rPr>
          <w:t>Citizenship</w:t>
        </w:r>
      </w:hyperlink>
      <w:r w:rsidRPr="000E42E1">
        <w:rPr>
          <w:rFonts w:ascii="Roboto" w:eastAsia="Times New Roman" w:hAnsi="Roboto" w:cs="Times New Roman"/>
          <w:color w:val="333333"/>
          <w:sz w:val="21"/>
          <w:szCs w:val="21"/>
          <w:lang w:eastAsia="en-IN" w:bidi="gu-IN"/>
        </w:rPr>
        <w:t> at the commencement of the constitution.</w:t>
      </w:r>
    </w:p>
    <w:p w14:paraId="36EEE01F" w14:textId="77777777" w:rsidR="000E42E1" w:rsidRPr="000E42E1" w:rsidRDefault="000E42E1" w:rsidP="000E42E1">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6 </w:t>
      </w:r>
      <w:r w:rsidRPr="000E42E1">
        <w:rPr>
          <w:rFonts w:ascii="Roboto" w:eastAsia="Times New Roman" w:hAnsi="Roboto" w:cs="Times New Roman"/>
          <w:color w:val="333333"/>
          <w:sz w:val="21"/>
          <w:szCs w:val="21"/>
          <w:lang w:eastAsia="en-IN" w:bidi="gu-IN"/>
        </w:rPr>
        <w:t>– Rights of citizenship of a certain person who has migrated to India from Pakistan.</w:t>
      </w:r>
    </w:p>
    <w:p w14:paraId="0518C913" w14:textId="77777777" w:rsidR="000E42E1" w:rsidRPr="000E42E1" w:rsidRDefault="000E42E1" w:rsidP="000E42E1">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10 </w:t>
      </w:r>
      <w:r w:rsidRPr="000E42E1">
        <w:rPr>
          <w:rFonts w:ascii="Roboto" w:eastAsia="Times New Roman" w:hAnsi="Roboto" w:cs="Times New Roman"/>
          <w:color w:val="333333"/>
          <w:sz w:val="21"/>
          <w:szCs w:val="21"/>
          <w:lang w:eastAsia="en-IN" w:bidi="gu-IN"/>
        </w:rPr>
        <w:t>– Continuance of rights of citizenship.</w:t>
      </w:r>
    </w:p>
    <w:p w14:paraId="22E6A024" w14:textId="77777777" w:rsidR="000E42E1" w:rsidRPr="000E42E1" w:rsidRDefault="000E42E1" w:rsidP="000E42E1">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11</w:t>
      </w:r>
      <w:r w:rsidRPr="000E42E1">
        <w:rPr>
          <w:rFonts w:ascii="Roboto" w:eastAsia="Times New Roman" w:hAnsi="Roboto" w:cs="Times New Roman"/>
          <w:color w:val="333333"/>
          <w:sz w:val="21"/>
          <w:szCs w:val="21"/>
          <w:lang w:eastAsia="en-IN" w:bidi="gu-IN"/>
        </w:rPr>
        <w:t> – Parliament to regulate the right of citizenship by law.</w:t>
      </w:r>
    </w:p>
    <w:p w14:paraId="049A4E70" w14:textId="2AA3E62E"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08D69EE0" wp14:editId="27B6CB59">
            <wp:extent cx="3352800" cy="387350"/>
            <wp:effectExtent l="0" t="0" r="0" b="0"/>
            <wp:docPr id="28" name="Picture 28" descr="Part 3: Article 12 t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 3: Article 12 to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87350"/>
                    </a:xfrm>
                    <a:prstGeom prst="rect">
                      <a:avLst/>
                    </a:prstGeom>
                    <a:noFill/>
                    <a:ln>
                      <a:noFill/>
                    </a:ln>
                  </pic:spPr>
                </pic:pic>
              </a:graphicData>
            </a:graphic>
          </wp:inline>
        </w:drawing>
      </w:r>
    </w:p>
    <w:p w14:paraId="2EBFCB7F" w14:textId="77777777" w:rsidR="000E42E1" w:rsidRPr="000E42E1" w:rsidRDefault="000E42E1" w:rsidP="000E42E1">
      <w:pPr>
        <w:numPr>
          <w:ilvl w:val="0"/>
          <w:numId w:val="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w:t>
      </w:r>
      <w:r w:rsidRPr="000E42E1">
        <w:rPr>
          <w:rFonts w:ascii="Roboto" w:eastAsia="Times New Roman" w:hAnsi="Roboto" w:cs="Times New Roman"/>
          <w:color w:val="333333"/>
          <w:sz w:val="21"/>
          <w:szCs w:val="21"/>
          <w:lang w:eastAsia="en-IN" w:bidi="gu-IN"/>
        </w:rPr>
        <w:t> – Definition of the state.</w:t>
      </w:r>
    </w:p>
    <w:p w14:paraId="0EEE9271" w14:textId="77777777" w:rsidR="000E42E1" w:rsidRPr="000E42E1" w:rsidRDefault="000E42E1" w:rsidP="000E42E1">
      <w:pPr>
        <w:numPr>
          <w:ilvl w:val="0"/>
          <w:numId w:val="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13</w:t>
      </w:r>
      <w:r w:rsidRPr="000E42E1">
        <w:rPr>
          <w:rFonts w:ascii="Roboto" w:eastAsia="Times New Roman" w:hAnsi="Roboto" w:cs="Times New Roman"/>
          <w:color w:val="333333"/>
          <w:sz w:val="21"/>
          <w:szCs w:val="21"/>
          <w:lang w:eastAsia="en-IN" w:bidi="gu-IN"/>
        </w:rPr>
        <w:t> – Laws inconsistent with or in derogation of the fundamental rights.</w:t>
      </w:r>
    </w:p>
    <w:p w14:paraId="7174C194" w14:textId="32152F5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2C99A9E1" wp14:editId="5E099E92">
            <wp:extent cx="3448050" cy="336550"/>
            <wp:effectExtent l="0" t="0" r="0" b="6350"/>
            <wp:docPr id="27" name="Picture 27" descr="Important Articles in Indian Constitution- Fundamental Righ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ortant Articles in Indian Constitution- Fundamental Righ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336550"/>
                    </a:xfrm>
                    <a:prstGeom prst="rect">
                      <a:avLst/>
                    </a:prstGeom>
                    <a:noFill/>
                    <a:ln>
                      <a:noFill/>
                    </a:ln>
                  </pic:spPr>
                </pic:pic>
              </a:graphicData>
            </a:graphic>
          </wp:inline>
        </w:drawing>
      </w:r>
      <w:r w:rsidRPr="000E42E1">
        <w:rPr>
          <w:rFonts w:ascii="Roboto" w:eastAsia="Times New Roman" w:hAnsi="Roboto" w:cs="Times New Roman"/>
          <w:color w:val="333333"/>
          <w:sz w:val="21"/>
          <w:szCs w:val="21"/>
          <w:lang w:eastAsia="en-IN" w:bidi="gu-IN"/>
        </w:rPr>
        <w:t>Initially, the Constitution of India provided 7 basic fundamental rights, now there are only 6. The Right to property U/A 31 was removed from the list of fundamental rights by </w:t>
      </w:r>
      <w:hyperlink r:id="rId11" w:history="1">
        <w:r w:rsidRPr="000E42E1">
          <w:rPr>
            <w:rFonts w:ascii="Roboto" w:eastAsia="Times New Roman" w:hAnsi="Roboto" w:cs="Times New Roman"/>
            <w:color w:val="73AD21"/>
            <w:sz w:val="21"/>
            <w:szCs w:val="21"/>
            <w:u w:val="single"/>
            <w:lang w:eastAsia="en-IN" w:bidi="gu-IN"/>
          </w:rPr>
          <w:t>44</w:t>
        </w:r>
        <w:r w:rsidRPr="000E42E1">
          <w:rPr>
            <w:rFonts w:ascii="Roboto" w:eastAsia="Times New Roman" w:hAnsi="Roboto" w:cs="Times New Roman"/>
            <w:color w:val="73AD21"/>
            <w:sz w:val="16"/>
            <w:szCs w:val="16"/>
            <w:u w:val="single"/>
            <w:vertAlign w:val="superscript"/>
            <w:lang w:eastAsia="en-IN" w:bidi="gu-IN"/>
          </w:rPr>
          <w:t>th</w:t>
        </w:r>
        <w:r w:rsidRPr="000E42E1">
          <w:rPr>
            <w:rFonts w:ascii="Roboto" w:eastAsia="Times New Roman" w:hAnsi="Roboto" w:cs="Times New Roman"/>
            <w:color w:val="73AD21"/>
            <w:sz w:val="21"/>
            <w:szCs w:val="21"/>
            <w:u w:val="single"/>
            <w:lang w:eastAsia="en-IN" w:bidi="gu-IN"/>
          </w:rPr>
          <w:t> amendment act 1978</w:t>
        </w:r>
      </w:hyperlink>
      <w:r w:rsidRPr="000E42E1">
        <w:rPr>
          <w:rFonts w:ascii="Roboto" w:eastAsia="Times New Roman" w:hAnsi="Roboto" w:cs="Times New Roman"/>
          <w:color w:val="333333"/>
          <w:sz w:val="21"/>
          <w:szCs w:val="21"/>
          <w:lang w:eastAsia="en-IN" w:bidi="gu-IN"/>
        </w:rPr>
        <w:t>.   A legal right U/A 300–A was made and included in Part XII of the constitution.</w:t>
      </w:r>
    </w:p>
    <w:p w14:paraId="27334460" w14:textId="34682ABE"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1E16E08D" wp14:editId="4D6B9CB8">
            <wp:extent cx="2971800" cy="247650"/>
            <wp:effectExtent l="0" t="0" r="0" b="0"/>
            <wp:docPr id="26" name="Picture 26" descr="Important Articles in Indian Constitution- Right to E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ant Articles in Indian Constitution- Right to Equa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47650"/>
                    </a:xfrm>
                    <a:prstGeom prst="rect">
                      <a:avLst/>
                    </a:prstGeom>
                    <a:noFill/>
                    <a:ln>
                      <a:noFill/>
                    </a:ln>
                  </pic:spPr>
                </pic:pic>
              </a:graphicData>
            </a:graphic>
          </wp:inline>
        </w:drawing>
      </w:r>
    </w:p>
    <w:p w14:paraId="74D2E938" w14:textId="77777777" w:rsidR="000E42E1" w:rsidRPr="000E42E1" w:rsidRDefault="000E42E1" w:rsidP="000E42E1">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14</w:t>
      </w:r>
      <w:r w:rsidRPr="000E42E1">
        <w:rPr>
          <w:rFonts w:ascii="Roboto" w:eastAsia="Times New Roman" w:hAnsi="Roboto" w:cs="Times New Roman"/>
          <w:color w:val="333333"/>
          <w:sz w:val="21"/>
          <w:szCs w:val="21"/>
          <w:lang w:eastAsia="en-IN" w:bidi="gu-IN"/>
        </w:rPr>
        <w:t> – Equality before the law.</w:t>
      </w:r>
    </w:p>
    <w:p w14:paraId="5A49FB15" w14:textId="77777777" w:rsidR="000E42E1" w:rsidRPr="000E42E1" w:rsidRDefault="000E42E1" w:rsidP="000E42E1">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15</w:t>
      </w:r>
      <w:r w:rsidRPr="000E42E1">
        <w:rPr>
          <w:rFonts w:ascii="Roboto" w:eastAsia="Times New Roman" w:hAnsi="Roboto" w:cs="Times New Roman"/>
          <w:color w:val="333333"/>
          <w:sz w:val="21"/>
          <w:szCs w:val="21"/>
          <w:lang w:eastAsia="en-IN" w:bidi="gu-IN"/>
        </w:rPr>
        <w:t> – Prohibition of discrimination on the grounds of religion, race, caste, sex, or place of birth.</w:t>
      </w:r>
    </w:p>
    <w:p w14:paraId="63324AA4" w14:textId="77777777" w:rsidR="000E42E1" w:rsidRPr="000E42E1" w:rsidRDefault="000E42E1" w:rsidP="000E42E1">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16</w:t>
      </w:r>
      <w:r w:rsidRPr="000E42E1">
        <w:rPr>
          <w:rFonts w:ascii="Roboto" w:eastAsia="Times New Roman" w:hAnsi="Roboto" w:cs="Times New Roman"/>
          <w:color w:val="333333"/>
          <w:sz w:val="21"/>
          <w:szCs w:val="21"/>
          <w:lang w:eastAsia="en-IN" w:bidi="gu-IN"/>
        </w:rPr>
        <w:t> – Equality of opportunity in matters of public employment.</w:t>
      </w:r>
    </w:p>
    <w:p w14:paraId="1B6652A4" w14:textId="77777777" w:rsidR="000E42E1" w:rsidRPr="000E42E1" w:rsidRDefault="000E42E1" w:rsidP="000E42E1">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17</w:t>
      </w:r>
      <w:r w:rsidRPr="000E42E1">
        <w:rPr>
          <w:rFonts w:ascii="Roboto" w:eastAsia="Times New Roman" w:hAnsi="Roboto" w:cs="Times New Roman"/>
          <w:color w:val="333333"/>
          <w:sz w:val="21"/>
          <w:szCs w:val="21"/>
          <w:lang w:eastAsia="en-IN" w:bidi="gu-IN"/>
        </w:rPr>
        <w:t> – Abolition of the untouchability.</w:t>
      </w:r>
    </w:p>
    <w:p w14:paraId="3F7D27FB" w14:textId="77777777" w:rsidR="000E42E1" w:rsidRPr="000E42E1" w:rsidRDefault="000E42E1" w:rsidP="000E42E1">
      <w:pPr>
        <w:numPr>
          <w:ilvl w:val="0"/>
          <w:numId w:val="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18</w:t>
      </w:r>
      <w:r w:rsidRPr="000E42E1">
        <w:rPr>
          <w:rFonts w:ascii="Roboto" w:eastAsia="Times New Roman" w:hAnsi="Roboto" w:cs="Times New Roman"/>
          <w:color w:val="333333"/>
          <w:sz w:val="21"/>
          <w:szCs w:val="21"/>
          <w:lang w:eastAsia="en-IN" w:bidi="gu-IN"/>
        </w:rPr>
        <w:t> – Abolition of titles.</w:t>
      </w:r>
    </w:p>
    <w:p w14:paraId="3F73B02F" w14:textId="7E0C4682"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6EB14375" wp14:editId="511A6E74">
            <wp:extent cx="2984500" cy="228600"/>
            <wp:effectExtent l="0" t="0" r="6350" b="0"/>
            <wp:docPr id="25" name="Picture 25" descr="Important Articles in Indian Constitution-Right to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ant Articles in Indian Constitution-Right to Free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228600"/>
                    </a:xfrm>
                    <a:prstGeom prst="rect">
                      <a:avLst/>
                    </a:prstGeom>
                    <a:noFill/>
                    <a:ln>
                      <a:noFill/>
                    </a:ln>
                  </pic:spPr>
                </pic:pic>
              </a:graphicData>
            </a:graphic>
          </wp:inline>
        </w:drawing>
      </w:r>
    </w:p>
    <w:p w14:paraId="543AD968" w14:textId="77777777" w:rsidR="000E42E1" w:rsidRPr="000E42E1" w:rsidRDefault="000E42E1" w:rsidP="000E42E1">
      <w:pPr>
        <w:numPr>
          <w:ilvl w:val="0"/>
          <w:numId w:val="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19</w:t>
      </w:r>
      <w:r w:rsidRPr="000E42E1">
        <w:rPr>
          <w:rFonts w:ascii="Roboto" w:eastAsia="Times New Roman" w:hAnsi="Roboto" w:cs="Times New Roman"/>
          <w:color w:val="333333"/>
          <w:sz w:val="21"/>
          <w:szCs w:val="21"/>
          <w:lang w:eastAsia="en-IN" w:bidi="gu-IN"/>
        </w:rPr>
        <w:t> – Guarantees to all the citizens the six rights and they are:</w:t>
      </w:r>
    </w:p>
    <w:p w14:paraId="70B35EEB" w14:textId="77777777" w:rsidR="000E42E1" w:rsidRPr="000E42E1" w:rsidRDefault="000E42E1" w:rsidP="000E42E1">
      <w:pPr>
        <w:numPr>
          <w:ilvl w:val="1"/>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 – Freedom of speech and expression.</w:t>
      </w:r>
    </w:p>
    <w:p w14:paraId="2C4D4C0B" w14:textId="77777777" w:rsidR="000E42E1" w:rsidRPr="000E42E1" w:rsidRDefault="000E42E1" w:rsidP="000E42E1">
      <w:pPr>
        <w:numPr>
          <w:ilvl w:val="1"/>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b – Freedom to assemble peaceably and without arms.</w:t>
      </w:r>
    </w:p>
    <w:p w14:paraId="2C6B006A" w14:textId="77777777" w:rsidR="000E42E1" w:rsidRPr="000E42E1" w:rsidRDefault="000E42E1" w:rsidP="000E42E1">
      <w:pPr>
        <w:numPr>
          <w:ilvl w:val="1"/>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lastRenderedPageBreak/>
        <w:t>c – Freedom to form associations or unions.</w:t>
      </w:r>
    </w:p>
    <w:p w14:paraId="1FFBA1C0" w14:textId="77777777" w:rsidR="000E42E1" w:rsidRPr="000E42E1" w:rsidRDefault="000E42E1" w:rsidP="000E42E1">
      <w:pPr>
        <w:numPr>
          <w:ilvl w:val="1"/>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d – Freedom to move freely throughout the territory of India.</w:t>
      </w:r>
    </w:p>
    <w:p w14:paraId="137901EB" w14:textId="77777777" w:rsidR="000E42E1" w:rsidRPr="000E42E1" w:rsidRDefault="000E42E1" w:rsidP="000E42E1">
      <w:pPr>
        <w:numPr>
          <w:ilvl w:val="1"/>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e – Freedom to reside and settle in any part of the territory of India.</w:t>
      </w:r>
    </w:p>
    <w:p w14:paraId="244B4C92" w14:textId="77777777" w:rsidR="000E42E1" w:rsidRPr="000E42E1" w:rsidRDefault="000E42E1" w:rsidP="000E42E1">
      <w:pPr>
        <w:numPr>
          <w:ilvl w:val="1"/>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f – Omitted</w:t>
      </w:r>
    </w:p>
    <w:p w14:paraId="77C5395A" w14:textId="77777777" w:rsidR="000E42E1" w:rsidRPr="000E42E1" w:rsidRDefault="000E42E1" w:rsidP="000E42E1">
      <w:pPr>
        <w:numPr>
          <w:ilvl w:val="1"/>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g – Freedom to practice any profession, or to carry on any occupation, trade or business.</w:t>
      </w:r>
    </w:p>
    <w:p w14:paraId="64363A5D" w14:textId="77777777" w:rsidR="000E42E1" w:rsidRPr="000E42E1" w:rsidRDefault="000E42E1" w:rsidP="000E42E1">
      <w:pPr>
        <w:numPr>
          <w:ilvl w:val="0"/>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20</w:t>
      </w:r>
      <w:r w:rsidRPr="000E42E1">
        <w:rPr>
          <w:rFonts w:ascii="Roboto" w:eastAsia="Times New Roman" w:hAnsi="Roboto" w:cs="Times New Roman"/>
          <w:color w:val="333333"/>
          <w:sz w:val="21"/>
          <w:szCs w:val="21"/>
          <w:lang w:eastAsia="en-IN" w:bidi="gu-IN"/>
        </w:rPr>
        <w:t> – Protection in respect of conviction for offences.</w:t>
      </w:r>
    </w:p>
    <w:p w14:paraId="0F69E79E" w14:textId="77777777" w:rsidR="000E42E1" w:rsidRPr="000E42E1" w:rsidRDefault="000E42E1" w:rsidP="000E42E1">
      <w:pPr>
        <w:numPr>
          <w:ilvl w:val="0"/>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21</w:t>
      </w:r>
      <w:r w:rsidRPr="000E42E1">
        <w:rPr>
          <w:rFonts w:ascii="Roboto" w:eastAsia="Times New Roman" w:hAnsi="Roboto" w:cs="Times New Roman"/>
          <w:color w:val="333333"/>
          <w:sz w:val="21"/>
          <w:szCs w:val="21"/>
          <w:lang w:eastAsia="en-IN" w:bidi="gu-IN"/>
        </w:rPr>
        <w:t> – Protection of life and personal liberty.</w:t>
      </w:r>
    </w:p>
    <w:p w14:paraId="6CE7461A" w14:textId="77777777" w:rsidR="000E42E1" w:rsidRPr="000E42E1" w:rsidRDefault="000E42E1" w:rsidP="000E42E1">
      <w:pPr>
        <w:numPr>
          <w:ilvl w:val="0"/>
          <w:numId w:val="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22</w:t>
      </w:r>
      <w:r w:rsidRPr="000E42E1">
        <w:rPr>
          <w:rFonts w:ascii="Roboto" w:eastAsia="Times New Roman" w:hAnsi="Roboto" w:cs="Times New Roman"/>
          <w:color w:val="333333"/>
          <w:sz w:val="21"/>
          <w:szCs w:val="21"/>
          <w:lang w:eastAsia="en-IN" w:bidi="gu-IN"/>
        </w:rPr>
        <w:t> – Protection against arrest and detention in certain cases.</w:t>
      </w:r>
    </w:p>
    <w:p w14:paraId="7F794C00" w14:textId="30A39E3B"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2175CF39" wp14:editId="19B78630">
            <wp:extent cx="3911600" cy="247650"/>
            <wp:effectExtent l="0" t="0" r="0" b="0"/>
            <wp:docPr id="24" name="Picture 24" descr="Important Articles in Indian Constitution-Right against explo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ant Articles in Indian Constitution-Right against exploi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600" cy="247650"/>
                    </a:xfrm>
                    <a:prstGeom prst="rect">
                      <a:avLst/>
                    </a:prstGeom>
                    <a:noFill/>
                    <a:ln>
                      <a:noFill/>
                    </a:ln>
                  </pic:spPr>
                </pic:pic>
              </a:graphicData>
            </a:graphic>
          </wp:inline>
        </w:drawing>
      </w:r>
    </w:p>
    <w:p w14:paraId="6B65A63E" w14:textId="77777777" w:rsidR="000E42E1" w:rsidRPr="000E42E1" w:rsidRDefault="000E42E1" w:rsidP="000E42E1">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23</w:t>
      </w:r>
      <w:r w:rsidRPr="000E42E1">
        <w:rPr>
          <w:rFonts w:ascii="Roboto" w:eastAsia="Times New Roman" w:hAnsi="Roboto" w:cs="Times New Roman"/>
          <w:color w:val="333333"/>
          <w:sz w:val="21"/>
          <w:szCs w:val="21"/>
          <w:lang w:eastAsia="en-IN" w:bidi="gu-IN"/>
        </w:rPr>
        <w:t> – Prohibition of traffic in human beings and forced labour.</w:t>
      </w:r>
    </w:p>
    <w:p w14:paraId="35A7774F" w14:textId="77777777" w:rsidR="000E42E1" w:rsidRPr="000E42E1" w:rsidRDefault="000E42E1" w:rsidP="000E42E1">
      <w:pPr>
        <w:numPr>
          <w:ilvl w:val="0"/>
          <w:numId w:val="7"/>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24</w:t>
      </w:r>
      <w:r w:rsidRPr="000E42E1">
        <w:rPr>
          <w:rFonts w:ascii="Roboto" w:eastAsia="Times New Roman" w:hAnsi="Roboto" w:cs="Times New Roman"/>
          <w:color w:val="333333"/>
          <w:sz w:val="21"/>
          <w:szCs w:val="21"/>
          <w:lang w:eastAsia="en-IN" w:bidi="gu-IN"/>
        </w:rPr>
        <w:t> – Prohibition of employment of children (Under the age of 14) in factories and mines.</w:t>
      </w:r>
    </w:p>
    <w:p w14:paraId="7498E2FE" w14:textId="2FCDC63F"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3F9B90F4" wp14:editId="67F1516E">
            <wp:extent cx="3854450" cy="222250"/>
            <wp:effectExtent l="0" t="0" r="0" b="6350"/>
            <wp:docPr id="23" name="Picture 23" descr="Important Articles in Indian Constitution-Right to freedom of 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ortant Articles in Indian Constitution-Right to freedom of Relig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50" cy="222250"/>
                    </a:xfrm>
                    <a:prstGeom prst="rect">
                      <a:avLst/>
                    </a:prstGeom>
                    <a:noFill/>
                    <a:ln>
                      <a:noFill/>
                    </a:ln>
                  </pic:spPr>
                </pic:pic>
              </a:graphicData>
            </a:graphic>
          </wp:inline>
        </w:drawing>
      </w:r>
    </w:p>
    <w:p w14:paraId="28492D8D" w14:textId="77777777" w:rsidR="000E42E1" w:rsidRPr="000E42E1" w:rsidRDefault="000E42E1" w:rsidP="000E42E1">
      <w:pPr>
        <w:numPr>
          <w:ilvl w:val="0"/>
          <w:numId w:val="8"/>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25</w:t>
      </w:r>
      <w:r w:rsidRPr="000E42E1">
        <w:rPr>
          <w:rFonts w:ascii="Roboto" w:eastAsia="Times New Roman" w:hAnsi="Roboto" w:cs="Times New Roman"/>
          <w:color w:val="333333"/>
          <w:sz w:val="21"/>
          <w:szCs w:val="21"/>
          <w:lang w:eastAsia="en-IN" w:bidi="gu-IN"/>
        </w:rPr>
        <w:t> – Freedom of conscience and free profession, practice and propagation of religion.</w:t>
      </w:r>
    </w:p>
    <w:p w14:paraId="1A6536B1" w14:textId="77777777" w:rsidR="000E42E1" w:rsidRPr="000E42E1" w:rsidRDefault="000E42E1" w:rsidP="000E42E1">
      <w:pPr>
        <w:numPr>
          <w:ilvl w:val="0"/>
          <w:numId w:val="8"/>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26</w:t>
      </w:r>
      <w:r w:rsidRPr="000E42E1">
        <w:rPr>
          <w:rFonts w:ascii="Roboto" w:eastAsia="Times New Roman" w:hAnsi="Roboto" w:cs="Times New Roman"/>
          <w:color w:val="333333"/>
          <w:sz w:val="21"/>
          <w:szCs w:val="21"/>
          <w:lang w:eastAsia="en-IN" w:bidi="gu-IN"/>
        </w:rPr>
        <w:t> – Freedom to manage religious affairs.</w:t>
      </w:r>
    </w:p>
    <w:p w14:paraId="37EFEE2E" w14:textId="77777777" w:rsidR="000E42E1" w:rsidRPr="000E42E1" w:rsidRDefault="000E42E1" w:rsidP="000E42E1">
      <w:pPr>
        <w:numPr>
          <w:ilvl w:val="0"/>
          <w:numId w:val="8"/>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27</w:t>
      </w:r>
      <w:r w:rsidRPr="000E42E1">
        <w:rPr>
          <w:rFonts w:ascii="Roboto" w:eastAsia="Times New Roman" w:hAnsi="Roboto" w:cs="Times New Roman"/>
          <w:color w:val="333333"/>
          <w:sz w:val="21"/>
          <w:szCs w:val="21"/>
          <w:lang w:eastAsia="en-IN" w:bidi="gu-IN"/>
        </w:rPr>
        <w:t> – Freedom as to pay taxes for promotion of any particular religion.</w:t>
      </w:r>
    </w:p>
    <w:p w14:paraId="0A91384D" w14:textId="77777777" w:rsidR="000E42E1" w:rsidRPr="000E42E1" w:rsidRDefault="000E42E1" w:rsidP="000E42E1">
      <w:pPr>
        <w:numPr>
          <w:ilvl w:val="0"/>
          <w:numId w:val="8"/>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28</w:t>
      </w:r>
      <w:r w:rsidRPr="000E42E1">
        <w:rPr>
          <w:rFonts w:ascii="Roboto" w:eastAsia="Times New Roman" w:hAnsi="Roboto" w:cs="Times New Roman"/>
          <w:color w:val="333333"/>
          <w:sz w:val="21"/>
          <w:szCs w:val="21"/>
          <w:lang w:eastAsia="en-IN" w:bidi="gu-IN"/>
        </w:rPr>
        <w:t> – Freedom from attending religious instruction.</w:t>
      </w:r>
    </w:p>
    <w:p w14:paraId="0029906F"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i/>
          <w:iCs/>
          <w:color w:val="333333"/>
          <w:sz w:val="21"/>
          <w:szCs w:val="21"/>
          <w:lang w:eastAsia="en-IN" w:bidi="gu-IN"/>
        </w:rPr>
        <w:t>Cultural and Educational Rights: Article 29 and Article 30</w:t>
      </w:r>
    </w:p>
    <w:p w14:paraId="5596971D" w14:textId="77777777" w:rsidR="000E42E1" w:rsidRPr="000E42E1" w:rsidRDefault="000E42E1" w:rsidP="000E42E1">
      <w:pPr>
        <w:numPr>
          <w:ilvl w:val="0"/>
          <w:numId w:val="9"/>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29</w:t>
      </w:r>
      <w:r w:rsidRPr="000E42E1">
        <w:rPr>
          <w:rFonts w:ascii="Roboto" w:eastAsia="Times New Roman" w:hAnsi="Roboto" w:cs="Times New Roman"/>
          <w:color w:val="333333"/>
          <w:sz w:val="21"/>
          <w:szCs w:val="21"/>
          <w:lang w:eastAsia="en-IN" w:bidi="gu-IN"/>
        </w:rPr>
        <w:t> – Protection of interest of minorities.</w:t>
      </w:r>
    </w:p>
    <w:p w14:paraId="0D30147F" w14:textId="77777777" w:rsidR="000E42E1" w:rsidRPr="000E42E1" w:rsidRDefault="000E42E1" w:rsidP="000E42E1">
      <w:pPr>
        <w:numPr>
          <w:ilvl w:val="0"/>
          <w:numId w:val="9"/>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30</w:t>
      </w:r>
      <w:r w:rsidRPr="000E42E1">
        <w:rPr>
          <w:rFonts w:ascii="Roboto" w:eastAsia="Times New Roman" w:hAnsi="Roboto" w:cs="Times New Roman"/>
          <w:color w:val="333333"/>
          <w:sz w:val="21"/>
          <w:szCs w:val="21"/>
          <w:lang w:eastAsia="en-IN" w:bidi="gu-IN"/>
        </w:rPr>
        <w:t> – Right of minorities to establish and administer educational institutions.</w:t>
      </w:r>
    </w:p>
    <w:p w14:paraId="088F0FA7"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i/>
          <w:iCs/>
          <w:color w:val="333333"/>
          <w:sz w:val="21"/>
          <w:szCs w:val="21"/>
          <w:lang w:eastAsia="en-IN" w:bidi="gu-IN"/>
        </w:rPr>
        <w:t>Right to Constitutional Remedies: Article 32</w:t>
      </w:r>
    </w:p>
    <w:p w14:paraId="73582007" w14:textId="77777777" w:rsidR="000E42E1" w:rsidRPr="000E42E1" w:rsidRDefault="000E42E1" w:rsidP="000E42E1">
      <w:pPr>
        <w:numPr>
          <w:ilvl w:val="0"/>
          <w:numId w:val="10"/>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32</w:t>
      </w:r>
      <w:r w:rsidRPr="000E42E1">
        <w:rPr>
          <w:rFonts w:ascii="Roboto" w:eastAsia="Times New Roman" w:hAnsi="Roboto" w:cs="Times New Roman"/>
          <w:color w:val="333333"/>
          <w:sz w:val="21"/>
          <w:szCs w:val="21"/>
          <w:lang w:eastAsia="en-IN" w:bidi="gu-IN"/>
        </w:rPr>
        <w:t> – Remedies for enforcement of Fundamental Rights.</w:t>
      </w:r>
    </w:p>
    <w:p w14:paraId="16D1ACC0" w14:textId="0E10AFED"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4E14B2E9" wp14:editId="6EBAC47C">
            <wp:extent cx="5207000" cy="298450"/>
            <wp:effectExtent l="0" t="0" r="0" b="6350"/>
            <wp:docPr id="22" name="Picture 22" descr="Important Articles in Indian Constitution-Part 4: Directive Principal of States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ant Articles in Indian Constitution-Part 4: Directive Principal of States Poli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0" cy="298450"/>
                    </a:xfrm>
                    <a:prstGeom prst="rect">
                      <a:avLst/>
                    </a:prstGeom>
                    <a:noFill/>
                    <a:ln>
                      <a:noFill/>
                    </a:ln>
                  </pic:spPr>
                </pic:pic>
              </a:graphicData>
            </a:graphic>
          </wp:inline>
        </w:drawing>
      </w:r>
    </w:p>
    <w:p w14:paraId="04DCED23"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36</w:t>
      </w:r>
      <w:r w:rsidRPr="000E42E1">
        <w:rPr>
          <w:rFonts w:ascii="Roboto" w:eastAsia="Times New Roman" w:hAnsi="Roboto" w:cs="Times New Roman"/>
          <w:color w:val="333333"/>
          <w:sz w:val="21"/>
          <w:szCs w:val="21"/>
          <w:lang w:eastAsia="en-IN" w:bidi="gu-IN"/>
        </w:rPr>
        <w:t> – Definition</w:t>
      </w:r>
    </w:p>
    <w:p w14:paraId="2A8211B6"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37</w:t>
      </w:r>
      <w:r w:rsidRPr="000E42E1">
        <w:rPr>
          <w:rFonts w:ascii="Roboto" w:eastAsia="Times New Roman" w:hAnsi="Roboto" w:cs="Times New Roman"/>
          <w:color w:val="333333"/>
          <w:sz w:val="21"/>
          <w:szCs w:val="21"/>
          <w:lang w:eastAsia="en-IN" w:bidi="gu-IN"/>
        </w:rPr>
        <w:t>– Application of DPSP (Read about </w:t>
      </w:r>
      <w:hyperlink r:id="rId17" w:history="1">
        <w:r w:rsidRPr="000E42E1">
          <w:rPr>
            <w:rFonts w:ascii="Roboto" w:eastAsia="Times New Roman" w:hAnsi="Roboto" w:cs="Times New Roman"/>
            <w:color w:val="73AD21"/>
            <w:sz w:val="21"/>
            <w:szCs w:val="21"/>
            <w:u w:val="single"/>
            <w:lang w:eastAsia="en-IN" w:bidi="gu-IN"/>
          </w:rPr>
          <w:t>Directive Principles of States Policy</w:t>
        </w:r>
      </w:hyperlink>
      <w:r w:rsidRPr="000E42E1">
        <w:rPr>
          <w:rFonts w:ascii="Roboto" w:eastAsia="Times New Roman" w:hAnsi="Roboto" w:cs="Times New Roman"/>
          <w:color w:val="333333"/>
          <w:sz w:val="21"/>
          <w:szCs w:val="21"/>
          <w:lang w:eastAsia="en-IN" w:bidi="gu-IN"/>
        </w:rPr>
        <w:t> in the linked article)</w:t>
      </w:r>
    </w:p>
    <w:p w14:paraId="5AEE3D38"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39A</w:t>
      </w:r>
      <w:r w:rsidRPr="000E42E1">
        <w:rPr>
          <w:rFonts w:ascii="Roboto" w:eastAsia="Times New Roman" w:hAnsi="Roboto" w:cs="Times New Roman"/>
          <w:color w:val="333333"/>
          <w:sz w:val="21"/>
          <w:szCs w:val="21"/>
          <w:lang w:eastAsia="en-IN" w:bidi="gu-IN"/>
        </w:rPr>
        <w:t> – Equal justice and free legal aid</w:t>
      </w:r>
    </w:p>
    <w:p w14:paraId="00AF7FD7"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40</w:t>
      </w:r>
      <w:r w:rsidRPr="000E42E1">
        <w:rPr>
          <w:rFonts w:ascii="Roboto" w:eastAsia="Times New Roman" w:hAnsi="Roboto" w:cs="Times New Roman"/>
          <w:color w:val="333333"/>
          <w:sz w:val="21"/>
          <w:szCs w:val="21"/>
          <w:lang w:eastAsia="en-IN" w:bidi="gu-IN"/>
        </w:rPr>
        <w:t> – Organization of a village panchayat</w:t>
      </w:r>
    </w:p>
    <w:p w14:paraId="67C7FD32"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41 </w:t>
      </w:r>
      <w:r w:rsidRPr="000E42E1">
        <w:rPr>
          <w:rFonts w:ascii="Roboto" w:eastAsia="Times New Roman" w:hAnsi="Roboto" w:cs="Times New Roman"/>
          <w:color w:val="333333"/>
          <w:sz w:val="21"/>
          <w:szCs w:val="21"/>
          <w:lang w:eastAsia="en-IN" w:bidi="gu-IN"/>
        </w:rPr>
        <w:t>– Right to work, to education, and to public assistance in certain cases</w:t>
      </w:r>
    </w:p>
    <w:p w14:paraId="7E4959CD"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43 </w:t>
      </w:r>
      <w:r w:rsidRPr="000E42E1">
        <w:rPr>
          <w:rFonts w:ascii="Roboto" w:eastAsia="Times New Roman" w:hAnsi="Roboto" w:cs="Times New Roman"/>
          <w:color w:val="333333"/>
          <w:sz w:val="21"/>
          <w:szCs w:val="21"/>
          <w:lang w:eastAsia="en-IN" w:bidi="gu-IN"/>
        </w:rPr>
        <w:t>– Living Wages, etc. for workers.</w:t>
      </w:r>
    </w:p>
    <w:p w14:paraId="5F0715B1"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43A</w:t>
      </w:r>
      <w:r w:rsidRPr="000E42E1">
        <w:rPr>
          <w:rFonts w:ascii="Roboto" w:eastAsia="Times New Roman" w:hAnsi="Roboto" w:cs="Times New Roman"/>
          <w:color w:val="333333"/>
          <w:sz w:val="21"/>
          <w:szCs w:val="21"/>
          <w:lang w:eastAsia="en-IN" w:bidi="gu-IN"/>
        </w:rPr>
        <w:t> – Participation of workers in the management of industries.</w:t>
      </w:r>
    </w:p>
    <w:p w14:paraId="2DD809D5"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44</w:t>
      </w:r>
      <w:r w:rsidRPr="000E42E1">
        <w:rPr>
          <w:rFonts w:ascii="Roboto" w:eastAsia="Times New Roman" w:hAnsi="Roboto" w:cs="Times New Roman"/>
          <w:color w:val="333333"/>
          <w:sz w:val="21"/>
          <w:szCs w:val="21"/>
          <w:lang w:eastAsia="en-IN" w:bidi="gu-IN"/>
        </w:rPr>
        <w:t> – </w:t>
      </w:r>
      <w:hyperlink r:id="rId18" w:history="1">
        <w:r w:rsidRPr="000E42E1">
          <w:rPr>
            <w:rFonts w:ascii="Roboto" w:eastAsia="Times New Roman" w:hAnsi="Roboto" w:cs="Times New Roman"/>
            <w:color w:val="73AD21"/>
            <w:sz w:val="21"/>
            <w:szCs w:val="21"/>
            <w:u w:val="single"/>
            <w:lang w:eastAsia="en-IN" w:bidi="gu-IN"/>
          </w:rPr>
          <w:t>Uniform civil code</w:t>
        </w:r>
      </w:hyperlink>
      <w:r w:rsidRPr="000E42E1">
        <w:rPr>
          <w:rFonts w:ascii="Roboto" w:eastAsia="Times New Roman" w:hAnsi="Roboto" w:cs="Times New Roman"/>
          <w:color w:val="333333"/>
          <w:sz w:val="21"/>
          <w:szCs w:val="21"/>
          <w:lang w:eastAsia="en-IN" w:bidi="gu-IN"/>
        </w:rPr>
        <w:t>. ( applicable in Goa only)</w:t>
      </w:r>
    </w:p>
    <w:p w14:paraId="53FE04BF"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45</w:t>
      </w:r>
      <w:r w:rsidRPr="000E42E1">
        <w:rPr>
          <w:rFonts w:ascii="Roboto" w:eastAsia="Times New Roman" w:hAnsi="Roboto" w:cs="Times New Roman"/>
          <w:color w:val="333333"/>
          <w:sz w:val="21"/>
          <w:szCs w:val="21"/>
          <w:lang w:eastAsia="en-IN" w:bidi="gu-IN"/>
        </w:rPr>
        <w:t> – Provision for free and compulsory education for children.</w:t>
      </w:r>
    </w:p>
    <w:p w14:paraId="53090175"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46</w:t>
      </w:r>
      <w:r w:rsidRPr="000E42E1">
        <w:rPr>
          <w:rFonts w:ascii="Roboto" w:eastAsia="Times New Roman" w:hAnsi="Roboto" w:cs="Times New Roman"/>
          <w:color w:val="333333"/>
          <w:sz w:val="21"/>
          <w:szCs w:val="21"/>
          <w:lang w:eastAsia="en-IN" w:bidi="gu-IN"/>
        </w:rPr>
        <w:t> – Promotion of educational and economic interest of scheduled castes (SC), scheduled tribes (ST), and OBC.</w:t>
      </w:r>
    </w:p>
    <w:p w14:paraId="1B89B8D4"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47</w:t>
      </w:r>
      <w:r w:rsidRPr="000E42E1">
        <w:rPr>
          <w:rFonts w:ascii="Roboto" w:eastAsia="Times New Roman" w:hAnsi="Roboto" w:cs="Times New Roman"/>
          <w:color w:val="333333"/>
          <w:sz w:val="21"/>
          <w:szCs w:val="21"/>
          <w:lang w:eastAsia="en-IN" w:bidi="gu-IN"/>
        </w:rPr>
        <w:t>– Duty of the state to raise the level of nutrition and the standard of living and to improve public health.</w:t>
      </w:r>
    </w:p>
    <w:p w14:paraId="0D844FE5"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48</w:t>
      </w:r>
      <w:r w:rsidRPr="000E42E1">
        <w:rPr>
          <w:rFonts w:ascii="Roboto" w:eastAsia="Times New Roman" w:hAnsi="Roboto" w:cs="Times New Roman"/>
          <w:color w:val="333333"/>
          <w:sz w:val="21"/>
          <w:szCs w:val="21"/>
          <w:lang w:eastAsia="en-IN" w:bidi="gu-IN"/>
        </w:rPr>
        <w:t> – Organization of agriculture and animal husbandry.</w:t>
      </w:r>
    </w:p>
    <w:p w14:paraId="27F9C47B"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49</w:t>
      </w:r>
      <w:r w:rsidRPr="000E42E1">
        <w:rPr>
          <w:rFonts w:ascii="Roboto" w:eastAsia="Times New Roman" w:hAnsi="Roboto" w:cs="Times New Roman"/>
          <w:color w:val="333333"/>
          <w:sz w:val="21"/>
          <w:szCs w:val="21"/>
          <w:lang w:eastAsia="en-IN" w:bidi="gu-IN"/>
        </w:rPr>
        <w:t> – Protection of monuments and places and objects of natural importance.</w:t>
      </w:r>
    </w:p>
    <w:p w14:paraId="33F376AE"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50</w:t>
      </w:r>
      <w:r w:rsidRPr="000E42E1">
        <w:rPr>
          <w:rFonts w:ascii="Roboto" w:eastAsia="Times New Roman" w:hAnsi="Roboto" w:cs="Times New Roman"/>
          <w:color w:val="333333"/>
          <w:sz w:val="21"/>
          <w:szCs w:val="21"/>
          <w:lang w:eastAsia="en-IN" w:bidi="gu-IN"/>
        </w:rPr>
        <w:t> – Separation of judiciary from the executive.</w:t>
      </w:r>
    </w:p>
    <w:p w14:paraId="1E1CBC71" w14:textId="77777777" w:rsidR="000E42E1" w:rsidRPr="000E42E1" w:rsidRDefault="000E42E1" w:rsidP="000E42E1">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lastRenderedPageBreak/>
        <w:t>Article 51 </w:t>
      </w:r>
      <w:r w:rsidRPr="000E42E1">
        <w:rPr>
          <w:rFonts w:ascii="Roboto" w:eastAsia="Times New Roman" w:hAnsi="Roboto" w:cs="Times New Roman"/>
          <w:color w:val="333333"/>
          <w:sz w:val="21"/>
          <w:szCs w:val="21"/>
          <w:lang w:eastAsia="en-IN" w:bidi="gu-IN"/>
        </w:rPr>
        <w:t>– Promotion of international peace and security.</w:t>
      </w:r>
    </w:p>
    <w:p w14:paraId="4F75FC9D" w14:textId="3F71F7E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0B207F6C" wp14:editId="34D3E12B">
            <wp:extent cx="4476750" cy="342900"/>
            <wp:effectExtent l="0" t="0" r="0" b="0"/>
            <wp:docPr id="21" name="Picture 21" descr="Important Articles in Indian Constitution-Part 4A-Fundamental Du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ant Articles in Indian Constitution-Part 4A-Fundamental Du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342900"/>
                    </a:xfrm>
                    <a:prstGeom prst="rect">
                      <a:avLst/>
                    </a:prstGeom>
                    <a:noFill/>
                    <a:ln>
                      <a:noFill/>
                    </a:ln>
                  </pic:spPr>
                </pic:pic>
              </a:graphicData>
            </a:graphic>
          </wp:inline>
        </w:drawing>
      </w:r>
    </w:p>
    <w:p w14:paraId="7C68EA66"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There are 11 fundamental duties. </w:t>
      </w:r>
      <w:hyperlink r:id="rId20" w:history="1">
        <w:r w:rsidRPr="000E42E1">
          <w:rPr>
            <w:rFonts w:ascii="Roboto" w:eastAsia="Times New Roman" w:hAnsi="Roboto" w:cs="Times New Roman"/>
            <w:color w:val="73AD21"/>
            <w:sz w:val="21"/>
            <w:szCs w:val="21"/>
            <w:u w:val="single"/>
            <w:lang w:eastAsia="en-IN" w:bidi="gu-IN"/>
          </w:rPr>
          <w:t>42nd amendment act 1976</w:t>
        </w:r>
      </w:hyperlink>
      <w:r w:rsidRPr="000E42E1">
        <w:rPr>
          <w:rFonts w:ascii="Roboto" w:eastAsia="Times New Roman" w:hAnsi="Roboto" w:cs="Times New Roman"/>
          <w:color w:val="333333"/>
          <w:sz w:val="21"/>
          <w:szCs w:val="21"/>
          <w:lang w:eastAsia="en-IN" w:bidi="gu-IN"/>
        </w:rPr>
        <w:t> added 10 fundamental duties. 86th amendment act 2002 added one more to the list.</w:t>
      </w:r>
    </w:p>
    <w:p w14:paraId="5FF54350" w14:textId="3718C543"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78C4FF7D" wp14:editId="3E35F585">
            <wp:extent cx="4629150" cy="323850"/>
            <wp:effectExtent l="0" t="0" r="0" b="0"/>
            <wp:docPr id="20" name="Picture 20" descr="Important Articles in Indian Constitution-Part 5: Union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ant Articles in Indian Constitution-Part 5: Union Arti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150" cy="323850"/>
                    </a:xfrm>
                    <a:prstGeom prst="rect">
                      <a:avLst/>
                    </a:prstGeom>
                    <a:noFill/>
                    <a:ln>
                      <a:noFill/>
                    </a:ln>
                  </pic:spPr>
                </pic:pic>
              </a:graphicData>
            </a:graphic>
          </wp:inline>
        </w:drawing>
      </w:r>
    </w:p>
    <w:p w14:paraId="5F24426E"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52</w:t>
      </w:r>
      <w:r w:rsidRPr="000E42E1">
        <w:rPr>
          <w:rFonts w:ascii="Roboto" w:eastAsia="Times New Roman" w:hAnsi="Roboto" w:cs="Times New Roman"/>
          <w:color w:val="333333"/>
          <w:sz w:val="21"/>
          <w:szCs w:val="21"/>
          <w:lang w:eastAsia="en-IN" w:bidi="gu-IN"/>
        </w:rPr>
        <w:t> – The </w:t>
      </w:r>
      <w:hyperlink r:id="rId22" w:history="1">
        <w:r w:rsidRPr="000E42E1">
          <w:rPr>
            <w:rFonts w:ascii="Roboto" w:eastAsia="Times New Roman" w:hAnsi="Roboto" w:cs="Times New Roman"/>
            <w:color w:val="73AD21"/>
            <w:sz w:val="21"/>
            <w:szCs w:val="21"/>
            <w:u w:val="single"/>
            <w:lang w:eastAsia="en-IN" w:bidi="gu-IN"/>
          </w:rPr>
          <w:t>President of India</w:t>
        </w:r>
      </w:hyperlink>
    </w:p>
    <w:p w14:paraId="0D156528"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53</w:t>
      </w:r>
      <w:r w:rsidRPr="000E42E1">
        <w:rPr>
          <w:rFonts w:ascii="Roboto" w:eastAsia="Times New Roman" w:hAnsi="Roboto" w:cs="Times New Roman"/>
          <w:color w:val="333333"/>
          <w:sz w:val="21"/>
          <w:szCs w:val="21"/>
          <w:lang w:eastAsia="en-IN" w:bidi="gu-IN"/>
        </w:rPr>
        <w:t> – Executive Power of the union</w:t>
      </w:r>
    </w:p>
    <w:p w14:paraId="08D6784A"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54</w:t>
      </w:r>
      <w:r w:rsidRPr="000E42E1">
        <w:rPr>
          <w:rFonts w:ascii="Roboto" w:eastAsia="Times New Roman" w:hAnsi="Roboto" w:cs="Times New Roman"/>
          <w:color w:val="333333"/>
          <w:sz w:val="21"/>
          <w:szCs w:val="21"/>
          <w:lang w:eastAsia="en-IN" w:bidi="gu-IN"/>
        </w:rPr>
        <w:t> – Election of President</w:t>
      </w:r>
    </w:p>
    <w:p w14:paraId="26D170AC"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61</w:t>
      </w:r>
      <w:r w:rsidRPr="000E42E1">
        <w:rPr>
          <w:rFonts w:ascii="Roboto" w:eastAsia="Times New Roman" w:hAnsi="Roboto" w:cs="Times New Roman"/>
          <w:color w:val="333333"/>
          <w:sz w:val="21"/>
          <w:szCs w:val="21"/>
          <w:lang w:eastAsia="en-IN" w:bidi="gu-IN"/>
        </w:rPr>
        <w:t> – Procedure for Impeachment of the President</w:t>
      </w:r>
    </w:p>
    <w:p w14:paraId="4BDC3C64"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63</w:t>
      </w:r>
      <w:r w:rsidRPr="000E42E1">
        <w:rPr>
          <w:rFonts w:ascii="Roboto" w:eastAsia="Times New Roman" w:hAnsi="Roboto" w:cs="Times New Roman"/>
          <w:color w:val="333333"/>
          <w:sz w:val="21"/>
          <w:szCs w:val="21"/>
          <w:lang w:eastAsia="en-IN" w:bidi="gu-IN"/>
        </w:rPr>
        <w:t> – The Vice–president of India</w:t>
      </w:r>
    </w:p>
    <w:p w14:paraId="5B05B439"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64</w:t>
      </w:r>
      <w:r w:rsidRPr="000E42E1">
        <w:rPr>
          <w:rFonts w:ascii="Roboto" w:eastAsia="Times New Roman" w:hAnsi="Roboto" w:cs="Times New Roman"/>
          <w:color w:val="333333"/>
          <w:sz w:val="21"/>
          <w:szCs w:val="21"/>
          <w:lang w:eastAsia="en-IN" w:bidi="gu-IN"/>
        </w:rPr>
        <w:t> – The Vice–President to be ex–officio chairman the council of States</w:t>
      </w:r>
    </w:p>
    <w:p w14:paraId="04DFDE21"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66</w:t>
      </w:r>
      <w:r w:rsidRPr="000E42E1">
        <w:rPr>
          <w:rFonts w:ascii="Roboto" w:eastAsia="Times New Roman" w:hAnsi="Roboto" w:cs="Times New Roman"/>
          <w:color w:val="333333"/>
          <w:sz w:val="21"/>
          <w:szCs w:val="21"/>
          <w:lang w:eastAsia="en-IN" w:bidi="gu-IN"/>
        </w:rPr>
        <w:t> – Election of Vice–president</w:t>
      </w:r>
    </w:p>
    <w:p w14:paraId="1B594F4A"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72</w:t>
      </w:r>
      <w:r w:rsidRPr="000E42E1">
        <w:rPr>
          <w:rFonts w:ascii="Roboto" w:eastAsia="Times New Roman" w:hAnsi="Roboto" w:cs="Times New Roman"/>
          <w:color w:val="333333"/>
          <w:sz w:val="21"/>
          <w:szCs w:val="21"/>
          <w:lang w:eastAsia="en-IN" w:bidi="gu-IN"/>
        </w:rPr>
        <w:t> – Pardoning powers of President</w:t>
      </w:r>
    </w:p>
    <w:p w14:paraId="4C437F4E"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74</w:t>
      </w:r>
      <w:r w:rsidRPr="000E42E1">
        <w:rPr>
          <w:rFonts w:ascii="Roboto" w:eastAsia="Times New Roman" w:hAnsi="Roboto" w:cs="Times New Roman"/>
          <w:color w:val="333333"/>
          <w:sz w:val="21"/>
          <w:szCs w:val="21"/>
          <w:lang w:eastAsia="en-IN" w:bidi="gu-IN"/>
        </w:rPr>
        <w:t> – Council of ministers to aid and advise President</w:t>
      </w:r>
    </w:p>
    <w:p w14:paraId="5477C0BB"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76</w:t>
      </w:r>
      <w:r w:rsidRPr="000E42E1">
        <w:rPr>
          <w:rFonts w:ascii="Roboto" w:eastAsia="Times New Roman" w:hAnsi="Roboto" w:cs="Times New Roman"/>
          <w:color w:val="333333"/>
          <w:sz w:val="21"/>
          <w:szCs w:val="21"/>
          <w:lang w:eastAsia="en-IN" w:bidi="gu-IN"/>
        </w:rPr>
        <w:t> – Attorney–General for India</w:t>
      </w:r>
    </w:p>
    <w:p w14:paraId="1129A745"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79</w:t>
      </w:r>
      <w:r w:rsidRPr="000E42E1">
        <w:rPr>
          <w:rFonts w:ascii="Roboto" w:eastAsia="Times New Roman" w:hAnsi="Roboto" w:cs="Times New Roman"/>
          <w:color w:val="333333"/>
          <w:sz w:val="21"/>
          <w:szCs w:val="21"/>
          <w:lang w:eastAsia="en-IN" w:bidi="gu-IN"/>
        </w:rPr>
        <w:t> – Constitution of Parliament</w:t>
      </w:r>
    </w:p>
    <w:p w14:paraId="0602B3AC"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80</w:t>
      </w:r>
      <w:r w:rsidRPr="000E42E1">
        <w:rPr>
          <w:rFonts w:ascii="Roboto" w:eastAsia="Times New Roman" w:hAnsi="Roboto" w:cs="Times New Roman"/>
          <w:color w:val="333333"/>
          <w:sz w:val="21"/>
          <w:szCs w:val="21"/>
          <w:lang w:eastAsia="en-IN" w:bidi="gu-IN"/>
        </w:rPr>
        <w:t> – Composition of Rajya Sabha</w:t>
      </w:r>
    </w:p>
    <w:p w14:paraId="30B38A67"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81</w:t>
      </w:r>
      <w:r w:rsidRPr="000E42E1">
        <w:rPr>
          <w:rFonts w:ascii="Roboto" w:eastAsia="Times New Roman" w:hAnsi="Roboto" w:cs="Times New Roman"/>
          <w:color w:val="333333"/>
          <w:sz w:val="21"/>
          <w:szCs w:val="21"/>
          <w:lang w:eastAsia="en-IN" w:bidi="gu-IN"/>
        </w:rPr>
        <w:t> – Composition of Lok Sabha</w:t>
      </w:r>
    </w:p>
    <w:p w14:paraId="72D15EBE"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83</w:t>
      </w:r>
      <w:r w:rsidRPr="000E42E1">
        <w:rPr>
          <w:rFonts w:ascii="Roboto" w:eastAsia="Times New Roman" w:hAnsi="Roboto" w:cs="Times New Roman"/>
          <w:color w:val="333333"/>
          <w:sz w:val="21"/>
          <w:szCs w:val="21"/>
          <w:lang w:eastAsia="en-IN" w:bidi="gu-IN"/>
        </w:rPr>
        <w:t> – Duration of Houses of Parliament</w:t>
      </w:r>
    </w:p>
    <w:p w14:paraId="652C8A3E"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93</w:t>
      </w:r>
      <w:r w:rsidRPr="000E42E1">
        <w:rPr>
          <w:rFonts w:ascii="Roboto" w:eastAsia="Times New Roman" w:hAnsi="Roboto" w:cs="Times New Roman"/>
          <w:color w:val="333333"/>
          <w:sz w:val="21"/>
          <w:szCs w:val="21"/>
          <w:lang w:eastAsia="en-IN" w:bidi="gu-IN"/>
        </w:rPr>
        <w:t> – The speakers and Deputy speakers of the house of the people</w:t>
      </w:r>
    </w:p>
    <w:p w14:paraId="78C06A06"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105 </w:t>
      </w:r>
      <w:r w:rsidRPr="000E42E1">
        <w:rPr>
          <w:rFonts w:ascii="Roboto" w:eastAsia="Times New Roman" w:hAnsi="Roboto" w:cs="Times New Roman"/>
          <w:color w:val="333333"/>
          <w:sz w:val="21"/>
          <w:szCs w:val="21"/>
          <w:lang w:eastAsia="en-IN" w:bidi="gu-IN"/>
        </w:rPr>
        <w:t>– Powers, Privileges, etc. of the House of Parliament</w:t>
      </w:r>
    </w:p>
    <w:p w14:paraId="08B071E7"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109</w:t>
      </w:r>
      <w:r w:rsidRPr="000E42E1">
        <w:rPr>
          <w:rFonts w:ascii="Roboto" w:eastAsia="Times New Roman" w:hAnsi="Roboto" w:cs="Times New Roman"/>
          <w:color w:val="333333"/>
          <w:sz w:val="21"/>
          <w:szCs w:val="21"/>
          <w:lang w:eastAsia="en-IN" w:bidi="gu-IN"/>
        </w:rPr>
        <w:t> – Special procedure in respects of money bills</w:t>
      </w:r>
    </w:p>
    <w:p w14:paraId="740E58FF"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110</w:t>
      </w:r>
      <w:r w:rsidRPr="000E42E1">
        <w:rPr>
          <w:rFonts w:ascii="Roboto" w:eastAsia="Times New Roman" w:hAnsi="Roboto" w:cs="Times New Roman"/>
          <w:color w:val="333333"/>
          <w:sz w:val="21"/>
          <w:szCs w:val="21"/>
          <w:lang w:eastAsia="en-IN" w:bidi="gu-IN"/>
        </w:rPr>
        <w:t> – Definition of “Money Bills”</w:t>
      </w:r>
    </w:p>
    <w:p w14:paraId="657923AC"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112</w:t>
      </w:r>
      <w:r w:rsidRPr="000E42E1">
        <w:rPr>
          <w:rFonts w:ascii="Roboto" w:eastAsia="Times New Roman" w:hAnsi="Roboto" w:cs="Times New Roman"/>
          <w:color w:val="333333"/>
          <w:sz w:val="21"/>
          <w:szCs w:val="21"/>
          <w:lang w:eastAsia="en-IN" w:bidi="gu-IN"/>
        </w:rPr>
        <w:t> – Annual Financial Budget</w:t>
      </w:r>
    </w:p>
    <w:p w14:paraId="735A7332"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114</w:t>
      </w:r>
      <w:r w:rsidRPr="000E42E1">
        <w:rPr>
          <w:rFonts w:ascii="Roboto" w:eastAsia="Times New Roman" w:hAnsi="Roboto" w:cs="Times New Roman"/>
          <w:color w:val="333333"/>
          <w:sz w:val="21"/>
          <w:szCs w:val="21"/>
          <w:lang w:eastAsia="en-IN" w:bidi="gu-IN"/>
        </w:rPr>
        <w:t> –Appropriation Bills</w:t>
      </w:r>
    </w:p>
    <w:p w14:paraId="70022CB6"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123</w:t>
      </w:r>
      <w:r w:rsidRPr="000E42E1">
        <w:rPr>
          <w:rFonts w:ascii="Roboto" w:eastAsia="Times New Roman" w:hAnsi="Roboto" w:cs="Times New Roman"/>
          <w:color w:val="333333"/>
          <w:sz w:val="21"/>
          <w:szCs w:val="21"/>
          <w:lang w:eastAsia="en-IN" w:bidi="gu-IN"/>
        </w:rPr>
        <w:t> – Powers of the President to promulgate Ordinances during recess of parliament</w:t>
      </w:r>
    </w:p>
    <w:p w14:paraId="1E7A4385"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124 </w:t>
      </w:r>
      <w:r w:rsidRPr="000E42E1">
        <w:rPr>
          <w:rFonts w:ascii="Roboto" w:eastAsia="Times New Roman" w:hAnsi="Roboto" w:cs="Times New Roman"/>
          <w:color w:val="333333"/>
          <w:sz w:val="21"/>
          <w:szCs w:val="21"/>
          <w:lang w:eastAsia="en-IN" w:bidi="gu-IN"/>
        </w:rPr>
        <w:t>– Establishment of Supreme Court</w:t>
      </w:r>
    </w:p>
    <w:p w14:paraId="537D1377"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125</w:t>
      </w:r>
      <w:r w:rsidRPr="000E42E1">
        <w:rPr>
          <w:rFonts w:ascii="Roboto" w:eastAsia="Times New Roman" w:hAnsi="Roboto" w:cs="Times New Roman"/>
          <w:color w:val="333333"/>
          <w:sz w:val="21"/>
          <w:szCs w:val="21"/>
          <w:lang w:eastAsia="en-IN" w:bidi="gu-IN"/>
        </w:rPr>
        <w:t> – Salaries of Judges</w:t>
      </w:r>
    </w:p>
    <w:p w14:paraId="0060A762"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126</w:t>
      </w:r>
      <w:r w:rsidRPr="000E42E1">
        <w:rPr>
          <w:rFonts w:ascii="Roboto" w:eastAsia="Times New Roman" w:hAnsi="Roboto" w:cs="Times New Roman"/>
          <w:color w:val="333333"/>
          <w:sz w:val="21"/>
          <w:szCs w:val="21"/>
          <w:lang w:eastAsia="en-IN" w:bidi="gu-IN"/>
        </w:rPr>
        <w:t> – Appointment of acting Chief justice</w:t>
      </w:r>
    </w:p>
    <w:p w14:paraId="17020457"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127</w:t>
      </w:r>
      <w:r w:rsidRPr="000E42E1">
        <w:rPr>
          <w:rFonts w:ascii="Roboto" w:eastAsia="Times New Roman" w:hAnsi="Roboto" w:cs="Times New Roman"/>
          <w:color w:val="333333"/>
          <w:sz w:val="21"/>
          <w:szCs w:val="21"/>
          <w:lang w:eastAsia="en-IN" w:bidi="gu-IN"/>
        </w:rPr>
        <w:t> – Appointment of ad–hoc judges</w:t>
      </w:r>
    </w:p>
    <w:p w14:paraId="436D37C0"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128</w:t>
      </w:r>
      <w:r w:rsidRPr="000E42E1">
        <w:rPr>
          <w:rFonts w:ascii="Roboto" w:eastAsia="Times New Roman" w:hAnsi="Roboto" w:cs="Times New Roman"/>
          <w:color w:val="333333"/>
          <w:sz w:val="21"/>
          <w:szCs w:val="21"/>
          <w:lang w:eastAsia="en-IN" w:bidi="gu-IN"/>
        </w:rPr>
        <w:t> –Attendance of retired judge at sitting of the Supreme Court</w:t>
      </w:r>
    </w:p>
    <w:p w14:paraId="5000A728"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129</w:t>
      </w:r>
      <w:r w:rsidRPr="000E42E1">
        <w:rPr>
          <w:rFonts w:ascii="Roboto" w:eastAsia="Times New Roman" w:hAnsi="Roboto" w:cs="Times New Roman"/>
          <w:color w:val="333333"/>
          <w:sz w:val="21"/>
          <w:szCs w:val="21"/>
          <w:lang w:eastAsia="en-IN" w:bidi="gu-IN"/>
        </w:rPr>
        <w:t> – Supreme Court to be a court of Record</w:t>
      </w:r>
    </w:p>
    <w:p w14:paraId="441996DA"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130</w:t>
      </w:r>
      <w:r w:rsidRPr="000E42E1">
        <w:rPr>
          <w:rFonts w:ascii="Roboto" w:eastAsia="Times New Roman" w:hAnsi="Roboto" w:cs="Times New Roman"/>
          <w:color w:val="333333"/>
          <w:sz w:val="21"/>
          <w:szCs w:val="21"/>
          <w:lang w:eastAsia="en-IN" w:bidi="gu-IN"/>
        </w:rPr>
        <w:t> – Seat of the Supreme Court</w:t>
      </w:r>
    </w:p>
    <w:p w14:paraId="24BD0390"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136</w:t>
      </w:r>
      <w:r w:rsidRPr="000E42E1">
        <w:rPr>
          <w:rFonts w:ascii="Roboto" w:eastAsia="Times New Roman" w:hAnsi="Roboto" w:cs="Times New Roman"/>
          <w:color w:val="333333"/>
          <w:sz w:val="21"/>
          <w:szCs w:val="21"/>
          <w:lang w:eastAsia="en-IN" w:bidi="gu-IN"/>
        </w:rPr>
        <w:t> – Special leaves for an appeal to the Supreme Court</w:t>
      </w:r>
    </w:p>
    <w:p w14:paraId="023E610A"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137</w:t>
      </w:r>
      <w:r w:rsidRPr="000E42E1">
        <w:rPr>
          <w:rFonts w:ascii="Roboto" w:eastAsia="Times New Roman" w:hAnsi="Roboto" w:cs="Times New Roman"/>
          <w:color w:val="333333"/>
          <w:sz w:val="21"/>
          <w:szCs w:val="21"/>
          <w:lang w:eastAsia="en-IN" w:bidi="gu-IN"/>
        </w:rPr>
        <w:t> – Review of judgment or orders by the Supreme Court</w:t>
      </w:r>
    </w:p>
    <w:p w14:paraId="2E1D792D"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141</w:t>
      </w:r>
      <w:r w:rsidRPr="000E42E1">
        <w:rPr>
          <w:rFonts w:ascii="Roboto" w:eastAsia="Times New Roman" w:hAnsi="Roboto" w:cs="Times New Roman"/>
          <w:color w:val="333333"/>
          <w:sz w:val="21"/>
          <w:szCs w:val="21"/>
          <w:lang w:eastAsia="en-IN" w:bidi="gu-IN"/>
        </w:rPr>
        <w:t> – Decision of the </w:t>
      </w:r>
      <w:hyperlink r:id="rId23" w:history="1">
        <w:r w:rsidRPr="000E42E1">
          <w:rPr>
            <w:rFonts w:ascii="Roboto" w:eastAsia="Times New Roman" w:hAnsi="Roboto" w:cs="Times New Roman"/>
            <w:color w:val="73AD21"/>
            <w:sz w:val="21"/>
            <w:szCs w:val="21"/>
            <w:u w:val="single"/>
            <w:lang w:eastAsia="en-IN" w:bidi="gu-IN"/>
          </w:rPr>
          <w:t>Supreme Court of India</w:t>
        </w:r>
      </w:hyperlink>
      <w:r w:rsidRPr="000E42E1">
        <w:rPr>
          <w:rFonts w:ascii="Roboto" w:eastAsia="Times New Roman" w:hAnsi="Roboto" w:cs="Times New Roman"/>
          <w:color w:val="333333"/>
          <w:sz w:val="21"/>
          <w:szCs w:val="21"/>
          <w:lang w:eastAsia="en-IN" w:bidi="gu-IN"/>
        </w:rPr>
        <w:t> binding on all the courts</w:t>
      </w:r>
    </w:p>
    <w:p w14:paraId="3BBE8433"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148</w:t>
      </w:r>
      <w:r w:rsidRPr="000E42E1">
        <w:rPr>
          <w:rFonts w:ascii="Roboto" w:eastAsia="Times New Roman" w:hAnsi="Roboto" w:cs="Times New Roman"/>
          <w:color w:val="333333"/>
          <w:sz w:val="21"/>
          <w:szCs w:val="21"/>
          <w:lang w:eastAsia="en-IN" w:bidi="gu-IN"/>
        </w:rPr>
        <w:t> – </w:t>
      </w:r>
      <w:hyperlink r:id="rId24" w:history="1">
        <w:r w:rsidRPr="000E42E1">
          <w:rPr>
            <w:rFonts w:ascii="Roboto" w:eastAsia="Times New Roman" w:hAnsi="Roboto" w:cs="Times New Roman"/>
            <w:color w:val="73AD21"/>
            <w:sz w:val="21"/>
            <w:szCs w:val="21"/>
            <w:u w:val="single"/>
            <w:lang w:eastAsia="en-IN" w:bidi="gu-IN"/>
          </w:rPr>
          <w:t>Comptroller and Auditor– General of India</w:t>
        </w:r>
      </w:hyperlink>
    </w:p>
    <w:p w14:paraId="16E262A2" w14:textId="77777777" w:rsidR="000E42E1" w:rsidRPr="000E42E1" w:rsidRDefault="000E42E1" w:rsidP="000E42E1">
      <w:pPr>
        <w:numPr>
          <w:ilvl w:val="0"/>
          <w:numId w:val="1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149</w:t>
      </w:r>
      <w:r w:rsidRPr="000E42E1">
        <w:rPr>
          <w:rFonts w:ascii="Roboto" w:eastAsia="Times New Roman" w:hAnsi="Roboto" w:cs="Times New Roman"/>
          <w:color w:val="333333"/>
          <w:sz w:val="21"/>
          <w:szCs w:val="21"/>
          <w:lang w:eastAsia="en-IN" w:bidi="gu-IN"/>
        </w:rPr>
        <w:t> – Duties and Powers of CAG</w:t>
      </w:r>
    </w:p>
    <w:p w14:paraId="05EEACFC" w14:textId="4332BCC9"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388A5386" wp14:editId="200A38D3">
            <wp:extent cx="3892550" cy="285750"/>
            <wp:effectExtent l="0" t="0" r="0" b="0"/>
            <wp:docPr id="19" name="Picture 19" descr="Important Articles in Indian Constitution-Part 6: State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ortant Articles in Indian Constitution-Part 6: States Arti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2550" cy="285750"/>
                    </a:xfrm>
                    <a:prstGeom prst="rect">
                      <a:avLst/>
                    </a:prstGeom>
                    <a:noFill/>
                    <a:ln>
                      <a:noFill/>
                    </a:ln>
                  </pic:spPr>
                </pic:pic>
              </a:graphicData>
            </a:graphic>
          </wp:inline>
        </w:drawing>
      </w:r>
    </w:p>
    <w:p w14:paraId="306EE1A4"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lastRenderedPageBreak/>
        <w:t>Article 153</w:t>
      </w:r>
      <w:r w:rsidRPr="000E42E1">
        <w:rPr>
          <w:rFonts w:ascii="Roboto" w:eastAsia="Times New Roman" w:hAnsi="Roboto" w:cs="Times New Roman"/>
          <w:color w:val="333333"/>
          <w:sz w:val="21"/>
          <w:szCs w:val="21"/>
          <w:lang w:eastAsia="en-IN" w:bidi="gu-IN"/>
        </w:rPr>
        <w:t> – Governors of State</w:t>
      </w:r>
    </w:p>
    <w:p w14:paraId="28D31CDB"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154</w:t>
      </w:r>
      <w:r w:rsidRPr="000E42E1">
        <w:rPr>
          <w:rFonts w:ascii="Roboto" w:eastAsia="Times New Roman" w:hAnsi="Roboto" w:cs="Times New Roman"/>
          <w:color w:val="333333"/>
          <w:sz w:val="21"/>
          <w:szCs w:val="21"/>
          <w:lang w:eastAsia="en-IN" w:bidi="gu-IN"/>
        </w:rPr>
        <w:t> – Executive Powers of Governor</w:t>
      </w:r>
    </w:p>
    <w:p w14:paraId="4606D3F3"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161</w:t>
      </w:r>
      <w:r w:rsidRPr="000E42E1">
        <w:rPr>
          <w:rFonts w:ascii="Roboto" w:eastAsia="Times New Roman" w:hAnsi="Roboto" w:cs="Times New Roman"/>
          <w:color w:val="333333"/>
          <w:sz w:val="21"/>
          <w:szCs w:val="21"/>
          <w:lang w:eastAsia="en-IN" w:bidi="gu-IN"/>
        </w:rPr>
        <w:t> – Pardoning powers of the Governor</w:t>
      </w:r>
    </w:p>
    <w:p w14:paraId="0EFDFBAE"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165</w:t>
      </w:r>
      <w:r w:rsidRPr="000E42E1">
        <w:rPr>
          <w:rFonts w:ascii="Roboto" w:eastAsia="Times New Roman" w:hAnsi="Roboto" w:cs="Times New Roman"/>
          <w:color w:val="333333"/>
          <w:sz w:val="21"/>
          <w:szCs w:val="21"/>
          <w:lang w:eastAsia="en-IN" w:bidi="gu-IN"/>
        </w:rPr>
        <w:t> – Advocate–General of the State</w:t>
      </w:r>
    </w:p>
    <w:p w14:paraId="40ACF2FD"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213 </w:t>
      </w:r>
      <w:r w:rsidRPr="000E42E1">
        <w:rPr>
          <w:rFonts w:ascii="Roboto" w:eastAsia="Times New Roman" w:hAnsi="Roboto" w:cs="Times New Roman"/>
          <w:color w:val="333333"/>
          <w:sz w:val="21"/>
          <w:szCs w:val="21"/>
          <w:lang w:eastAsia="en-IN" w:bidi="gu-IN"/>
        </w:rPr>
        <w:t>– Power of Governor to promulgate ordinances</w:t>
      </w:r>
    </w:p>
    <w:p w14:paraId="45F2B744"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214 </w:t>
      </w:r>
      <w:r w:rsidRPr="000E42E1">
        <w:rPr>
          <w:rFonts w:ascii="Roboto" w:eastAsia="Times New Roman" w:hAnsi="Roboto" w:cs="Times New Roman"/>
          <w:color w:val="333333"/>
          <w:sz w:val="21"/>
          <w:szCs w:val="21"/>
          <w:lang w:eastAsia="en-IN" w:bidi="gu-IN"/>
        </w:rPr>
        <w:t>– High Courts for states</w:t>
      </w:r>
    </w:p>
    <w:p w14:paraId="0B6D8000"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215</w:t>
      </w:r>
      <w:r w:rsidRPr="000E42E1">
        <w:rPr>
          <w:rFonts w:ascii="Roboto" w:eastAsia="Times New Roman" w:hAnsi="Roboto" w:cs="Times New Roman"/>
          <w:color w:val="333333"/>
          <w:sz w:val="21"/>
          <w:szCs w:val="21"/>
          <w:lang w:eastAsia="en-IN" w:bidi="gu-IN"/>
        </w:rPr>
        <w:t> – High Courts to be a court of record</w:t>
      </w:r>
    </w:p>
    <w:p w14:paraId="02D440BE"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226</w:t>
      </w:r>
      <w:r w:rsidRPr="000E42E1">
        <w:rPr>
          <w:rFonts w:ascii="Roboto" w:eastAsia="Times New Roman" w:hAnsi="Roboto" w:cs="Times New Roman"/>
          <w:color w:val="333333"/>
          <w:sz w:val="21"/>
          <w:szCs w:val="21"/>
          <w:lang w:eastAsia="en-IN" w:bidi="gu-IN"/>
        </w:rPr>
        <w:t> – Power of High Courts to issue certain writs</w:t>
      </w:r>
    </w:p>
    <w:p w14:paraId="23C46A1B"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233 </w:t>
      </w:r>
      <w:r w:rsidRPr="000E42E1">
        <w:rPr>
          <w:rFonts w:ascii="Roboto" w:eastAsia="Times New Roman" w:hAnsi="Roboto" w:cs="Times New Roman"/>
          <w:color w:val="333333"/>
          <w:sz w:val="21"/>
          <w:szCs w:val="21"/>
          <w:lang w:eastAsia="en-IN" w:bidi="gu-IN"/>
        </w:rPr>
        <w:t>– Appointment of District judges</w:t>
      </w:r>
    </w:p>
    <w:p w14:paraId="41274050" w14:textId="77777777" w:rsidR="000E42E1" w:rsidRPr="000E42E1" w:rsidRDefault="000E42E1" w:rsidP="000E42E1">
      <w:pPr>
        <w:numPr>
          <w:ilvl w:val="0"/>
          <w:numId w:val="1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235</w:t>
      </w:r>
      <w:r w:rsidRPr="000E42E1">
        <w:rPr>
          <w:rFonts w:ascii="Roboto" w:eastAsia="Times New Roman" w:hAnsi="Roboto" w:cs="Times New Roman"/>
          <w:color w:val="333333"/>
          <w:sz w:val="21"/>
          <w:szCs w:val="21"/>
          <w:lang w:eastAsia="en-IN" w:bidi="gu-IN"/>
        </w:rPr>
        <w:t> – Control over Subordinate Courts</w:t>
      </w:r>
    </w:p>
    <w:p w14:paraId="19DB17E1"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Read about High Courts in India and Types of Writs in the linked articles below:</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28"/>
        <w:gridCol w:w="4522"/>
      </w:tblGrid>
      <w:tr w:rsidR="000E42E1" w:rsidRPr="000E42E1" w14:paraId="609E38BF"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2FCBEA"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hyperlink r:id="rId26" w:history="1">
              <w:r w:rsidRPr="000E42E1">
                <w:rPr>
                  <w:rFonts w:ascii="Times New Roman" w:eastAsia="Times New Roman" w:hAnsi="Times New Roman" w:cs="Times New Roman"/>
                  <w:color w:val="0BB697"/>
                  <w:sz w:val="23"/>
                  <w:szCs w:val="23"/>
                  <w:u w:val="single"/>
                  <w:lang w:eastAsia="en-IN" w:bidi="gu-IN"/>
                </w:rPr>
                <w:t>High Courts in India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E73D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hyperlink r:id="rId27" w:history="1">
              <w:r w:rsidRPr="000E42E1">
                <w:rPr>
                  <w:rFonts w:ascii="Times New Roman" w:eastAsia="Times New Roman" w:hAnsi="Times New Roman" w:cs="Times New Roman"/>
                  <w:color w:val="0BB697"/>
                  <w:sz w:val="23"/>
                  <w:szCs w:val="23"/>
                  <w:u w:val="single"/>
                  <w:lang w:eastAsia="en-IN" w:bidi="gu-IN"/>
                </w:rPr>
                <w:t>Types of Writs</w:t>
              </w:r>
            </w:hyperlink>
          </w:p>
        </w:tc>
      </w:tr>
    </w:tbl>
    <w:p w14:paraId="30F3E216" w14:textId="52304DDF"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2DB311EC" wp14:editId="6D6EE411">
            <wp:extent cx="3295650" cy="285750"/>
            <wp:effectExtent l="0" t="0" r="0" b="0"/>
            <wp:docPr id="18" name="Picture 18" descr="Important Articles in Indian Constitution-Part 7: Repe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ortant Articles in Indian Constitution-Part 7: Repeal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285750"/>
                    </a:xfrm>
                    <a:prstGeom prst="rect">
                      <a:avLst/>
                    </a:prstGeom>
                    <a:noFill/>
                    <a:ln>
                      <a:noFill/>
                    </a:ln>
                  </pic:spPr>
                </pic:pic>
              </a:graphicData>
            </a:graphic>
          </wp:inline>
        </w:drawing>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noProof/>
          <w:color w:val="333333"/>
          <w:sz w:val="21"/>
          <w:szCs w:val="21"/>
          <w:lang w:eastAsia="en-IN" w:bidi="gu-IN"/>
        </w:rPr>
        <w:drawing>
          <wp:inline distT="0" distB="0" distL="0" distR="0" wp14:anchorId="49C36732" wp14:editId="61793E48">
            <wp:extent cx="4705350" cy="266700"/>
            <wp:effectExtent l="0" t="0" r="0" b="0"/>
            <wp:docPr id="17" name="Picture 17" descr="Important Articles in Indian Constitution-Part 8: Union Terr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ortant Articles in Indian Constitution-Part 8: Union Territori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5350" cy="266700"/>
                    </a:xfrm>
                    <a:prstGeom prst="rect">
                      <a:avLst/>
                    </a:prstGeom>
                    <a:noFill/>
                    <a:ln>
                      <a:noFill/>
                    </a:ln>
                  </pic:spPr>
                </pic:pic>
              </a:graphicData>
            </a:graphic>
          </wp:inline>
        </w:drawing>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noProof/>
          <w:color w:val="333333"/>
          <w:sz w:val="21"/>
          <w:szCs w:val="21"/>
          <w:lang w:eastAsia="en-IN" w:bidi="gu-IN"/>
        </w:rPr>
        <w:drawing>
          <wp:inline distT="0" distB="0" distL="0" distR="0" wp14:anchorId="685AC88C" wp14:editId="2D14276C">
            <wp:extent cx="4819650" cy="260350"/>
            <wp:effectExtent l="0" t="0" r="0" b="6350"/>
            <wp:docPr id="16" name="Picture 16" descr="Important Articles in Indian Constitution-Part 9-Panchay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ortant Articles in Indian Constitution-Part 9-Panchaya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9650" cy="260350"/>
                    </a:xfrm>
                    <a:prstGeom prst="rect">
                      <a:avLst/>
                    </a:prstGeom>
                    <a:noFill/>
                    <a:ln>
                      <a:noFill/>
                    </a:ln>
                  </pic:spPr>
                </pic:pic>
              </a:graphicData>
            </a:graphic>
          </wp:inline>
        </w:drawing>
      </w:r>
    </w:p>
    <w:p w14:paraId="173532A6" w14:textId="77777777" w:rsidR="000E42E1" w:rsidRPr="000E42E1" w:rsidRDefault="000E42E1" w:rsidP="000E42E1">
      <w:pPr>
        <w:numPr>
          <w:ilvl w:val="0"/>
          <w:numId w:val="1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243A</w:t>
      </w:r>
      <w:r w:rsidRPr="000E42E1">
        <w:rPr>
          <w:rFonts w:ascii="Roboto" w:eastAsia="Times New Roman" w:hAnsi="Roboto" w:cs="Times New Roman"/>
          <w:color w:val="333333"/>
          <w:sz w:val="21"/>
          <w:szCs w:val="21"/>
          <w:lang w:eastAsia="en-IN" w:bidi="gu-IN"/>
        </w:rPr>
        <w:t> – Gram Sabha</w:t>
      </w:r>
    </w:p>
    <w:p w14:paraId="6EE4B6CF" w14:textId="77777777" w:rsidR="000E42E1" w:rsidRPr="000E42E1" w:rsidRDefault="000E42E1" w:rsidP="000E42E1">
      <w:pPr>
        <w:numPr>
          <w:ilvl w:val="0"/>
          <w:numId w:val="1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243B </w:t>
      </w:r>
      <w:r w:rsidRPr="000E42E1">
        <w:rPr>
          <w:rFonts w:ascii="Roboto" w:eastAsia="Times New Roman" w:hAnsi="Roboto" w:cs="Times New Roman"/>
          <w:color w:val="333333"/>
          <w:sz w:val="21"/>
          <w:szCs w:val="21"/>
          <w:lang w:eastAsia="en-IN" w:bidi="gu-IN"/>
        </w:rPr>
        <w:t>– Constitution of Panchayats (Read about </w:t>
      </w:r>
      <w:hyperlink r:id="rId31" w:history="1">
        <w:r w:rsidRPr="000E42E1">
          <w:rPr>
            <w:rFonts w:ascii="Roboto" w:eastAsia="Times New Roman" w:hAnsi="Roboto" w:cs="Times New Roman"/>
            <w:color w:val="73AD21"/>
            <w:sz w:val="21"/>
            <w:szCs w:val="21"/>
            <w:u w:val="single"/>
            <w:lang w:eastAsia="en-IN" w:bidi="gu-IN"/>
          </w:rPr>
          <w:t>Panchayati Raj</w:t>
        </w:r>
      </w:hyperlink>
      <w:r w:rsidRPr="000E42E1">
        <w:rPr>
          <w:rFonts w:ascii="Roboto" w:eastAsia="Times New Roman" w:hAnsi="Roboto" w:cs="Times New Roman"/>
          <w:color w:val="333333"/>
          <w:sz w:val="21"/>
          <w:szCs w:val="21"/>
          <w:lang w:eastAsia="en-IN" w:bidi="gu-IN"/>
        </w:rPr>
        <w:t> in the linked article.)</w:t>
      </w:r>
    </w:p>
    <w:p w14:paraId="57461F5B" w14:textId="5E10DC50"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7DCC8576" wp14:editId="78FEB273">
            <wp:extent cx="5003800" cy="266700"/>
            <wp:effectExtent l="0" t="0" r="6350" b="0"/>
            <wp:docPr id="15" name="Picture 15" descr="Important Articles in Indian Constitution-Part 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ortant Articles in Indian Constitution-Part 9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3800" cy="266700"/>
                    </a:xfrm>
                    <a:prstGeom prst="rect">
                      <a:avLst/>
                    </a:prstGeom>
                    <a:noFill/>
                    <a:ln>
                      <a:noFill/>
                    </a:ln>
                  </pic:spPr>
                </pic:pic>
              </a:graphicData>
            </a:graphic>
          </wp:inline>
        </w:drawing>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noProof/>
          <w:color w:val="333333"/>
          <w:sz w:val="21"/>
          <w:szCs w:val="21"/>
          <w:lang w:eastAsia="en-IN" w:bidi="gu-IN"/>
        </w:rPr>
        <w:drawing>
          <wp:inline distT="0" distB="0" distL="0" distR="0" wp14:anchorId="2A290192" wp14:editId="3B6771FB">
            <wp:extent cx="4876800" cy="279400"/>
            <wp:effectExtent l="0" t="0" r="0" b="6350"/>
            <wp:docPr id="14" name="Picture 14" descr="Important Articles in Indian Constitution-Part 10 - Scheduled and tribal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ant Articles in Indian Constitution-Part 10 - Scheduled and tribal area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800" cy="279400"/>
                    </a:xfrm>
                    <a:prstGeom prst="rect">
                      <a:avLst/>
                    </a:prstGeom>
                    <a:noFill/>
                    <a:ln>
                      <a:noFill/>
                    </a:ln>
                  </pic:spPr>
                </pic:pic>
              </a:graphicData>
            </a:graphic>
          </wp:inline>
        </w:drawing>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noProof/>
          <w:color w:val="333333"/>
          <w:sz w:val="21"/>
          <w:szCs w:val="21"/>
          <w:lang w:eastAsia="en-IN" w:bidi="gu-IN"/>
        </w:rPr>
        <w:drawing>
          <wp:inline distT="0" distB="0" distL="0" distR="0" wp14:anchorId="022E01B4" wp14:editId="18B3AEC0">
            <wp:extent cx="5715000" cy="266700"/>
            <wp:effectExtent l="0" t="0" r="0" b="0"/>
            <wp:docPr id="13" name="Picture 13" descr="Important Articles in Indian Constitution-Part 11- Centre-stat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ortant Articles in Indian Constitution-Part 11- Centre-state rel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66700"/>
                    </a:xfrm>
                    <a:prstGeom prst="rect">
                      <a:avLst/>
                    </a:prstGeom>
                    <a:noFill/>
                    <a:ln>
                      <a:noFill/>
                    </a:ln>
                  </pic:spPr>
                </pic:pic>
              </a:graphicData>
            </a:graphic>
          </wp:inline>
        </w:drawing>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noProof/>
          <w:color w:val="333333"/>
          <w:sz w:val="21"/>
          <w:szCs w:val="21"/>
          <w:lang w:eastAsia="en-IN" w:bidi="gu-IN"/>
        </w:rPr>
        <w:drawing>
          <wp:inline distT="0" distB="0" distL="0" distR="0" wp14:anchorId="3A040AB1" wp14:editId="13A81A19">
            <wp:extent cx="5511800" cy="260350"/>
            <wp:effectExtent l="0" t="0" r="0" b="6350"/>
            <wp:docPr id="12" name="Picture 12" descr="Important Articles in Indian Constitution-Part 12 – Finance, Properties, Contracts, and Suits: Article 264 to Article 300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portant Articles in Indian Constitution-Part 12 – Finance, Properties, Contracts, and Suits: Article 264 to Article 300 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1800" cy="260350"/>
                    </a:xfrm>
                    <a:prstGeom prst="rect">
                      <a:avLst/>
                    </a:prstGeom>
                    <a:noFill/>
                    <a:ln>
                      <a:noFill/>
                    </a:ln>
                  </pic:spPr>
                </pic:pic>
              </a:graphicData>
            </a:graphic>
          </wp:inline>
        </w:drawing>
      </w:r>
    </w:p>
    <w:p w14:paraId="382DBF26" w14:textId="77777777" w:rsidR="000E42E1" w:rsidRPr="000E42E1" w:rsidRDefault="000E42E1" w:rsidP="000E42E1">
      <w:pPr>
        <w:numPr>
          <w:ilvl w:val="0"/>
          <w:numId w:val="1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266</w:t>
      </w:r>
      <w:r w:rsidRPr="000E42E1">
        <w:rPr>
          <w:rFonts w:ascii="Roboto" w:eastAsia="Times New Roman" w:hAnsi="Roboto" w:cs="Times New Roman"/>
          <w:color w:val="333333"/>
          <w:sz w:val="21"/>
          <w:szCs w:val="21"/>
          <w:lang w:eastAsia="en-IN" w:bidi="gu-IN"/>
        </w:rPr>
        <w:t> – Consolidated Fund and Public Accounts Fund</w:t>
      </w:r>
    </w:p>
    <w:p w14:paraId="4E0AED85" w14:textId="77777777" w:rsidR="000E42E1" w:rsidRPr="000E42E1" w:rsidRDefault="000E42E1" w:rsidP="000E42E1">
      <w:pPr>
        <w:numPr>
          <w:ilvl w:val="0"/>
          <w:numId w:val="1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267</w:t>
      </w:r>
      <w:r w:rsidRPr="000E42E1">
        <w:rPr>
          <w:rFonts w:ascii="Roboto" w:eastAsia="Times New Roman" w:hAnsi="Roboto" w:cs="Times New Roman"/>
          <w:color w:val="333333"/>
          <w:sz w:val="21"/>
          <w:szCs w:val="21"/>
          <w:lang w:eastAsia="en-IN" w:bidi="gu-IN"/>
        </w:rPr>
        <w:t> – Contingency Fund of India</w:t>
      </w:r>
    </w:p>
    <w:p w14:paraId="1446E38E" w14:textId="77777777" w:rsidR="000E42E1" w:rsidRPr="000E42E1" w:rsidRDefault="000E42E1" w:rsidP="000E42E1">
      <w:pPr>
        <w:numPr>
          <w:ilvl w:val="0"/>
          <w:numId w:val="1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280</w:t>
      </w:r>
      <w:r w:rsidRPr="000E42E1">
        <w:rPr>
          <w:rFonts w:ascii="Roboto" w:eastAsia="Times New Roman" w:hAnsi="Roboto" w:cs="Times New Roman"/>
          <w:color w:val="333333"/>
          <w:sz w:val="21"/>
          <w:szCs w:val="21"/>
          <w:lang w:eastAsia="en-IN" w:bidi="gu-IN"/>
        </w:rPr>
        <w:t> – Finance Commission</w:t>
      </w:r>
    </w:p>
    <w:p w14:paraId="7E948910" w14:textId="77777777" w:rsidR="000E42E1" w:rsidRPr="000E42E1" w:rsidRDefault="000E42E1" w:rsidP="000E42E1">
      <w:pPr>
        <w:numPr>
          <w:ilvl w:val="0"/>
          <w:numId w:val="1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300 A</w:t>
      </w:r>
      <w:r w:rsidRPr="000E42E1">
        <w:rPr>
          <w:rFonts w:ascii="Roboto" w:eastAsia="Times New Roman" w:hAnsi="Roboto" w:cs="Times New Roman"/>
          <w:color w:val="333333"/>
          <w:sz w:val="21"/>
          <w:szCs w:val="21"/>
          <w:lang w:eastAsia="en-IN" w:bidi="gu-IN"/>
        </w:rPr>
        <w:t> – Right to property</w:t>
      </w:r>
    </w:p>
    <w:p w14:paraId="235B19C9"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Read about Types of Funds in India and the Finance Commission of India in the linked articles below:</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23"/>
        <w:gridCol w:w="5727"/>
      </w:tblGrid>
      <w:tr w:rsidR="000E42E1" w:rsidRPr="000E42E1" w14:paraId="5C928DEE"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F8E7F1"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hyperlink r:id="rId36" w:history="1">
              <w:r w:rsidRPr="000E42E1">
                <w:rPr>
                  <w:rFonts w:ascii="Times New Roman" w:eastAsia="Times New Roman" w:hAnsi="Times New Roman" w:cs="Times New Roman"/>
                  <w:color w:val="0BB697"/>
                  <w:sz w:val="23"/>
                  <w:szCs w:val="23"/>
                  <w:u w:val="single"/>
                  <w:lang w:eastAsia="en-IN" w:bidi="gu-IN"/>
                </w:rPr>
                <w:t>Types of Funds in India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7040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hyperlink r:id="rId37" w:history="1">
              <w:r w:rsidRPr="000E42E1">
                <w:rPr>
                  <w:rFonts w:ascii="Times New Roman" w:eastAsia="Times New Roman" w:hAnsi="Times New Roman" w:cs="Times New Roman"/>
                  <w:color w:val="0BB697"/>
                  <w:sz w:val="23"/>
                  <w:szCs w:val="23"/>
                  <w:u w:val="single"/>
                  <w:lang w:eastAsia="en-IN" w:bidi="gu-IN"/>
                </w:rPr>
                <w:t>Finance Commission of India</w:t>
              </w:r>
            </w:hyperlink>
          </w:p>
        </w:tc>
      </w:tr>
    </w:tbl>
    <w:p w14:paraId="7D5BDA5E" w14:textId="6184D531"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481AF9E6" wp14:editId="5086E17A">
            <wp:extent cx="5731510" cy="516255"/>
            <wp:effectExtent l="0" t="0" r="2540" b="0"/>
            <wp:docPr id="11" name="Picture 11" descr="Important Articles in Indian Constitution-Part 13 – Trade, Commerce, and Intercourse within the territories of India: Article 301 to Articl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ortant Articles in Indian Constitution-Part 13 – Trade, Commerce, and Intercourse within the territories of India: Article 301 to Article 3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516255"/>
                    </a:xfrm>
                    <a:prstGeom prst="rect">
                      <a:avLst/>
                    </a:prstGeom>
                    <a:noFill/>
                    <a:ln>
                      <a:noFill/>
                    </a:ln>
                  </pic:spPr>
                </pic:pic>
              </a:graphicData>
            </a:graphic>
          </wp:inline>
        </w:drawing>
      </w:r>
    </w:p>
    <w:p w14:paraId="47D55277" w14:textId="77777777" w:rsidR="000E42E1" w:rsidRPr="000E42E1" w:rsidRDefault="000E42E1" w:rsidP="000E42E1">
      <w:pPr>
        <w:numPr>
          <w:ilvl w:val="0"/>
          <w:numId w:val="1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301</w:t>
      </w:r>
      <w:r w:rsidRPr="000E42E1">
        <w:rPr>
          <w:rFonts w:ascii="Roboto" w:eastAsia="Times New Roman" w:hAnsi="Roboto" w:cs="Times New Roman"/>
          <w:color w:val="333333"/>
          <w:sz w:val="21"/>
          <w:szCs w:val="21"/>
          <w:lang w:eastAsia="en-IN" w:bidi="gu-IN"/>
        </w:rPr>
        <w:t> – Freedom to trade, commerce, and intercourse</w:t>
      </w:r>
    </w:p>
    <w:p w14:paraId="5DC9850E" w14:textId="77777777" w:rsidR="000E42E1" w:rsidRPr="000E42E1" w:rsidRDefault="000E42E1" w:rsidP="000E42E1">
      <w:pPr>
        <w:numPr>
          <w:ilvl w:val="0"/>
          <w:numId w:val="1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302</w:t>
      </w:r>
      <w:r w:rsidRPr="000E42E1">
        <w:rPr>
          <w:rFonts w:ascii="Roboto" w:eastAsia="Times New Roman" w:hAnsi="Roboto" w:cs="Times New Roman"/>
          <w:color w:val="333333"/>
          <w:sz w:val="21"/>
          <w:szCs w:val="21"/>
          <w:lang w:eastAsia="en-IN" w:bidi="gu-IN"/>
        </w:rPr>
        <w:t> – Power of Parliament to impose restrictions on trade, commerce, and intercourse.</w:t>
      </w:r>
    </w:p>
    <w:p w14:paraId="17026486" w14:textId="438E6556"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4DF1D5FA" wp14:editId="3B0ED857">
            <wp:extent cx="5715000" cy="304800"/>
            <wp:effectExtent l="0" t="0" r="0" b="0"/>
            <wp:docPr id="10" name="Picture 10" descr="Important Articles in Indian Constitution-Part 14 – Services under Centre and State: Article 308 to Articl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ortant Articles in Indian Constitution-Part 14 – Services under Centre and State: Article 308 to Article 3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04800"/>
                    </a:xfrm>
                    <a:prstGeom prst="rect">
                      <a:avLst/>
                    </a:prstGeom>
                    <a:noFill/>
                    <a:ln>
                      <a:noFill/>
                    </a:ln>
                  </pic:spPr>
                </pic:pic>
              </a:graphicData>
            </a:graphic>
          </wp:inline>
        </w:drawing>
      </w:r>
    </w:p>
    <w:p w14:paraId="51D71483" w14:textId="77777777" w:rsidR="000E42E1" w:rsidRPr="000E42E1" w:rsidRDefault="000E42E1" w:rsidP="000E42E1">
      <w:pPr>
        <w:numPr>
          <w:ilvl w:val="0"/>
          <w:numId w:val="17"/>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312</w:t>
      </w:r>
      <w:r w:rsidRPr="000E42E1">
        <w:rPr>
          <w:rFonts w:ascii="Roboto" w:eastAsia="Times New Roman" w:hAnsi="Roboto" w:cs="Times New Roman"/>
          <w:color w:val="333333"/>
          <w:sz w:val="21"/>
          <w:szCs w:val="21"/>
          <w:lang w:eastAsia="en-IN" w:bidi="gu-IN"/>
        </w:rPr>
        <w:t> – All– India–Service</w:t>
      </w:r>
    </w:p>
    <w:p w14:paraId="433AC965" w14:textId="77777777" w:rsidR="000E42E1" w:rsidRPr="000E42E1" w:rsidRDefault="000E42E1" w:rsidP="000E42E1">
      <w:pPr>
        <w:numPr>
          <w:ilvl w:val="0"/>
          <w:numId w:val="17"/>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lastRenderedPageBreak/>
        <w:t>Article 315</w:t>
      </w:r>
      <w:r w:rsidRPr="000E42E1">
        <w:rPr>
          <w:rFonts w:ascii="Roboto" w:eastAsia="Times New Roman" w:hAnsi="Roboto" w:cs="Times New Roman"/>
          <w:color w:val="333333"/>
          <w:sz w:val="21"/>
          <w:szCs w:val="21"/>
          <w:lang w:eastAsia="en-IN" w:bidi="gu-IN"/>
        </w:rPr>
        <w:t> – Public service commissions for the union and for the states (Know all about </w:t>
      </w:r>
      <w:hyperlink r:id="rId40" w:history="1">
        <w:r w:rsidRPr="000E42E1">
          <w:rPr>
            <w:rFonts w:ascii="Roboto" w:eastAsia="Times New Roman" w:hAnsi="Roboto" w:cs="Times New Roman"/>
            <w:color w:val="73AD21"/>
            <w:sz w:val="21"/>
            <w:szCs w:val="21"/>
            <w:u w:val="single"/>
            <w:lang w:eastAsia="en-IN" w:bidi="gu-IN"/>
          </w:rPr>
          <w:t>PSC Exams</w:t>
        </w:r>
      </w:hyperlink>
      <w:r w:rsidRPr="000E42E1">
        <w:rPr>
          <w:rFonts w:ascii="Roboto" w:eastAsia="Times New Roman" w:hAnsi="Roboto" w:cs="Times New Roman"/>
          <w:color w:val="333333"/>
          <w:sz w:val="21"/>
          <w:szCs w:val="21"/>
          <w:lang w:eastAsia="en-IN" w:bidi="gu-IN"/>
        </w:rPr>
        <w:t> in the linked article.)</w:t>
      </w:r>
    </w:p>
    <w:p w14:paraId="414CFF6F" w14:textId="77777777" w:rsidR="000E42E1" w:rsidRPr="000E42E1" w:rsidRDefault="000E42E1" w:rsidP="000E42E1">
      <w:pPr>
        <w:numPr>
          <w:ilvl w:val="0"/>
          <w:numId w:val="17"/>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320</w:t>
      </w:r>
      <w:r w:rsidRPr="000E42E1">
        <w:rPr>
          <w:rFonts w:ascii="Roboto" w:eastAsia="Times New Roman" w:hAnsi="Roboto" w:cs="Times New Roman"/>
          <w:color w:val="333333"/>
          <w:sz w:val="21"/>
          <w:szCs w:val="21"/>
          <w:lang w:eastAsia="en-IN" w:bidi="gu-IN"/>
        </w:rPr>
        <w:t> – Functions of Public Service Commission</w:t>
      </w:r>
    </w:p>
    <w:p w14:paraId="41F013B3" w14:textId="3F4DCA29"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51AAC776" wp14:editId="2915AAFF">
            <wp:extent cx="4724400" cy="361950"/>
            <wp:effectExtent l="0" t="0" r="0" b="0"/>
            <wp:docPr id="9" name="Picture 9" descr="Important Articles in Indian Constitution-Part 14A – Tribunals: Article 323 A to Article 323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portant Articles in Indian Constitution-Part 14A – Tribunals: Article 323 A to Article 323 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4400" cy="361950"/>
                    </a:xfrm>
                    <a:prstGeom prst="rect">
                      <a:avLst/>
                    </a:prstGeom>
                    <a:noFill/>
                    <a:ln>
                      <a:noFill/>
                    </a:ln>
                  </pic:spPr>
                </pic:pic>
              </a:graphicData>
            </a:graphic>
          </wp:inline>
        </w:drawing>
      </w:r>
    </w:p>
    <w:p w14:paraId="323093B8" w14:textId="77777777" w:rsidR="000E42E1" w:rsidRPr="000E42E1" w:rsidRDefault="000E42E1" w:rsidP="000E42E1">
      <w:pPr>
        <w:numPr>
          <w:ilvl w:val="0"/>
          <w:numId w:val="18"/>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323A</w:t>
      </w:r>
      <w:r w:rsidRPr="000E42E1">
        <w:rPr>
          <w:rFonts w:ascii="Roboto" w:eastAsia="Times New Roman" w:hAnsi="Roboto" w:cs="Times New Roman"/>
          <w:color w:val="333333"/>
          <w:sz w:val="21"/>
          <w:szCs w:val="21"/>
          <w:lang w:eastAsia="en-IN" w:bidi="gu-IN"/>
        </w:rPr>
        <w:t> – Administrative Tribunals</w:t>
      </w:r>
    </w:p>
    <w:p w14:paraId="0C9FBD95" w14:textId="76164058"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1FB2EC6F" wp14:editId="7D1A5405">
            <wp:extent cx="4762500" cy="425450"/>
            <wp:effectExtent l="0" t="0" r="0" b="0"/>
            <wp:docPr id="8" name="Picture 8" descr="Important Articles in Indian Constitution-Part 15 – Elections: Article 324 to Articl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portant Articles in Indian Constitution-Part 15 – Elections: Article 324 to Article 3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25450"/>
                    </a:xfrm>
                    <a:prstGeom prst="rect">
                      <a:avLst/>
                    </a:prstGeom>
                    <a:noFill/>
                    <a:ln>
                      <a:noFill/>
                    </a:ln>
                  </pic:spPr>
                </pic:pic>
              </a:graphicData>
            </a:graphic>
          </wp:inline>
        </w:drawing>
      </w:r>
    </w:p>
    <w:p w14:paraId="6738B865" w14:textId="77777777" w:rsidR="000E42E1" w:rsidRPr="000E42E1" w:rsidRDefault="000E42E1" w:rsidP="000E42E1">
      <w:pPr>
        <w:numPr>
          <w:ilvl w:val="0"/>
          <w:numId w:val="19"/>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324</w:t>
      </w:r>
      <w:r w:rsidRPr="000E42E1">
        <w:rPr>
          <w:rFonts w:ascii="Roboto" w:eastAsia="Times New Roman" w:hAnsi="Roboto" w:cs="Times New Roman"/>
          <w:color w:val="333333"/>
          <w:sz w:val="21"/>
          <w:szCs w:val="21"/>
          <w:lang w:eastAsia="en-IN" w:bidi="gu-IN"/>
        </w:rPr>
        <w:t> – Superintendence, direction and control of Elections to be vested in an </w:t>
      </w:r>
      <w:hyperlink r:id="rId43" w:history="1">
        <w:r w:rsidRPr="000E42E1">
          <w:rPr>
            <w:rFonts w:ascii="Roboto" w:eastAsia="Times New Roman" w:hAnsi="Roboto" w:cs="Times New Roman"/>
            <w:color w:val="73AD21"/>
            <w:sz w:val="21"/>
            <w:szCs w:val="21"/>
            <w:u w:val="single"/>
            <w:lang w:eastAsia="en-IN" w:bidi="gu-IN"/>
          </w:rPr>
          <w:t>Election Commission</w:t>
        </w:r>
      </w:hyperlink>
    </w:p>
    <w:p w14:paraId="0606EE89" w14:textId="77777777" w:rsidR="000E42E1" w:rsidRPr="000E42E1" w:rsidRDefault="000E42E1" w:rsidP="000E42E1">
      <w:pPr>
        <w:numPr>
          <w:ilvl w:val="0"/>
          <w:numId w:val="19"/>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325</w:t>
      </w:r>
      <w:r w:rsidRPr="000E42E1">
        <w:rPr>
          <w:rFonts w:ascii="Roboto" w:eastAsia="Times New Roman" w:hAnsi="Roboto" w:cs="Times New Roman"/>
          <w:color w:val="333333"/>
          <w:sz w:val="21"/>
          <w:szCs w:val="21"/>
          <w:lang w:eastAsia="en-IN" w:bidi="gu-IN"/>
        </w:rPr>
        <w:t xml:space="preserve"> – No person to be ineligible for inclusion in or to claim to be included in a special, electoral </w:t>
      </w:r>
      <w:proofErr w:type="gramStart"/>
      <w:r w:rsidRPr="000E42E1">
        <w:rPr>
          <w:rFonts w:ascii="Roboto" w:eastAsia="Times New Roman" w:hAnsi="Roboto" w:cs="Times New Roman"/>
          <w:color w:val="333333"/>
          <w:sz w:val="21"/>
          <w:szCs w:val="21"/>
          <w:lang w:eastAsia="en-IN" w:bidi="gu-IN"/>
        </w:rPr>
        <w:t>roll on</w:t>
      </w:r>
      <w:proofErr w:type="gramEnd"/>
      <w:r w:rsidRPr="000E42E1">
        <w:rPr>
          <w:rFonts w:ascii="Roboto" w:eastAsia="Times New Roman" w:hAnsi="Roboto" w:cs="Times New Roman"/>
          <w:color w:val="333333"/>
          <w:sz w:val="21"/>
          <w:szCs w:val="21"/>
          <w:lang w:eastAsia="en-IN" w:bidi="gu-IN"/>
        </w:rPr>
        <w:t xml:space="preserve"> grounds of religion, race, caste, or sex</w:t>
      </w:r>
    </w:p>
    <w:p w14:paraId="52F9AA34" w14:textId="77777777" w:rsidR="000E42E1" w:rsidRPr="000E42E1" w:rsidRDefault="000E42E1" w:rsidP="000E42E1">
      <w:pPr>
        <w:numPr>
          <w:ilvl w:val="0"/>
          <w:numId w:val="19"/>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w:t>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b/>
          <w:bCs/>
          <w:color w:val="333333"/>
          <w:sz w:val="21"/>
          <w:szCs w:val="21"/>
          <w:lang w:eastAsia="en-IN" w:bidi="gu-IN"/>
        </w:rPr>
        <w:t>326</w:t>
      </w:r>
      <w:r w:rsidRPr="000E42E1">
        <w:rPr>
          <w:rFonts w:ascii="Roboto" w:eastAsia="Times New Roman" w:hAnsi="Roboto" w:cs="Times New Roman"/>
          <w:color w:val="333333"/>
          <w:sz w:val="21"/>
          <w:szCs w:val="21"/>
          <w:lang w:eastAsia="en-IN" w:bidi="gu-IN"/>
        </w:rPr>
        <w:t> – Elections to the house of the people and to the legislative assemblies of states to be on the basis of adult suffrage</w:t>
      </w:r>
    </w:p>
    <w:p w14:paraId="4F035BB7" w14:textId="74F7E7AE"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FF99CC"/>
          <w:sz w:val="21"/>
          <w:szCs w:val="21"/>
          <w:lang w:eastAsia="en-IN" w:bidi="gu-IN"/>
        </w:rPr>
        <w:drawing>
          <wp:inline distT="0" distB="0" distL="0" distR="0" wp14:anchorId="2E252DC0" wp14:editId="47C53E68">
            <wp:extent cx="5731510" cy="499110"/>
            <wp:effectExtent l="0" t="0" r="2540" b="0"/>
            <wp:docPr id="7" name="Picture 7" descr="Part 16 – Special Provisions to SC, ST, OBC, Minorities etc: Article 330 to Articl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rt 16 – Special Provisions to SC, ST, OBC, Minorities etc: Article 330 to Article 3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99110"/>
                    </a:xfrm>
                    <a:prstGeom prst="rect">
                      <a:avLst/>
                    </a:prstGeom>
                    <a:noFill/>
                    <a:ln>
                      <a:noFill/>
                    </a:ln>
                  </pic:spPr>
                </pic:pic>
              </a:graphicData>
            </a:graphic>
          </wp:inline>
        </w:drawing>
      </w:r>
    </w:p>
    <w:p w14:paraId="4EE2589E" w14:textId="77777777" w:rsidR="000E42E1" w:rsidRPr="000E42E1" w:rsidRDefault="000E42E1" w:rsidP="000E42E1">
      <w:pPr>
        <w:numPr>
          <w:ilvl w:val="0"/>
          <w:numId w:val="20"/>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338</w:t>
      </w:r>
      <w:r w:rsidRPr="000E42E1">
        <w:rPr>
          <w:rFonts w:ascii="Roboto" w:eastAsia="Times New Roman" w:hAnsi="Roboto" w:cs="Times New Roman"/>
          <w:color w:val="333333"/>
          <w:sz w:val="21"/>
          <w:szCs w:val="21"/>
          <w:lang w:eastAsia="en-IN" w:bidi="gu-IN"/>
        </w:rPr>
        <w:t> – National Commission for the SC &amp; ST</w:t>
      </w:r>
    </w:p>
    <w:p w14:paraId="5C6E76C5" w14:textId="77777777" w:rsidR="000E42E1" w:rsidRPr="000E42E1" w:rsidRDefault="000E42E1" w:rsidP="000E42E1">
      <w:pPr>
        <w:numPr>
          <w:ilvl w:val="0"/>
          <w:numId w:val="20"/>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340</w:t>
      </w:r>
      <w:r w:rsidRPr="000E42E1">
        <w:rPr>
          <w:rFonts w:ascii="Roboto" w:eastAsia="Times New Roman" w:hAnsi="Roboto" w:cs="Times New Roman"/>
          <w:color w:val="333333"/>
          <w:sz w:val="21"/>
          <w:szCs w:val="21"/>
          <w:lang w:eastAsia="en-IN" w:bidi="gu-IN"/>
        </w:rPr>
        <w:t> – Appointment of a commission to investigate the conditions of backward classes</w:t>
      </w:r>
    </w:p>
    <w:p w14:paraId="14CF4773" w14:textId="6014A4FC"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6358E6E7" wp14:editId="44432CA6">
            <wp:extent cx="4718050" cy="317500"/>
            <wp:effectExtent l="0" t="0" r="6350" b="6350"/>
            <wp:docPr id="6" name="Picture 6" descr="Part 17 – Official Language: Article 343 to Articl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rt 17 – Official Language: Article 343 to Article 35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8050" cy="317500"/>
                    </a:xfrm>
                    <a:prstGeom prst="rect">
                      <a:avLst/>
                    </a:prstGeom>
                    <a:noFill/>
                    <a:ln>
                      <a:noFill/>
                    </a:ln>
                  </pic:spPr>
                </pic:pic>
              </a:graphicData>
            </a:graphic>
          </wp:inline>
        </w:drawing>
      </w:r>
    </w:p>
    <w:p w14:paraId="6EF4BF1F" w14:textId="77777777" w:rsidR="000E42E1" w:rsidRPr="000E42E1" w:rsidRDefault="000E42E1" w:rsidP="000E42E1">
      <w:pPr>
        <w:numPr>
          <w:ilvl w:val="0"/>
          <w:numId w:val="2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343</w:t>
      </w:r>
      <w:r w:rsidRPr="000E42E1">
        <w:rPr>
          <w:rFonts w:ascii="Roboto" w:eastAsia="Times New Roman" w:hAnsi="Roboto" w:cs="Times New Roman"/>
          <w:color w:val="333333"/>
          <w:sz w:val="21"/>
          <w:szCs w:val="21"/>
          <w:lang w:eastAsia="en-IN" w:bidi="gu-IN"/>
        </w:rPr>
        <w:t> – Official languages of the Union</w:t>
      </w:r>
    </w:p>
    <w:p w14:paraId="3E54F8E1" w14:textId="77777777" w:rsidR="000E42E1" w:rsidRPr="000E42E1" w:rsidRDefault="000E42E1" w:rsidP="000E42E1">
      <w:pPr>
        <w:numPr>
          <w:ilvl w:val="0"/>
          <w:numId w:val="2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345</w:t>
      </w:r>
      <w:r w:rsidRPr="000E42E1">
        <w:rPr>
          <w:rFonts w:ascii="Roboto" w:eastAsia="Times New Roman" w:hAnsi="Roboto" w:cs="Times New Roman"/>
          <w:color w:val="333333"/>
          <w:sz w:val="21"/>
          <w:szCs w:val="21"/>
          <w:lang w:eastAsia="en-IN" w:bidi="gu-IN"/>
        </w:rPr>
        <w:t> – Official languages or languages of a state</w:t>
      </w:r>
    </w:p>
    <w:p w14:paraId="5CDCA9E0" w14:textId="77777777" w:rsidR="000E42E1" w:rsidRPr="000E42E1" w:rsidRDefault="000E42E1" w:rsidP="000E42E1">
      <w:pPr>
        <w:numPr>
          <w:ilvl w:val="0"/>
          <w:numId w:val="2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348</w:t>
      </w:r>
      <w:r w:rsidRPr="000E42E1">
        <w:rPr>
          <w:rFonts w:ascii="Roboto" w:eastAsia="Times New Roman" w:hAnsi="Roboto" w:cs="Times New Roman"/>
          <w:color w:val="333333"/>
          <w:sz w:val="21"/>
          <w:szCs w:val="21"/>
          <w:lang w:eastAsia="en-IN" w:bidi="gu-IN"/>
        </w:rPr>
        <w:t> – Languages to be used in the Supreme Court and in the High Courts</w:t>
      </w:r>
    </w:p>
    <w:p w14:paraId="186DE3EC" w14:textId="77777777" w:rsidR="000E42E1" w:rsidRPr="000E42E1" w:rsidRDefault="000E42E1" w:rsidP="000E42E1">
      <w:pPr>
        <w:numPr>
          <w:ilvl w:val="0"/>
          <w:numId w:val="21"/>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351</w:t>
      </w:r>
      <w:r w:rsidRPr="000E42E1">
        <w:rPr>
          <w:rFonts w:ascii="Roboto" w:eastAsia="Times New Roman" w:hAnsi="Roboto" w:cs="Times New Roman"/>
          <w:color w:val="333333"/>
          <w:sz w:val="21"/>
          <w:szCs w:val="21"/>
          <w:lang w:eastAsia="en-IN" w:bidi="gu-IN"/>
        </w:rPr>
        <w:t> – Directive for development of the Hindi languages</w:t>
      </w:r>
    </w:p>
    <w:p w14:paraId="4ACD9DA4" w14:textId="5FD8D3C3"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649F290C" wp14:editId="1B492338">
            <wp:extent cx="4838700" cy="368300"/>
            <wp:effectExtent l="0" t="0" r="0" b="0"/>
            <wp:docPr id="5" name="Picture 5" descr="Part 18 – Emergency: Article 352 to Articl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rt 18 – Emergency: Article 352 to Article 36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38700" cy="368300"/>
                    </a:xfrm>
                    <a:prstGeom prst="rect">
                      <a:avLst/>
                    </a:prstGeom>
                    <a:noFill/>
                    <a:ln>
                      <a:noFill/>
                    </a:ln>
                  </pic:spPr>
                </pic:pic>
              </a:graphicData>
            </a:graphic>
          </wp:inline>
        </w:drawing>
      </w:r>
    </w:p>
    <w:p w14:paraId="4D256C4D" w14:textId="77777777" w:rsidR="000E42E1" w:rsidRPr="000E42E1" w:rsidRDefault="000E42E1" w:rsidP="000E42E1">
      <w:pPr>
        <w:numPr>
          <w:ilvl w:val="0"/>
          <w:numId w:val="2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w:t>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b/>
          <w:bCs/>
          <w:color w:val="333333"/>
          <w:sz w:val="21"/>
          <w:szCs w:val="21"/>
          <w:lang w:eastAsia="en-IN" w:bidi="gu-IN"/>
        </w:rPr>
        <w:t>352</w:t>
      </w:r>
      <w:r w:rsidRPr="000E42E1">
        <w:rPr>
          <w:rFonts w:ascii="Roboto" w:eastAsia="Times New Roman" w:hAnsi="Roboto" w:cs="Times New Roman"/>
          <w:color w:val="333333"/>
          <w:sz w:val="21"/>
          <w:szCs w:val="21"/>
          <w:lang w:eastAsia="en-IN" w:bidi="gu-IN"/>
        </w:rPr>
        <w:t> – Proclamation of emergency (National Emergency)</w:t>
      </w:r>
    </w:p>
    <w:p w14:paraId="2FB8AA01" w14:textId="77777777" w:rsidR="000E42E1" w:rsidRPr="000E42E1" w:rsidRDefault="000E42E1" w:rsidP="000E42E1">
      <w:pPr>
        <w:numPr>
          <w:ilvl w:val="0"/>
          <w:numId w:val="2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w:t>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b/>
          <w:bCs/>
          <w:color w:val="333333"/>
          <w:sz w:val="21"/>
          <w:szCs w:val="21"/>
          <w:lang w:eastAsia="en-IN" w:bidi="gu-IN"/>
        </w:rPr>
        <w:t>356</w:t>
      </w:r>
      <w:r w:rsidRPr="000E42E1">
        <w:rPr>
          <w:rFonts w:ascii="Roboto" w:eastAsia="Times New Roman" w:hAnsi="Roboto" w:cs="Times New Roman"/>
          <w:color w:val="333333"/>
          <w:sz w:val="21"/>
          <w:szCs w:val="21"/>
          <w:lang w:eastAsia="en-IN" w:bidi="gu-IN"/>
        </w:rPr>
        <w:t> – State Emergency (President’s Rule)</w:t>
      </w:r>
    </w:p>
    <w:p w14:paraId="5A5EAEA5" w14:textId="77777777" w:rsidR="000E42E1" w:rsidRPr="000E42E1" w:rsidRDefault="000E42E1" w:rsidP="000E42E1">
      <w:pPr>
        <w:numPr>
          <w:ilvl w:val="0"/>
          <w:numId w:val="22"/>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360 </w:t>
      </w:r>
      <w:r w:rsidRPr="000E42E1">
        <w:rPr>
          <w:rFonts w:ascii="Roboto" w:eastAsia="Times New Roman" w:hAnsi="Roboto" w:cs="Times New Roman"/>
          <w:color w:val="333333"/>
          <w:sz w:val="21"/>
          <w:szCs w:val="21"/>
          <w:lang w:eastAsia="en-IN" w:bidi="gu-IN"/>
        </w:rPr>
        <w:t>– Financial Emergency (Read more about</w:t>
      </w:r>
      <w:hyperlink r:id="rId47" w:history="1">
        <w:r w:rsidRPr="000E42E1">
          <w:rPr>
            <w:rFonts w:ascii="Roboto" w:eastAsia="Times New Roman" w:hAnsi="Roboto" w:cs="Times New Roman"/>
            <w:b/>
            <w:bCs/>
            <w:color w:val="73AD21"/>
            <w:sz w:val="21"/>
            <w:szCs w:val="21"/>
            <w:u w:val="single"/>
            <w:lang w:eastAsia="en-IN" w:bidi="gu-IN"/>
          </w:rPr>
          <w:t> Article 356</w:t>
        </w:r>
      </w:hyperlink>
      <w:r w:rsidRPr="000E42E1">
        <w:rPr>
          <w:rFonts w:ascii="Roboto" w:eastAsia="Times New Roman" w:hAnsi="Roboto" w:cs="Times New Roman"/>
          <w:b/>
          <w:bCs/>
          <w:color w:val="333333"/>
          <w:sz w:val="21"/>
          <w:szCs w:val="21"/>
          <w:lang w:eastAsia="en-IN" w:bidi="gu-IN"/>
        </w:rPr>
        <w:t> </w:t>
      </w:r>
      <w:r w:rsidRPr="000E42E1">
        <w:rPr>
          <w:rFonts w:ascii="Roboto" w:eastAsia="Times New Roman" w:hAnsi="Roboto" w:cs="Times New Roman"/>
          <w:color w:val="333333"/>
          <w:sz w:val="21"/>
          <w:szCs w:val="21"/>
          <w:lang w:eastAsia="en-IN" w:bidi="gu-IN"/>
        </w:rPr>
        <w:t>in the linked article.</w:t>
      </w:r>
    </w:p>
    <w:p w14:paraId="7D5ED850" w14:textId="458A1462"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48F6983C" wp14:editId="584AB838">
            <wp:extent cx="4572000" cy="304800"/>
            <wp:effectExtent l="0" t="0" r="0" b="0"/>
            <wp:docPr id="4" name="Picture 4" descr="Part 19 – Miscellaneous: Article 361 to Articl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t 19 – Miscellaneous: Article 361 to Article 36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304800"/>
                    </a:xfrm>
                    <a:prstGeom prst="rect">
                      <a:avLst/>
                    </a:prstGeom>
                    <a:noFill/>
                    <a:ln>
                      <a:noFill/>
                    </a:ln>
                  </pic:spPr>
                </pic:pic>
              </a:graphicData>
            </a:graphic>
          </wp:inline>
        </w:drawing>
      </w:r>
    </w:p>
    <w:p w14:paraId="3A9D763D" w14:textId="77777777" w:rsidR="000E42E1" w:rsidRPr="000E42E1" w:rsidRDefault="000E42E1" w:rsidP="000E42E1">
      <w:pPr>
        <w:numPr>
          <w:ilvl w:val="0"/>
          <w:numId w:val="23"/>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w:t>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b/>
          <w:bCs/>
          <w:color w:val="333333"/>
          <w:sz w:val="21"/>
          <w:szCs w:val="21"/>
          <w:lang w:eastAsia="en-IN" w:bidi="gu-IN"/>
        </w:rPr>
        <w:t>361</w:t>
      </w:r>
      <w:r w:rsidRPr="000E42E1">
        <w:rPr>
          <w:rFonts w:ascii="Roboto" w:eastAsia="Times New Roman" w:hAnsi="Roboto" w:cs="Times New Roman"/>
          <w:color w:val="333333"/>
          <w:sz w:val="21"/>
          <w:szCs w:val="21"/>
          <w:lang w:eastAsia="en-IN" w:bidi="gu-IN"/>
        </w:rPr>
        <w:t> – Protection of President and Governors</w:t>
      </w:r>
    </w:p>
    <w:p w14:paraId="45CDE1B2" w14:textId="3F6D50D4"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373B1EB3" wp14:editId="2C9DDE7E">
            <wp:extent cx="4972050" cy="317500"/>
            <wp:effectExtent l="0" t="0" r="0" b="6350"/>
            <wp:docPr id="3" name="Picture 3" descr="Part 20 – Amendment of Constitution: Articl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rt 20 – Amendment of Constitution: Article 36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72050" cy="317500"/>
                    </a:xfrm>
                    <a:prstGeom prst="rect">
                      <a:avLst/>
                    </a:prstGeom>
                    <a:noFill/>
                    <a:ln>
                      <a:noFill/>
                    </a:ln>
                  </pic:spPr>
                </pic:pic>
              </a:graphicData>
            </a:graphic>
          </wp:inline>
        </w:drawing>
      </w:r>
    </w:p>
    <w:p w14:paraId="065833D9" w14:textId="77777777" w:rsidR="000E42E1" w:rsidRPr="000E42E1" w:rsidRDefault="000E42E1" w:rsidP="000E42E1">
      <w:pPr>
        <w:numPr>
          <w:ilvl w:val="0"/>
          <w:numId w:val="24"/>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w:t>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b/>
          <w:bCs/>
          <w:color w:val="333333"/>
          <w:sz w:val="21"/>
          <w:szCs w:val="21"/>
          <w:lang w:eastAsia="en-IN" w:bidi="gu-IN"/>
        </w:rPr>
        <w:t>368</w:t>
      </w:r>
      <w:r w:rsidRPr="000E42E1">
        <w:rPr>
          <w:rFonts w:ascii="Roboto" w:eastAsia="Times New Roman" w:hAnsi="Roboto" w:cs="Times New Roman"/>
          <w:color w:val="333333"/>
          <w:sz w:val="21"/>
          <w:szCs w:val="21"/>
          <w:lang w:eastAsia="en-IN" w:bidi="gu-IN"/>
        </w:rPr>
        <w:t> </w:t>
      </w:r>
      <w:r w:rsidRPr="000E42E1">
        <w:rPr>
          <w:rFonts w:ascii="Roboto" w:eastAsia="Times New Roman" w:hAnsi="Roboto" w:cs="Times New Roman"/>
          <w:b/>
          <w:bCs/>
          <w:color w:val="333333"/>
          <w:sz w:val="21"/>
          <w:szCs w:val="21"/>
          <w:lang w:eastAsia="en-IN" w:bidi="gu-IN"/>
        </w:rPr>
        <w:t>–</w:t>
      </w:r>
      <w:r w:rsidRPr="000E42E1">
        <w:rPr>
          <w:rFonts w:ascii="Roboto" w:eastAsia="Times New Roman" w:hAnsi="Roboto" w:cs="Times New Roman"/>
          <w:color w:val="333333"/>
          <w:sz w:val="21"/>
          <w:szCs w:val="21"/>
          <w:lang w:eastAsia="en-IN" w:bidi="gu-IN"/>
        </w:rPr>
        <w:t> Powers of Parliaments to amend the constitution</w:t>
      </w:r>
    </w:p>
    <w:p w14:paraId="00C9B892" w14:textId="1361002C"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721577E4" wp14:editId="34D61143">
            <wp:extent cx="5731510" cy="497205"/>
            <wp:effectExtent l="0" t="0" r="2540" b="0"/>
            <wp:docPr id="2" name="Picture 2" descr="Part 21 – Special, Transitional, and Temporary Provisions: Article 369 to Articl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rt 21 – Special, Transitional, and Temporary Provisions: Article 369 to Article 39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497205"/>
                    </a:xfrm>
                    <a:prstGeom prst="rect">
                      <a:avLst/>
                    </a:prstGeom>
                    <a:noFill/>
                    <a:ln>
                      <a:noFill/>
                    </a:ln>
                  </pic:spPr>
                </pic:pic>
              </a:graphicData>
            </a:graphic>
          </wp:inline>
        </w:drawing>
      </w:r>
    </w:p>
    <w:p w14:paraId="55BA5702" w14:textId="77777777" w:rsidR="000E42E1" w:rsidRPr="000E42E1" w:rsidRDefault="000E42E1" w:rsidP="000E42E1">
      <w:pPr>
        <w:numPr>
          <w:ilvl w:val="0"/>
          <w:numId w:val="2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370</w:t>
      </w:r>
      <w:r w:rsidRPr="000E42E1">
        <w:rPr>
          <w:rFonts w:ascii="Roboto" w:eastAsia="Times New Roman" w:hAnsi="Roboto" w:cs="Times New Roman"/>
          <w:color w:val="333333"/>
          <w:sz w:val="21"/>
          <w:szCs w:val="21"/>
          <w:lang w:eastAsia="en-IN" w:bidi="gu-IN"/>
        </w:rPr>
        <w:t> – Temporary Provision for the erstwhile State of J&amp;K (diluted on August 5 &amp; 6, 2019).</w:t>
      </w:r>
    </w:p>
    <w:p w14:paraId="68A8DABE" w14:textId="77777777" w:rsidR="000E42E1" w:rsidRPr="000E42E1" w:rsidRDefault="000E42E1" w:rsidP="000E42E1">
      <w:pPr>
        <w:numPr>
          <w:ilvl w:val="0"/>
          <w:numId w:val="2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lastRenderedPageBreak/>
        <w:t>Article 371 A</w:t>
      </w:r>
      <w:r w:rsidRPr="000E42E1">
        <w:rPr>
          <w:rFonts w:ascii="Roboto" w:eastAsia="Times New Roman" w:hAnsi="Roboto" w:cs="Times New Roman"/>
          <w:color w:val="333333"/>
          <w:sz w:val="21"/>
          <w:szCs w:val="21"/>
          <w:lang w:eastAsia="en-IN" w:bidi="gu-IN"/>
        </w:rPr>
        <w:t> –  Special provision with respect to the State of Nagaland</w:t>
      </w:r>
    </w:p>
    <w:p w14:paraId="30DC895C" w14:textId="77777777" w:rsidR="000E42E1" w:rsidRPr="000E42E1" w:rsidRDefault="000E42E1" w:rsidP="000E42E1">
      <w:pPr>
        <w:numPr>
          <w:ilvl w:val="0"/>
          <w:numId w:val="25"/>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371 J</w:t>
      </w:r>
      <w:r w:rsidRPr="000E42E1">
        <w:rPr>
          <w:rFonts w:ascii="Roboto" w:eastAsia="Times New Roman" w:hAnsi="Roboto" w:cs="Times New Roman"/>
          <w:color w:val="333333"/>
          <w:sz w:val="21"/>
          <w:szCs w:val="21"/>
          <w:lang w:eastAsia="en-IN" w:bidi="gu-IN"/>
        </w:rPr>
        <w:t> – Special Status for Hyderabad–Karnataka region</w:t>
      </w:r>
    </w:p>
    <w:p w14:paraId="178E5C33" w14:textId="060087E8"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noProof/>
          <w:color w:val="333333"/>
          <w:sz w:val="21"/>
          <w:szCs w:val="21"/>
          <w:lang w:eastAsia="en-IN" w:bidi="gu-IN"/>
        </w:rPr>
        <w:drawing>
          <wp:inline distT="0" distB="0" distL="0" distR="0" wp14:anchorId="3CA54EE1" wp14:editId="04E5FBFB">
            <wp:extent cx="5715000" cy="571500"/>
            <wp:effectExtent l="0" t="0" r="0" b="0"/>
            <wp:docPr id="1" name="Picture 1" descr="Part 22 – Short Text, Commencement, Authoritative Text in Hindi and Repeals: Article 392 to Articl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rt 22 – Short Text, Commencement, Authoritative Text in Hindi and Repeals: Article 392 to Article 39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14:paraId="4B73D8D5" w14:textId="77777777" w:rsidR="000E42E1" w:rsidRPr="000E42E1" w:rsidRDefault="000E42E1" w:rsidP="000E42E1">
      <w:pPr>
        <w:numPr>
          <w:ilvl w:val="0"/>
          <w:numId w:val="26"/>
        </w:numPr>
        <w:shd w:val="clear" w:color="auto" w:fill="FFFFFF"/>
        <w:spacing w:before="100" w:beforeAutospacing="1" w:after="75"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Article 393</w:t>
      </w:r>
      <w:r w:rsidRPr="000E42E1">
        <w:rPr>
          <w:rFonts w:ascii="Roboto" w:eastAsia="Times New Roman" w:hAnsi="Roboto" w:cs="Times New Roman"/>
          <w:color w:val="333333"/>
          <w:sz w:val="21"/>
          <w:szCs w:val="21"/>
          <w:lang w:eastAsia="en-IN" w:bidi="gu-IN"/>
        </w:rPr>
        <w:t> – Short title – This Constitution may be called the Constitution of India</w:t>
      </w:r>
    </w:p>
    <w:p w14:paraId="36524815"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Also, refer to | </w:t>
      </w:r>
      <w:hyperlink r:id="rId52" w:history="1">
        <w:r w:rsidRPr="000E42E1">
          <w:rPr>
            <w:rFonts w:ascii="Roboto" w:eastAsia="Times New Roman" w:hAnsi="Roboto" w:cs="Times New Roman"/>
            <w:color w:val="73AD21"/>
            <w:sz w:val="21"/>
            <w:szCs w:val="21"/>
            <w:u w:val="single"/>
            <w:lang w:eastAsia="en-IN" w:bidi="gu-IN"/>
          </w:rPr>
          <w:t>Topic-Wise GS 2 Questions from UPSC Mains</w:t>
        </w:r>
      </w:hyperlink>
    </w:p>
    <w:p w14:paraId="0DA42C44"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Schedules of the Indian Constitution and Important Articles</w:t>
      </w:r>
    </w:p>
    <w:p w14:paraId="6E42EFFC"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There are 12 Schedules in the Indian Constitution. These, along with the Indian articles of the Constitution are mentioned below: </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86"/>
        <w:gridCol w:w="4864"/>
      </w:tblGrid>
      <w:tr w:rsidR="000E42E1" w:rsidRPr="000E42E1" w14:paraId="6272872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18FD9B19" w14:textId="77777777" w:rsidR="000E42E1" w:rsidRPr="000E42E1" w:rsidRDefault="000E42E1" w:rsidP="000E42E1">
            <w:pPr>
              <w:spacing w:after="0" w:line="240" w:lineRule="auto"/>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Schedules of Indian Constitution</w:t>
            </w:r>
          </w:p>
        </w:tc>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5433CDFF" w14:textId="77777777" w:rsidR="000E42E1" w:rsidRPr="000E42E1" w:rsidRDefault="000E42E1" w:rsidP="000E42E1">
            <w:pPr>
              <w:spacing w:after="0" w:line="240" w:lineRule="auto"/>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Indian Constitution Articles</w:t>
            </w:r>
          </w:p>
        </w:tc>
      </w:tr>
      <w:tr w:rsidR="000E42E1" w:rsidRPr="000E42E1" w14:paraId="5F2184B2"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B7C30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First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C0BD0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1 and Article 4</w:t>
            </w:r>
          </w:p>
        </w:tc>
      </w:tr>
      <w:tr w:rsidR="000E42E1" w:rsidRPr="000E42E1" w14:paraId="563F3C7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EC8CD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Second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4B8DA"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Articles:</w:t>
            </w:r>
          </w:p>
          <w:p w14:paraId="15945060"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59</w:t>
            </w:r>
          </w:p>
          <w:p w14:paraId="75DC29CB"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65</w:t>
            </w:r>
          </w:p>
          <w:p w14:paraId="1A3C566C"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75</w:t>
            </w:r>
          </w:p>
          <w:p w14:paraId="17CC2283"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97</w:t>
            </w:r>
          </w:p>
          <w:p w14:paraId="0D54B4B0"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125</w:t>
            </w:r>
          </w:p>
          <w:p w14:paraId="05A48727"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148</w:t>
            </w:r>
          </w:p>
          <w:p w14:paraId="13E19406"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158</w:t>
            </w:r>
          </w:p>
          <w:p w14:paraId="4FF86E24"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164</w:t>
            </w:r>
          </w:p>
          <w:p w14:paraId="08A62B41"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186</w:t>
            </w:r>
          </w:p>
          <w:p w14:paraId="69D61DB9" w14:textId="77777777" w:rsidR="000E42E1" w:rsidRPr="000E42E1" w:rsidRDefault="000E42E1" w:rsidP="000E42E1">
            <w:pPr>
              <w:numPr>
                <w:ilvl w:val="0"/>
                <w:numId w:val="27"/>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221</w:t>
            </w:r>
          </w:p>
        </w:tc>
      </w:tr>
      <w:tr w:rsidR="000E42E1" w:rsidRPr="000E42E1" w14:paraId="0F08CF7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007208"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Third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2388F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Articles:</w:t>
            </w:r>
          </w:p>
          <w:p w14:paraId="1549CFA3"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75</w:t>
            </w:r>
          </w:p>
          <w:p w14:paraId="4BAF4F45"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84</w:t>
            </w:r>
          </w:p>
          <w:p w14:paraId="1F80E69B"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99</w:t>
            </w:r>
          </w:p>
          <w:p w14:paraId="2F1B884C"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124</w:t>
            </w:r>
          </w:p>
          <w:p w14:paraId="4E48AA18"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146</w:t>
            </w:r>
          </w:p>
          <w:p w14:paraId="54B2366E"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173</w:t>
            </w:r>
          </w:p>
          <w:p w14:paraId="53DF0063"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188</w:t>
            </w:r>
          </w:p>
          <w:p w14:paraId="2D1EBB6B" w14:textId="77777777" w:rsidR="000E42E1" w:rsidRPr="000E42E1" w:rsidRDefault="000E42E1" w:rsidP="000E42E1">
            <w:pPr>
              <w:numPr>
                <w:ilvl w:val="0"/>
                <w:numId w:val="28"/>
              </w:numPr>
              <w:spacing w:before="100" w:beforeAutospacing="1" w:after="75"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219</w:t>
            </w:r>
          </w:p>
        </w:tc>
      </w:tr>
      <w:tr w:rsidR="000E42E1" w:rsidRPr="000E42E1" w14:paraId="03401E13"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0BC8AB"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Fourth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1E2A0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4 and Article 80</w:t>
            </w:r>
          </w:p>
        </w:tc>
      </w:tr>
      <w:tr w:rsidR="000E42E1" w:rsidRPr="000E42E1" w14:paraId="5D32F563"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CE813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lastRenderedPageBreak/>
              <w:t>Fifth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FEB4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244</w:t>
            </w:r>
          </w:p>
        </w:tc>
      </w:tr>
      <w:tr w:rsidR="000E42E1" w:rsidRPr="000E42E1" w14:paraId="5405028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CBFF1"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Sixth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5C4663"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244 and Article 275</w:t>
            </w:r>
          </w:p>
        </w:tc>
      </w:tr>
      <w:tr w:rsidR="000E42E1" w:rsidRPr="000E42E1" w14:paraId="01D7B6D2"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3EE89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Seventh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D796B"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246</w:t>
            </w:r>
          </w:p>
        </w:tc>
      </w:tr>
      <w:tr w:rsidR="000E42E1" w:rsidRPr="000E42E1" w14:paraId="2B0F302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8D4B9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Eighth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98B2C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344 and Article 351</w:t>
            </w:r>
          </w:p>
        </w:tc>
      </w:tr>
      <w:tr w:rsidR="000E42E1" w:rsidRPr="000E42E1" w14:paraId="36A7A37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B6C99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Ninth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609100"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31-B</w:t>
            </w:r>
          </w:p>
        </w:tc>
      </w:tr>
      <w:tr w:rsidR="000E42E1" w:rsidRPr="000E42E1" w14:paraId="3081A04F"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6D1FD"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Tenth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22B4DF"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102 and Article 191</w:t>
            </w:r>
          </w:p>
        </w:tc>
      </w:tr>
      <w:tr w:rsidR="000E42E1" w:rsidRPr="000E42E1" w14:paraId="005220D2"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EFD39B"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Eleventh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95EA81"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243-G</w:t>
            </w:r>
          </w:p>
        </w:tc>
      </w:tr>
      <w:tr w:rsidR="000E42E1" w:rsidRPr="000E42E1" w14:paraId="66FE7283"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C1D67A"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Twelfth Schedule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4DFD6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243-W</w:t>
            </w:r>
          </w:p>
        </w:tc>
      </w:tr>
    </w:tbl>
    <w:p w14:paraId="4A7C0A98"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Aspirants can read more about the </w:t>
      </w:r>
      <w:hyperlink r:id="rId53" w:history="1">
        <w:r w:rsidRPr="000E42E1">
          <w:rPr>
            <w:rFonts w:ascii="Roboto" w:eastAsia="Times New Roman" w:hAnsi="Roboto" w:cs="Times New Roman"/>
            <w:color w:val="73AD21"/>
            <w:sz w:val="21"/>
            <w:szCs w:val="21"/>
            <w:u w:val="single"/>
            <w:lang w:eastAsia="en-IN" w:bidi="gu-IN"/>
          </w:rPr>
          <w:t>12 Schedules of the Indian Constitution</w:t>
        </w:r>
      </w:hyperlink>
      <w:r w:rsidRPr="000E42E1">
        <w:rPr>
          <w:rFonts w:ascii="Roboto" w:eastAsia="Times New Roman" w:hAnsi="Roboto" w:cs="Times New Roman"/>
          <w:color w:val="333333"/>
          <w:sz w:val="21"/>
          <w:szCs w:val="21"/>
          <w:lang w:eastAsia="en-IN" w:bidi="gu-IN"/>
        </w:rPr>
        <w:t> from the linked article.</w:t>
      </w:r>
    </w:p>
    <w:p w14:paraId="13AF3E7D"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List of other Important Articles in the Indian Constitution</w:t>
      </w:r>
    </w:p>
    <w:p w14:paraId="44FD1003"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Knowing these Indian Constitution articles will help aspirants score well in Polity section. However, not all of them are important for prelims and </w:t>
      </w:r>
      <w:hyperlink r:id="rId54" w:history="1">
        <w:r w:rsidRPr="000E42E1">
          <w:rPr>
            <w:rFonts w:ascii="Roboto" w:eastAsia="Times New Roman" w:hAnsi="Roboto" w:cs="Times New Roman"/>
            <w:color w:val="73AD21"/>
            <w:sz w:val="21"/>
            <w:szCs w:val="21"/>
            <w:u w:val="single"/>
            <w:lang w:eastAsia="en-IN" w:bidi="gu-IN"/>
          </w:rPr>
          <w:t>UPSC Mains</w:t>
        </w:r>
      </w:hyperlink>
      <w:r w:rsidRPr="000E42E1">
        <w:rPr>
          <w:rFonts w:ascii="Roboto" w:eastAsia="Times New Roman" w:hAnsi="Roboto" w:cs="Times New Roman"/>
          <w:color w:val="333333"/>
          <w:sz w:val="21"/>
          <w:szCs w:val="21"/>
          <w:lang w:eastAsia="en-IN" w:bidi="gu-IN"/>
        </w:rPr>
        <w:t> examination. The important articles in the Indian Constitution for civil services examination are given in the table below:</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6074"/>
      </w:tblGrid>
      <w:tr w:rsidR="000E42E1" w:rsidRPr="000E42E1" w14:paraId="7371C56F"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3B5C0B52" w14:textId="77777777" w:rsidR="000E42E1" w:rsidRPr="000E42E1" w:rsidRDefault="000E42E1" w:rsidP="000E42E1">
            <w:pPr>
              <w:spacing w:after="0" w:line="240" w:lineRule="auto"/>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Important Articles of the Indian Constitution</w:t>
            </w:r>
          </w:p>
        </w:tc>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552B2686" w14:textId="77777777" w:rsidR="000E42E1" w:rsidRPr="000E42E1" w:rsidRDefault="000E42E1" w:rsidP="000E42E1">
            <w:pPr>
              <w:spacing w:after="0" w:line="240" w:lineRule="auto"/>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Importance of Indian Articles</w:t>
            </w:r>
          </w:p>
        </w:tc>
      </w:tr>
      <w:tr w:rsidR="000E42E1" w:rsidRPr="000E42E1" w14:paraId="18C8FA4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01C9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12-35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5FB5C"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Fundamental Rights</w:t>
            </w:r>
          </w:p>
        </w:tc>
      </w:tr>
      <w:tr w:rsidR="000E42E1" w:rsidRPr="000E42E1" w14:paraId="770C6513"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362106"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36-50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DDBF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Directive Principles of State Policy</w:t>
            </w:r>
          </w:p>
        </w:tc>
      </w:tr>
      <w:tr w:rsidR="000E42E1" w:rsidRPr="000E42E1" w14:paraId="68C9D5EA"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8E7BA5"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51A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2A389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Fundamental Duties</w:t>
            </w:r>
          </w:p>
        </w:tc>
      </w:tr>
      <w:tr w:rsidR="000E42E1" w:rsidRPr="000E42E1" w14:paraId="1D40E1CC"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062C7"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7A2DE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Number of Seats in Rajya Sabha</w:t>
            </w:r>
          </w:p>
        </w:tc>
      </w:tr>
      <w:tr w:rsidR="000E42E1" w:rsidRPr="000E42E1" w14:paraId="5DAF824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231CE2"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243-243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17F8C6"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Panchayati Raj Institutions</w:t>
            </w:r>
          </w:p>
        </w:tc>
      </w:tr>
      <w:tr w:rsidR="000E42E1" w:rsidRPr="000E42E1" w14:paraId="68D53E08"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256FB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3B0FA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Hindi as Official Language</w:t>
            </w:r>
          </w:p>
        </w:tc>
      </w:tr>
      <w:tr w:rsidR="000E42E1" w:rsidRPr="000E42E1" w14:paraId="02C307C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99F1B"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19C5B9"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Imposition of President’s Rule</w:t>
            </w:r>
          </w:p>
        </w:tc>
      </w:tr>
      <w:tr w:rsidR="000E42E1" w:rsidRPr="000E42E1" w14:paraId="42A84A6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0F02CA"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EAC584"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Special Status of Jammu &amp; Kashmir</w:t>
            </w:r>
          </w:p>
        </w:tc>
      </w:tr>
      <w:tr w:rsidR="000E42E1" w:rsidRPr="000E42E1" w14:paraId="7B5C816F"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3ADEAE"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Article 395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7D98D1" w14:textId="77777777" w:rsidR="000E42E1" w:rsidRPr="000E42E1" w:rsidRDefault="000E42E1" w:rsidP="000E42E1">
            <w:pPr>
              <w:spacing w:after="0" w:line="240" w:lineRule="auto"/>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sz w:val="23"/>
                <w:szCs w:val="23"/>
                <w:lang w:eastAsia="en-IN" w:bidi="gu-IN"/>
              </w:rPr>
              <w:t>Repeals Indian Independence Act and Government of India Act 1919</w:t>
            </w:r>
          </w:p>
        </w:tc>
      </w:tr>
    </w:tbl>
    <w:p w14:paraId="26DE74AA"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The Constitution of India is created by a constituent assembly and adopted by its people with a declaration in the </w:t>
      </w:r>
      <w:hyperlink r:id="rId55" w:history="1">
        <w:r w:rsidRPr="000E42E1">
          <w:rPr>
            <w:rFonts w:ascii="Roboto" w:eastAsia="Times New Roman" w:hAnsi="Roboto" w:cs="Times New Roman"/>
            <w:color w:val="73AD21"/>
            <w:sz w:val="21"/>
            <w:szCs w:val="21"/>
            <w:u w:val="single"/>
            <w:lang w:eastAsia="en-IN" w:bidi="gu-IN"/>
          </w:rPr>
          <w:t>preamble to the constitution</w:t>
        </w:r>
      </w:hyperlink>
      <w:r w:rsidRPr="000E42E1">
        <w:rPr>
          <w:rFonts w:ascii="Roboto" w:eastAsia="Times New Roman" w:hAnsi="Roboto" w:cs="Times New Roman"/>
          <w:color w:val="333333"/>
          <w:sz w:val="21"/>
          <w:szCs w:val="21"/>
          <w:lang w:eastAsia="en-IN" w:bidi="gu-IN"/>
        </w:rPr>
        <w:t>; hence it divulges constitutional supremacy and not parliamentary supremacy and Parliament cannot override the constitution.</w:t>
      </w:r>
    </w:p>
    <w:p w14:paraId="3F2E629E"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lastRenderedPageBreak/>
        <w:t>How to remember important articles in the Indian Constitution for UPSC</w:t>
      </w:r>
    </w:p>
    <w:p w14:paraId="718A1E76"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Memorizing all 448 articles of the Indian Constitution and reproducing them in the </w:t>
      </w:r>
      <w:hyperlink r:id="rId56" w:history="1">
        <w:r w:rsidRPr="000E42E1">
          <w:rPr>
            <w:rFonts w:ascii="Roboto" w:eastAsia="Times New Roman" w:hAnsi="Roboto" w:cs="Times New Roman"/>
            <w:color w:val="73AD21"/>
            <w:sz w:val="21"/>
            <w:szCs w:val="21"/>
            <w:u w:val="single"/>
            <w:lang w:eastAsia="en-IN" w:bidi="gu-IN"/>
          </w:rPr>
          <w:t>civil services exam</w:t>
        </w:r>
      </w:hyperlink>
      <w:r w:rsidRPr="000E42E1">
        <w:rPr>
          <w:rFonts w:ascii="Roboto" w:eastAsia="Times New Roman" w:hAnsi="Roboto" w:cs="Times New Roman"/>
          <w:color w:val="333333"/>
          <w:sz w:val="21"/>
          <w:szCs w:val="21"/>
          <w:lang w:eastAsia="en-IN" w:bidi="gu-IN"/>
        </w:rPr>
        <w:t> is not an easy task. It is difficult to learn everything. Below are a few tips to remember the important articles of the Indian Constitution:</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43"/>
        <w:gridCol w:w="30"/>
        <w:gridCol w:w="1640"/>
        <w:gridCol w:w="892"/>
        <w:gridCol w:w="3745"/>
      </w:tblGrid>
      <w:tr w:rsidR="000E42E1" w:rsidRPr="000E42E1" w14:paraId="032860E5" w14:textId="77777777" w:rsidTr="000E42E1">
        <w:trPr>
          <w:tblCellSpacing w:w="15" w:type="dxa"/>
        </w:trPr>
        <w:tc>
          <w:tcPr>
            <w:tcW w:w="0" w:type="auto"/>
            <w:gridSpan w:val="5"/>
            <w:tcBorders>
              <w:top w:val="single" w:sz="6" w:space="0" w:color="DDDDDD"/>
              <w:left w:val="single" w:sz="6" w:space="0" w:color="DDDDDD"/>
              <w:bottom w:val="single" w:sz="6" w:space="0" w:color="DDDDDD"/>
              <w:right w:val="single" w:sz="6" w:space="0" w:color="DDDDDD"/>
            </w:tcBorders>
            <w:shd w:val="clear" w:color="auto" w:fill="491569"/>
            <w:tcMar>
              <w:top w:w="120" w:type="dxa"/>
              <w:left w:w="165" w:type="dxa"/>
              <w:bottom w:w="120" w:type="dxa"/>
              <w:right w:w="165" w:type="dxa"/>
            </w:tcMar>
            <w:vAlign w:val="center"/>
            <w:hideMark/>
          </w:tcPr>
          <w:p w14:paraId="5ABF979E" w14:textId="77777777" w:rsidR="000E42E1" w:rsidRPr="000E42E1" w:rsidRDefault="000E42E1" w:rsidP="000E42E1">
            <w:pPr>
              <w:spacing w:after="0" w:line="270" w:lineRule="atLeast"/>
              <w:jc w:val="center"/>
              <w:rPr>
                <w:rFonts w:ascii="Times New Roman" w:eastAsia="Times New Roman" w:hAnsi="Times New Roman" w:cs="Times New Roman"/>
                <w:color w:val="FFFFFF"/>
                <w:sz w:val="23"/>
                <w:szCs w:val="23"/>
                <w:lang w:eastAsia="en-IN" w:bidi="gu-IN"/>
              </w:rPr>
            </w:pPr>
            <w:r w:rsidRPr="000E42E1">
              <w:rPr>
                <w:rFonts w:ascii="Times New Roman" w:eastAsia="Times New Roman" w:hAnsi="Times New Roman" w:cs="Times New Roman"/>
                <w:b/>
                <w:bCs/>
                <w:color w:val="FFFFFF"/>
                <w:sz w:val="23"/>
                <w:szCs w:val="23"/>
                <w:lang w:eastAsia="en-IN" w:bidi="gu-IN"/>
              </w:rPr>
              <w:t>Articles Related to Emergency Provisions</w:t>
            </w:r>
          </w:p>
        </w:tc>
      </w:tr>
      <w:tr w:rsidR="000E42E1" w:rsidRPr="000E42E1" w14:paraId="1E166128" w14:textId="77777777" w:rsidTr="000E42E1">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F19D229"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352:</w:t>
            </w:r>
            <w:r w:rsidRPr="000E42E1">
              <w:rPr>
                <w:rFonts w:ascii="Times New Roman" w:eastAsia="Times New Roman" w:hAnsi="Times New Roman" w:cs="Times New Roman"/>
                <w:sz w:val="23"/>
                <w:szCs w:val="23"/>
                <w:lang w:eastAsia="en-IN" w:bidi="gu-IN"/>
              </w:rPr>
              <w:t> Proclamation of Emergency.</w:t>
            </w:r>
          </w:p>
        </w:tc>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CA045BD" w14:textId="77777777" w:rsidR="000E42E1" w:rsidRPr="000E42E1" w:rsidRDefault="000E42E1" w:rsidP="000E42E1">
            <w:pPr>
              <w:spacing w:after="0" w:line="270" w:lineRule="atLeast"/>
              <w:jc w:val="center"/>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Add the magic number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BA04226"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356: </w:t>
            </w:r>
            <w:r w:rsidRPr="000E42E1">
              <w:rPr>
                <w:rFonts w:ascii="Times New Roman" w:eastAsia="Times New Roman" w:hAnsi="Times New Roman" w:cs="Times New Roman"/>
                <w:sz w:val="23"/>
                <w:szCs w:val="23"/>
                <w:lang w:eastAsia="en-IN" w:bidi="gu-IN"/>
              </w:rPr>
              <w:t>Provisions in case of failure of constitutional machinery in States</w:t>
            </w:r>
          </w:p>
        </w:tc>
      </w:tr>
      <w:tr w:rsidR="000E42E1" w:rsidRPr="000E42E1" w14:paraId="23A318B5" w14:textId="77777777" w:rsidTr="000E42E1">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99FB98"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356: </w:t>
            </w:r>
            <w:r w:rsidRPr="000E42E1">
              <w:rPr>
                <w:rFonts w:ascii="Times New Roman" w:eastAsia="Times New Roman" w:hAnsi="Times New Roman" w:cs="Times New Roman"/>
                <w:sz w:val="23"/>
                <w:szCs w:val="23"/>
                <w:lang w:eastAsia="en-IN" w:bidi="gu-IN"/>
              </w:rPr>
              <w:t>Provisions in case of failure of constitutional machinery in States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55DBAC"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1D92D14"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360: </w:t>
            </w:r>
            <w:r w:rsidRPr="000E42E1">
              <w:rPr>
                <w:rFonts w:ascii="Times New Roman" w:eastAsia="Times New Roman" w:hAnsi="Times New Roman" w:cs="Times New Roman"/>
                <w:sz w:val="23"/>
                <w:szCs w:val="23"/>
                <w:lang w:eastAsia="en-IN" w:bidi="gu-IN"/>
              </w:rPr>
              <w:t>Financial Emergency</w:t>
            </w:r>
          </w:p>
        </w:tc>
      </w:tr>
      <w:tr w:rsidR="000E42E1" w:rsidRPr="000E42E1" w14:paraId="739BE1A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2F79352" w14:textId="77777777" w:rsidR="000E42E1" w:rsidRPr="000E42E1" w:rsidRDefault="000E42E1" w:rsidP="000E42E1">
            <w:pPr>
              <w:spacing w:after="0" w:line="270" w:lineRule="atLeast"/>
              <w:jc w:val="center"/>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for Centre</w:t>
            </w:r>
          </w:p>
        </w:tc>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EDB9A24" w14:textId="77777777" w:rsidR="000E42E1" w:rsidRPr="000E42E1" w:rsidRDefault="000E42E1" w:rsidP="000E42E1">
            <w:pPr>
              <w:spacing w:after="0" w:line="270" w:lineRule="atLeast"/>
              <w:jc w:val="center"/>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Add the magic number 90</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9B51964" w14:textId="77777777" w:rsidR="000E42E1" w:rsidRPr="000E42E1" w:rsidRDefault="000E42E1" w:rsidP="000E42E1">
            <w:pPr>
              <w:spacing w:after="0" w:line="270" w:lineRule="atLeast"/>
              <w:jc w:val="center"/>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Corresponding Article for State</w:t>
            </w:r>
          </w:p>
        </w:tc>
      </w:tr>
      <w:tr w:rsidR="000E42E1" w:rsidRPr="000E42E1" w14:paraId="65992BD4"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E2C92B8"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112:</w:t>
            </w:r>
            <w:r w:rsidRPr="000E42E1">
              <w:rPr>
                <w:rFonts w:ascii="Times New Roman" w:eastAsia="Times New Roman" w:hAnsi="Times New Roman" w:cs="Times New Roman"/>
                <w:sz w:val="23"/>
                <w:szCs w:val="23"/>
                <w:lang w:eastAsia="en-IN" w:bidi="gu-IN"/>
              </w:rPr>
              <w:t> Annual financial statement for Union</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F056898"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8A8190"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202: </w:t>
            </w:r>
            <w:r w:rsidRPr="000E42E1">
              <w:rPr>
                <w:rFonts w:ascii="Times New Roman" w:eastAsia="Times New Roman" w:hAnsi="Times New Roman" w:cs="Times New Roman"/>
                <w:sz w:val="23"/>
                <w:szCs w:val="23"/>
                <w:lang w:eastAsia="en-IN" w:bidi="gu-IN"/>
              </w:rPr>
              <w:t>Annual financial statement for State</w:t>
            </w:r>
          </w:p>
        </w:tc>
      </w:tr>
      <w:tr w:rsidR="000E42E1" w:rsidRPr="000E42E1" w14:paraId="0D77B24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0335EE6"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113: </w:t>
            </w:r>
            <w:r w:rsidRPr="000E42E1">
              <w:rPr>
                <w:rFonts w:ascii="Times New Roman" w:eastAsia="Times New Roman" w:hAnsi="Times New Roman" w:cs="Times New Roman"/>
                <w:sz w:val="23"/>
                <w:szCs w:val="23"/>
                <w:lang w:eastAsia="en-IN" w:bidi="gu-IN"/>
              </w:rPr>
              <w:t>Procedure in Parliament with respect to estimates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DCC733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6C369A"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203:</w:t>
            </w:r>
            <w:r w:rsidRPr="000E42E1">
              <w:rPr>
                <w:rFonts w:ascii="Times New Roman" w:eastAsia="Times New Roman" w:hAnsi="Times New Roman" w:cs="Times New Roman"/>
                <w:sz w:val="23"/>
                <w:szCs w:val="23"/>
                <w:lang w:eastAsia="en-IN" w:bidi="gu-IN"/>
              </w:rPr>
              <w:t> Procedure in Legislature with respect to estimates</w:t>
            </w:r>
          </w:p>
        </w:tc>
      </w:tr>
      <w:tr w:rsidR="000E42E1" w:rsidRPr="000E42E1" w14:paraId="400808AA"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FFED4B"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114:</w:t>
            </w:r>
            <w:r w:rsidRPr="000E42E1">
              <w:rPr>
                <w:rFonts w:ascii="Times New Roman" w:eastAsia="Times New Roman" w:hAnsi="Times New Roman" w:cs="Times New Roman"/>
                <w:sz w:val="23"/>
                <w:szCs w:val="23"/>
                <w:lang w:eastAsia="en-IN" w:bidi="gu-IN"/>
              </w:rPr>
              <w:t> Appropriation Bills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C3F2E5D"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EE270A4"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204:</w:t>
            </w:r>
            <w:r w:rsidRPr="000E42E1">
              <w:rPr>
                <w:rFonts w:ascii="Times New Roman" w:eastAsia="Times New Roman" w:hAnsi="Times New Roman" w:cs="Times New Roman"/>
                <w:sz w:val="23"/>
                <w:szCs w:val="23"/>
                <w:lang w:eastAsia="en-IN" w:bidi="gu-IN"/>
              </w:rPr>
              <w:t> Appropriation Bills</w:t>
            </w:r>
          </w:p>
        </w:tc>
      </w:tr>
      <w:tr w:rsidR="000E42E1" w:rsidRPr="000E42E1" w14:paraId="69A156D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41275F"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115:</w:t>
            </w:r>
            <w:r w:rsidRPr="000E42E1">
              <w:rPr>
                <w:rFonts w:ascii="Times New Roman" w:eastAsia="Times New Roman" w:hAnsi="Times New Roman" w:cs="Times New Roman"/>
                <w:sz w:val="23"/>
                <w:szCs w:val="23"/>
                <w:lang w:eastAsia="en-IN" w:bidi="gu-IN"/>
              </w:rPr>
              <w:t> Supplementary, additional or excess grants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90112C"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EEF9E87"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205:</w:t>
            </w:r>
            <w:r w:rsidRPr="000E42E1">
              <w:rPr>
                <w:rFonts w:ascii="Times New Roman" w:eastAsia="Times New Roman" w:hAnsi="Times New Roman" w:cs="Times New Roman"/>
                <w:sz w:val="23"/>
                <w:szCs w:val="23"/>
                <w:lang w:eastAsia="en-IN" w:bidi="gu-IN"/>
              </w:rPr>
              <w:t> Supplementary, additional or excess grants</w:t>
            </w:r>
          </w:p>
        </w:tc>
      </w:tr>
      <w:tr w:rsidR="000E42E1" w:rsidRPr="000E42E1" w14:paraId="5EA5E6B8"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D8D5FFA"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116:</w:t>
            </w:r>
            <w:r w:rsidRPr="000E42E1">
              <w:rPr>
                <w:rFonts w:ascii="Times New Roman" w:eastAsia="Times New Roman" w:hAnsi="Times New Roman" w:cs="Times New Roman"/>
                <w:sz w:val="23"/>
                <w:szCs w:val="23"/>
                <w:lang w:eastAsia="en-IN" w:bidi="gu-IN"/>
              </w:rPr>
              <w:t> Votes on account, votes of credit and exceptional grants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3A7ECE9"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C38807C"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206:</w:t>
            </w:r>
            <w:r w:rsidRPr="000E42E1">
              <w:rPr>
                <w:rFonts w:ascii="Times New Roman" w:eastAsia="Times New Roman" w:hAnsi="Times New Roman" w:cs="Times New Roman"/>
                <w:sz w:val="23"/>
                <w:szCs w:val="23"/>
                <w:lang w:eastAsia="en-IN" w:bidi="gu-IN"/>
              </w:rPr>
              <w:t> Votes on account, votes of credit and exceptional grants</w:t>
            </w:r>
          </w:p>
        </w:tc>
      </w:tr>
      <w:tr w:rsidR="000E42E1" w:rsidRPr="000E42E1" w14:paraId="6C4DF7C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90FA3C"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117:</w:t>
            </w:r>
            <w:r w:rsidRPr="000E42E1">
              <w:rPr>
                <w:rFonts w:ascii="Times New Roman" w:eastAsia="Times New Roman" w:hAnsi="Times New Roman" w:cs="Times New Roman"/>
                <w:sz w:val="23"/>
                <w:szCs w:val="23"/>
                <w:lang w:eastAsia="en-IN" w:bidi="gu-IN"/>
              </w:rPr>
              <w:t> Special provisions as to financial Bills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DDC9E0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3A717EE"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207:</w:t>
            </w:r>
            <w:r w:rsidRPr="000E42E1">
              <w:rPr>
                <w:rFonts w:ascii="Times New Roman" w:eastAsia="Times New Roman" w:hAnsi="Times New Roman" w:cs="Times New Roman"/>
                <w:sz w:val="23"/>
                <w:szCs w:val="23"/>
                <w:lang w:eastAsia="en-IN" w:bidi="gu-IN"/>
              </w:rPr>
              <w:t> Special provisions as to financial Bills</w:t>
            </w:r>
          </w:p>
        </w:tc>
      </w:tr>
      <w:tr w:rsidR="000E42E1" w:rsidRPr="000E42E1" w14:paraId="1531BB8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6285482"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118:</w:t>
            </w:r>
            <w:r w:rsidRPr="000E42E1">
              <w:rPr>
                <w:rFonts w:ascii="Times New Roman" w:eastAsia="Times New Roman" w:hAnsi="Times New Roman" w:cs="Times New Roman"/>
                <w:sz w:val="23"/>
                <w:szCs w:val="23"/>
                <w:lang w:eastAsia="en-IN" w:bidi="gu-IN"/>
              </w:rPr>
              <w:t> Rules of procedure</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43EBB6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5A7E611"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208:</w:t>
            </w:r>
            <w:r w:rsidRPr="000E42E1">
              <w:rPr>
                <w:rFonts w:ascii="Times New Roman" w:eastAsia="Times New Roman" w:hAnsi="Times New Roman" w:cs="Times New Roman"/>
                <w:sz w:val="23"/>
                <w:szCs w:val="23"/>
                <w:lang w:eastAsia="en-IN" w:bidi="gu-IN"/>
              </w:rPr>
              <w:t> Rules of procedure</w:t>
            </w:r>
          </w:p>
        </w:tc>
      </w:tr>
      <w:tr w:rsidR="000E42E1" w:rsidRPr="000E42E1" w14:paraId="640FCDBD"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FF3B0A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119:</w:t>
            </w:r>
            <w:r w:rsidRPr="000E42E1">
              <w:rPr>
                <w:rFonts w:ascii="Times New Roman" w:eastAsia="Times New Roman" w:hAnsi="Times New Roman" w:cs="Times New Roman"/>
                <w:sz w:val="23"/>
                <w:szCs w:val="23"/>
                <w:lang w:eastAsia="en-IN" w:bidi="gu-IN"/>
              </w:rPr>
              <w:t> Regulation by law of procedure in Parliament in relation to financial business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2CC367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F51E6CA"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209:</w:t>
            </w:r>
            <w:r w:rsidRPr="000E42E1">
              <w:rPr>
                <w:rFonts w:ascii="Times New Roman" w:eastAsia="Times New Roman" w:hAnsi="Times New Roman" w:cs="Times New Roman"/>
                <w:sz w:val="23"/>
                <w:szCs w:val="23"/>
                <w:lang w:eastAsia="en-IN" w:bidi="gu-IN"/>
              </w:rPr>
              <w:t> Regulation by law of procedure in the Legislature of the State in relation to financial business</w:t>
            </w:r>
          </w:p>
        </w:tc>
      </w:tr>
      <w:tr w:rsidR="000E42E1" w:rsidRPr="000E42E1" w14:paraId="781FC760"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D54BD40"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120:</w:t>
            </w:r>
            <w:r w:rsidRPr="000E42E1">
              <w:rPr>
                <w:rFonts w:ascii="Times New Roman" w:eastAsia="Times New Roman" w:hAnsi="Times New Roman" w:cs="Times New Roman"/>
                <w:sz w:val="23"/>
                <w:szCs w:val="23"/>
                <w:lang w:eastAsia="en-IN" w:bidi="gu-IN"/>
              </w:rPr>
              <w:t> Language to be used in Parliament.</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ED282D"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32B1DB8"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210:</w:t>
            </w:r>
            <w:r w:rsidRPr="000E42E1">
              <w:rPr>
                <w:rFonts w:ascii="Times New Roman" w:eastAsia="Times New Roman" w:hAnsi="Times New Roman" w:cs="Times New Roman"/>
                <w:sz w:val="23"/>
                <w:szCs w:val="23"/>
                <w:lang w:eastAsia="en-IN" w:bidi="gu-IN"/>
              </w:rPr>
              <w:t> Language to be used in Legislature</w:t>
            </w:r>
          </w:p>
        </w:tc>
      </w:tr>
      <w:tr w:rsidR="000E42E1" w:rsidRPr="000E42E1" w14:paraId="0360416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6309C2B"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121:</w:t>
            </w:r>
            <w:r w:rsidRPr="000E42E1">
              <w:rPr>
                <w:rFonts w:ascii="Times New Roman" w:eastAsia="Times New Roman" w:hAnsi="Times New Roman" w:cs="Times New Roman"/>
                <w:sz w:val="23"/>
                <w:szCs w:val="23"/>
                <w:lang w:eastAsia="en-IN" w:bidi="gu-IN"/>
              </w:rPr>
              <w:t> Restriction on discussion in Parliament</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E405D9"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3C122C8"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211:</w:t>
            </w:r>
            <w:r w:rsidRPr="000E42E1">
              <w:rPr>
                <w:rFonts w:ascii="Times New Roman" w:eastAsia="Times New Roman" w:hAnsi="Times New Roman" w:cs="Times New Roman"/>
                <w:sz w:val="23"/>
                <w:szCs w:val="23"/>
                <w:lang w:eastAsia="en-IN" w:bidi="gu-IN"/>
              </w:rPr>
              <w:t> Restriction on discussion in the Legislature</w:t>
            </w:r>
          </w:p>
        </w:tc>
      </w:tr>
      <w:tr w:rsidR="000E42E1" w:rsidRPr="000E42E1" w14:paraId="046A735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EB9D1BB"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122:</w:t>
            </w:r>
            <w:r w:rsidRPr="000E42E1">
              <w:rPr>
                <w:rFonts w:ascii="Times New Roman" w:eastAsia="Times New Roman" w:hAnsi="Times New Roman" w:cs="Times New Roman"/>
                <w:sz w:val="23"/>
                <w:szCs w:val="23"/>
                <w:lang w:eastAsia="en-IN" w:bidi="gu-IN"/>
              </w:rPr>
              <w:t> Courts not to inquire into proceedings of Parliament</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AFA71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2A9BAA7"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212: </w:t>
            </w:r>
            <w:r w:rsidRPr="000E42E1">
              <w:rPr>
                <w:rFonts w:ascii="Times New Roman" w:eastAsia="Times New Roman" w:hAnsi="Times New Roman" w:cs="Times New Roman"/>
                <w:sz w:val="23"/>
                <w:szCs w:val="23"/>
                <w:lang w:eastAsia="en-IN" w:bidi="gu-IN"/>
              </w:rPr>
              <w:t>Courts not to inquire into proceedings of Legislature</w:t>
            </w:r>
          </w:p>
        </w:tc>
      </w:tr>
      <w:tr w:rsidR="000E42E1" w:rsidRPr="000E42E1" w14:paraId="197770E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2D7557B"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lastRenderedPageBreak/>
              <w:t>Article 123: </w:t>
            </w:r>
            <w:r w:rsidRPr="000E42E1">
              <w:rPr>
                <w:rFonts w:ascii="Times New Roman" w:eastAsia="Times New Roman" w:hAnsi="Times New Roman" w:cs="Times New Roman"/>
                <w:sz w:val="23"/>
                <w:szCs w:val="23"/>
                <w:lang w:eastAsia="en-IN" w:bidi="gu-IN"/>
              </w:rPr>
              <w:t>Power of President to promulgate Ordinances</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9F6FBBE"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3247A60"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213:</w:t>
            </w:r>
            <w:r w:rsidRPr="000E42E1">
              <w:rPr>
                <w:rFonts w:ascii="Times New Roman" w:eastAsia="Times New Roman" w:hAnsi="Times New Roman" w:cs="Times New Roman"/>
                <w:sz w:val="23"/>
                <w:szCs w:val="23"/>
                <w:lang w:eastAsia="en-IN" w:bidi="gu-IN"/>
              </w:rPr>
              <w:t> Power of Governor to promulgate Ordinances</w:t>
            </w:r>
          </w:p>
        </w:tc>
      </w:tr>
      <w:tr w:rsidR="000E42E1" w:rsidRPr="000E42E1" w14:paraId="11AC9E3E"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632C7A0"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124: </w:t>
            </w:r>
            <w:r w:rsidRPr="000E42E1">
              <w:rPr>
                <w:rFonts w:ascii="Times New Roman" w:eastAsia="Times New Roman" w:hAnsi="Times New Roman" w:cs="Times New Roman"/>
                <w:sz w:val="23"/>
                <w:szCs w:val="23"/>
                <w:lang w:eastAsia="en-IN" w:bidi="gu-IN"/>
              </w:rPr>
              <w:t>Establishment and constitution of Supreme Court</w:t>
            </w: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521151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324C79"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214:</w:t>
            </w:r>
            <w:r w:rsidRPr="000E42E1">
              <w:rPr>
                <w:rFonts w:ascii="Times New Roman" w:eastAsia="Times New Roman" w:hAnsi="Times New Roman" w:cs="Times New Roman"/>
                <w:sz w:val="23"/>
                <w:szCs w:val="23"/>
                <w:lang w:eastAsia="en-IN" w:bidi="gu-IN"/>
              </w:rPr>
              <w:t> High Courts for States</w:t>
            </w:r>
          </w:p>
        </w:tc>
      </w:tr>
    </w:tbl>
    <w:p w14:paraId="263F73A9" w14:textId="77777777" w:rsidR="000E42E1" w:rsidRPr="000E42E1" w:rsidRDefault="000E42E1" w:rsidP="000E42E1">
      <w:pPr>
        <w:shd w:val="clear" w:color="auto" w:fill="FFFFFF"/>
        <w:spacing w:line="240" w:lineRule="auto"/>
        <w:rPr>
          <w:rFonts w:ascii="Roboto" w:eastAsia="Times New Roman" w:hAnsi="Roboto" w:cs="Times New Roman"/>
          <w:vanish/>
          <w:color w:val="333333"/>
          <w:sz w:val="21"/>
          <w:szCs w:val="21"/>
          <w:lang w:eastAsia="en-IN" w:bidi="gu-IN"/>
        </w:rPr>
      </w:pP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01"/>
        <w:gridCol w:w="1615"/>
        <w:gridCol w:w="4434"/>
      </w:tblGrid>
      <w:tr w:rsidR="000E42E1" w:rsidRPr="000E42E1" w14:paraId="44A6868F"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44EAA4" w14:textId="77777777" w:rsidR="000E42E1" w:rsidRPr="000E42E1" w:rsidRDefault="000E42E1" w:rsidP="000E42E1">
            <w:pPr>
              <w:spacing w:after="0" w:line="270" w:lineRule="atLeast"/>
              <w:jc w:val="center"/>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for Centre</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DEA8406" w14:textId="77777777" w:rsidR="000E42E1" w:rsidRPr="000E42E1" w:rsidRDefault="000E42E1" w:rsidP="000E42E1">
            <w:pPr>
              <w:spacing w:after="0" w:line="270" w:lineRule="atLeast"/>
              <w:jc w:val="center"/>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Add the magic number ‘89’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D7AA21" w14:textId="77777777" w:rsidR="000E42E1" w:rsidRPr="000E42E1" w:rsidRDefault="000E42E1" w:rsidP="000E42E1">
            <w:pPr>
              <w:spacing w:after="0" w:line="270" w:lineRule="atLeast"/>
              <w:jc w:val="center"/>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Corresponding article for State</w:t>
            </w:r>
          </w:p>
        </w:tc>
      </w:tr>
      <w:tr w:rsidR="000E42E1" w:rsidRPr="000E42E1" w14:paraId="30ECC9FC"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84FC3B"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72:</w:t>
            </w:r>
            <w:r w:rsidRPr="000E42E1">
              <w:rPr>
                <w:rFonts w:ascii="Times New Roman" w:eastAsia="Times New Roman" w:hAnsi="Times New Roman" w:cs="Times New Roman"/>
                <w:sz w:val="23"/>
                <w:szCs w:val="23"/>
                <w:lang w:eastAsia="en-IN" w:bidi="gu-IN"/>
              </w:rPr>
              <w:t> Power of President to grant pardons, etc., and to suspend, remit or commute sentences in certain cases</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FCD4CEE"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20D3D12"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161: </w:t>
            </w:r>
            <w:r w:rsidRPr="000E42E1">
              <w:rPr>
                <w:rFonts w:ascii="Times New Roman" w:eastAsia="Times New Roman" w:hAnsi="Times New Roman" w:cs="Times New Roman"/>
                <w:sz w:val="23"/>
                <w:szCs w:val="23"/>
                <w:lang w:eastAsia="en-IN" w:bidi="gu-IN"/>
              </w:rPr>
              <w:t>Power of Governor to grant pardons, etc., and to suspend, remit or commute sentences in certain cases</w:t>
            </w:r>
          </w:p>
        </w:tc>
      </w:tr>
      <w:tr w:rsidR="000E42E1" w:rsidRPr="000E42E1" w14:paraId="61F5C45C"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70D9859"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74:</w:t>
            </w:r>
            <w:r w:rsidRPr="000E42E1">
              <w:rPr>
                <w:rFonts w:ascii="Times New Roman" w:eastAsia="Times New Roman" w:hAnsi="Times New Roman" w:cs="Times New Roman"/>
                <w:sz w:val="23"/>
                <w:szCs w:val="23"/>
                <w:lang w:eastAsia="en-IN" w:bidi="gu-IN"/>
              </w:rPr>
              <w:t> Council of Ministers to aid and advice President.</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F9A52F8"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E6DB641"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163: </w:t>
            </w:r>
            <w:r w:rsidRPr="000E42E1">
              <w:rPr>
                <w:rFonts w:ascii="Times New Roman" w:eastAsia="Times New Roman" w:hAnsi="Times New Roman" w:cs="Times New Roman"/>
                <w:sz w:val="23"/>
                <w:szCs w:val="23"/>
                <w:lang w:eastAsia="en-IN" w:bidi="gu-IN"/>
              </w:rPr>
              <w:t>Council of Ministers to aid and advise Governor</w:t>
            </w:r>
          </w:p>
        </w:tc>
      </w:tr>
      <w:tr w:rsidR="000E42E1" w:rsidRPr="000E42E1" w14:paraId="657688D4"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C7AFB14"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75:</w:t>
            </w:r>
            <w:r w:rsidRPr="000E42E1">
              <w:rPr>
                <w:rFonts w:ascii="Times New Roman" w:eastAsia="Times New Roman" w:hAnsi="Times New Roman" w:cs="Times New Roman"/>
                <w:sz w:val="23"/>
                <w:szCs w:val="23"/>
                <w:lang w:eastAsia="en-IN" w:bidi="gu-IN"/>
              </w:rPr>
              <w:t> Other provisions as to Ministers</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4FEF93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4AABF37"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164:</w:t>
            </w:r>
            <w:r w:rsidRPr="000E42E1">
              <w:rPr>
                <w:rFonts w:ascii="Times New Roman" w:eastAsia="Times New Roman" w:hAnsi="Times New Roman" w:cs="Times New Roman"/>
                <w:sz w:val="23"/>
                <w:szCs w:val="23"/>
                <w:lang w:eastAsia="en-IN" w:bidi="gu-IN"/>
              </w:rPr>
              <w:t> Other provisions as to Ministers</w:t>
            </w:r>
          </w:p>
        </w:tc>
      </w:tr>
      <w:tr w:rsidR="000E42E1" w:rsidRPr="000E42E1" w14:paraId="6C36642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6C23C8"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76: </w:t>
            </w:r>
            <w:r w:rsidRPr="000E42E1">
              <w:rPr>
                <w:rFonts w:ascii="Times New Roman" w:eastAsia="Times New Roman" w:hAnsi="Times New Roman" w:cs="Times New Roman"/>
                <w:sz w:val="23"/>
                <w:szCs w:val="23"/>
                <w:lang w:eastAsia="en-IN" w:bidi="gu-IN"/>
              </w:rPr>
              <w:t>Attorney General for India</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2A55F50"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D46479E"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165: </w:t>
            </w:r>
            <w:r w:rsidRPr="000E42E1">
              <w:rPr>
                <w:rFonts w:ascii="Times New Roman" w:eastAsia="Times New Roman" w:hAnsi="Times New Roman" w:cs="Times New Roman"/>
                <w:sz w:val="23"/>
                <w:szCs w:val="23"/>
                <w:lang w:eastAsia="en-IN" w:bidi="gu-IN"/>
              </w:rPr>
              <w:t>Advocate General for the State</w:t>
            </w:r>
          </w:p>
        </w:tc>
      </w:tr>
      <w:tr w:rsidR="000E42E1" w:rsidRPr="000E42E1" w14:paraId="10565874"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DACC0EB"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77:</w:t>
            </w:r>
            <w:r w:rsidRPr="000E42E1">
              <w:rPr>
                <w:rFonts w:ascii="Times New Roman" w:eastAsia="Times New Roman" w:hAnsi="Times New Roman" w:cs="Times New Roman"/>
                <w:sz w:val="23"/>
                <w:szCs w:val="23"/>
                <w:lang w:eastAsia="en-IN" w:bidi="gu-IN"/>
              </w:rPr>
              <w:t> Conduct of business of the Government of India</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7203B6"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053F3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166:</w:t>
            </w:r>
            <w:r w:rsidRPr="000E42E1">
              <w:rPr>
                <w:rFonts w:ascii="Times New Roman" w:eastAsia="Times New Roman" w:hAnsi="Times New Roman" w:cs="Times New Roman"/>
                <w:sz w:val="23"/>
                <w:szCs w:val="23"/>
                <w:lang w:eastAsia="en-IN" w:bidi="gu-IN"/>
              </w:rPr>
              <w:t> Conduct of business of the Government of a State</w:t>
            </w:r>
          </w:p>
        </w:tc>
      </w:tr>
      <w:tr w:rsidR="000E42E1" w:rsidRPr="000E42E1" w14:paraId="4E028187"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8C143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78:</w:t>
            </w:r>
            <w:r w:rsidRPr="000E42E1">
              <w:rPr>
                <w:rFonts w:ascii="Times New Roman" w:eastAsia="Times New Roman" w:hAnsi="Times New Roman" w:cs="Times New Roman"/>
                <w:sz w:val="23"/>
                <w:szCs w:val="23"/>
                <w:lang w:eastAsia="en-IN" w:bidi="gu-IN"/>
              </w:rPr>
              <w:t> Duties of </w:t>
            </w:r>
            <w:hyperlink r:id="rId57" w:history="1">
              <w:r w:rsidRPr="000E42E1">
                <w:rPr>
                  <w:rFonts w:ascii="Times New Roman" w:eastAsia="Times New Roman" w:hAnsi="Times New Roman" w:cs="Times New Roman"/>
                  <w:color w:val="0BB697"/>
                  <w:sz w:val="23"/>
                  <w:szCs w:val="23"/>
                  <w:u w:val="single"/>
                  <w:lang w:eastAsia="en-IN" w:bidi="gu-IN"/>
                </w:rPr>
                <w:t>Prime Minister</w:t>
              </w:r>
            </w:hyperlink>
            <w:r w:rsidRPr="000E42E1">
              <w:rPr>
                <w:rFonts w:ascii="Times New Roman" w:eastAsia="Times New Roman" w:hAnsi="Times New Roman" w:cs="Times New Roman"/>
                <w:sz w:val="23"/>
                <w:szCs w:val="23"/>
                <w:lang w:eastAsia="en-IN" w:bidi="gu-IN"/>
              </w:rPr>
              <w:t> as respects the furnishing of information to the President, etc.</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7F02CB1"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3EF4A4F"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167:</w:t>
            </w:r>
            <w:r w:rsidRPr="000E42E1">
              <w:rPr>
                <w:rFonts w:ascii="Times New Roman" w:eastAsia="Times New Roman" w:hAnsi="Times New Roman" w:cs="Times New Roman"/>
                <w:sz w:val="23"/>
                <w:szCs w:val="23"/>
                <w:lang w:eastAsia="en-IN" w:bidi="gu-IN"/>
              </w:rPr>
              <w:t> Duties of </w:t>
            </w:r>
            <w:hyperlink r:id="rId58" w:history="1">
              <w:r w:rsidRPr="000E42E1">
                <w:rPr>
                  <w:rFonts w:ascii="Times New Roman" w:eastAsia="Times New Roman" w:hAnsi="Times New Roman" w:cs="Times New Roman"/>
                  <w:color w:val="0BB697"/>
                  <w:sz w:val="23"/>
                  <w:szCs w:val="23"/>
                  <w:u w:val="single"/>
                  <w:lang w:eastAsia="en-IN" w:bidi="gu-IN"/>
                </w:rPr>
                <w:t>Chief Minister</w:t>
              </w:r>
            </w:hyperlink>
            <w:r w:rsidRPr="000E42E1">
              <w:rPr>
                <w:rFonts w:ascii="Times New Roman" w:eastAsia="Times New Roman" w:hAnsi="Times New Roman" w:cs="Times New Roman"/>
                <w:sz w:val="23"/>
                <w:szCs w:val="23"/>
                <w:lang w:eastAsia="en-IN" w:bidi="gu-IN"/>
              </w:rPr>
              <w:t> as respects the furnishing of information to Governor, etc.</w:t>
            </w:r>
          </w:p>
        </w:tc>
      </w:tr>
      <w:tr w:rsidR="000E42E1" w:rsidRPr="000E42E1" w14:paraId="7F047E99"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1300729"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79: </w:t>
            </w:r>
            <w:r w:rsidRPr="000E42E1">
              <w:rPr>
                <w:rFonts w:ascii="Times New Roman" w:eastAsia="Times New Roman" w:hAnsi="Times New Roman" w:cs="Times New Roman"/>
                <w:sz w:val="23"/>
                <w:szCs w:val="23"/>
                <w:lang w:eastAsia="en-IN" w:bidi="gu-IN"/>
              </w:rPr>
              <w:t>Constitution of Parliament</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A8F980C"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C8CA4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168:</w:t>
            </w:r>
            <w:r w:rsidRPr="000E42E1">
              <w:rPr>
                <w:rFonts w:ascii="Times New Roman" w:eastAsia="Times New Roman" w:hAnsi="Times New Roman" w:cs="Times New Roman"/>
                <w:sz w:val="23"/>
                <w:szCs w:val="23"/>
                <w:lang w:eastAsia="en-IN" w:bidi="gu-IN"/>
              </w:rPr>
              <w:t> Constitution of Legislatures in States</w:t>
            </w:r>
          </w:p>
        </w:tc>
      </w:tr>
      <w:tr w:rsidR="000E42E1" w:rsidRPr="000E42E1" w14:paraId="252E0300"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A79A300"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85:</w:t>
            </w:r>
            <w:r w:rsidRPr="000E42E1">
              <w:rPr>
                <w:rFonts w:ascii="Times New Roman" w:eastAsia="Times New Roman" w:hAnsi="Times New Roman" w:cs="Times New Roman"/>
                <w:sz w:val="23"/>
                <w:szCs w:val="23"/>
                <w:lang w:eastAsia="en-IN" w:bidi="gu-IN"/>
              </w:rPr>
              <w:t> Sessions of Parliament, prorogation and dissolution</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76F14BC"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B7B530D"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174:</w:t>
            </w:r>
            <w:r w:rsidRPr="000E42E1">
              <w:rPr>
                <w:rFonts w:ascii="Times New Roman" w:eastAsia="Times New Roman" w:hAnsi="Times New Roman" w:cs="Times New Roman"/>
                <w:sz w:val="23"/>
                <w:szCs w:val="23"/>
                <w:lang w:eastAsia="en-IN" w:bidi="gu-IN"/>
              </w:rPr>
              <w:t> Sessions of the State Legislature, prorogation and dissolution</w:t>
            </w:r>
          </w:p>
        </w:tc>
      </w:tr>
      <w:tr w:rsidR="000E42E1" w:rsidRPr="000E42E1" w14:paraId="07474526"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135D257"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86: </w:t>
            </w:r>
            <w:r w:rsidRPr="000E42E1">
              <w:rPr>
                <w:rFonts w:ascii="Times New Roman" w:eastAsia="Times New Roman" w:hAnsi="Times New Roman" w:cs="Times New Roman"/>
                <w:sz w:val="23"/>
                <w:szCs w:val="23"/>
                <w:lang w:eastAsia="en-IN" w:bidi="gu-IN"/>
              </w:rPr>
              <w:t>Right of President to address and send messages to Houses</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D34E6A"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74074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175:</w:t>
            </w:r>
            <w:r w:rsidRPr="000E42E1">
              <w:rPr>
                <w:rFonts w:ascii="Times New Roman" w:eastAsia="Times New Roman" w:hAnsi="Times New Roman" w:cs="Times New Roman"/>
                <w:sz w:val="23"/>
                <w:szCs w:val="23"/>
                <w:lang w:eastAsia="en-IN" w:bidi="gu-IN"/>
              </w:rPr>
              <w:t> Right of </w:t>
            </w:r>
            <w:hyperlink r:id="rId59" w:history="1">
              <w:r w:rsidRPr="000E42E1">
                <w:rPr>
                  <w:rFonts w:ascii="Times New Roman" w:eastAsia="Times New Roman" w:hAnsi="Times New Roman" w:cs="Times New Roman"/>
                  <w:color w:val="0BB697"/>
                  <w:sz w:val="23"/>
                  <w:szCs w:val="23"/>
                  <w:u w:val="single"/>
                  <w:lang w:eastAsia="en-IN" w:bidi="gu-IN"/>
                </w:rPr>
                <w:t>Governor</w:t>
              </w:r>
            </w:hyperlink>
            <w:r w:rsidRPr="000E42E1">
              <w:rPr>
                <w:rFonts w:ascii="Times New Roman" w:eastAsia="Times New Roman" w:hAnsi="Times New Roman" w:cs="Times New Roman"/>
                <w:sz w:val="23"/>
                <w:szCs w:val="23"/>
                <w:lang w:eastAsia="en-IN" w:bidi="gu-IN"/>
              </w:rPr>
              <w:t> to address and send messages to the House or Houses</w:t>
            </w:r>
          </w:p>
        </w:tc>
      </w:tr>
      <w:tr w:rsidR="000E42E1" w:rsidRPr="000E42E1" w14:paraId="15A99F53"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43471EF"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88: </w:t>
            </w:r>
            <w:r w:rsidRPr="000E42E1">
              <w:rPr>
                <w:rFonts w:ascii="Times New Roman" w:eastAsia="Times New Roman" w:hAnsi="Times New Roman" w:cs="Times New Roman"/>
                <w:sz w:val="23"/>
                <w:szCs w:val="23"/>
                <w:lang w:eastAsia="en-IN" w:bidi="gu-IN"/>
              </w:rPr>
              <w:t>Rights of Ministers and </w:t>
            </w:r>
            <w:hyperlink r:id="rId60" w:history="1">
              <w:r w:rsidRPr="000E42E1">
                <w:rPr>
                  <w:rFonts w:ascii="Times New Roman" w:eastAsia="Times New Roman" w:hAnsi="Times New Roman" w:cs="Times New Roman"/>
                  <w:color w:val="0BB697"/>
                  <w:sz w:val="23"/>
                  <w:szCs w:val="23"/>
                  <w:u w:val="single"/>
                  <w:lang w:eastAsia="en-IN" w:bidi="gu-IN"/>
                </w:rPr>
                <w:t>Attorney-General</w:t>
              </w:r>
            </w:hyperlink>
            <w:r w:rsidRPr="000E42E1">
              <w:rPr>
                <w:rFonts w:ascii="Times New Roman" w:eastAsia="Times New Roman" w:hAnsi="Times New Roman" w:cs="Times New Roman"/>
                <w:sz w:val="23"/>
                <w:szCs w:val="23"/>
                <w:lang w:eastAsia="en-IN" w:bidi="gu-IN"/>
              </w:rPr>
              <w:t> as respects Houses</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B03C15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A1C95BF"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177:</w:t>
            </w:r>
            <w:r w:rsidRPr="000E42E1">
              <w:rPr>
                <w:rFonts w:ascii="Times New Roman" w:eastAsia="Times New Roman" w:hAnsi="Times New Roman" w:cs="Times New Roman"/>
                <w:sz w:val="23"/>
                <w:szCs w:val="23"/>
                <w:lang w:eastAsia="en-IN" w:bidi="gu-IN"/>
              </w:rPr>
              <w:t> Rights of Ministers and Advocate-General as respects the Houses</w:t>
            </w:r>
          </w:p>
        </w:tc>
      </w:tr>
      <w:tr w:rsidR="000E42E1" w:rsidRPr="000E42E1" w14:paraId="23D1C32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751EBF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102:</w:t>
            </w:r>
            <w:r w:rsidRPr="000E42E1">
              <w:rPr>
                <w:rFonts w:ascii="Times New Roman" w:eastAsia="Times New Roman" w:hAnsi="Times New Roman" w:cs="Times New Roman"/>
                <w:sz w:val="23"/>
                <w:szCs w:val="23"/>
                <w:lang w:eastAsia="en-IN" w:bidi="gu-IN"/>
              </w:rPr>
              <w:t> Disqualifications for membership</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D596FB"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90DDC8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192:</w:t>
            </w:r>
            <w:r w:rsidRPr="000E42E1">
              <w:rPr>
                <w:rFonts w:ascii="Times New Roman" w:eastAsia="Times New Roman" w:hAnsi="Times New Roman" w:cs="Times New Roman"/>
                <w:sz w:val="23"/>
                <w:szCs w:val="23"/>
                <w:lang w:eastAsia="en-IN" w:bidi="gu-IN"/>
              </w:rPr>
              <w:t> Disqualifications for membership</w:t>
            </w:r>
          </w:p>
        </w:tc>
      </w:tr>
      <w:tr w:rsidR="000E42E1" w:rsidRPr="000E42E1" w14:paraId="47F90D5B"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1381A6A"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105:</w:t>
            </w:r>
            <w:r w:rsidRPr="000E42E1">
              <w:rPr>
                <w:rFonts w:ascii="Times New Roman" w:eastAsia="Times New Roman" w:hAnsi="Times New Roman" w:cs="Times New Roman"/>
                <w:sz w:val="23"/>
                <w:szCs w:val="23"/>
                <w:lang w:eastAsia="en-IN" w:bidi="gu-IN"/>
              </w:rPr>
              <w:t> Powers, privileges, etc., of the Houses of Parliament and of the members and committees thereof</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05A2249"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CE212D3"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194:</w:t>
            </w:r>
            <w:r w:rsidRPr="000E42E1">
              <w:rPr>
                <w:rFonts w:ascii="Times New Roman" w:eastAsia="Times New Roman" w:hAnsi="Times New Roman" w:cs="Times New Roman"/>
                <w:sz w:val="23"/>
                <w:szCs w:val="23"/>
                <w:lang w:eastAsia="en-IN" w:bidi="gu-IN"/>
              </w:rPr>
              <w:t> Powers, privileges, etc., of the Houses of Legislatures and of the members and committees thereof</w:t>
            </w:r>
          </w:p>
        </w:tc>
      </w:tr>
      <w:tr w:rsidR="000E42E1" w:rsidRPr="000E42E1" w14:paraId="327A0625"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8823AB2"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lastRenderedPageBreak/>
              <w:t>Article 100:</w:t>
            </w:r>
            <w:r w:rsidRPr="000E42E1">
              <w:rPr>
                <w:rFonts w:ascii="Times New Roman" w:eastAsia="Times New Roman" w:hAnsi="Times New Roman" w:cs="Times New Roman"/>
                <w:sz w:val="23"/>
                <w:szCs w:val="23"/>
                <w:lang w:eastAsia="en-IN" w:bidi="gu-IN"/>
              </w:rPr>
              <w:t> Voting in Houses, the power of Houses to act notwithstanding vacancies and quorum</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71281F2"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102577"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189:</w:t>
            </w:r>
            <w:r w:rsidRPr="000E42E1">
              <w:rPr>
                <w:rFonts w:ascii="Times New Roman" w:eastAsia="Times New Roman" w:hAnsi="Times New Roman" w:cs="Times New Roman"/>
                <w:sz w:val="23"/>
                <w:szCs w:val="23"/>
                <w:lang w:eastAsia="en-IN" w:bidi="gu-IN"/>
              </w:rPr>
              <w:t> Voting in Houses, the power of Houses to act notwithstanding vacancies and quorum</w:t>
            </w:r>
          </w:p>
        </w:tc>
      </w:tr>
      <w:tr w:rsidR="000E42E1" w:rsidRPr="000E42E1" w14:paraId="3ECCA5B9"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E4A90F6"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111:</w:t>
            </w:r>
            <w:r w:rsidRPr="000E42E1">
              <w:rPr>
                <w:rFonts w:ascii="Times New Roman" w:eastAsia="Times New Roman" w:hAnsi="Times New Roman" w:cs="Times New Roman"/>
                <w:sz w:val="23"/>
                <w:szCs w:val="23"/>
                <w:lang w:eastAsia="en-IN" w:bidi="gu-IN"/>
              </w:rPr>
              <w:t> Assent to Bills (President)</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DA7E6D6"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D4F85CC"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200:</w:t>
            </w:r>
            <w:r w:rsidRPr="000E42E1">
              <w:rPr>
                <w:rFonts w:ascii="Times New Roman" w:eastAsia="Times New Roman" w:hAnsi="Times New Roman" w:cs="Times New Roman"/>
                <w:sz w:val="23"/>
                <w:szCs w:val="23"/>
                <w:lang w:eastAsia="en-IN" w:bidi="gu-IN"/>
              </w:rPr>
              <w:t> Assent to Bills (Governor)</w:t>
            </w:r>
          </w:p>
        </w:tc>
      </w:tr>
      <w:tr w:rsidR="000E42E1" w:rsidRPr="000E42E1" w14:paraId="1E9B89D9" w14:textId="77777777" w:rsidTr="000E42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BFE700A"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110:</w:t>
            </w:r>
            <w:r w:rsidRPr="000E42E1">
              <w:rPr>
                <w:rFonts w:ascii="Times New Roman" w:eastAsia="Times New Roman" w:hAnsi="Times New Roman" w:cs="Times New Roman"/>
                <w:sz w:val="23"/>
                <w:szCs w:val="23"/>
                <w:lang w:eastAsia="en-IN" w:bidi="gu-IN"/>
              </w:rPr>
              <w:t> Definition of </w:t>
            </w:r>
            <w:hyperlink r:id="rId61" w:history="1">
              <w:r w:rsidRPr="000E42E1">
                <w:rPr>
                  <w:rFonts w:ascii="Times New Roman" w:eastAsia="Times New Roman" w:hAnsi="Times New Roman" w:cs="Times New Roman"/>
                  <w:color w:val="0BB697"/>
                  <w:sz w:val="23"/>
                  <w:szCs w:val="23"/>
                  <w:u w:val="single"/>
                  <w:lang w:eastAsia="en-IN" w:bidi="gu-IN"/>
                </w:rPr>
                <w:t>Money Bills</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B1D148F"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5AAA57E"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Article 199:</w:t>
            </w:r>
            <w:r w:rsidRPr="000E42E1">
              <w:rPr>
                <w:rFonts w:ascii="Times New Roman" w:eastAsia="Times New Roman" w:hAnsi="Times New Roman" w:cs="Times New Roman"/>
                <w:sz w:val="23"/>
                <w:szCs w:val="23"/>
                <w:lang w:eastAsia="en-IN" w:bidi="gu-IN"/>
              </w:rPr>
              <w:t> Definition of “Money Bills” in State Legislature</w:t>
            </w:r>
          </w:p>
        </w:tc>
      </w:tr>
    </w:tbl>
    <w:p w14:paraId="500410B7"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Remember significant articles in Indian Constitution through Mnemonics-</w:t>
      </w:r>
    </w:p>
    <w:p w14:paraId="47020FE0"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This is an age-old trick used to memorize a lot of content. Make a string of words or a sentence using key letters from the articles. This way you will be able to recall them faster and with minimum effort. Make your own mnemonics in order to be able to memorize vast quantities of data. For e.g. :</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0E42E1" w:rsidRPr="000E42E1" w14:paraId="56790AA9" w14:textId="77777777" w:rsidTr="000E42E1">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3527E495"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U C</w:t>
            </w:r>
            <w:r w:rsidRPr="000E42E1">
              <w:rPr>
                <w:rFonts w:ascii="Times New Roman" w:eastAsia="Times New Roman" w:hAnsi="Times New Roman" w:cs="Times New Roman"/>
                <w:sz w:val="23"/>
                <w:szCs w:val="23"/>
                <w:lang w:eastAsia="en-IN" w:bidi="gu-IN"/>
              </w:rPr>
              <w:t>an</w:t>
            </w:r>
            <w:r w:rsidRPr="000E42E1">
              <w:rPr>
                <w:rFonts w:ascii="Times New Roman" w:eastAsia="Times New Roman" w:hAnsi="Times New Roman" w:cs="Times New Roman"/>
                <w:b/>
                <w:bCs/>
                <w:sz w:val="23"/>
                <w:szCs w:val="23"/>
                <w:lang w:eastAsia="en-IN" w:bidi="gu-IN"/>
              </w:rPr>
              <w:t> F</w:t>
            </w:r>
            <w:r w:rsidRPr="000E42E1">
              <w:rPr>
                <w:rFonts w:ascii="Times New Roman" w:eastAsia="Times New Roman" w:hAnsi="Times New Roman" w:cs="Times New Roman"/>
                <w:sz w:val="23"/>
                <w:szCs w:val="23"/>
                <w:lang w:eastAsia="en-IN" w:bidi="gu-IN"/>
              </w:rPr>
              <w:t>ix</w:t>
            </w:r>
            <w:r w:rsidRPr="000E42E1">
              <w:rPr>
                <w:rFonts w:ascii="Times New Roman" w:eastAsia="Times New Roman" w:hAnsi="Times New Roman" w:cs="Times New Roman"/>
                <w:b/>
                <w:bCs/>
                <w:sz w:val="23"/>
                <w:szCs w:val="23"/>
                <w:lang w:eastAsia="en-IN" w:bidi="gu-IN"/>
              </w:rPr>
              <w:t> D</w:t>
            </w:r>
            <w:r w:rsidRPr="000E42E1">
              <w:rPr>
                <w:rFonts w:ascii="Times New Roman" w:eastAsia="Times New Roman" w:hAnsi="Times New Roman" w:cs="Times New Roman"/>
                <w:sz w:val="23"/>
                <w:szCs w:val="23"/>
                <w:lang w:eastAsia="en-IN" w:bidi="gu-IN"/>
              </w:rPr>
              <w:t>eposit</w:t>
            </w:r>
            <w:r w:rsidRPr="000E42E1">
              <w:rPr>
                <w:rFonts w:ascii="Times New Roman" w:eastAsia="Times New Roman" w:hAnsi="Times New Roman" w:cs="Times New Roman"/>
                <w:b/>
                <w:bCs/>
                <w:sz w:val="23"/>
                <w:szCs w:val="23"/>
                <w:lang w:eastAsia="en-IN" w:bidi="gu-IN"/>
              </w:rPr>
              <w:t> F</w:t>
            </w:r>
            <w:r w:rsidRPr="000E42E1">
              <w:rPr>
                <w:rFonts w:ascii="Times New Roman" w:eastAsia="Times New Roman" w:hAnsi="Times New Roman" w:cs="Times New Roman"/>
                <w:sz w:val="23"/>
                <w:szCs w:val="23"/>
                <w:lang w:eastAsia="en-IN" w:bidi="gu-IN"/>
              </w:rPr>
              <w:t>rom</w:t>
            </w:r>
            <w:r w:rsidRPr="000E42E1">
              <w:rPr>
                <w:rFonts w:ascii="Times New Roman" w:eastAsia="Times New Roman" w:hAnsi="Times New Roman" w:cs="Times New Roman"/>
                <w:b/>
                <w:bCs/>
                <w:sz w:val="23"/>
                <w:szCs w:val="23"/>
                <w:lang w:eastAsia="en-IN" w:bidi="gu-IN"/>
              </w:rPr>
              <w:t> U</w:t>
            </w:r>
            <w:r w:rsidRPr="000E42E1">
              <w:rPr>
                <w:rFonts w:ascii="Times New Roman" w:eastAsia="Times New Roman" w:hAnsi="Times New Roman" w:cs="Times New Roman"/>
                <w:sz w:val="23"/>
                <w:szCs w:val="23"/>
                <w:lang w:eastAsia="en-IN" w:bidi="gu-IN"/>
              </w:rPr>
              <w:t>nited</w:t>
            </w:r>
            <w:r w:rsidRPr="000E42E1">
              <w:rPr>
                <w:rFonts w:ascii="Times New Roman" w:eastAsia="Times New Roman" w:hAnsi="Times New Roman" w:cs="Times New Roman"/>
                <w:b/>
                <w:bCs/>
                <w:sz w:val="23"/>
                <w:szCs w:val="23"/>
                <w:lang w:eastAsia="en-IN" w:bidi="gu-IN"/>
              </w:rPr>
              <w:t> S</w:t>
            </w:r>
            <w:r w:rsidRPr="000E42E1">
              <w:rPr>
                <w:rFonts w:ascii="Times New Roman" w:eastAsia="Times New Roman" w:hAnsi="Times New Roman" w:cs="Times New Roman"/>
                <w:sz w:val="23"/>
                <w:szCs w:val="23"/>
                <w:lang w:eastAsia="en-IN" w:bidi="gu-IN"/>
              </w:rPr>
              <w:t>tates</w:t>
            </w:r>
            <w:r w:rsidRPr="000E42E1">
              <w:rPr>
                <w:rFonts w:ascii="Times New Roman" w:eastAsia="Times New Roman" w:hAnsi="Times New Roman" w:cs="Times New Roman"/>
                <w:b/>
                <w:bCs/>
                <w:sz w:val="23"/>
                <w:szCs w:val="23"/>
                <w:lang w:eastAsia="en-IN" w:bidi="gu-IN"/>
              </w:rPr>
              <w:t> U</w:t>
            </w:r>
            <w:r w:rsidRPr="000E42E1">
              <w:rPr>
                <w:rFonts w:ascii="Times New Roman" w:eastAsia="Times New Roman" w:hAnsi="Times New Roman" w:cs="Times New Roman"/>
                <w:sz w:val="23"/>
                <w:szCs w:val="23"/>
                <w:lang w:eastAsia="en-IN" w:bidi="gu-IN"/>
              </w:rPr>
              <w:t>sing</w:t>
            </w:r>
            <w:r w:rsidRPr="000E42E1">
              <w:rPr>
                <w:rFonts w:ascii="Times New Roman" w:eastAsia="Times New Roman" w:hAnsi="Times New Roman" w:cs="Times New Roman"/>
                <w:b/>
                <w:bCs/>
                <w:sz w:val="23"/>
                <w:szCs w:val="23"/>
                <w:lang w:eastAsia="en-IN" w:bidi="gu-IN"/>
              </w:rPr>
              <w:t> </w:t>
            </w:r>
            <w:proofErr w:type="gramStart"/>
            <w:r w:rsidRPr="000E42E1">
              <w:rPr>
                <w:rFonts w:ascii="Times New Roman" w:eastAsia="Times New Roman" w:hAnsi="Times New Roman" w:cs="Times New Roman"/>
                <w:b/>
                <w:bCs/>
                <w:sz w:val="23"/>
                <w:szCs w:val="23"/>
                <w:lang w:eastAsia="en-IN" w:bidi="gu-IN"/>
              </w:rPr>
              <w:t>P</w:t>
            </w:r>
            <w:r w:rsidRPr="000E42E1">
              <w:rPr>
                <w:rFonts w:ascii="Times New Roman" w:eastAsia="Times New Roman" w:hAnsi="Times New Roman" w:cs="Times New Roman"/>
                <w:sz w:val="23"/>
                <w:szCs w:val="23"/>
                <w:lang w:eastAsia="en-IN" w:bidi="gu-IN"/>
              </w:rPr>
              <w:t>re</w:t>
            </w:r>
            <w:r w:rsidRPr="000E42E1">
              <w:rPr>
                <w:rFonts w:ascii="Times New Roman" w:eastAsia="Times New Roman" w:hAnsi="Times New Roman" w:cs="Times New Roman"/>
                <w:b/>
                <w:bCs/>
                <w:sz w:val="23"/>
                <w:szCs w:val="23"/>
                <w:lang w:eastAsia="en-IN" w:bidi="gu-IN"/>
              </w:rPr>
              <w:t> M</w:t>
            </w:r>
            <w:r w:rsidRPr="000E42E1">
              <w:rPr>
                <w:rFonts w:ascii="Times New Roman" w:eastAsia="Times New Roman" w:hAnsi="Times New Roman" w:cs="Times New Roman"/>
                <w:sz w:val="23"/>
                <w:szCs w:val="23"/>
                <w:lang w:eastAsia="en-IN" w:bidi="gu-IN"/>
              </w:rPr>
              <w:t>ature</w:t>
            </w:r>
            <w:proofErr w:type="gramEnd"/>
            <w:r w:rsidRPr="000E42E1">
              <w:rPr>
                <w:rFonts w:ascii="Times New Roman" w:eastAsia="Times New Roman" w:hAnsi="Times New Roman" w:cs="Times New Roman"/>
                <w:b/>
                <w:bCs/>
                <w:sz w:val="23"/>
                <w:szCs w:val="23"/>
                <w:lang w:eastAsia="en-IN" w:bidi="gu-IN"/>
              </w:rPr>
              <w:t> S</w:t>
            </w:r>
            <w:r w:rsidRPr="000E42E1">
              <w:rPr>
                <w:rFonts w:ascii="Times New Roman" w:eastAsia="Times New Roman" w:hAnsi="Times New Roman" w:cs="Times New Roman"/>
                <w:sz w:val="23"/>
                <w:szCs w:val="23"/>
                <w:lang w:eastAsia="en-IN" w:bidi="gu-IN"/>
              </w:rPr>
              <w:t>pecial</w:t>
            </w:r>
            <w:r w:rsidRPr="000E42E1">
              <w:rPr>
                <w:rFonts w:ascii="Times New Roman" w:eastAsia="Times New Roman" w:hAnsi="Times New Roman" w:cs="Times New Roman"/>
                <w:b/>
                <w:bCs/>
                <w:sz w:val="23"/>
                <w:szCs w:val="23"/>
                <w:lang w:eastAsia="en-IN" w:bidi="gu-IN"/>
              </w:rPr>
              <w:t> R</w:t>
            </w:r>
            <w:r w:rsidRPr="000E42E1">
              <w:rPr>
                <w:rFonts w:ascii="Times New Roman" w:eastAsia="Times New Roman" w:hAnsi="Times New Roman" w:cs="Times New Roman"/>
                <w:sz w:val="23"/>
                <w:szCs w:val="23"/>
                <w:lang w:eastAsia="en-IN" w:bidi="gu-IN"/>
              </w:rPr>
              <w:t>ate.</w:t>
            </w:r>
          </w:p>
        </w:tc>
      </w:tr>
    </w:tbl>
    <w:p w14:paraId="7C9AC9C3"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U</w:t>
      </w:r>
      <w:r w:rsidRPr="000E42E1">
        <w:rPr>
          <w:rFonts w:ascii="Roboto" w:eastAsia="Times New Roman" w:hAnsi="Roboto" w:cs="Times New Roman"/>
          <w:color w:val="333333"/>
          <w:sz w:val="21"/>
          <w:szCs w:val="21"/>
          <w:lang w:eastAsia="en-IN" w:bidi="gu-IN"/>
        </w:rPr>
        <w:t> – Union</w:t>
      </w:r>
    </w:p>
    <w:p w14:paraId="593B2BE9"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C</w:t>
      </w:r>
      <w:r w:rsidRPr="000E42E1">
        <w:rPr>
          <w:rFonts w:ascii="Roboto" w:eastAsia="Times New Roman" w:hAnsi="Roboto" w:cs="Times New Roman"/>
          <w:color w:val="333333"/>
          <w:sz w:val="21"/>
          <w:szCs w:val="21"/>
          <w:lang w:eastAsia="en-IN" w:bidi="gu-IN"/>
        </w:rPr>
        <w:t> – Citizenship</w:t>
      </w:r>
    </w:p>
    <w:p w14:paraId="4E105D0A"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F</w:t>
      </w:r>
      <w:r w:rsidRPr="000E42E1">
        <w:rPr>
          <w:rFonts w:ascii="Roboto" w:eastAsia="Times New Roman" w:hAnsi="Roboto" w:cs="Times New Roman"/>
          <w:color w:val="333333"/>
          <w:sz w:val="21"/>
          <w:szCs w:val="21"/>
          <w:lang w:eastAsia="en-IN" w:bidi="gu-IN"/>
        </w:rPr>
        <w:t> – Fundamental rights</w:t>
      </w:r>
    </w:p>
    <w:p w14:paraId="64CE28D7"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D</w:t>
      </w:r>
      <w:r w:rsidRPr="000E42E1">
        <w:rPr>
          <w:rFonts w:ascii="Roboto" w:eastAsia="Times New Roman" w:hAnsi="Roboto" w:cs="Times New Roman"/>
          <w:color w:val="333333"/>
          <w:sz w:val="21"/>
          <w:szCs w:val="21"/>
          <w:lang w:eastAsia="en-IN" w:bidi="gu-IN"/>
        </w:rPr>
        <w:t> – Directive Principles</w:t>
      </w:r>
    </w:p>
    <w:p w14:paraId="5401A2A3"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F</w:t>
      </w:r>
      <w:r w:rsidRPr="000E42E1">
        <w:rPr>
          <w:rFonts w:ascii="Roboto" w:eastAsia="Times New Roman" w:hAnsi="Roboto" w:cs="Times New Roman"/>
          <w:color w:val="333333"/>
          <w:sz w:val="21"/>
          <w:szCs w:val="21"/>
          <w:lang w:eastAsia="en-IN" w:bidi="gu-IN"/>
        </w:rPr>
        <w:t> – Fundamental Duties</w:t>
      </w:r>
    </w:p>
    <w:p w14:paraId="5DC91B95"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U</w:t>
      </w:r>
      <w:r w:rsidRPr="000E42E1">
        <w:rPr>
          <w:rFonts w:ascii="Roboto" w:eastAsia="Times New Roman" w:hAnsi="Roboto" w:cs="Times New Roman"/>
          <w:color w:val="333333"/>
          <w:sz w:val="21"/>
          <w:szCs w:val="21"/>
          <w:lang w:eastAsia="en-IN" w:bidi="gu-IN"/>
        </w:rPr>
        <w:t> – Union</w:t>
      </w:r>
    </w:p>
    <w:p w14:paraId="07341134"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S</w:t>
      </w:r>
      <w:r w:rsidRPr="000E42E1">
        <w:rPr>
          <w:rFonts w:ascii="Roboto" w:eastAsia="Times New Roman" w:hAnsi="Roboto" w:cs="Times New Roman"/>
          <w:color w:val="333333"/>
          <w:sz w:val="21"/>
          <w:szCs w:val="21"/>
          <w:lang w:eastAsia="en-IN" w:bidi="gu-IN"/>
        </w:rPr>
        <w:t> – States</w:t>
      </w:r>
    </w:p>
    <w:p w14:paraId="7384A4D8"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U</w:t>
      </w:r>
      <w:r w:rsidRPr="000E42E1">
        <w:rPr>
          <w:rFonts w:ascii="Roboto" w:eastAsia="Times New Roman" w:hAnsi="Roboto" w:cs="Times New Roman"/>
          <w:color w:val="333333"/>
          <w:sz w:val="21"/>
          <w:szCs w:val="21"/>
          <w:lang w:eastAsia="en-IN" w:bidi="gu-IN"/>
        </w:rPr>
        <w:t> – Union Territories</w:t>
      </w:r>
    </w:p>
    <w:p w14:paraId="42B4F212"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P</w:t>
      </w:r>
      <w:r w:rsidRPr="000E42E1">
        <w:rPr>
          <w:rFonts w:ascii="Roboto" w:eastAsia="Times New Roman" w:hAnsi="Roboto" w:cs="Times New Roman"/>
          <w:color w:val="333333"/>
          <w:sz w:val="21"/>
          <w:szCs w:val="21"/>
          <w:lang w:eastAsia="en-IN" w:bidi="gu-IN"/>
        </w:rPr>
        <w:t> – Panchayat</w:t>
      </w:r>
    </w:p>
    <w:p w14:paraId="32B78344"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M</w:t>
      </w:r>
      <w:r w:rsidRPr="000E42E1">
        <w:rPr>
          <w:rFonts w:ascii="Roboto" w:eastAsia="Times New Roman" w:hAnsi="Roboto" w:cs="Times New Roman"/>
          <w:color w:val="333333"/>
          <w:sz w:val="21"/>
          <w:szCs w:val="21"/>
          <w:lang w:eastAsia="en-IN" w:bidi="gu-IN"/>
        </w:rPr>
        <w:t> – Municipality</w:t>
      </w:r>
    </w:p>
    <w:p w14:paraId="4533A2AB"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S</w:t>
      </w:r>
      <w:r w:rsidRPr="000E42E1">
        <w:rPr>
          <w:rFonts w:ascii="Roboto" w:eastAsia="Times New Roman" w:hAnsi="Roboto" w:cs="Times New Roman"/>
          <w:color w:val="333333"/>
          <w:sz w:val="21"/>
          <w:szCs w:val="21"/>
          <w:lang w:eastAsia="en-IN" w:bidi="gu-IN"/>
        </w:rPr>
        <w:t> – Scheduled</w:t>
      </w:r>
    </w:p>
    <w:p w14:paraId="68F4413A"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R</w:t>
      </w:r>
      <w:r w:rsidRPr="000E42E1">
        <w:rPr>
          <w:rFonts w:ascii="Roboto" w:eastAsia="Times New Roman" w:hAnsi="Roboto" w:cs="Times New Roman"/>
          <w:color w:val="333333"/>
          <w:sz w:val="21"/>
          <w:szCs w:val="21"/>
          <w:lang w:eastAsia="en-IN" w:bidi="gu-IN"/>
        </w:rPr>
        <w:t>– Relation between Union and State</w:t>
      </w:r>
    </w:p>
    <w:tbl>
      <w:tblPr>
        <w:tblW w:w="1045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0E42E1" w:rsidRPr="000E42E1" w14:paraId="616DAE5B" w14:textId="77777777" w:rsidTr="000E42E1">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7D77365E" w14:textId="77777777" w:rsidR="000E42E1" w:rsidRPr="000E42E1" w:rsidRDefault="000E42E1" w:rsidP="000E42E1">
            <w:pPr>
              <w:spacing w:after="0" w:line="270" w:lineRule="atLeast"/>
              <w:rPr>
                <w:rFonts w:ascii="Times New Roman" w:eastAsia="Times New Roman" w:hAnsi="Times New Roman" w:cs="Times New Roman"/>
                <w:sz w:val="23"/>
                <w:szCs w:val="23"/>
                <w:lang w:eastAsia="en-IN" w:bidi="gu-IN"/>
              </w:rPr>
            </w:pPr>
            <w:r w:rsidRPr="000E42E1">
              <w:rPr>
                <w:rFonts w:ascii="Times New Roman" w:eastAsia="Times New Roman" w:hAnsi="Times New Roman" w:cs="Times New Roman"/>
                <w:b/>
                <w:bCs/>
                <w:sz w:val="23"/>
                <w:szCs w:val="23"/>
                <w:lang w:eastAsia="en-IN" w:bidi="gu-IN"/>
              </w:rPr>
              <w:t>P</w:t>
            </w:r>
            <w:r w:rsidRPr="000E42E1">
              <w:rPr>
                <w:rFonts w:ascii="Times New Roman" w:eastAsia="Times New Roman" w:hAnsi="Times New Roman" w:cs="Times New Roman"/>
                <w:sz w:val="23"/>
                <w:szCs w:val="23"/>
                <w:lang w:eastAsia="en-IN" w:bidi="gu-IN"/>
              </w:rPr>
              <w:t>olly </w:t>
            </w:r>
            <w:r w:rsidRPr="000E42E1">
              <w:rPr>
                <w:rFonts w:ascii="Times New Roman" w:eastAsia="Times New Roman" w:hAnsi="Times New Roman" w:cs="Times New Roman"/>
                <w:b/>
                <w:bCs/>
                <w:sz w:val="23"/>
                <w:szCs w:val="23"/>
                <w:lang w:eastAsia="en-IN" w:bidi="gu-IN"/>
              </w:rPr>
              <w:t>H</w:t>
            </w:r>
            <w:r w:rsidRPr="000E42E1">
              <w:rPr>
                <w:rFonts w:ascii="Times New Roman" w:eastAsia="Times New Roman" w:hAnsi="Times New Roman" w:cs="Times New Roman"/>
                <w:sz w:val="23"/>
                <w:szCs w:val="23"/>
                <w:lang w:eastAsia="en-IN" w:bidi="gu-IN"/>
              </w:rPr>
              <w:t>as </w:t>
            </w:r>
            <w:r w:rsidRPr="000E42E1">
              <w:rPr>
                <w:rFonts w:ascii="Times New Roman" w:eastAsia="Times New Roman" w:hAnsi="Times New Roman" w:cs="Times New Roman"/>
                <w:b/>
                <w:bCs/>
                <w:sz w:val="23"/>
                <w:szCs w:val="23"/>
                <w:lang w:eastAsia="en-IN" w:bidi="gu-IN"/>
              </w:rPr>
              <w:t>Certi</w:t>
            </w:r>
            <w:r w:rsidRPr="000E42E1">
              <w:rPr>
                <w:rFonts w:ascii="Times New Roman" w:eastAsia="Times New Roman" w:hAnsi="Times New Roman" w:cs="Times New Roman"/>
                <w:sz w:val="23"/>
                <w:szCs w:val="23"/>
                <w:lang w:eastAsia="en-IN" w:bidi="gu-IN"/>
              </w:rPr>
              <w:t>fied </w:t>
            </w:r>
            <w:proofErr w:type="spellStart"/>
            <w:r w:rsidRPr="000E42E1">
              <w:rPr>
                <w:rFonts w:ascii="Times New Roman" w:eastAsia="Times New Roman" w:hAnsi="Times New Roman" w:cs="Times New Roman"/>
                <w:b/>
                <w:bCs/>
                <w:sz w:val="23"/>
                <w:szCs w:val="23"/>
                <w:lang w:eastAsia="en-IN" w:bidi="gu-IN"/>
              </w:rPr>
              <w:t>Man</w:t>
            </w:r>
            <w:r w:rsidRPr="000E42E1">
              <w:rPr>
                <w:rFonts w:ascii="Times New Roman" w:eastAsia="Times New Roman" w:hAnsi="Times New Roman" w:cs="Times New Roman"/>
                <w:sz w:val="23"/>
                <w:szCs w:val="23"/>
                <w:lang w:eastAsia="en-IN" w:bidi="gu-IN"/>
              </w:rPr>
              <w:t>ne</w:t>
            </w:r>
            <w:r w:rsidRPr="000E42E1">
              <w:rPr>
                <w:rFonts w:ascii="Times New Roman" w:eastAsia="Times New Roman" w:hAnsi="Times New Roman" w:cs="Times New Roman"/>
                <w:b/>
                <w:bCs/>
                <w:sz w:val="23"/>
                <w:szCs w:val="23"/>
                <w:lang w:eastAsia="en-IN" w:bidi="gu-IN"/>
              </w:rPr>
              <w:t>Qu</w:t>
            </w:r>
            <w:r w:rsidRPr="000E42E1">
              <w:rPr>
                <w:rFonts w:ascii="Times New Roman" w:eastAsia="Times New Roman" w:hAnsi="Times New Roman" w:cs="Times New Roman"/>
                <w:sz w:val="23"/>
                <w:szCs w:val="23"/>
                <w:lang w:eastAsia="en-IN" w:bidi="gu-IN"/>
              </w:rPr>
              <w:t>ins</w:t>
            </w:r>
            <w:proofErr w:type="spellEnd"/>
          </w:p>
        </w:tc>
      </w:tr>
    </w:tbl>
    <w:p w14:paraId="47C6BCCA"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P</w:t>
      </w:r>
      <w:r w:rsidRPr="000E42E1">
        <w:rPr>
          <w:rFonts w:ascii="Roboto" w:eastAsia="Times New Roman" w:hAnsi="Roboto" w:cs="Times New Roman"/>
          <w:color w:val="333333"/>
          <w:sz w:val="21"/>
          <w:szCs w:val="21"/>
          <w:lang w:eastAsia="en-IN" w:bidi="gu-IN"/>
        </w:rPr>
        <w:t>– Prohibition</w:t>
      </w:r>
    </w:p>
    <w:p w14:paraId="2E456228"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H</w:t>
      </w:r>
      <w:r w:rsidRPr="000E42E1">
        <w:rPr>
          <w:rFonts w:ascii="Roboto" w:eastAsia="Times New Roman" w:hAnsi="Roboto" w:cs="Times New Roman"/>
          <w:color w:val="333333"/>
          <w:sz w:val="21"/>
          <w:szCs w:val="21"/>
          <w:lang w:eastAsia="en-IN" w:bidi="gu-IN"/>
        </w:rPr>
        <w:t>-Habeas Corpus</w:t>
      </w:r>
    </w:p>
    <w:p w14:paraId="36D36B07"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C</w:t>
      </w:r>
      <w:r w:rsidRPr="000E42E1">
        <w:rPr>
          <w:rFonts w:ascii="Roboto" w:eastAsia="Times New Roman" w:hAnsi="Roboto" w:cs="Times New Roman"/>
          <w:color w:val="333333"/>
          <w:sz w:val="21"/>
          <w:szCs w:val="21"/>
          <w:lang w:eastAsia="en-IN" w:bidi="gu-IN"/>
        </w:rPr>
        <w:t>– Certiorari</w:t>
      </w:r>
    </w:p>
    <w:p w14:paraId="67BDC4DB"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Man</w:t>
      </w:r>
      <w:r w:rsidRPr="000E42E1">
        <w:rPr>
          <w:rFonts w:ascii="Roboto" w:eastAsia="Times New Roman" w:hAnsi="Roboto" w:cs="Times New Roman"/>
          <w:color w:val="333333"/>
          <w:sz w:val="21"/>
          <w:szCs w:val="21"/>
          <w:lang w:eastAsia="en-IN" w:bidi="gu-IN"/>
        </w:rPr>
        <w:t>– Mandamus</w:t>
      </w:r>
    </w:p>
    <w:p w14:paraId="7635F32D"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Qu</w:t>
      </w:r>
      <w:r w:rsidRPr="000E42E1">
        <w:rPr>
          <w:rFonts w:ascii="Roboto" w:eastAsia="Times New Roman" w:hAnsi="Roboto" w:cs="Times New Roman"/>
          <w:color w:val="333333"/>
          <w:sz w:val="21"/>
          <w:szCs w:val="21"/>
          <w:lang w:eastAsia="en-IN" w:bidi="gu-IN"/>
        </w:rPr>
        <w:t>– Quo Warranto</w:t>
      </w:r>
      <w:r w:rsidRPr="000E42E1">
        <w:rPr>
          <w:rFonts w:ascii="Roboto" w:eastAsia="Times New Roman" w:hAnsi="Roboto" w:cs="Times New Roman"/>
          <w:b/>
          <w:bCs/>
          <w:color w:val="333333"/>
          <w:sz w:val="21"/>
          <w:szCs w:val="21"/>
          <w:lang w:eastAsia="en-IN" w:bidi="gu-IN"/>
        </w:rPr>
        <w:t>    </w:t>
      </w:r>
    </w:p>
    <w:p w14:paraId="0EBEFB96"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If we look at the previous year’s UPSC question papers, we can come across at least one question related to the Constitution of India. Hence, knowing the importance of the Constitution of India in the IAS exam is essential. This article will mention the must-know articles of our Indian Constitution.</w:t>
      </w:r>
    </w:p>
    <w:p w14:paraId="4FC6753E"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b/>
          <w:bCs/>
          <w:color w:val="333333"/>
          <w:sz w:val="21"/>
          <w:szCs w:val="21"/>
          <w:lang w:eastAsia="en-IN" w:bidi="gu-IN"/>
        </w:rPr>
        <w:t>Conclusion</w:t>
      </w:r>
    </w:p>
    <w:p w14:paraId="0B8CBDDE"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lastRenderedPageBreak/>
        <w:t>Indian Constitution Articles are a very important part of the Indian Polity. Indian Polity is an important subject in UPSC Mains GS 2. Various questions are targeted at this topic and many others in GS-II and also in Prelims. Candidates can get the </w:t>
      </w:r>
      <w:hyperlink r:id="rId62" w:history="1">
        <w:r w:rsidRPr="000E42E1">
          <w:rPr>
            <w:rFonts w:ascii="Roboto" w:eastAsia="Times New Roman" w:hAnsi="Roboto" w:cs="Times New Roman"/>
            <w:color w:val="73AD21"/>
            <w:sz w:val="21"/>
            <w:szCs w:val="21"/>
            <w:u w:val="single"/>
            <w:lang w:eastAsia="en-IN" w:bidi="gu-IN"/>
          </w:rPr>
          <w:t>UPSC Mains GS 2 Strategy and Syllabus</w:t>
        </w:r>
      </w:hyperlink>
      <w:r w:rsidRPr="000E42E1">
        <w:rPr>
          <w:rFonts w:ascii="Roboto" w:eastAsia="Times New Roman" w:hAnsi="Roboto" w:cs="Times New Roman"/>
          <w:color w:val="333333"/>
          <w:sz w:val="21"/>
          <w:szCs w:val="21"/>
          <w:lang w:eastAsia="en-IN" w:bidi="gu-IN"/>
        </w:rPr>
        <w:t> for the trend analysis of other subjects too.</w:t>
      </w:r>
    </w:p>
    <w:p w14:paraId="315CA82B" w14:textId="77777777" w:rsidR="000E42E1" w:rsidRPr="000E42E1" w:rsidRDefault="000E42E1" w:rsidP="000E42E1">
      <w:pPr>
        <w:shd w:val="clear" w:color="auto" w:fill="FFFFFF"/>
        <w:spacing w:before="300" w:after="150" w:line="240" w:lineRule="auto"/>
        <w:outlineLvl w:val="1"/>
        <w:rPr>
          <w:rFonts w:ascii="inherit" w:eastAsia="Times New Roman" w:hAnsi="inherit" w:cs="Times New Roman"/>
          <w:color w:val="813588"/>
          <w:sz w:val="32"/>
          <w:szCs w:val="32"/>
          <w:lang w:eastAsia="en-IN" w:bidi="gu-IN"/>
        </w:rPr>
      </w:pPr>
      <w:r w:rsidRPr="000E42E1">
        <w:rPr>
          <w:rFonts w:ascii="inherit" w:eastAsia="Times New Roman" w:hAnsi="inherit" w:cs="Times New Roman"/>
          <w:color w:val="800080"/>
          <w:sz w:val="32"/>
          <w:szCs w:val="32"/>
          <w:lang w:eastAsia="en-IN" w:bidi="gu-IN"/>
        </w:rPr>
        <w:t>UPSC Questions related to Important Articles of Indian Constitution</w:t>
      </w:r>
    </w:p>
    <w:p w14:paraId="4AAC4E24"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Through which amendment act, Delhi was designated as National Capital Territory (NCT)?</w:t>
      </w:r>
    </w:p>
    <w:p w14:paraId="4F3E90B8" w14:textId="77777777" w:rsidR="000E42E1" w:rsidRPr="000E42E1" w:rsidRDefault="000E42E1" w:rsidP="000E42E1">
      <w:pPr>
        <w:numPr>
          <w:ilvl w:val="0"/>
          <w:numId w:val="29"/>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69th Constitutional Amendment Act</w:t>
      </w:r>
    </w:p>
    <w:p w14:paraId="2E42D449" w14:textId="77777777" w:rsidR="000E42E1" w:rsidRPr="000E42E1" w:rsidRDefault="000E42E1" w:rsidP="000E42E1">
      <w:pPr>
        <w:numPr>
          <w:ilvl w:val="0"/>
          <w:numId w:val="29"/>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63rd Constitutional Amendment Act</w:t>
      </w:r>
    </w:p>
    <w:p w14:paraId="54D6CE82" w14:textId="77777777" w:rsidR="000E42E1" w:rsidRPr="000E42E1" w:rsidRDefault="000E42E1" w:rsidP="000E42E1">
      <w:pPr>
        <w:numPr>
          <w:ilvl w:val="0"/>
          <w:numId w:val="29"/>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86th Constitutional Amendment Act</w:t>
      </w:r>
    </w:p>
    <w:p w14:paraId="4FBD30D6" w14:textId="77777777" w:rsidR="000E42E1" w:rsidRPr="000E42E1" w:rsidRDefault="000E42E1" w:rsidP="000E42E1">
      <w:pPr>
        <w:numPr>
          <w:ilvl w:val="0"/>
          <w:numId w:val="29"/>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52nd Constitutional Amendment Act</w:t>
      </w:r>
    </w:p>
    <w:p w14:paraId="280752E4"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Answer: 69th Constitutional Amendment Act</w:t>
      </w:r>
    </w:p>
    <w:p w14:paraId="3C03C3CE"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Which of the following can be amended by a special majority of the parliament and ratification by half of the states?</w:t>
      </w:r>
    </w:p>
    <w:p w14:paraId="777B7A8B" w14:textId="77777777" w:rsidR="000E42E1" w:rsidRPr="000E42E1" w:rsidRDefault="000E42E1" w:rsidP="000E42E1">
      <w:pPr>
        <w:numPr>
          <w:ilvl w:val="0"/>
          <w:numId w:val="3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Citizenship</w:t>
      </w:r>
    </w:p>
    <w:p w14:paraId="571915FD" w14:textId="77777777" w:rsidR="000E42E1" w:rsidRPr="000E42E1" w:rsidRDefault="000E42E1" w:rsidP="000E42E1">
      <w:pPr>
        <w:numPr>
          <w:ilvl w:val="0"/>
          <w:numId w:val="3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Altering Boundary of the State</w:t>
      </w:r>
    </w:p>
    <w:p w14:paraId="786D6F89" w14:textId="77777777" w:rsidR="000E42E1" w:rsidRPr="000E42E1" w:rsidRDefault="000E42E1" w:rsidP="000E42E1">
      <w:pPr>
        <w:numPr>
          <w:ilvl w:val="0"/>
          <w:numId w:val="3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Election of President</w:t>
      </w:r>
    </w:p>
    <w:p w14:paraId="195CD8CD" w14:textId="77777777" w:rsidR="000E42E1" w:rsidRPr="000E42E1" w:rsidRDefault="000E42E1" w:rsidP="000E42E1">
      <w:pPr>
        <w:numPr>
          <w:ilvl w:val="0"/>
          <w:numId w:val="30"/>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Elections</w:t>
      </w:r>
    </w:p>
    <w:p w14:paraId="19F5F808"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Answer: Election of President (IAS aspirants  looking for more information on </w:t>
      </w:r>
      <w:hyperlink r:id="rId63" w:history="1">
        <w:r w:rsidRPr="000E42E1">
          <w:rPr>
            <w:rFonts w:ascii="Roboto" w:eastAsia="Times New Roman" w:hAnsi="Roboto" w:cs="Times New Roman"/>
            <w:color w:val="73AD21"/>
            <w:sz w:val="21"/>
            <w:szCs w:val="21"/>
            <w:u w:val="single"/>
            <w:lang w:eastAsia="en-IN" w:bidi="gu-IN"/>
          </w:rPr>
          <w:t>types of amendments</w:t>
        </w:r>
      </w:hyperlink>
      <w:r w:rsidRPr="000E42E1">
        <w:rPr>
          <w:rFonts w:ascii="Roboto" w:eastAsia="Times New Roman" w:hAnsi="Roboto" w:cs="Times New Roman"/>
          <w:color w:val="333333"/>
          <w:sz w:val="21"/>
          <w:szCs w:val="21"/>
          <w:lang w:eastAsia="en-IN" w:bidi="gu-IN"/>
        </w:rPr>
        <w:t> in the constitution may check the linked article.)</w:t>
      </w:r>
    </w:p>
    <w:p w14:paraId="0C39104B" w14:textId="77777777" w:rsidR="000E42E1" w:rsidRPr="000E42E1" w:rsidRDefault="000E42E1" w:rsidP="000E42E1">
      <w:pPr>
        <w:shd w:val="clear" w:color="auto" w:fill="FFFFFF"/>
        <w:spacing w:after="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The elements of Fundamental Duties are explained in which article?</w:t>
      </w:r>
    </w:p>
    <w:p w14:paraId="0432C85E"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The elements of Fundamental Duties are explained in which article?</w:t>
      </w:r>
    </w:p>
    <w:p w14:paraId="2B3D7DB0" w14:textId="77777777" w:rsidR="000E42E1" w:rsidRPr="000E42E1" w:rsidRDefault="000E42E1" w:rsidP="000E42E1">
      <w:pPr>
        <w:numPr>
          <w:ilvl w:val="0"/>
          <w:numId w:val="31"/>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Article 19</w:t>
      </w:r>
    </w:p>
    <w:p w14:paraId="710BA3F9" w14:textId="77777777" w:rsidR="000E42E1" w:rsidRPr="000E42E1" w:rsidRDefault="000E42E1" w:rsidP="000E42E1">
      <w:pPr>
        <w:numPr>
          <w:ilvl w:val="0"/>
          <w:numId w:val="31"/>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Article 21</w:t>
      </w:r>
    </w:p>
    <w:p w14:paraId="669E7BE5" w14:textId="77777777" w:rsidR="000E42E1" w:rsidRPr="000E42E1" w:rsidRDefault="000E42E1" w:rsidP="000E42E1">
      <w:pPr>
        <w:numPr>
          <w:ilvl w:val="0"/>
          <w:numId w:val="31"/>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Article 51A</w:t>
      </w:r>
    </w:p>
    <w:p w14:paraId="6903E485" w14:textId="77777777" w:rsidR="000E42E1" w:rsidRPr="000E42E1" w:rsidRDefault="000E42E1" w:rsidP="000E42E1">
      <w:pPr>
        <w:numPr>
          <w:ilvl w:val="0"/>
          <w:numId w:val="31"/>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Article 48</w:t>
      </w:r>
    </w:p>
    <w:p w14:paraId="5562A479"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Answer: 51A (Check details on </w:t>
      </w:r>
      <w:hyperlink r:id="rId64" w:history="1">
        <w:r w:rsidRPr="000E42E1">
          <w:rPr>
            <w:rFonts w:ascii="Roboto" w:eastAsia="Times New Roman" w:hAnsi="Roboto" w:cs="Times New Roman"/>
            <w:color w:val="73AD21"/>
            <w:sz w:val="21"/>
            <w:szCs w:val="21"/>
            <w:u w:val="single"/>
            <w:lang w:eastAsia="en-IN" w:bidi="gu-IN"/>
          </w:rPr>
          <w:t>Fundamental Duties for UPSC</w:t>
        </w:r>
      </w:hyperlink>
      <w:r w:rsidRPr="000E42E1">
        <w:rPr>
          <w:rFonts w:ascii="Roboto" w:eastAsia="Times New Roman" w:hAnsi="Roboto" w:cs="Times New Roman"/>
          <w:color w:val="333333"/>
          <w:sz w:val="21"/>
          <w:szCs w:val="21"/>
          <w:lang w:eastAsia="en-IN" w:bidi="gu-IN"/>
        </w:rPr>
        <w:t> in the linked article.)</w:t>
      </w:r>
    </w:p>
    <w:p w14:paraId="444C8DD9"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What is Article 15?</w:t>
      </w:r>
    </w:p>
    <w:p w14:paraId="47EA9A25" w14:textId="77777777" w:rsidR="000E42E1" w:rsidRPr="000E42E1" w:rsidRDefault="000E42E1" w:rsidP="000E42E1">
      <w:pPr>
        <w:shd w:val="clear" w:color="auto" w:fill="FFFFFF"/>
        <w:spacing w:after="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Article 15 is an important article of the Indian Constitution stating the prohibition of discrimination on the grounds of religion, race, caste, sex, or place of birth. It is one of the articles mentioning the citizens’ fundamental right to quality.</w:t>
      </w:r>
    </w:p>
    <w:p w14:paraId="0E284EE4"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How many articles are there in the Indian Constitution?</w:t>
      </w:r>
    </w:p>
    <w:p w14:paraId="3B674550" w14:textId="77777777" w:rsidR="000E42E1" w:rsidRPr="000E42E1" w:rsidRDefault="000E42E1" w:rsidP="000E42E1">
      <w:pPr>
        <w:shd w:val="clear" w:color="auto" w:fill="FFFFFF"/>
        <w:spacing w:after="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There are 448 articles in the </w:t>
      </w:r>
      <w:hyperlink r:id="rId65" w:history="1">
        <w:r w:rsidRPr="000E42E1">
          <w:rPr>
            <w:rFonts w:ascii="Roboto" w:eastAsia="Times New Roman" w:hAnsi="Roboto" w:cs="Times New Roman"/>
            <w:color w:val="73AD21"/>
            <w:sz w:val="21"/>
            <w:szCs w:val="21"/>
            <w:u w:val="single"/>
            <w:lang w:eastAsia="en-IN" w:bidi="gu-IN"/>
          </w:rPr>
          <w:t>Indian Constitution</w:t>
        </w:r>
      </w:hyperlink>
      <w:r w:rsidRPr="000E42E1">
        <w:rPr>
          <w:rFonts w:ascii="Roboto" w:eastAsia="Times New Roman" w:hAnsi="Roboto" w:cs="Times New Roman"/>
          <w:color w:val="333333"/>
          <w:sz w:val="21"/>
          <w:szCs w:val="21"/>
          <w:lang w:eastAsia="en-IN" w:bidi="gu-IN"/>
        </w:rPr>
        <w:t>. Originally, the Indian Constitution had 395 articles.</w:t>
      </w:r>
    </w:p>
    <w:p w14:paraId="03DAE8A8" w14:textId="77777777" w:rsidR="000E42E1" w:rsidRPr="000E42E1" w:rsidRDefault="000E42E1" w:rsidP="000E42E1">
      <w:pPr>
        <w:shd w:val="clear" w:color="auto" w:fill="FFFFFF"/>
        <w:spacing w:before="300" w:after="150" w:line="240" w:lineRule="auto"/>
        <w:outlineLvl w:val="2"/>
        <w:rPr>
          <w:rFonts w:ascii="inherit" w:eastAsia="Times New Roman" w:hAnsi="inherit" w:cs="Times New Roman"/>
          <w:color w:val="813588"/>
          <w:sz w:val="29"/>
          <w:szCs w:val="29"/>
          <w:lang w:eastAsia="en-IN" w:bidi="gu-IN"/>
        </w:rPr>
      </w:pPr>
      <w:r w:rsidRPr="000E42E1">
        <w:rPr>
          <w:rFonts w:ascii="inherit" w:eastAsia="Times New Roman" w:hAnsi="inherit" w:cs="Times New Roman"/>
          <w:color w:val="813588"/>
          <w:sz w:val="29"/>
          <w:szCs w:val="29"/>
          <w:lang w:eastAsia="en-IN" w:bidi="gu-IN"/>
        </w:rPr>
        <w:t>How to remember articles in Indian Constitution?</w:t>
      </w:r>
    </w:p>
    <w:p w14:paraId="001C194D" w14:textId="77777777" w:rsidR="000E42E1" w:rsidRPr="000E42E1" w:rsidRDefault="000E42E1" w:rsidP="000E42E1">
      <w:pPr>
        <w:shd w:val="clear" w:color="auto" w:fill="FFFFFF"/>
        <w:spacing w:after="150"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Aspirants should note down and keep on revising the following set of Constitution of India’s Important Articles:</w:t>
      </w:r>
    </w:p>
    <w:p w14:paraId="51034F27" w14:textId="77777777" w:rsidR="000E42E1" w:rsidRPr="000E42E1" w:rsidRDefault="000E42E1" w:rsidP="000E42E1">
      <w:pPr>
        <w:numPr>
          <w:ilvl w:val="0"/>
          <w:numId w:val="3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Fundamental Rights – Article 12-35</w:t>
      </w:r>
    </w:p>
    <w:p w14:paraId="07005D25" w14:textId="77777777" w:rsidR="000E42E1" w:rsidRPr="000E42E1" w:rsidRDefault="000E42E1" w:rsidP="000E42E1">
      <w:pPr>
        <w:numPr>
          <w:ilvl w:val="0"/>
          <w:numId w:val="3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lastRenderedPageBreak/>
        <w:t>Directive Principles of State Policy – Article 36-51</w:t>
      </w:r>
    </w:p>
    <w:p w14:paraId="34020B5D" w14:textId="77777777" w:rsidR="000E42E1" w:rsidRPr="000E42E1" w:rsidRDefault="000E42E1" w:rsidP="000E42E1">
      <w:pPr>
        <w:numPr>
          <w:ilvl w:val="0"/>
          <w:numId w:val="3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Fundamental Duties – Article 51A</w:t>
      </w:r>
    </w:p>
    <w:p w14:paraId="4D7ACE18" w14:textId="77777777" w:rsidR="000E42E1" w:rsidRPr="000E42E1" w:rsidRDefault="000E42E1" w:rsidP="000E42E1">
      <w:pPr>
        <w:numPr>
          <w:ilvl w:val="0"/>
          <w:numId w:val="3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Scheduled &amp; Tribal Areas – Article 244-244A</w:t>
      </w:r>
    </w:p>
    <w:p w14:paraId="7B414A5A" w14:textId="77777777" w:rsidR="000E42E1" w:rsidRPr="000E42E1" w:rsidRDefault="000E42E1" w:rsidP="000E42E1">
      <w:pPr>
        <w:numPr>
          <w:ilvl w:val="0"/>
          <w:numId w:val="3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Elections – Article 324-329 A</w:t>
      </w:r>
    </w:p>
    <w:p w14:paraId="12CE6485" w14:textId="77777777" w:rsidR="000E42E1" w:rsidRPr="000E42E1" w:rsidRDefault="000E42E1" w:rsidP="000E42E1">
      <w:pPr>
        <w:numPr>
          <w:ilvl w:val="0"/>
          <w:numId w:val="32"/>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Constitutional Amendment – Article 368</w:t>
      </w:r>
    </w:p>
    <w:p w14:paraId="12F305AE" w14:textId="77777777" w:rsidR="000E42E1" w:rsidRPr="000E42E1" w:rsidRDefault="000E42E1" w:rsidP="000E42E1">
      <w:pPr>
        <w:shd w:val="clear" w:color="auto" w:fill="FFFFFF"/>
        <w:spacing w:line="240" w:lineRule="auto"/>
        <w:rPr>
          <w:rFonts w:ascii="Roboto" w:eastAsia="Times New Roman" w:hAnsi="Roboto" w:cs="Times New Roman"/>
          <w:color w:val="333333"/>
          <w:sz w:val="21"/>
          <w:szCs w:val="21"/>
          <w:lang w:eastAsia="en-IN" w:bidi="gu-IN"/>
        </w:rPr>
      </w:pPr>
      <w:r w:rsidRPr="000E42E1">
        <w:rPr>
          <w:rFonts w:ascii="Roboto" w:eastAsia="Times New Roman" w:hAnsi="Roboto" w:cs="Times New Roman"/>
          <w:color w:val="333333"/>
          <w:sz w:val="21"/>
          <w:szCs w:val="21"/>
          <w:lang w:eastAsia="en-IN" w:bidi="gu-IN"/>
        </w:rPr>
        <w:t>Also, aspirants should be updated with the Indian constitutional articles which are in the news as topics mentioned in the </w:t>
      </w:r>
      <w:hyperlink r:id="rId66" w:history="1">
        <w:r w:rsidRPr="000E42E1">
          <w:rPr>
            <w:rFonts w:ascii="Roboto" w:eastAsia="Times New Roman" w:hAnsi="Roboto" w:cs="Times New Roman"/>
            <w:color w:val="73AD21"/>
            <w:sz w:val="21"/>
            <w:szCs w:val="21"/>
            <w:u w:val="single"/>
            <w:lang w:eastAsia="en-IN" w:bidi="gu-IN"/>
          </w:rPr>
          <w:t>UPSC Syllabus</w:t>
        </w:r>
      </w:hyperlink>
      <w:r w:rsidRPr="000E42E1">
        <w:rPr>
          <w:rFonts w:ascii="Roboto" w:eastAsia="Times New Roman" w:hAnsi="Roboto" w:cs="Times New Roman"/>
          <w:color w:val="333333"/>
          <w:sz w:val="21"/>
          <w:szCs w:val="21"/>
          <w:lang w:eastAsia="en-IN" w:bidi="gu-IN"/>
        </w:rPr>
        <w:t> of Mains GS 2 are asked in the exam based on both theory and current affairs.</w:t>
      </w:r>
    </w:p>
    <w:p w14:paraId="1E4BB078" w14:textId="77777777" w:rsidR="009E5A5B" w:rsidRDefault="00E4472F" w:rsidP="000E42E1"/>
    <w:sectPr w:rsidR="009E5A5B" w:rsidSect="000E42E1">
      <w:pgSz w:w="11906" w:h="16838"/>
      <w:pgMar w:top="1440" w:right="386" w:bottom="144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AFC"/>
    <w:multiLevelType w:val="multilevel"/>
    <w:tmpl w:val="4844E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196C"/>
    <w:multiLevelType w:val="multilevel"/>
    <w:tmpl w:val="FF028D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90432"/>
    <w:multiLevelType w:val="multilevel"/>
    <w:tmpl w:val="23FA96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721E1E"/>
    <w:multiLevelType w:val="multilevel"/>
    <w:tmpl w:val="31A872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04B5"/>
    <w:multiLevelType w:val="multilevel"/>
    <w:tmpl w:val="7542D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7BCD"/>
    <w:multiLevelType w:val="multilevel"/>
    <w:tmpl w:val="6B3E9C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31692"/>
    <w:multiLevelType w:val="multilevel"/>
    <w:tmpl w:val="2B444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8307E"/>
    <w:multiLevelType w:val="multilevel"/>
    <w:tmpl w:val="F6BC5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7586C"/>
    <w:multiLevelType w:val="multilevel"/>
    <w:tmpl w:val="FD4A8C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F7DA6"/>
    <w:multiLevelType w:val="multilevel"/>
    <w:tmpl w:val="4B624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20B44"/>
    <w:multiLevelType w:val="multilevel"/>
    <w:tmpl w:val="D44CF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02DB5"/>
    <w:multiLevelType w:val="multilevel"/>
    <w:tmpl w:val="5A0E55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95505"/>
    <w:multiLevelType w:val="multilevel"/>
    <w:tmpl w:val="EE026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05C3B"/>
    <w:multiLevelType w:val="multilevel"/>
    <w:tmpl w:val="FBE8B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63E3F"/>
    <w:multiLevelType w:val="multilevel"/>
    <w:tmpl w:val="8C62FB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219A7"/>
    <w:multiLevelType w:val="multilevel"/>
    <w:tmpl w:val="7E3EAA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F1B6E"/>
    <w:multiLevelType w:val="multilevel"/>
    <w:tmpl w:val="EE6AFC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4CF6"/>
    <w:multiLevelType w:val="multilevel"/>
    <w:tmpl w:val="A19A37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8752F"/>
    <w:multiLevelType w:val="multilevel"/>
    <w:tmpl w:val="9656E4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53F08"/>
    <w:multiLevelType w:val="multilevel"/>
    <w:tmpl w:val="9D66F4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CFD21B3"/>
    <w:multiLevelType w:val="multilevel"/>
    <w:tmpl w:val="ECECA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92E88"/>
    <w:multiLevelType w:val="multilevel"/>
    <w:tmpl w:val="B47439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53063"/>
    <w:multiLevelType w:val="multilevel"/>
    <w:tmpl w:val="EF16C5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37A7FD2"/>
    <w:multiLevelType w:val="multilevel"/>
    <w:tmpl w:val="D9067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D7C93"/>
    <w:multiLevelType w:val="multilevel"/>
    <w:tmpl w:val="B91A9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A1DCB"/>
    <w:multiLevelType w:val="multilevel"/>
    <w:tmpl w:val="5F640D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04DED"/>
    <w:multiLevelType w:val="multilevel"/>
    <w:tmpl w:val="A0460E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751AB"/>
    <w:multiLevelType w:val="multilevel"/>
    <w:tmpl w:val="8806D8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94135"/>
    <w:multiLevelType w:val="multilevel"/>
    <w:tmpl w:val="C3D2FF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9D53842"/>
    <w:multiLevelType w:val="multilevel"/>
    <w:tmpl w:val="176CD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915CC"/>
    <w:multiLevelType w:val="multilevel"/>
    <w:tmpl w:val="F32C6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71401426">
    <w:abstractNumId w:val="12"/>
  </w:num>
  <w:num w:numId="2" w16cid:durableId="1517649317">
    <w:abstractNumId w:val="18"/>
  </w:num>
  <w:num w:numId="3" w16cid:durableId="1685278951">
    <w:abstractNumId w:val="29"/>
  </w:num>
  <w:num w:numId="4" w16cid:durableId="1933077063">
    <w:abstractNumId w:val="23"/>
  </w:num>
  <w:num w:numId="5" w16cid:durableId="71783147">
    <w:abstractNumId w:val="11"/>
  </w:num>
  <w:num w:numId="6" w16cid:durableId="7752461">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1604341338">
    <w:abstractNumId w:val="14"/>
  </w:num>
  <w:num w:numId="8" w16cid:durableId="142354837">
    <w:abstractNumId w:val="13"/>
  </w:num>
  <w:num w:numId="9" w16cid:durableId="1662151536">
    <w:abstractNumId w:val="27"/>
  </w:num>
  <w:num w:numId="10" w16cid:durableId="1840996735">
    <w:abstractNumId w:val="7"/>
  </w:num>
  <w:num w:numId="11" w16cid:durableId="129786202">
    <w:abstractNumId w:val="9"/>
  </w:num>
  <w:num w:numId="12" w16cid:durableId="214662253">
    <w:abstractNumId w:val="4"/>
  </w:num>
  <w:num w:numId="13" w16cid:durableId="670261655">
    <w:abstractNumId w:val="20"/>
  </w:num>
  <w:num w:numId="14" w16cid:durableId="999886358">
    <w:abstractNumId w:val="8"/>
  </w:num>
  <w:num w:numId="15" w16cid:durableId="471406383">
    <w:abstractNumId w:val="24"/>
  </w:num>
  <w:num w:numId="16" w16cid:durableId="699668685">
    <w:abstractNumId w:val="17"/>
  </w:num>
  <w:num w:numId="17" w16cid:durableId="957567025">
    <w:abstractNumId w:val="16"/>
  </w:num>
  <w:num w:numId="18" w16cid:durableId="943001111">
    <w:abstractNumId w:val="1"/>
  </w:num>
  <w:num w:numId="19" w16cid:durableId="907960368">
    <w:abstractNumId w:val="30"/>
  </w:num>
  <w:num w:numId="20" w16cid:durableId="1492792665">
    <w:abstractNumId w:val="6"/>
  </w:num>
  <w:num w:numId="21" w16cid:durableId="1438022044">
    <w:abstractNumId w:val="26"/>
  </w:num>
  <w:num w:numId="22" w16cid:durableId="768047298">
    <w:abstractNumId w:val="21"/>
  </w:num>
  <w:num w:numId="23" w16cid:durableId="1915158555">
    <w:abstractNumId w:val="15"/>
  </w:num>
  <w:num w:numId="24" w16cid:durableId="1230069318">
    <w:abstractNumId w:val="5"/>
  </w:num>
  <w:num w:numId="25" w16cid:durableId="1950775239">
    <w:abstractNumId w:val="3"/>
  </w:num>
  <w:num w:numId="26" w16cid:durableId="1329089166">
    <w:abstractNumId w:val="10"/>
  </w:num>
  <w:num w:numId="27" w16cid:durableId="1743991599">
    <w:abstractNumId w:val="0"/>
  </w:num>
  <w:num w:numId="28" w16cid:durableId="1550066452">
    <w:abstractNumId w:val="25"/>
  </w:num>
  <w:num w:numId="29" w16cid:durableId="2019506325">
    <w:abstractNumId w:val="28"/>
  </w:num>
  <w:num w:numId="30" w16cid:durableId="1806462518">
    <w:abstractNumId w:val="2"/>
  </w:num>
  <w:num w:numId="31" w16cid:durableId="1364134091">
    <w:abstractNumId w:val="19"/>
  </w:num>
  <w:num w:numId="32" w16cid:durableId="3331938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E1"/>
    <w:rsid w:val="000E42E1"/>
    <w:rsid w:val="0054498E"/>
    <w:rsid w:val="00AB2ADB"/>
    <w:rsid w:val="00E4472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56C8"/>
  <w15:chartTrackingRefBased/>
  <w15:docId w15:val="{773373BB-9324-4DC7-B84C-ED21A77B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42E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0E42E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2E1"/>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0E42E1"/>
    <w:rPr>
      <w:rFonts w:ascii="Times New Roman" w:eastAsia="Times New Roman" w:hAnsi="Times New Roman" w:cs="Times New Roman"/>
      <w:b/>
      <w:bCs/>
      <w:sz w:val="27"/>
      <w:szCs w:val="27"/>
      <w:lang w:eastAsia="en-IN" w:bidi="gu-IN"/>
    </w:rPr>
  </w:style>
  <w:style w:type="paragraph" w:customStyle="1" w:styleId="msonormal0">
    <w:name w:val="msonormal"/>
    <w:basedOn w:val="Normal"/>
    <w:rsid w:val="000E42E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rmalWeb">
    <w:name w:val="Normal (Web)"/>
    <w:basedOn w:val="Normal"/>
    <w:uiPriority w:val="99"/>
    <w:semiHidden/>
    <w:unhideWhenUsed/>
    <w:rsid w:val="000E42E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0E42E1"/>
    <w:rPr>
      <w:b/>
      <w:bCs/>
    </w:rPr>
  </w:style>
  <w:style w:type="character" w:styleId="Hyperlink">
    <w:name w:val="Hyperlink"/>
    <w:basedOn w:val="DefaultParagraphFont"/>
    <w:uiPriority w:val="99"/>
    <w:semiHidden/>
    <w:unhideWhenUsed/>
    <w:rsid w:val="000E42E1"/>
    <w:rPr>
      <w:color w:val="0000FF"/>
      <w:u w:val="single"/>
    </w:rPr>
  </w:style>
  <w:style w:type="character" w:styleId="FollowedHyperlink">
    <w:name w:val="FollowedHyperlink"/>
    <w:basedOn w:val="DefaultParagraphFont"/>
    <w:uiPriority w:val="99"/>
    <w:semiHidden/>
    <w:unhideWhenUsed/>
    <w:rsid w:val="000E42E1"/>
    <w:rPr>
      <w:color w:val="800080"/>
      <w:u w:val="single"/>
    </w:rPr>
  </w:style>
  <w:style w:type="character" w:styleId="Emphasis">
    <w:name w:val="Emphasis"/>
    <w:basedOn w:val="DefaultParagraphFont"/>
    <w:uiPriority w:val="20"/>
    <w:qFormat/>
    <w:rsid w:val="000E42E1"/>
    <w:rPr>
      <w:i/>
      <w:iCs/>
    </w:rPr>
  </w:style>
  <w:style w:type="paragraph" w:customStyle="1" w:styleId="uiqtextpara">
    <w:name w:val="ui_qtext_para"/>
    <w:basedOn w:val="Normal"/>
    <w:rsid w:val="000E42E1"/>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15742">
      <w:bodyDiv w:val="1"/>
      <w:marLeft w:val="0"/>
      <w:marRight w:val="0"/>
      <w:marTop w:val="0"/>
      <w:marBottom w:val="0"/>
      <w:divBdr>
        <w:top w:val="none" w:sz="0" w:space="0" w:color="auto"/>
        <w:left w:val="none" w:sz="0" w:space="0" w:color="auto"/>
        <w:bottom w:val="none" w:sz="0" w:space="0" w:color="auto"/>
        <w:right w:val="none" w:sz="0" w:space="0" w:color="auto"/>
      </w:divBdr>
      <w:divsChild>
        <w:div w:id="701593527">
          <w:marLeft w:val="0"/>
          <w:marRight w:val="0"/>
          <w:marTop w:val="0"/>
          <w:marBottom w:val="330"/>
          <w:divBdr>
            <w:top w:val="none" w:sz="0" w:space="0" w:color="auto"/>
            <w:left w:val="none" w:sz="0" w:space="0" w:color="auto"/>
            <w:bottom w:val="none" w:sz="0" w:space="0" w:color="auto"/>
            <w:right w:val="none" w:sz="0" w:space="0" w:color="auto"/>
          </w:divBdr>
        </w:div>
        <w:div w:id="1133602131">
          <w:marLeft w:val="0"/>
          <w:marRight w:val="0"/>
          <w:marTop w:val="0"/>
          <w:marBottom w:val="0"/>
          <w:divBdr>
            <w:top w:val="none" w:sz="0" w:space="0" w:color="auto"/>
            <w:left w:val="none" w:sz="0" w:space="0" w:color="auto"/>
            <w:bottom w:val="none" w:sz="0" w:space="0" w:color="auto"/>
            <w:right w:val="none" w:sz="0" w:space="0" w:color="auto"/>
          </w:divBdr>
        </w:div>
        <w:div w:id="477919290">
          <w:marLeft w:val="0"/>
          <w:marRight w:val="0"/>
          <w:marTop w:val="0"/>
          <w:marBottom w:val="0"/>
          <w:divBdr>
            <w:top w:val="none" w:sz="0" w:space="0" w:color="auto"/>
            <w:left w:val="none" w:sz="0" w:space="0" w:color="auto"/>
            <w:bottom w:val="none" w:sz="0" w:space="0" w:color="auto"/>
            <w:right w:val="none" w:sz="0" w:space="0" w:color="auto"/>
          </w:divBdr>
          <w:divsChild>
            <w:div w:id="2133673454">
              <w:marLeft w:val="0"/>
              <w:marRight w:val="0"/>
              <w:marTop w:val="0"/>
              <w:marBottom w:val="0"/>
              <w:divBdr>
                <w:top w:val="none" w:sz="0" w:space="0" w:color="auto"/>
                <w:left w:val="none" w:sz="0" w:space="0" w:color="auto"/>
                <w:bottom w:val="none" w:sz="0" w:space="0" w:color="auto"/>
                <w:right w:val="none" w:sz="0" w:space="0" w:color="auto"/>
              </w:divBdr>
            </w:div>
            <w:div w:id="1596553999">
              <w:marLeft w:val="0"/>
              <w:marRight w:val="0"/>
              <w:marTop w:val="0"/>
              <w:marBottom w:val="0"/>
              <w:divBdr>
                <w:top w:val="none" w:sz="0" w:space="0" w:color="auto"/>
                <w:left w:val="none" w:sz="0" w:space="0" w:color="auto"/>
                <w:bottom w:val="none" w:sz="0" w:space="0" w:color="auto"/>
                <w:right w:val="none" w:sz="0" w:space="0" w:color="auto"/>
              </w:divBdr>
            </w:div>
            <w:div w:id="310403913">
              <w:marLeft w:val="0"/>
              <w:marRight w:val="0"/>
              <w:marTop w:val="0"/>
              <w:marBottom w:val="0"/>
              <w:divBdr>
                <w:top w:val="none" w:sz="0" w:space="0" w:color="auto"/>
                <w:left w:val="none" w:sz="0" w:space="0" w:color="auto"/>
                <w:bottom w:val="none" w:sz="0" w:space="0" w:color="auto"/>
                <w:right w:val="none" w:sz="0" w:space="0" w:color="auto"/>
              </w:divBdr>
            </w:div>
            <w:div w:id="340469282">
              <w:marLeft w:val="0"/>
              <w:marRight w:val="0"/>
              <w:marTop w:val="0"/>
              <w:marBottom w:val="0"/>
              <w:divBdr>
                <w:top w:val="none" w:sz="0" w:space="0" w:color="auto"/>
                <w:left w:val="none" w:sz="0" w:space="0" w:color="auto"/>
                <w:bottom w:val="none" w:sz="0" w:space="0" w:color="auto"/>
                <w:right w:val="none" w:sz="0" w:space="0" w:color="auto"/>
              </w:divBdr>
            </w:div>
            <w:div w:id="1980842322">
              <w:marLeft w:val="0"/>
              <w:marRight w:val="0"/>
              <w:marTop w:val="0"/>
              <w:marBottom w:val="0"/>
              <w:divBdr>
                <w:top w:val="none" w:sz="0" w:space="0" w:color="auto"/>
                <w:left w:val="none" w:sz="0" w:space="0" w:color="auto"/>
                <w:bottom w:val="none" w:sz="0" w:space="0" w:color="auto"/>
                <w:right w:val="none" w:sz="0" w:space="0" w:color="auto"/>
              </w:divBdr>
            </w:div>
            <w:div w:id="2096317933">
              <w:marLeft w:val="0"/>
              <w:marRight w:val="0"/>
              <w:marTop w:val="0"/>
              <w:marBottom w:val="0"/>
              <w:divBdr>
                <w:top w:val="none" w:sz="0" w:space="0" w:color="auto"/>
                <w:left w:val="none" w:sz="0" w:space="0" w:color="auto"/>
                <w:bottom w:val="none" w:sz="0" w:space="0" w:color="auto"/>
                <w:right w:val="none" w:sz="0" w:space="0" w:color="auto"/>
              </w:divBdr>
            </w:div>
            <w:div w:id="770854259">
              <w:marLeft w:val="0"/>
              <w:marRight w:val="0"/>
              <w:marTop w:val="0"/>
              <w:marBottom w:val="0"/>
              <w:divBdr>
                <w:top w:val="none" w:sz="0" w:space="0" w:color="auto"/>
                <w:left w:val="none" w:sz="0" w:space="0" w:color="auto"/>
                <w:bottom w:val="none" w:sz="0" w:space="0" w:color="auto"/>
                <w:right w:val="none" w:sz="0" w:space="0" w:color="auto"/>
              </w:divBdr>
            </w:div>
            <w:div w:id="482742714">
              <w:marLeft w:val="0"/>
              <w:marRight w:val="0"/>
              <w:marTop w:val="0"/>
              <w:marBottom w:val="330"/>
              <w:divBdr>
                <w:top w:val="none" w:sz="0" w:space="0" w:color="auto"/>
                <w:left w:val="none" w:sz="0" w:space="0" w:color="auto"/>
                <w:bottom w:val="none" w:sz="0" w:space="0" w:color="auto"/>
                <w:right w:val="none" w:sz="0" w:space="0" w:color="auto"/>
              </w:divBdr>
            </w:div>
            <w:div w:id="164563594">
              <w:marLeft w:val="0"/>
              <w:marRight w:val="0"/>
              <w:marTop w:val="0"/>
              <w:marBottom w:val="330"/>
              <w:divBdr>
                <w:top w:val="none" w:sz="0" w:space="0" w:color="auto"/>
                <w:left w:val="none" w:sz="0" w:space="0" w:color="auto"/>
                <w:bottom w:val="none" w:sz="0" w:space="0" w:color="auto"/>
                <w:right w:val="none" w:sz="0" w:space="0" w:color="auto"/>
              </w:divBdr>
            </w:div>
          </w:divsChild>
        </w:div>
        <w:div w:id="1909802843">
          <w:marLeft w:val="0"/>
          <w:marRight w:val="0"/>
          <w:marTop w:val="0"/>
          <w:marBottom w:val="0"/>
          <w:divBdr>
            <w:top w:val="none" w:sz="0" w:space="0" w:color="auto"/>
            <w:left w:val="none" w:sz="0" w:space="0" w:color="auto"/>
            <w:bottom w:val="none" w:sz="0" w:space="0" w:color="auto"/>
            <w:right w:val="none" w:sz="0" w:space="0" w:color="auto"/>
          </w:divBdr>
        </w:div>
        <w:div w:id="1916626719">
          <w:marLeft w:val="0"/>
          <w:marRight w:val="0"/>
          <w:marTop w:val="0"/>
          <w:marBottom w:val="330"/>
          <w:divBdr>
            <w:top w:val="none" w:sz="0" w:space="0" w:color="auto"/>
            <w:left w:val="none" w:sz="0" w:space="0" w:color="auto"/>
            <w:bottom w:val="none" w:sz="0" w:space="0" w:color="auto"/>
            <w:right w:val="none" w:sz="0" w:space="0" w:color="auto"/>
          </w:divBdr>
        </w:div>
        <w:div w:id="941497499">
          <w:marLeft w:val="0"/>
          <w:marRight w:val="0"/>
          <w:marTop w:val="0"/>
          <w:marBottom w:val="0"/>
          <w:divBdr>
            <w:top w:val="none" w:sz="0" w:space="0" w:color="auto"/>
            <w:left w:val="none" w:sz="0" w:space="0" w:color="auto"/>
            <w:bottom w:val="none" w:sz="0" w:space="0" w:color="auto"/>
            <w:right w:val="none" w:sz="0" w:space="0" w:color="auto"/>
          </w:divBdr>
        </w:div>
        <w:div w:id="2134398582">
          <w:marLeft w:val="0"/>
          <w:marRight w:val="0"/>
          <w:marTop w:val="0"/>
          <w:marBottom w:val="330"/>
          <w:divBdr>
            <w:top w:val="none" w:sz="0" w:space="0" w:color="auto"/>
            <w:left w:val="none" w:sz="0" w:space="0" w:color="auto"/>
            <w:bottom w:val="none" w:sz="0" w:space="0" w:color="auto"/>
            <w:right w:val="none" w:sz="0" w:space="0" w:color="auto"/>
          </w:divBdr>
        </w:div>
        <w:div w:id="258569411">
          <w:marLeft w:val="0"/>
          <w:marRight w:val="0"/>
          <w:marTop w:val="0"/>
          <w:marBottom w:val="0"/>
          <w:divBdr>
            <w:top w:val="none" w:sz="0" w:space="0" w:color="auto"/>
            <w:left w:val="none" w:sz="0" w:space="0" w:color="auto"/>
            <w:bottom w:val="none" w:sz="0" w:space="0" w:color="auto"/>
            <w:right w:val="none" w:sz="0" w:space="0" w:color="auto"/>
          </w:divBdr>
        </w:div>
        <w:div w:id="2035843039">
          <w:marLeft w:val="0"/>
          <w:marRight w:val="0"/>
          <w:marTop w:val="0"/>
          <w:marBottom w:val="330"/>
          <w:divBdr>
            <w:top w:val="none" w:sz="0" w:space="0" w:color="auto"/>
            <w:left w:val="none" w:sz="0" w:space="0" w:color="auto"/>
            <w:bottom w:val="none" w:sz="0" w:space="0" w:color="auto"/>
            <w:right w:val="none" w:sz="0" w:space="0" w:color="auto"/>
          </w:divBdr>
        </w:div>
        <w:div w:id="333265452">
          <w:marLeft w:val="0"/>
          <w:marRight w:val="0"/>
          <w:marTop w:val="0"/>
          <w:marBottom w:val="330"/>
          <w:divBdr>
            <w:top w:val="none" w:sz="0" w:space="0" w:color="auto"/>
            <w:left w:val="none" w:sz="0" w:space="0" w:color="auto"/>
            <w:bottom w:val="none" w:sz="0" w:space="0" w:color="auto"/>
            <w:right w:val="none" w:sz="0" w:space="0" w:color="auto"/>
          </w:divBdr>
        </w:div>
        <w:div w:id="1917081954">
          <w:marLeft w:val="0"/>
          <w:marRight w:val="0"/>
          <w:marTop w:val="0"/>
          <w:marBottom w:val="330"/>
          <w:divBdr>
            <w:top w:val="none" w:sz="0" w:space="0" w:color="auto"/>
            <w:left w:val="none" w:sz="0" w:space="0" w:color="auto"/>
            <w:bottom w:val="none" w:sz="0" w:space="0" w:color="auto"/>
            <w:right w:val="none" w:sz="0" w:space="0" w:color="auto"/>
          </w:divBdr>
        </w:div>
        <w:div w:id="1579515285">
          <w:marLeft w:val="0"/>
          <w:marRight w:val="0"/>
          <w:marTop w:val="0"/>
          <w:marBottom w:val="330"/>
          <w:divBdr>
            <w:top w:val="none" w:sz="0" w:space="0" w:color="auto"/>
            <w:left w:val="none" w:sz="0" w:space="0" w:color="auto"/>
            <w:bottom w:val="none" w:sz="0" w:space="0" w:color="auto"/>
            <w:right w:val="none" w:sz="0" w:space="0" w:color="auto"/>
          </w:divBdr>
        </w:div>
        <w:div w:id="200629614">
          <w:marLeft w:val="0"/>
          <w:marRight w:val="0"/>
          <w:marTop w:val="0"/>
          <w:marBottom w:val="450"/>
          <w:divBdr>
            <w:top w:val="none" w:sz="0" w:space="0" w:color="auto"/>
            <w:left w:val="none" w:sz="0" w:space="0" w:color="auto"/>
            <w:bottom w:val="none" w:sz="0" w:space="0" w:color="auto"/>
            <w:right w:val="none" w:sz="0" w:space="0" w:color="auto"/>
          </w:divBdr>
          <w:divsChild>
            <w:div w:id="1108237809">
              <w:marLeft w:val="0"/>
              <w:marRight w:val="0"/>
              <w:marTop w:val="0"/>
              <w:marBottom w:val="0"/>
              <w:divBdr>
                <w:top w:val="none" w:sz="0" w:space="0" w:color="auto"/>
                <w:left w:val="none" w:sz="0" w:space="0" w:color="auto"/>
                <w:bottom w:val="none" w:sz="0" w:space="0" w:color="auto"/>
                <w:right w:val="none" w:sz="0" w:space="0" w:color="auto"/>
              </w:divBdr>
              <w:divsChild>
                <w:div w:id="3018514">
                  <w:marLeft w:val="0"/>
                  <w:marRight w:val="0"/>
                  <w:marTop w:val="0"/>
                  <w:marBottom w:val="0"/>
                  <w:divBdr>
                    <w:top w:val="none" w:sz="0" w:space="0" w:color="auto"/>
                    <w:left w:val="none" w:sz="0" w:space="0" w:color="auto"/>
                    <w:bottom w:val="none" w:sz="0" w:space="0" w:color="auto"/>
                    <w:right w:val="none" w:sz="0" w:space="0" w:color="auto"/>
                  </w:divBdr>
                  <w:divsChild>
                    <w:div w:id="1631864567">
                      <w:marLeft w:val="0"/>
                      <w:marRight w:val="0"/>
                      <w:marTop w:val="0"/>
                      <w:marBottom w:val="0"/>
                      <w:divBdr>
                        <w:top w:val="none" w:sz="0" w:space="0" w:color="auto"/>
                        <w:left w:val="none" w:sz="0" w:space="0" w:color="auto"/>
                        <w:bottom w:val="none" w:sz="0" w:space="0" w:color="auto"/>
                        <w:right w:val="none" w:sz="0" w:space="0" w:color="auto"/>
                      </w:divBdr>
                      <w:divsChild>
                        <w:div w:id="1023627102">
                          <w:marLeft w:val="0"/>
                          <w:marRight w:val="0"/>
                          <w:marTop w:val="0"/>
                          <w:marBottom w:val="0"/>
                          <w:divBdr>
                            <w:top w:val="none" w:sz="0" w:space="0" w:color="auto"/>
                            <w:left w:val="none" w:sz="0" w:space="0" w:color="auto"/>
                            <w:bottom w:val="none" w:sz="0" w:space="0" w:color="auto"/>
                            <w:right w:val="none" w:sz="0" w:space="0" w:color="auto"/>
                          </w:divBdr>
                        </w:div>
                      </w:divsChild>
                    </w:div>
                    <w:div w:id="1936859217">
                      <w:marLeft w:val="0"/>
                      <w:marRight w:val="0"/>
                      <w:marTop w:val="0"/>
                      <w:marBottom w:val="0"/>
                      <w:divBdr>
                        <w:top w:val="none" w:sz="0" w:space="0" w:color="auto"/>
                        <w:left w:val="none" w:sz="0" w:space="0" w:color="auto"/>
                        <w:bottom w:val="none" w:sz="0" w:space="0" w:color="auto"/>
                        <w:right w:val="none" w:sz="0" w:space="0" w:color="auto"/>
                      </w:divBdr>
                      <w:divsChild>
                        <w:div w:id="64649050">
                          <w:marLeft w:val="0"/>
                          <w:marRight w:val="0"/>
                          <w:marTop w:val="0"/>
                          <w:marBottom w:val="0"/>
                          <w:divBdr>
                            <w:top w:val="none" w:sz="0" w:space="0" w:color="auto"/>
                            <w:left w:val="none" w:sz="0" w:space="0" w:color="auto"/>
                            <w:bottom w:val="none" w:sz="0" w:space="0" w:color="auto"/>
                            <w:right w:val="none" w:sz="0" w:space="0" w:color="auto"/>
                          </w:divBdr>
                          <w:divsChild>
                            <w:div w:id="947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33">
                      <w:marLeft w:val="0"/>
                      <w:marRight w:val="0"/>
                      <w:marTop w:val="0"/>
                      <w:marBottom w:val="0"/>
                      <w:divBdr>
                        <w:top w:val="none" w:sz="0" w:space="0" w:color="auto"/>
                        <w:left w:val="none" w:sz="0" w:space="0" w:color="auto"/>
                        <w:bottom w:val="none" w:sz="0" w:space="0" w:color="auto"/>
                        <w:right w:val="none" w:sz="0" w:space="0" w:color="auto"/>
                      </w:divBdr>
                      <w:divsChild>
                        <w:div w:id="84347508">
                          <w:marLeft w:val="0"/>
                          <w:marRight w:val="0"/>
                          <w:marTop w:val="0"/>
                          <w:marBottom w:val="0"/>
                          <w:divBdr>
                            <w:top w:val="none" w:sz="0" w:space="0" w:color="auto"/>
                            <w:left w:val="none" w:sz="0" w:space="0" w:color="auto"/>
                            <w:bottom w:val="none" w:sz="0" w:space="0" w:color="auto"/>
                            <w:right w:val="none" w:sz="0" w:space="0" w:color="auto"/>
                          </w:divBdr>
                        </w:div>
                      </w:divsChild>
                    </w:div>
                    <w:div w:id="32312338">
                      <w:marLeft w:val="0"/>
                      <w:marRight w:val="0"/>
                      <w:marTop w:val="0"/>
                      <w:marBottom w:val="0"/>
                      <w:divBdr>
                        <w:top w:val="none" w:sz="0" w:space="0" w:color="auto"/>
                        <w:left w:val="none" w:sz="0" w:space="0" w:color="auto"/>
                        <w:bottom w:val="none" w:sz="0" w:space="0" w:color="auto"/>
                        <w:right w:val="none" w:sz="0" w:space="0" w:color="auto"/>
                      </w:divBdr>
                      <w:divsChild>
                        <w:div w:id="1441560311">
                          <w:marLeft w:val="0"/>
                          <w:marRight w:val="0"/>
                          <w:marTop w:val="0"/>
                          <w:marBottom w:val="0"/>
                          <w:divBdr>
                            <w:top w:val="none" w:sz="0" w:space="0" w:color="auto"/>
                            <w:left w:val="none" w:sz="0" w:space="0" w:color="auto"/>
                            <w:bottom w:val="none" w:sz="0" w:space="0" w:color="auto"/>
                            <w:right w:val="none" w:sz="0" w:space="0" w:color="auto"/>
                          </w:divBdr>
                        </w:div>
                      </w:divsChild>
                    </w:div>
                    <w:div w:id="1081174723">
                      <w:marLeft w:val="0"/>
                      <w:marRight w:val="0"/>
                      <w:marTop w:val="0"/>
                      <w:marBottom w:val="0"/>
                      <w:divBdr>
                        <w:top w:val="none" w:sz="0" w:space="0" w:color="auto"/>
                        <w:left w:val="none" w:sz="0" w:space="0" w:color="auto"/>
                        <w:bottom w:val="none" w:sz="0" w:space="0" w:color="auto"/>
                        <w:right w:val="none" w:sz="0" w:space="0" w:color="auto"/>
                      </w:divBdr>
                      <w:divsChild>
                        <w:div w:id="704796496">
                          <w:marLeft w:val="0"/>
                          <w:marRight w:val="0"/>
                          <w:marTop w:val="0"/>
                          <w:marBottom w:val="0"/>
                          <w:divBdr>
                            <w:top w:val="none" w:sz="0" w:space="0" w:color="auto"/>
                            <w:left w:val="none" w:sz="0" w:space="0" w:color="auto"/>
                            <w:bottom w:val="none" w:sz="0" w:space="0" w:color="auto"/>
                            <w:right w:val="none" w:sz="0" w:space="0" w:color="auto"/>
                          </w:divBdr>
                        </w:div>
                      </w:divsChild>
                    </w:div>
                    <w:div w:id="910968520">
                      <w:marLeft w:val="0"/>
                      <w:marRight w:val="0"/>
                      <w:marTop w:val="0"/>
                      <w:marBottom w:val="0"/>
                      <w:divBdr>
                        <w:top w:val="none" w:sz="0" w:space="0" w:color="auto"/>
                        <w:left w:val="none" w:sz="0" w:space="0" w:color="auto"/>
                        <w:bottom w:val="none" w:sz="0" w:space="0" w:color="auto"/>
                        <w:right w:val="none" w:sz="0" w:space="0" w:color="auto"/>
                      </w:divBdr>
                      <w:divsChild>
                        <w:div w:id="20104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yjus.com/free-ias-prep/high-court/" TargetMode="External"/><Relationship Id="rId21" Type="http://schemas.openxmlformats.org/officeDocument/2006/relationships/image" Target="media/image11.pn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hyperlink" Target="https://byjus.com/free-ias-prep/article-356/" TargetMode="External"/><Relationship Id="rId50" Type="http://schemas.openxmlformats.org/officeDocument/2006/relationships/image" Target="media/image29.png"/><Relationship Id="rId55" Type="http://schemas.openxmlformats.org/officeDocument/2006/relationships/hyperlink" Target="https://byjus.com/free-ias-prep/preamble/" TargetMode="External"/><Relationship Id="rId63" Type="http://schemas.openxmlformats.org/officeDocument/2006/relationships/hyperlink" Target="https://byjus.com/free-ias-prep/types-of-amendment/" TargetMode="External"/><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4.png"/><Relationship Id="rId11" Type="http://schemas.openxmlformats.org/officeDocument/2006/relationships/hyperlink" Target="https://byjus.com/free-ias-prep/44th-amendment-act/" TargetMode="External"/><Relationship Id="rId24" Type="http://schemas.openxmlformats.org/officeDocument/2006/relationships/hyperlink" Target="https://byjus.com/free-ias-prep/the-comptroller-and-auditor-general-of-india/" TargetMode="External"/><Relationship Id="rId32" Type="http://schemas.openxmlformats.org/officeDocument/2006/relationships/image" Target="media/image16.png"/><Relationship Id="rId37" Type="http://schemas.openxmlformats.org/officeDocument/2006/relationships/hyperlink" Target="https://byjus.com/free-ias-prep/finance-commission-of-india/" TargetMode="External"/><Relationship Id="rId40" Type="http://schemas.openxmlformats.org/officeDocument/2006/relationships/hyperlink" Target="https://byjus.com/free-ias-prep/public-service-commission/" TargetMode="External"/><Relationship Id="rId45" Type="http://schemas.openxmlformats.org/officeDocument/2006/relationships/image" Target="media/image25.png"/><Relationship Id="rId53" Type="http://schemas.openxmlformats.org/officeDocument/2006/relationships/hyperlink" Target="https://byjus.com/free-ias-prep/schedules-indian-constitution/" TargetMode="External"/><Relationship Id="rId58" Type="http://schemas.openxmlformats.org/officeDocument/2006/relationships/hyperlink" Target="https://byjus.com/free-ias-prep/chief-minister-and-council-of-ministers/" TargetMode="External"/><Relationship Id="rId66" Type="http://schemas.openxmlformats.org/officeDocument/2006/relationships/hyperlink" Target="https://byjus.com/ias/upsc-syllabus/" TargetMode="External"/><Relationship Id="rId5" Type="http://schemas.openxmlformats.org/officeDocument/2006/relationships/hyperlink" Target="https://byjus.com/free-ias-prep/fundamental-rights/" TargetMode="External"/><Relationship Id="rId61" Type="http://schemas.openxmlformats.org/officeDocument/2006/relationships/hyperlink" Target="https://byjus.com/free-ias-prep/money-bill/" TargetMode="Externa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hyperlink" Target="https://byjus.com/free-ias-prep/president/" TargetMode="External"/><Relationship Id="rId27" Type="http://schemas.openxmlformats.org/officeDocument/2006/relationships/hyperlink" Target="https://byjus.com/free-ias-prep/types-of-writs-in-india/" TargetMode="External"/><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byjus.com/free-ias-prep/election-commission-of-india/" TargetMode="External"/><Relationship Id="rId48" Type="http://schemas.openxmlformats.org/officeDocument/2006/relationships/image" Target="media/image27.png"/><Relationship Id="rId56" Type="http://schemas.openxmlformats.org/officeDocument/2006/relationships/hyperlink" Target="https://byjus.com/civil-services-exam/" TargetMode="External"/><Relationship Id="rId64" Type="http://schemas.openxmlformats.org/officeDocument/2006/relationships/hyperlink" Target="https://byjus.com/free-ias-prep/fundamental-duties/" TargetMode="External"/><Relationship Id="rId8" Type="http://schemas.openxmlformats.org/officeDocument/2006/relationships/hyperlink" Target="https://byjus.com/free-ias-prep/citizenship/"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byjus.com/free-ias-prep/directive-principles-of-state-policy/" TargetMode="Externa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6.png"/><Relationship Id="rId59" Type="http://schemas.openxmlformats.org/officeDocument/2006/relationships/hyperlink" Target="https://byjus.com/free-ias-prep/governor/" TargetMode="External"/><Relationship Id="rId67" Type="http://schemas.openxmlformats.org/officeDocument/2006/relationships/fontTable" Target="fontTable.xml"/><Relationship Id="rId20" Type="http://schemas.openxmlformats.org/officeDocument/2006/relationships/hyperlink" Target="https://byjus.com/free-ias-prep/42nd-amendment-act/" TargetMode="External"/><Relationship Id="rId41" Type="http://schemas.openxmlformats.org/officeDocument/2006/relationships/image" Target="media/image22.png"/><Relationship Id="rId54" Type="http://schemas.openxmlformats.org/officeDocument/2006/relationships/hyperlink" Target="https://byjus.com/free-ias-prep/upsc-mains/" TargetMode="External"/><Relationship Id="rId62" Type="http://schemas.openxmlformats.org/officeDocument/2006/relationships/hyperlink" Target="https://byjus.com/free-ias-prep/upsc-mains-gs-paper-2-structur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byjus.com/free-ias-prep/supreme-court-of-india/" TargetMode="External"/><Relationship Id="rId28" Type="http://schemas.openxmlformats.org/officeDocument/2006/relationships/image" Target="media/image13.png"/><Relationship Id="rId36" Type="http://schemas.openxmlformats.org/officeDocument/2006/relationships/hyperlink" Target="https://byjus.com/free-ias-prep/types-of-funds-in-india/" TargetMode="External"/><Relationship Id="rId49" Type="http://schemas.openxmlformats.org/officeDocument/2006/relationships/image" Target="media/image28.png"/><Relationship Id="rId57" Type="http://schemas.openxmlformats.org/officeDocument/2006/relationships/hyperlink" Target="https://byjus.com/free-ias-prep/prime-minister-and-council-of-ministers/" TargetMode="External"/><Relationship Id="rId10" Type="http://schemas.openxmlformats.org/officeDocument/2006/relationships/image" Target="media/image4.png"/><Relationship Id="rId31" Type="http://schemas.openxmlformats.org/officeDocument/2006/relationships/hyperlink" Target="https://byjus.com/free-ias-prep/panchayati-raj/" TargetMode="External"/><Relationship Id="rId44" Type="http://schemas.openxmlformats.org/officeDocument/2006/relationships/image" Target="media/image24.png"/><Relationship Id="rId52" Type="http://schemas.openxmlformats.org/officeDocument/2006/relationships/hyperlink" Target="https://byjus.com/free-ias-prep/topic-wise-gs-2-questions-upsc-mains/" TargetMode="External"/><Relationship Id="rId60" Type="http://schemas.openxmlformats.org/officeDocument/2006/relationships/hyperlink" Target="https://byjus.com/free-ias-prep/attorney-general-of-india-article-76/" TargetMode="External"/><Relationship Id="rId65" Type="http://schemas.openxmlformats.org/officeDocument/2006/relationships/hyperlink" Target="https://byjus.com/free-ias-prep/constitution-of-india-an-overview/"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byjus.com/free-ias-prep/need-for-a-uniform-civil-code-in-a-secular-india/" TargetMode="External"/><Relationship Id="rId3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13</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prajapati</dc:creator>
  <cp:keywords/>
  <dc:description/>
  <cp:lastModifiedBy>Jainam prajapati</cp:lastModifiedBy>
  <cp:revision>1</cp:revision>
  <cp:lastPrinted>2022-05-31T12:46:00Z</cp:lastPrinted>
  <dcterms:created xsi:type="dcterms:W3CDTF">2022-05-31T12:45:00Z</dcterms:created>
  <dcterms:modified xsi:type="dcterms:W3CDTF">2022-05-31T17:42:00Z</dcterms:modified>
</cp:coreProperties>
</file>