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Intelligence Engine — Week 4: Improved Model (redo)</w:t>
      </w:r>
    </w:p>
    <w:p>
      <w:r>
        <w:rPr>
          <w:b w:val="0"/>
        </w:rPr>
        <w:t>Group 9  ·  Roll Nos: J048, J049, J050, J052, J053  ·  AI University NLP Course Project 2026  ·  redone 9 Oct 2026</w:t>
      </w:r>
    </w:p>
    <w:p>
      <w:pPr>
        <w:pStyle w:val="Heading1"/>
      </w:pPr>
      <w:r>
        <w:t>CODE</w:t>
      </w:r>
    </w:p>
    <w:p>
      <w:pPr>
        <w:spacing w:after="80"/>
        <w:shd w:val="clear" w:fill="F2F2F2"/>
      </w:pPr>
      <w:r>
        <w:rPr>
          <w:rFonts w:ascii="Consolas" w:hAnsi="Consolas"/>
          <w:sz w:val="14"/>
        </w:rPr>
        <w:t>Repository : https://github.com/jainamsethia/Curriculum-Intelligence-Engine</w:t>
        <w:br/>
        <w:t>Tag        : week-5-redo</w:t>
        <w:br/>
        <w:t>Commit     : 85f3791d2804d1fd1a55c371cd156e2121d902b7</w:t>
        <w:br/>
        <w:t>Run        : python -m curriculum_engine.run week4      (after: run data, week2, week3; NMIMS_ZIP=&lt;path to "B TECH.zip"&gt;)</w:t>
        <w:br/>
        <w:t>Code       : curriculum_engine/experiments/week4.py (ablations), curriculum_engine/evaluate.py (paired intervals)</w:t>
        <w:br/>
        <w:t>Folders    :</w:t>
        <w:br/>
        <w:t>.gitignore</w:t>
        <w:br/>
        <w:t>README.md</w:t>
        <w:br/>
        <w:t>curriculum_engine/   the NLP engine (parser, data, overlap, redundancy, prerequisites, diff, Bloom, evaluation)</w:t>
        <w:br/>
        <w:t>labels/              LLM-annotated reference labels (ids + labels per pass + consensus)</w:t>
        <w:br/>
        <w:t>legacy/              old Week 3-4 scripts and reports (history only)</w:t>
        <w:br/>
        <w:t>legacy_mit/          old MIT OCW scripts (not used)</w:t>
        <w:br/>
        <w:t>reports/             report templates (numbers are placeholders)</w:t>
        <w:br/>
        <w:t>requirements.txt</w:t>
        <w:br/>
        <w:t>results/             metrics JSON + figures per week</w:t>
        <w:br/>
        <w:t>submissions/         per-week submission folders</w:t>
        <w:br/>
        <w:t>tests/               unit tests (pytest)</w:t>
        <w:br/>
        <w:t>tools/               report builder, report checker, submission packer</w:t>
      </w:r>
    </w:p>
    <w:p>
      <w:pPr>
        <w:pStyle w:val="Heading1"/>
      </w:pPr>
      <w:r>
        <w:t>Feedback addressed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9E2F3"/>
          </w:tcPr>
          <w:p>
            <w:r/>
            <w:r>
              <w:rPr>
                <w:b/>
                <w:sz w:val="16"/>
              </w:rPr>
              <w:t>Instructor comment</w:t>
            </w:r>
          </w:p>
        </w:tc>
        <w:tc>
          <w:tcPr>
            <w:tcW w:type="dxa" w:w="3289"/>
            <w:shd w:val="clear" w:color="auto" w:fill="D9E2F3"/>
          </w:tcPr>
          <w:p>
            <w:r/>
            <w:r>
              <w:rPr>
                <w:b/>
                <w:sz w:val="16"/>
              </w:rPr>
              <w:t>What we changed</w:t>
            </w:r>
          </w:p>
        </w:tc>
        <w:tc>
          <w:tcPr>
            <w:tcW w:type="dxa" w:w="3289"/>
            <w:shd w:val="clear" w:color="auto" w:fill="D9E2F3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Week 4: "Where is the code?"</w:t>
            </w:r>
          </w:p>
        </w:tc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CODE block, tagged commit and code zip; every table below is produced by one command.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/>
                <w:sz w:val="16"/>
              </w:rPr>
              <w:t>curriculum_engine/experiments/week4.py</w:t>
            </w:r>
          </w:p>
        </w:tc>
      </w:tr>
      <w:tr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Week 4: "overlapping content, missing pre-requisites, detect redundancies … minimal progress"</w:t>
            </w:r>
          </w:p>
        </w:tc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Every ablation targets overlap, redundancy or missing prerequisites; side tasks (course search, summaries) from the first Week 4 are dropped.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/>
                <w:sz w:val="16"/>
              </w:rPr>
              <w:t>results/week4/summary.json</w:t>
            </w:r>
          </w:p>
        </w:tc>
      </w:tr>
      <w:tr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Week 3: "Progress … is minimal"</w:t>
            </w:r>
          </w:p>
        </w:tc>
        <w:tc>
          <w:tcPr>
            <w:tcW w:type="dxa" w:w="3289"/>
          </w:tcPr>
          <w:p>
            <w:r/>
            <w:r>
              <w:rPr>
                <w:b w:val="0"/>
                <w:sz w:val="16"/>
              </w:rPr>
              <w:t>Baseline → core → improved on the same test items, with a 95% interval for each difference and an honest verdict.</w:t>
            </w:r>
          </w:p>
        </w:tc>
        <w:tc>
          <w:tcPr>
            <w:tcW w:type="dxa" w:w="3289"/>
          </w:tcPr>
          <w:p>
            <w:r/>
            <w:r>
              <w:rPr>
                <w:rFonts w:ascii="Consolas" w:hAnsi="Consolas"/>
                <w:sz w:val="16"/>
              </w:rPr>
              <w:t>results/week4/overlap.json</w:t>
            </w:r>
          </w:p>
        </w:tc>
      </w:tr>
    </w:tbl>
    <w:p>
      <w:pPr>
        <w:spacing w:after="40"/>
      </w:pPr>
    </w:p>
    <w:p>
      <w:pPr>
        <w:pStyle w:val="Heading1"/>
      </w:pPr>
      <w:r>
        <w:t>Progress vs previous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Metric (test)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Week 2 baseline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Week 3 core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Week 4 improved</w:t>
            </w:r>
          </w:p>
        </w:tc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6"/>
              </w:rPr>
              <w:t>Verdict (95% CI of difference)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 Overlap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Spearman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0.715 (fusion_rank_tfidf_maxsim)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  <w:tr>
        <w:tc>
          <w:tcPr>
            <w:tcW w:type="dxa" w:w="1644"/>
          </w:tcPr>
          <w:p>
            <w:r/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ROC-AUC any overlap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0.959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0.932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0.963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2 Redundancy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injected found in top 20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0.600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1.000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1.000 (bge-base)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encoder ablation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3 Prerequisites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removal recall / rename false alarm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1.000 / 1.000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0.880 / 0.120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Week 3 model kept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bge-base prerequisite re-tuning not run (time)</w:t>
            </w:r>
          </w:p>
        </w:tc>
      </w:tr>
      <w:tr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5 Bloom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accuracy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0.776</w:t>
            </w:r>
          </w:p>
        </w:tc>
        <w:tc>
          <w:tcPr>
            <w:tcW w:type="dxa" w:w="1644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</w:tbl>
    <w:p>
      <w:pPr>
        <w:spacing w:after="40"/>
      </w:pPr>
    </w:p>
    <w:p>
      <w:pPr>
        <w:pStyle w:val="Heading1"/>
      </w:pPr>
      <w:r>
        <w:t>1. Overlap: encoder, aggregation and fusion</w:t>
      </w:r>
    </w:p>
    <w:p>
      <w:r>
        <w:rPr>
          <w:b w:val="0"/>
        </w:rPr>
        <w:t>All methods are scored on the same 119 reference-labelled test pairs; differences to the Week 3 core use paired intervals that resample course families. Choices are made on the 80 validation pairs.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Val Spearman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Test Spearman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Δ Spearman vs core [95% CI]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Test ROC-AUC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Δ AUC vs core [95% CI]</w:t>
            </w:r>
          </w:p>
        </w:tc>
        <w:tc>
          <w:tcPr>
            <w:tcW w:type="dxa" w:w="1409"/>
            <w:shd w:val="clear" w:color="auto" w:fill="D9E2F3"/>
          </w:tcPr>
          <w:p>
            <w:r/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TF-IDF cosine (Week 2)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+0.041 [-0.03, 0.12]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0.959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+0.027 [-0.02, 0.08]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MaxSim, MiniLM (Week 3 core)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0.673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0.667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+0.000 [0.00, 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0.932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+0.000 [0.00, 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(core)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Mean-pooled course vector, MiniLM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0.649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0.606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-0.061 [-0.13, 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0.891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-0.041 [-0.09, -0.00]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MaxSim, bge-base encoder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0.697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0.676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+0.009 [-0.07, 0.09]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0.938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+0.006 [-0.05, 0.06]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Best single unit pair, MiniLM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0.655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+0.040 [-0.00, 0.10]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0.959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+0.027 [-0.00, 0.06]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no clear difference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Fusion: rank average TF-IDF + MaxSim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0.708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0.715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+0.048 [0.00, 0.10]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0.963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+0.032 [0.00, 0.07]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  <w:tr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Fusion: logistic regression (probability)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0.678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0.726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+0.058 [0.02, 0.11]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0.971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+0.039 [0.01, 0.07]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6"/>
              </w:rPr>
              <w:t>improved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 w:val="0"/>
        </w:rPr>
        <w:t xml:space="preserve">Selected on validation: </w:t>
      </w:r>
      <w:r>
        <w:rPr>
          <w:b/>
        </w:rPr>
        <w:t>fusion_rank_tfidf_maxsim</w:t>
      </w:r>
      <w:r>
        <w:rPr>
          <w:b w:val="0"/>
        </w:rPr>
        <w:t xml:space="preserve"> (test Spearman 0.715, ROC-AUC 0.963). It beats the Week 3 core, but it is only marginally above TF-IDF alone (0.708): for ranking whole courses, lexical overlap carries most of the signal. Verdicts: "improved" only if the interval of the difference is above zero, "worse" if below, otherwise "no clear difference".</w:t>
      </w:r>
    </w:p>
    <w:p>
      <w:pPr>
        <w:pStyle w:val="ListBullet"/>
      </w:pPr>
      <w:r>
        <w:rPr>
          <w:b w:val="0"/>
        </w:rPr>
        <w:t>The logistic fusion turns the scores into a probability-like confidence for the API. On test: Brier score 0.138, expected calibration error 0.213; the calibration error shows it is not yet well calibrated (only 80 validation pairs to fit it), so the API will report it as a relative confidence.</w:t>
      </w:r>
    </w:p>
    <w:p>
      <w:pPr>
        <w:pStyle w:val="Heading1"/>
      </w:pPr>
      <w:r>
        <w:t>2. Redundancy: encoder ablation</w:t>
      </w:r>
    </w:p>
    <w:p>
      <w:pPr>
        <w:pStyle w:val="ListBullet"/>
      </w:pPr>
      <w:r>
        <w:rPr>
          <w:b w:val="0"/>
        </w:rPr>
        <w:t>Redundancy, injected near-duplicate units found in a programme's top 20: MiniLM 1.000, bge-base 1.000 (course-level TF-IDF in Week 2: 0.600).</w:t>
      </w:r>
    </w:p>
    <w:p>
      <w:pPr>
        <w:pStyle w:val="ListBullet"/>
      </w:pPr>
      <w:r>
        <w:rPr>
          <w:b w:val="0"/>
        </w:rPr>
        <w:t>Prerequisites keep the Week 3 model (MiniLM, thresholds from validation cases).</w:t>
      </w:r>
    </w:p>
    <w:p>
      <w:pPr>
        <w:pStyle w:val="Heading1"/>
      </w:pPr>
      <w:r>
        <w:t>3. Bloom level: lexicon vs lexicon + learned verbs + classifier</w:t>
      </w:r>
    </w:p>
    <w:p>
      <w:pPr>
        <w:pStyle w:val="ListBullet"/>
      </w:pPr>
      <w:r>
        <w:rPr>
          <w:b w:val="0"/>
        </w:rPr>
        <w:t>Faculty K/L tags are the ground truth. The improved model looks the outcome's verb up in the lexicon and in a verb map learned from training outcomes, and falls back to a logistic regression on the sentence embedding (order chosen on validation: lexicon_then_learned_then_classifier).</w:t>
      </w:r>
    </w:p>
    <w:p>
      <w:pPr>
        <w:pStyle w:val="ListBullet"/>
      </w:pPr>
      <w:r>
        <w:rPr>
          <w:b w:val="0"/>
        </w:rPr>
        <w:t>Test accuracy 0.776 vs 0.776 for the lexicon; difference 0.000 [0.000, 0.000]: no clear difference.</w:t>
      </w:r>
    </w:p>
    <w:p>
      <w:pPr>
        <w:pStyle w:val="Heading1"/>
      </w:pPr>
      <w:r>
        <w:t>4. Findings and limitations</w:t>
      </w:r>
    </w:p>
    <w:p>
      <w:pPr>
        <w:pStyle w:val="ListBullet"/>
      </w:pPr>
      <w:r>
        <w:rPr>
          <w:b w:val="0"/>
        </w:rPr>
        <w:t>Improvements are kept only where the interval supports them; otherwise the simpler model stays.</w:t>
      </w:r>
    </w:p>
    <w:p>
      <w:pPr>
        <w:pStyle w:val="ListBullet"/>
      </w:pPr>
      <w:r>
        <w:rPr>
          <w:b w:val="0"/>
        </w:rPr>
        <w:t>Labels for overlap and flags are LLM-annotated reference labels (two passes, majority with a third). No human annotators were used; results are indicative. For 94 of 200 pairs the second labeller was a Claude prompt rather than Phi-3, so agreement on those items is not independent. Detector flags (Week 3 onwards) were labelled by two Claude passes with different wording plus a pass 3, with no Phi-3, so agreement on flags is not independent.</w:t>
      </w:r>
    </w:p>
    <w:p>
      <w:pPr>
        <w:pStyle w:val="ListBullet"/>
      </w:pPr>
      <w:r>
        <w:rPr>
          <w:b w:val="0"/>
        </w:rPr>
        <w:t>Future work: bge-base prerequisite re-tuning not run (time).</w:t>
      </w:r>
    </w:p>
    <w:p>
      <w:pPr>
        <w:pStyle w:val="ListBullet"/>
      </w:pPr>
      <w:r>
        <w:rPr>
          <w:b w:val="0"/>
        </w:rPr>
        <w:t>Data: NMIMS semester syllabus booklets; only 531 of 2,413 PDFs have a text layer (no OCR yet), so programme structures have gaps.</w:t>
      </w:r>
    </w:p>
    <w:p>
      <w:pPr>
        <w:pStyle w:val="ListBullet"/>
      </w:pPr>
      <w:r>
        <w:rPr>
          <w:b w:val="0"/>
        </w:rPr>
        <w:t>Not repeated from the first Week 4: course search, LLM summaries and LLM prerequisite extraction, which do not serve the core objective directly.</w:t>
      </w:r>
    </w:p>
    <w:p>
      <w:pPr>
        <w:pStyle w:val="Heading1"/>
      </w:pPr>
      <w:r>
        <w:t>AI assistance</w:t>
      </w:r>
    </w:p>
    <w:p>
      <w:r>
        <w:rPr>
          <w:b w:val="0"/>
        </w:rPr>
        <w:t xml:space="preserve">Code and report text were written with AI assistance (Claude). Reference labels are LLM-annotated (Claude, Phi-3). Every number is generated from </w:t>
      </w:r>
      <w:r>
        <w:rPr>
          <w:rFonts w:ascii="Consolas" w:hAnsi="Consolas"/>
        </w:rPr>
        <w:t>results/*.json</w:t>
      </w:r>
      <w:r>
        <w:rPr>
          <w:b w:val="0"/>
        </w:rPr>
        <w:t xml:space="preserve"> by </w:t>
      </w:r>
      <w:r>
        <w:rPr>
          <w:rFonts w:ascii="Consolas" w:hAnsi="Consolas"/>
        </w:rPr>
        <w:t>tools/build_report.py</w:t>
      </w:r>
      <w:r>
        <w:rPr>
          <w:b w:val="0"/>
        </w:rPr>
        <w:t xml:space="preserve"> and verified by </w:t>
      </w:r>
      <w:r>
        <w:rPr>
          <w:rFonts w:ascii="Consolas" w:hAnsi="Consolas"/>
        </w:rPr>
        <w:t>tools/check_reports.py</w:t>
      </w:r>
      <w:r>
        <w:rPr>
          <w:b w:val="0"/>
        </w:rPr>
        <w:t>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