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A70"/>
          <w:sz w:val="28"/>
        </w:rPr>
        <w:t>BIRLA INSTITUTE OF TECHNOLOGY AND SCIENCE, PILANI</w:t>
      </w:r>
    </w:p>
    <w:p>
      <w:pPr>
        <w:jc w:val="center"/>
      </w:pPr>
      <w:r>
        <w:rPr>
          <w:b/>
          <w:color w:val="003A70"/>
          <w:sz w:val="24"/>
        </w:rPr>
        <w:t>Work Integrated Learning Programme (WILP)</w:t>
      </w:r>
    </w:p>
    <w:p>
      <w:pPr>
        <w:jc w:val="center"/>
      </w:pPr>
      <w:r>
        <w:rPr>
          <w:b w:val="0"/>
          <w:color w:val="2C3E50"/>
          <w:sz w:val="22"/>
        </w:rPr>
        <w:t>M.Tech VLSI Design | Advanced VLSI Design</w:t>
      </w:r>
    </w:p>
    <w:p/>
    <w:p>
      <w:pPr>
        <w:jc w:val="center"/>
      </w:pPr>
      <w:r>
        <w:rPr>
          <w:b/>
          <w:color w:val="C0392B"/>
          <w:sz w:val="44"/>
        </w:rPr>
        <w:t>ASSIGNMENT REPORT</w:t>
      </w:r>
    </w:p>
    <w:p>
      <w:pPr>
        <w:jc w:val="center"/>
      </w:pPr>
      <w:r>
        <w:rPr>
          <w:b/>
          <w:color w:val="003A70"/>
          <w:sz w:val="30"/>
        </w:rPr>
        <w:t>Study of Croc SoC Developed by PULP Platform</w:t>
      </w:r>
    </w:p>
    <w:p>
      <w:pPr>
        <w:jc w:val="center"/>
      </w:pPr>
      <w:r>
        <w:rPr>
          <w:b w:val="0"/>
          <w:color w:val="2C3E50"/>
          <w:sz w:val="24"/>
        </w:rPr>
        <w:t>RTL-to-GDSII ASIC Implementation Flow Using Open-Source EDA Tools</w:t>
      </w:r>
    </w:p>
    <w:p>
      <w:pPr>
        <w:jc w:val="center"/>
      </w:pPr>
      <w:r>
        <w:rPr>
          <w:b w:val="0"/>
          <w:color w:val="2C3E50"/>
          <w:sz w:val="20"/>
        </w:rPr>
        <w:t>IHP SG13G2 130nm | Verilator | Yosys | OpenROAD | KLayout</w:t>
      </w:r>
    </w:p>
    <w:p/>
    <w:tbl>
      <w:tblPr>
        <w:tblStyle w:val="TableGrid"/>
        <w:tblW w:type="auto" w:w="0"/>
        <w:jc w:val="center"/>
        <w:tblLook w:firstColumn="1" w:firstRow="1" w:lastColumn="0" w:lastRow="0" w:noHBand="0" w:noVBand="1" w:val="04A0"/>
      </w:tblPr>
      <w:tblGrid>
        <w:gridCol w:w="4618"/>
        <w:gridCol w:w="4618"/>
      </w:tblGrid>
      <w:tr>
        <w:tc>
          <w:tcPr>
            <w:tcW w:type="dxa" w:w="4618"/>
          </w:tcPr>
          <w:p>
            <w:r>
              <w:rPr>
                <w:b/>
                <w:sz w:val="22"/>
              </w:rPr>
              <w:t>Student Name</w:t>
            </w:r>
          </w:p>
        </w:tc>
        <w:tc>
          <w:tcPr>
            <w:tcW w:type="dxa" w:w="4618"/>
          </w:tcPr>
          <w:p>
            <w:r>
              <w:rPr>
                <w:sz w:val="22"/>
              </w:rPr>
              <w:t>Arpan Jain</w:t>
            </w:r>
          </w:p>
        </w:tc>
      </w:tr>
      <w:tr>
        <w:tc>
          <w:tcPr>
            <w:tcW w:type="dxa" w:w="4618"/>
          </w:tcPr>
          <w:p>
            <w:r>
              <w:rPr>
                <w:b/>
                <w:sz w:val="22"/>
              </w:rPr>
              <w:t>Student ID</w:t>
            </w:r>
          </w:p>
        </w:tc>
        <w:tc>
          <w:tcPr>
            <w:tcW w:type="dxa" w:w="4618"/>
          </w:tcPr>
          <w:p>
            <w:r>
              <w:rPr>
                <w:sz w:val="22"/>
              </w:rPr>
              <w:t>2025HT08066</w:t>
            </w:r>
          </w:p>
        </w:tc>
      </w:tr>
      <w:tr>
        <w:tc>
          <w:tcPr>
            <w:tcW w:type="dxa" w:w="4618"/>
          </w:tcPr>
          <w:p>
            <w:r>
              <w:rPr>
                <w:b/>
                <w:sz w:val="22"/>
              </w:rPr>
              <w:t>Mentor</w:t>
            </w:r>
          </w:p>
        </w:tc>
        <w:tc>
          <w:tcPr>
            <w:tcW w:type="dxa" w:w="4618"/>
          </w:tcPr>
          <w:p>
            <w:r>
              <w:rPr>
                <w:sz w:val="22"/>
              </w:rPr>
              <w:t>Abhinav Shahu</w:t>
            </w:r>
          </w:p>
        </w:tc>
      </w:tr>
      <w:tr>
        <w:tc>
          <w:tcPr>
            <w:tcW w:type="dxa" w:w="4618"/>
          </w:tcPr>
          <w:p>
            <w:r>
              <w:rPr>
                <w:b/>
                <w:sz w:val="22"/>
              </w:rPr>
              <w:t>Mentor Designation</w:t>
            </w:r>
          </w:p>
        </w:tc>
        <w:tc>
          <w:tcPr>
            <w:tcW w:type="dxa" w:w="4618"/>
          </w:tcPr>
          <w:p>
            <w:r>
              <w:rPr>
                <w:sz w:val="22"/>
              </w:rPr>
              <w:t>Member of Consulting Staff, Siemens EDA</w:t>
            </w:r>
          </w:p>
        </w:tc>
      </w:tr>
      <w:tr>
        <w:tc>
          <w:tcPr>
            <w:tcW w:type="dxa" w:w="4618"/>
          </w:tcPr>
          <w:p>
            <w:r>
              <w:rPr>
                <w:b/>
                <w:sz w:val="22"/>
              </w:rPr>
              <w:t>Course</w:t>
            </w:r>
          </w:p>
        </w:tc>
        <w:tc>
          <w:tcPr>
            <w:tcW w:type="dxa" w:w="4618"/>
          </w:tcPr>
          <w:p>
            <w:r>
              <w:rPr>
                <w:sz w:val="22"/>
              </w:rPr>
              <w:t>Advanced VLSI Design (M.Tech VLSI Design)</w:t>
            </w:r>
          </w:p>
        </w:tc>
      </w:tr>
      <w:tr>
        <w:tc>
          <w:tcPr>
            <w:tcW w:type="dxa" w:w="4618"/>
          </w:tcPr>
          <w:p>
            <w:r>
              <w:rPr>
                <w:b/>
                <w:sz w:val="22"/>
              </w:rPr>
              <w:t>Submission Date</w:t>
            </w:r>
          </w:p>
        </w:tc>
        <w:tc>
          <w:tcPr>
            <w:tcW w:type="dxa" w:w="4618"/>
          </w:tcPr>
          <w:p>
            <w:r>
              <w:rPr>
                <w:sz w:val="22"/>
              </w:rPr>
              <w:t>April 26, 2026</w:t>
            </w:r>
          </w:p>
        </w:tc>
      </w:tr>
      <w:tr>
        <w:tc>
          <w:tcPr>
            <w:tcW w:type="dxa" w:w="4618"/>
          </w:tcPr>
          <w:p>
            <w:r>
              <w:rPr>
                <w:b/>
                <w:sz w:val="22"/>
              </w:rPr>
              <w:t>GitHub Repository</w:t>
            </w:r>
          </w:p>
        </w:tc>
        <w:tc>
          <w:tcPr>
            <w:tcW w:type="dxa" w:w="4618"/>
          </w:tcPr>
          <w:p>
            <w:r>
              <w:rPr>
                <w:sz w:val="22"/>
              </w:rPr>
              <w:t>https://github.com/jainarpan/croc-soc-vlsi</w:t>
            </w:r>
          </w:p>
        </w:tc>
      </w:tr>
    </w:tbl>
    <w:p/>
    <w:p>
      <w:pPr>
        <w:spacing w:after="80" w:before="40"/>
      </w:pPr>
      <w:r>
        <w:rPr>
          <w:b/>
          <w:i w:val="0"/>
          <w:color w:val="003A70"/>
          <w:sz w:val="24"/>
        </w:rPr>
        <w:t>KEY RESULTS AT A GLANCE</w:t>
      </w:r>
    </w:p>
    <w:tbl>
      <w:tblPr>
        <w:tblStyle w:val="TableGrid"/>
        <w:tblW w:type="auto" w:w="0"/>
        <w:jc w:val="center"/>
        <w:tblLook w:firstColumn="1" w:firstRow="1" w:lastColumn="0" w:lastRow="0" w:noHBand="0" w:noVBand="1" w:val="04A0"/>
      </w:tblPr>
      <w:tblGrid>
        <w:gridCol w:w="1847"/>
        <w:gridCol w:w="1847"/>
        <w:gridCol w:w="1847"/>
        <w:gridCol w:w="1847"/>
        <w:gridCol w:w="1847"/>
      </w:tblGrid>
      <w:tr>
        <w:tc>
          <w:tcPr>
            <w:tcW w:type="dxa" w:w="1847"/>
            <w:shd w:val="clear" w:color="auto" w:fill="003A70"/>
          </w:tcPr>
          <w:p>
            <w:r>
              <w:rPr>
                <w:b/>
                <w:color w:val="FFFFFF"/>
                <w:sz w:val="18"/>
              </w:rPr>
              <w:t>Simulation</w:t>
            </w:r>
          </w:p>
        </w:tc>
        <w:tc>
          <w:tcPr>
            <w:tcW w:type="dxa" w:w="1847"/>
            <w:shd w:val="clear" w:color="auto" w:fill="003A70"/>
          </w:tcPr>
          <w:p>
            <w:r>
              <w:rPr>
                <w:b/>
                <w:color w:val="FFFFFF"/>
                <w:sz w:val="18"/>
              </w:rPr>
              <w:t>Synthesis Area</w:t>
            </w:r>
          </w:p>
        </w:tc>
        <w:tc>
          <w:tcPr>
            <w:tcW w:type="dxa" w:w="1847"/>
            <w:shd w:val="clear" w:color="auto" w:fill="003A70"/>
          </w:tcPr>
          <w:p>
            <w:r>
              <w:rPr>
                <w:b/>
                <w:color w:val="FFFFFF"/>
                <w:sz w:val="18"/>
              </w:rPr>
              <w:t>Cells Placed</w:t>
            </w:r>
          </w:p>
        </w:tc>
        <w:tc>
          <w:tcPr>
            <w:tcW w:type="dxa" w:w="1847"/>
            <w:shd w:val="clear" w:color="auto" w:fill="003A70"/>
          </w:tcPr>
          <w:p>
            <w:r>
              <w:rPr>
                <w:b/>
                <w:color w:val="FFFFFF"/>
                <w:sz w:val="18"/>
              </w:rPr>
              <w:t>Core Util.</w:t>
            </w:r>
          </w:p>
        </w:tc>
        <w:tc>
          <w:tcPr>
            <w:tcW w:type="dxa" w:w="1847"/>
            <w:shd w:val="clear" w:color="auto" w:fill="003A70"/>
          </w:tcPr>
          <w:p>
            <w:r>
              <w:rPr>
                <w:b/>
                <w:color w:val="FFFFFF"/>
                <w:sz w:val="18"/>
              </w:rPr>
              <w:t>Final WNS</w:t>
            </w:r>
          </w:p>
        </w:tc>
      </w:tr>
      <w:tr>
        <w:tc>
          <w:tcPr>
            <w:tcW w:type="dxa" w:w="1847"/>
          </w:tcPr>
          <w:p>
            <w:r>
              <w:rPr>
                <w:b/>
                <w:sz w:val="20"/>
              </w:rPr>
              <w:t>PASS 3.46ms</w:t>
            </w:r>
          </w:p>
        </w:tc>
        <w:tc>
          <w:tcPr>
            <w:tcW w:type="dxa" w:w="1847"/>
          </w:tcPr>
          <w:p>
            <w:r>
              <w:rPr>
                <w:b/>
                <w:sz w:val="20"/>
              </w:rPr>
              <w:t>1,602,565.37 um2</w:t>
            </w:r>
          </w:p>
        </w:tc>
        <w:tc>
          <w:tcPr>
            <w:tcW w:type="dxa" w:w="1847"/>
          </w:tcPr>
          <w:p>
            <w:r>
              <w:rPr>
                <w:b/>
                <w:sz w:val="20"/>
              </w:rPr>
              <w:t>33,896</w:t>
            </w:r>
          </w:p>
        </w:tc>
        <w:tc>
          <w:tcPr>
            <w:tcW w:type="dxa" w:w="1847"/>
          </w:tcPr>
          <w:p>
            <w:r>
              <w:rPr>
                <w:b/>
                <w:sz w:val="20"/>
              </w:rPr>
              <w:t>41.0%</w:t>
            </w:r>
          </w:p>
        </w:tc>
        <w:tc>
          <w:tcPr>
            <w:tcW w:type="dxa" w:w="1847"/>
          </w:tcPr>
          <w:p>
            <w:r>
              <w:rPr>
                <w:b/>
                <w:sz w:val="20"/>
              </w:rPr>
              <w:t>+1.20 ns</w:t>
            </w:r>
          </w:p>
        </w:tc>
      </w:tr>
    </w:tbl>
    <w:p>
      <w:r>
        <w:br w:type="page"/>
      </w:r>
    </w:p>
    <w:p>
      <w:pPr>
        <w:pStyle w:val="Heading1"/>
        <w:jc w:val="left"/>
      </w:pPr>
      <w:r>
        <w:rPr>
          <w:color w:val="003A70"/>
        </w:rPr>
        <w:t>Table of Contents</w:t>
      </w:r>
    </w:p>
    <w:p>
      <w:pPr>
        <w:spacing w:after="40"/>
      </w:pPr>
      <w:r>
        <w:rPr>
          <w:sz w:val="22"/>
        </w:rPr>
        <w:t xml:space="preserve">  1.  Problem Statement</w:t>
      </w:r>
    </w:p>
    <w:p>
      <w:pPr>
        <w:spacing w:after="40"/>
      </w:pPr>
      <w:r>
        <w:rPr>
          <w:sz w:val="22"/>
        </w:rPr>
        <w:t xml:space="preserve">  2.  Introduction — Croc SoC, PULP Platform, IHP PDK</w:t>
      </w:r>
    </w:p>
    <w:p>
      <w:pPr>
        <w:spacing w:after="40"/>
      </w:pPr>
      <w:r>
        <w:rPr>
          <w:sz w:val="22"/>
        </w:rPr>
        <w:t xml:space="preserve">  3.  SoC Architecture — Block Diagram, Subsystems, Memory Map</w:t>
      </w:r>
    </w:p>
    <w:p>
      <w:pPr>
        <w:spacing w:after="40"/>
      </w:pPr>
      <w:r>
        <w:rPr>
          <w:sz w:val="22"/>
        </w:rPr>
        <w:t xml:space="preserve">  4.  Tool Flow and Environment Setup</w:t>
      </w:r>
    </w:p>
    <w:p>
      <w:pPr>
        <w:spacing w:after="40"/>
      </w:pPr>
      <w:r>
        <w:rPr>
          <w:sz w:val="22"/>
        </w:rPr>
        <w:t xml:space="preserve">  5.  RTL Simulation with Verilator</w:t>
      </w:r>
    </w:p>
    <w:p>
      <w:pPr>
        <w:spacing w:after="40"/>
      </w:pPr>
      <w:r>
        <w:rPr>
          <w:sz w:val="22"/>
        </w:rPr>
        <w:t xml:space="preserve">  6.  Logic Synthesis with Yosys</w:t>
      </w:r>
    </w:p>
    <w:p>
      <w:pPr>
        <w:spacing w:after="40"/>
      </w:pPr>
      <w:r>
        <w:rPr>
          <w:sz w:val="22"/>
        </w:rPr>
        <w:t xml:space="preserve">  7.  Physical Design — Floorplan</w:t>
      </w:r>
    </w:p>
    <w:p>
      <w:pPr>
        <w:spacing w:after="40"/>
      </w:pPr>
      <w:r>
        <w:rPr>
          <w:sz w:val="22"/>
        </w:rPr>
        <w:t xml:space="preserve">  8.  Physical Design — Placement</w:t>
      </w:r>
    </w:p>
    <w:p>
      <w:pPr>
        <w:spacing w:after="40"/>
      </w:pPr>
      <w:r>
        <w:rPr>
          <w:sz w:val="22"/>
        </w:rPr>
        <w:t xml:space="preserve">  9.  Physical Design — Clock Tree Synthesis</w:t>
      </w:r>
    </w:p>
    <w:p>
      <w:pPr>
        <w:spacing w:after="40"/>
      </w:pPr>
      <w:r>
        <w:rPr>
          <w:sz w:val="22"/>
        </w:rPr>
        <w:t xml:space="preserve">  10.  Physical Design — Routing (DRT)</w:t>
      </w:r>
    </w:p>
    <w:p>
      <w:pPr>
        <w:spacing w:after="40"/>
      </w:pPr>
      <w:r>
        <w:rPr>
          <w:sz w:val="22"/>
        </w:rPr>
        <w:t xml:space="preserve">  11.  Physical Design — Finishing</w:t>
      </w:r>
    </w:p>
    <w:p>
      <w:pPr>
        <w:spacing w:after="40"/>
      </w:pPr>
      <w:r>
        <w:rPr>
          <w:sz w:val="22"/>
        </w:rPr>
        <w:t xml:space="preserve">  12.  GDSII Layout with KLayout</w:t>
      </w:r>
    </w:p>
    <w:p>
      <w:pPr>
        <w:spacing w:after="40"/>
      </w:pPr>
      <w:r>
        <w:rPr>
          <w:sz w:val="22"/>
        </w:rPr>
        <w:t xml:space="preserve">  13.  Timing Analysis</w:t>
      </w:r>
    </w:p>
    <w:p>
      <w:pPr>
        <w:spacing w:after="40"/>
      </w:pPr>
      <w:r>
        <w:rPr>
          <w:sz w:val="22"/>
        </w:rPr>
        <w:t xml:space="preserve">  14.  Results Summary</w:t>
      </w:r>
    </w:p>
    <w:p>
      <w:pPr>
        <w:spacing w:after="40"/>
      </w:pPr>
      <w:r>
        <w:rPr>
          <w:sz w:val="22"/>
        </w:rPr>
        <w:t xml:space="preserve">  15.  Conclusion</w:t>
      </w:r>
    </w:p>
    <w:p>
      <w:pPr>
        <w:spacing w:after="40"/>
      </w:pPr>
      <w:r>
        <w:rPr>
          <w:sz w:val="22"/>
        </w:rPr>
        <w:t xml:space="preserve">  16.  References</w:t>
      </w:r>
    </w:p>
    <w:p>
      <w:r>
        <w:br w:type="page"/>
      </w:r>
    </w:p>
    <w:p>
      <w:pPr>
        <w:pStyle w:val="Heading1"/>
        <w:jc w:val="left"/>
      </w:pPr>
      <w:r>
        <w:rPr>
          <w:color w:val="003A70"/>
        </w:rPr>
        <w:t>1. Problem Statement</w:t>
      </w:r>
    </w:p>
    <w:p>
      <w:pPr>
        <w:spacing w:after="80" w:before="40"/>
      </w:pPr>
      <w:r>
        <w:rPr>
          <w:b w:val="0"/>
          <w:i w:val="0"/>
          <w:sz w:val="22"/>
        </w:rPr>
        <w:t>This assignment requires a comprehensive study and hands-on implementation of the Croc SoC, an open-source RISC-V System-on-Chip developed by the PULP Platform group at ETH Zurich. The student must run the complete RTL-to-GDSII ASIC implementation flow using open-source EDA tools, document all steps with real experimental data, and produce a silicon-level implementation.</w:t>
      </w:r>
    </w:p>
    <w:p>
      <w:pPr>
        <w:pStyle w:val="ListBullet"/>
      </w:pPr>
      <w:r>
        <w:t xml:space="preserve">  Understand the Croc SoC architecture (CVE2 core, OBI bus, SRAM, peripherals)</w:t>
      </w:r>
    </w:p>
    <w:p>
      <w:pPr>
        <w:pStyle w:val="ListBullet"/>
      </w:pPr>
      <w:r>
        <w:t xml:space="preserve">  Perform RTL simulation using Verilator to verify functional correctness</w:t>
      </w:r>
    </w:p>
    <w:p>
      <w:pPr>
        <w:pStyle w:val="ListBullet"/>
      </w:pPr>
      <w:r>
        <w:t xml:space="preserve">  Execute logic synthesis using Yosys targeting the IHP SG13G2 130nm PDK</w:t>
      </w:r>
    </w:p>
    <w:p>
      <w:pPr>
        <w:pStyle w:val="ListBullet"/>
      </w:pPr>
      <w:r>
        <w:t xml:space="preserve">  Complete Place &amp; Route using OpenROAD (floorplan, placement, CTS, routing, finishing)</w:t>
      </w:r>
    </w:p>
    <w:p>
      <w:pPr>
        <w:pStyle w:val="ListBullet"/>
      </w:pPr>
      <w:r>
        <w:t xml:space="preserve">  Generate GDSII layout file using KLayout from the final routed DEF</w:t>
      </w:r>
    </w:p>
    <w:p>
      <w:pPr>
        <w:pStyle w:val="ListBullet"/>
      </w:pPr>
      <w:r>
        <w:t xml:space="preserve">  Produce a detailed academic report with all tool outputs, screenshots, and analysis</w:t>
      </w:r>
    </w:p>
    <w:p>
      <w:pPr>
        <w:pStyle w:val="ListBullet"/>
      </w:pPr>
      <w:r>
        <w:t xml:space="preserve">  Push all work to GitHub for review and versioning</w:t>
      </w:r>
    </w:p>
    <w:p>
      <w:pPr>
        <w:pStyle w:val="Heading1"/>
        <w:jc w:val="left"/>
      </w:pPr>
      <w:r>
        <w:rPr>
          <w:color w:val="003A70"/>
        </w:rPr>
        <w:t>2. Introduction</w:t>
      </w:r>
    </w:p>
    <w:p>
      <w:pPr>
        <w:pStyle w:val="Heading2"/>
        <w:jc w:val="left"/>
      </w:pPr>
      <w:r>
        <w:rPr>
          <w:color w:val="2C3E50"/>
        </w:rPr>
        <w:t>2.1 Croc SoC Overview</w:t>
      </w:r>
    </w:p>
    <w:p>
      <w:pPr>
        <w:spacing w:after="80" w:before="40"/>
      </w:pPr>
      <w:r>
        <w:rPr>
          <w:b w:val="0"/>
          <w:i w:val="0"/>
          <w:sz w:val="22"/>
        </w:rPr>
        <w:t>Croc is a minimal, tapeout-ready RISC-V System-on-Chip designed as an educational vehicle for modern ASIC design flows. Developed by the PULP Platform group at ETH Zurich and the University of Bologna, Croc (named after the crocodile mascot) embodies a lean design philosophy: small enough to understand fully, yet complete enough to run real software and be fabricated as real silicon.</w:t>
      </w:r>
    </w:p>
    <w:p>
      <w:pPr>
        <w:spacing w:after="80" w:before="40"/>
      </w:pPr>
      <w:r>
        <w:rPr>
          <w:b w:val="0"/>
          <w:i w:val="0"/>
          <w:sz w:val="22"/>
        </w:rPr>
        <w:t>What makes Croc exceptional is its completely open-source stack: RTL in SystemVerilog on GitHub, scripts for every flow step, the IHP SG13G2 130nm PDK, and tools including Verilator, Yosys, OpenROAD, and KLayout. This means a student can go from source code to GDSII on a laptop, and the resulting layout can be submitted to IHP for free fabrication via the IHP OpenMPW program.</w:t>
      </w:r>
    </w:p>
    <w:p>
      <w:pPr>
        <w:pStyle w:val="Heading2"/>
        <w:jc w:val="left"/>
      </w:pPr>
      <w:r>
        <w:rPr>
          <w:color w:val="2C3E50"/>
        </w:rPr>
        <w:t>2.2 PULP Platform</w:t>
      </w:r>
    </w:p>
    <w:p>
      <w:pPr>
        <w:spacing w:after="80" w:before="40"/>
      </w:pPr>
      <w:r>
        <w:rPr>
          <w:b w:val="0"/>
          <w:i w:val="0"/>
          <w:sz w:val="22"/>
        </w:rPr>
        <w:t>The PULP (Parallel Ultra-Low Power) Platform is a joint research project between ETH Zurich (Integrated Systems Lab) and the University of Bologna. PULP focuses on highly energy-efficient computing platforms for IoT and edge AI. Key contributions: CVE2 RISC-V core (lightweight 2-stage RV32IMC), OBI bus interface, Bender dependency manager, and reproducible FuseSoC-style build infrastructure.</w:t>
      </w:r>
    </w:p>
    <w:p>
      <w:pPr>
        <w:pStyle w:val="Heading2"/>
        <w:jc w:val="left"/>
      </w:pPr>
      <w:r>
        <w:rPr>
          <w:color w:val="2C3E50"/>
        </w:rPr>
        <w:t>2.3 IHP SG13G2 Process Technology</w:t>
      </w:r>
    </w:p>
    <w:p>
      <w:pPr>
        <w:spacing w:after="80" w:before="40"/>
      </w:pPr>
      <w:r>
        <w:rPr>
          <w:b w:val="0"/>
          <w:i w:val="0"/>
          <w:sz w:val="22"/>
        </w:rPr>
        <w:t>The IHP SG13G2 is a 130nm SiGe:C BiCMOS process from IHP Microelectronics (Frankfurt Oder, Germany), and the first industry-grade open-source PDK enabling real tapeout:</w:t>
      </w:r>
    </w:p>
    <w:p>
      <w:pPr>
        <w:spacing w:before="40" w:after="80"/>
        <w:shd w:val="clear" w:color="auto" w:fill="F2F2F2"/>
      </w:pPr>
      <w:r>
        <w:rPr>
          <w:rFonts w:ascii="Courier New" w:hAnsi="Courier New"/>
          <w:sz w:val="16"/>
        </w:rPr>
        <w:t>Process Highlights:</w:t>
        <w:br/>
        <w:t xml:space="preserve">  Feature size:    130nm minimum gate length</w:t>
        <w:br/>
        <w:t xml:space="preserve">  Metal stack:     7 routing layers (Metal1-5, TopMetal1-2)</w:t>
        <w:br/>
        <w:t xml:space="preserve">  Transistors:     NMOS, PMOS, NPN/PNP bipolar, SiGe:C HBT</w:t>
        <w:br/>
        <w:t xml:space="preserve">  SRAM macros:     Single-port and dual-port (up to 8192x32 bits)</w:t>
        <w:br/>
        <w:t xml:space="preserve">  I/O cells:       Full ESD-protected library (sg13g2_io, 22 cell types)</w:t>
        <w:br/>
        <w:t xml:space="preserve">  Voltages:        1.2V core, 3.3V I/O</w:t>
        <w:br/>
        <w:t xml:space="preserve">  Bond pads:       70x70 um aluminum (bondpad_70x70)</w:t>
        <w:br/>
        <w:t xml:space="preserve">  Tapeout program: IHP OpenMPW (free fabrication for research)</w:t>
      </w:r>
    </w:p>
    <w:p>
      <w:pPr>
        <w:pStyle w:val="Heading1"/>
        <w:jc w:val="left"/>
      </w:pPr>
      <w:r>
        <w:rPr>
          <w:color w:val="003A70"/>
        </w:rPr>
        <w:t>3. Croc SoC Architecture</w:t>
      </w:r>
    </w:p>
    <w:p>
      <w:pPr>
        <w:pStyle w:val="Heading2"/>
        <w:jc w:val="left"/>
      </w:pPr>
      <w:r>
        <w:rPr>
          <w:color w:val="2C3E50"/>
        </w:rPr>
        <w:t>3.1 System Block Diagram</w:t>
      </w:r>
    </w:p>
    <w:p>
      <w:pPr>
        <w:spacing w:before="40" w:after="80"/>
        <w:shd w:val="clear" w:color="auto" w:fill="F2F2F2"/>
      </w:pPr>
      <w:r>
        <w:rPr>
          <w:rFonts w:ascii="Courier New" w:hAnsi="Courier New"/>
          <w:sz w:val="14"/>
        </w:rPr>
        <w:br/>
        <w:t>+-----------------------------------------------------------------------+</w:t>
        <w:br/>
        <w:t>|                       CROC CHIP (croc_chip)                           |</w:t>
        <w:br/>
        <w:t>|  +---------------------------------------------------------------+    |</w:t>
        <w:br/>
        <w:t>|  |                 I/O PAD RING (sg13g2_io)                      |    |</w:t>
        <w:br/>
        <w:t>|  |  CLK_I  RST_NI  JTAG(TCK/TMS/TDI/TDO)  UART(TX/RX)  GPIO   |    |</w:t>
        <w:br/>
        <w:t>|  |  +---------------------------------------------------------+  |    |</w:t>
        <w:br/>
        <w:t>|  |  |                   CROC_SOC (croc_soc)                   |  |    |</w:t>
        <w:br/>
        <w:t>|  |  |                                                         |  |    |</w:t>
        <w:br/>
        <w:t>|  |  |  +----------+    +----------------------------------+   |  |    |</w:t>
        <w:br/>
        <w:t>|  |  |  |  CVE2    |    |       OBI CROSSBAR               |   |  |    |</w:t>
        <w:br/>
        <w:t>|  |  |  | RISC-V   |&lt;--&gt;|  (instr + data ports)            |   |  |    |</w:t>
        <w:br/>
        <w:t>|  |  |  | RV32IMC  |    +------+------+------+------+------+   |  |    |</w:t>
        <w:br/>
        <w:t>|  |  |  +----------+          |      |      |      |           |  |    |</w:t>
        <w:br/>
        <w:t>|  |  |  +----------+   +------v-+ +--v---+ |  +---v--------+  |  |    |</w:t>
        <w:br/>
        <w:t>|  |  |  |  Debug   |   | SRAM   | | Boot | |  |  Periph    |  |  |    |</w:t>
        <w:br/>
        <w:t>|  |  |  |  (JTAG)  |   | 2x64KB | | ROM  | |  |  Bus       |  |  |    |</w:t>
        <w:br/>
        <w:t>|  |  |  +----------+   +--------+ +------+ |  +--+---------+  |  |    |</w:t>
        <w:br/>
        <w:t>|  |  |                                     |     |             |  |    |</w:t>
        <w:br/>
        <w:t>|  |  |                              +------v-----v-----------+ |  |    |</w:t>
        <w:br/>
        <w:t>|  |  |                              | UART | GPIO | Timer    | |  |    |</w:t>
        <w:br/>
        <w:t>|  |  |                              | SPI  | User Port       | |  |    |</w:t>
        <w:br/>
        <w:t>|  |  |                              +-------------------------+ |  |    |</w:t>
        <w:br/>
        <w:t>|  |  +---------------------------------------------------------+  |    |</w:t>
        <w:br/>
        <w:t>|  +---------------------------------------------------------------+    |</w:t>
        <w:br/>
        <w:t>+-----------------------------------------------------------------------+</w:t>
        <w:br/>
      </w:r>
    </w:p>
    <w:p>
      <w:pPr>
        <w:pStyle w:val="Heading2"/>
        <w:jc w:val="left"/>
      </w:pPr>
      <w:r>
        <w:rPr>
          <w:color w:val="2C3E50"/>
        </w:rPr>
        <w:t>3.2 CVE2 RISC-V Core</w:t>
      </w:r>
    </w:p>
    <w:p>
      <w:pPr>
        <w:spacing w:after="80" w:before="40"/>
      </w:pPr>
      <w:r>
        <w:rPr>
          <w:b w:val="0"/>
          <w:i w:val="0"/>
          <w:sz w:val="22"/>
        </w:rPr>
        <w:t>CVE2 is a 32-bit in-order RISC-V processor (RV32IMC) derived from the ibex core. It implements:</w:t>
      </w:r>
    </w:p>
    <w:p>
      <w:pPr>
        <w:spacing w:before="40" w:after="80"/>
        <w:shd w:val="clear" w:color="auto" w:fill="F2F2F2"/>
      </w:pPr>
      <w:r>
        <w:rPr>
          <w:rFonts w:ascii="Courier New" w:hAnsi="Courier New"/>
          <w:sz w:val="16"/>
        </w:rPr>
        <w:t>ISA:  RV32I (integer) + M (multiply/divide) + C (compressed 16-bit instructions)</w:t>
        <w:br/>
        <w:t>Pipeline: 2-stage</w:t>
        <w:br/>
        <w:t xml:space="preserve">  Stage 1 IF/ID: Instruction Fetch, decode, compressed expansion, hazard detect</w:t>
        <w:br/>
        <w:t xml:space="preserve">  Stage 2 EX/WB: ALU, hardware multiplier, load/store unit, CSR, register file WB</w:t>
        <w:br/>
        <w:t>Debug: RISC-V Debug Spec v0.13, JTAG TAP, hardware breakpoints/watchpoints</w:t>
        <w:br/>
        <w:t>Register file: x0-x31 (32 x 32-bit), x0 hardwired to 0</w:t>
        <w:br/>
        <w:t>CSRs: mstatus, mepc, mcause, mtvec, mtime, mtimecmp, custom</w:t>
      </w:r>
    </w:p>
    <w:p>
      <w:pPr>
        <w:pStyle w:val="Heading2"/>
        <w:jc w:val="left"/>
      </w:pPr>
      <w:r>
        <w:rPr>
          <w:color w:val="2C3E50"/>
        </w:rPr>
        <w:t>3.3 OBI Interconnect Protocol</w:t>
      </w:r>
    </w:p>
    <w:p>
      <w:pPr>
        <w:spacing w:after="80" w:before="40"/>
      </w:pPr>
      <w:r>
        <w:rPr>
          <w:b w:val="0"/>
          <w:i w:val="0"/>
          <w:sz w:val="22"/>
        </w:rPr>
        <w:t>OBI (Open Bus Interface) is a lightweight 2-channel handshake protocol:</w:t>
      </w:r>
    </w:p>
    <w:p>
      <w:pPr>
        <w:spacing w:before="40" w:after="80"/>
        <w:shd w:val="clear" w:color="auto" w:fill="F2F2F2"/>
      </w:pPr>
      <w:r>
        <w:rPr>
          <w:rFonts w:ascii="Courier New" w:hAnsi="Courier New"/>
          <w:sz w:val="16"/>
        </w:rPr>
        <w:t>Request channel (master -&gt; slave):</w:t>
        <w:br/>
        <w:t xml:space="preserve">  req:   transaction request (high = valid)</w:t>
        <w:br/>
        <w:t xml:space="preserve">  gnt:   grant (slave stalls master when low)</w:t>
        <w:br/>
        <w:t xml:space="preserve">  addr:  32-bit byte address</w:t>
        <w:br/>
        <w:t xml:space="preserve">  we:    write enable (0=read, 1=write)</w:t>
        <w:br/>
        <w:t xml:space="preserve">  be:    4-bit byte enable (per-byte masking)</w:t>
        <w:br/>
        <w:t xml:space="preserve">  wdata: 32-bit write data</w:t>
        <w:br/>
        <w:br/>
        <w:t>Response channel (slave -&gt; master):</w:t>
        <w:br/>
        <w:t xml:space="preserve">  rvalid: response valid</w:t>
        <w:br/>
        <w:t xml:space="preserve">  rdata:  32-bit read data</w:t>
        <w:br/>
        <w:br/>
        <w:t>Crossbar: 2 masters (CVE2 instr/data), 7 slaves (SRAM x2, ROM, Debug, Periph Bus)</w:t>
        <w:br/>
        <w:t>Latency: single-cycle grant for all slaves (no arbitration delay)</w:t>
      </w:r>
    </w:p>
    <w:p>
      <w:pPr>
        <w:pStyle w:val="Heading2"/>
        <w:jc w:val="left"/>
      </w:pPr>
      <w:r>
        <w:rPr>
          <w:color w:val="2C3E50"/>
        </w:rPr>
        <w:t>3.4 Memory Map</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03A70"/>
          </w:tcPr>
          <w:p>
            <w:r>
              <w:rPr>
                <w:b/>
                <w:color w:val="FFFFFF"/>
                <w:sz w:val="18"/>
              </w:rPr>
              <w:t>Start Address</w:t>
            </w:r>
          </w:p>
        </w:tc>
        <w:tc>
          <w:tcPr>
            <w:tcW w:type="dxa" w:w="2309"/>
            <w:shd w:val="clear" w:color="auto" w:fill="003A70"/>
          </w:tcPr>
          <w:p>
            <w:r>
              <w:rPr>
                <w:b/>
                <w:color w:val="FFFFFF"/>
                <w:sz w:val="18"/>
              </w:rPr>
              <w:t>End Address</w:t>
            </w:r>
          </w:p>
        </w:tc>
        <w:tc>
          <w:tcPr>
            <w:tcW w:type="dxa" w:w="2309"/>
            <w:shd w:val="clear" w:color="auto" w:fill="003A70"/>
          </w:tcPr>
          <w:p>
            <w:r>
              <w:rPr>
                <w:b/>
                <w:color w:val="FFFFFF"/>
                <w:sz w:val="18"/>
              </w:rPr>
              <w:t>Region</w:t>
            </w:r>
          </w:p>
        </w:tc>
        <w:tc>
          <w:tcPr>
            <w:tcW w:type="dxa" w:w="2309"/>
            <w:shd w:val="clear" w:color="auto" w:fill="003A70"/>
          </w:tcPr>
          <w:p>
            <w:r>
              <w:rPr>
                <w:b/>
                <w:color w:val="FFFFFF"/>
                <w:sz w:val="18"/>
              </w:rPr>
              <w:t>Description</w:t>
            </w:r>
          </w:p>
        </w:tc>
      </w:tr>
      <w:tr>
        <w:tc>
          <w:tcPr>
            <w:tcW w:type="dxa" w:w="2309"/>
          </w:tcPr>
          <w:p>
            <w:r>
              <w:rPr>
                <w:sz w:val="18"/>
              </w:rPr>
              <w:t>0x0000_0000</w:t>
            </w:r>
          </w:p>
        </w:tc>
        <w:tc>
          <w:tcPr>
            <w:tcW w:type="dxa" w:w="2309"/>
          </w:tcPr>
          <w:p>
            <w:r>
              <w:rPr>
                <w:sz w:val="18"/>
              </w:rPr>
              <w:t>0x0003_FFFF</w:t>
            </w:r>
          </w:p>
        </w:tc>
        <w:tc>
          <w:tcPr>
            <w:tcW w:type="dxa" w:w="2309"/>
          </w:tcPr>
          <w:p>
            <w:r>
              <w:rPr>
                <w:sz w:val="18"/>
              </w:rPr>
              <w:t>Boot ROM (256KB)</w:t>
            </w:r>
          </w:p>
        </w:tc>
        <w:tc>
          <w:tcPr>
            <w:tcW w:type="dxa" w:w="2309"/>
          </w:tcPr>
          <w:p>
            <w:r>
              <w:rPr>
                <w:sz w:val="18"/>
              </w:rPr>
              <w:t>Reset vector 0x00000000, boot code</w:t>
            </w:r>
          </w:p>
        </w:tc>
      </w:tr>
      <w:tr>
        <w:tc>
          <w:tcPr>
            <w:tcW w:type="dxa" w:w="2309"/>
          </w:tcPr>
          <w:p>
            <w:r>
              <w:rPr>
                <w:sz w:val="18"/>
              </w:rPr>
              <w:t>0x1000_0000</w:t>
            </w:r>
          </w:p>
        </w:tc>
        <w:tc>
          <w:tcPr>
            <w:tcW w:type="dxa" w:w="2309"/>
          </w:tcPr>
          <w:p>
            <w:r>
              <w:rPr>
                <w:sz w:val="18"/>
              </w:rPr>
              <w:t>0x1000_0FFF</w:t>
            </w:r>
          </w:p>
        </w:tc>
        <w:tc>
          <w:tcPr>
            <w:tcW w:type="dxa" w:w="2309"/>
          </w:tcPr>
          <w:p>
            <w:r>
              <w:rPr>
                <w:sz w:val="18"/>
              </w:rPr>
              <w:t>Debug Module (4KB)</w:t>
            </w:r>
          </w:p>
        </w:tc>
        <w:tc>
          <w:tcPr>
            <w:tcW w:type="dxa" w:w="2309"/>
          </w:tcPr>
          <w:p>
            <w:r>
              <w:rPr>
                <w:sz w:val="18"/>
              </w:rPr>
              <w:t>RISC-V Debug Spec v0.13, JTAG access</w:t>
            </w:r>
          </w:p>
        </w:tc>
      </w:tr>
      <w:tr>
        <w:tc>
          <w:tcPr>
            <w:tcW w:type="dxa" w:w="2309"/>
          </w:tcPr>
          <w:p>
            <w:r>
              <w:rPr>
                <w:sz w:val="18"/>
              </w:rPr>
              <w:t>0x2000_0000</w:t>
            </w:r>
          </w:p>
        </w:tc>
        <w:tc>
          <w:tcPr>
            <w:tcW w:type="dxa" w:w="2309"/>
          </w:tcPr>
          <w:p>
            <w:r>
              <w:rPr>
                <w:sz w:val="18"/>
              </w:rPr>
              <w:t>0x2001_FFFF</w:t>
            </w:r>
          </w:p>
        </w:tc>
        <w:tc>
          <w:tcPr>
            <w:tcW w:type="dxa" w:w="2309"/>
          </w:tcPr>
          <w:p>
            <w:r>
              <w:rPr>
                <w:sz w:val="18"/>
              </w:rPr>
              <w:t>SRAM Bank 0 (128KB)</w:t>
            </w:r>
          </w:p>
        </w:tc>
        <w:tc>
          <w:tcPr>
            <w:tcW w:type="dxa" w:w="2309"/>
          </w:tcPr>
          <w:p>
            <w:r>
              <w:rPr>
                <w:sz w:val="18"/>
              </w:rPr>
              <w:t>Program + data memory</w:t>
            </w:r>
          </w:p>
        </w:tc>
      </w:tr>
      <w:tr>
        <w:tc>
          <w:tcPr>
            <w:tcW w:type="dxa" w:w="2309"/>
          </w:tcPr>
          <w:p>
            <w:r>
              <w:rPr>
                <w:sz w:val="18"/>
              </w:rPr>
              <w:t>0x2002_0000</w:t>
            </w:r>
          </w:p>
        </w:tc>
        <w:tc>
          <w:tcPr>
            <w:tcW w:type="dxa" w:w="2309"/>
          </w:tcPr>
          <w:p>
            <w:r>
              <w:rPr>
                <w:sz w:val="18"/>
              </w:rPr>
              <w:t>0x2003_FFFF</w:t>
            </w:r>
          </w:p>
        </w:tc>
        <w:tc>
          <w:tcPr>
            <w:tcW w:type="dxa" w:w="2309"/>
          </w:tcPr>
          <w:p>
            <w:r>
              <w:rPr>
                <w:sz w:val="18"/>
              </w:rPr>
              <w:t>SRAM Bank 1 (128KB)</w:t>
            </w:r>
          </w:p>
        </w:tc>
        <w:tc>
          <w:tcPr>
            <w:tcW w:type="dxa" w:w="2309"/>
          </w:tcPr>
          <w:p>
            <w:r>
              <w:rPr>
                <w:sz w:val="18"/>
              </w:rPr>
              <w:t>Additional data memory</w:t>
            </w:r>
          </w:p>
        </w:tc>
      </w:tr>
      <w:tr>
        <w:tc>
          <w:tcPr>
            <w:tcW w:type="dxa" w:w="2309"/>
          </w:tcPr>
          <w:p>
            <w:r>
              <w:rPr>
                <w:sz w:val="18"/>
              </w:rPr>
              <w:t>0x3000_0000</w:t>
            </w:r>
          </w:p>
        </w:tc>
        <w:tc>
          <w:tcPr>
            <w:tcW w:type="dxa" w:w="2309"/>
          </w:tcPr>
          <w:p>
            <w:r>
              <w:rPr>
                <w:sz w:val="18"/>
              </w:rPr>
              <w:t>0x3000_00FF</w:t>
            </w:r>
          </w:p>
        </w:tc>
        <w:tc>
          <w:tcPr>
            <w:tcW w:type="dxa" w:w="2309"/>
          </w:tcPr>
          <w:p>
            <w:r>
              <w:rPr>
                <w:sz w:val="18"/>
              </w:rPr>
              <w:t>UART</w:t>
            </w:r>
          </w:p>
        </w:tc>
        <w:tc>
          <w:tcPr>
            <w:tcW w:type="dxa" w:w="2309"/>
          </w:tcPr>
          <w:p>
            <w:r>
              <w:rPr>
                <w:sz w:val="18"/>
              </w:rPr>
              <w:t>115200 bps, 8N1 serial port</w:t>
            </w:r>
          </w:p>
        </w:tc>
      </w:tr>
      <w:tr>
        <w:tc>
          <w:tcPr>
            <w:tcW w:type="dxa" w:w="2309"/>
          </w:tcPr>
          <w:p>
            <w:r>
              <w:rPr>
                <w:sz w:val="18"/>
              </w:rPr>
              <w:t>0x3000_0100</w:t>
            </w:r>
          </w:p>
        </w:tc>
        <w:tc>
          <w:tcPr>
            <w:tcW w:type="dxa" w:w="2309"/>
          </w:tcPr>
          <w:p>
            <w:r>
              <w:rPr>
                <w:sz w:val="18"/>
              </w:rPr>
              <w:t>0x3000_01FF</w:t>
            </w:r>
          </w:p>
        </w:tc>
        <w:tc>
          <w:tcPr>
            <w:tcW w:type="dxa" w:w="2309"/>
          </w:tcPr>
          <w:p>
            <w:r>
              <w:rPr>
                <w:sz w:val="18"/>
              </w:rPr>
              <w:t>GPIO</w:t>
            </w:r>
          </w:p>
        </w:tc>
        <w:tc>
          <w:tcPr>
            <w:tcW w:type="dxa" w:w="2309"/>
          </w:tcPr>
          <w:p>
            <w:r>
              <w:rPr>
                <w:sz w:val="18"/>
              </w:rPr>
              <w:t>32-bit bidirectional I/O</w:t>
            </w:r>
          </w:p>
        </w:tc>
      </w:tr>
      <w:tr>
        <w:tc>
          <w:tcPr>
            <w:tcW w:type="dxa" w:w="2309"/>
          </w:tcPr>
          <w:p>
            <w:r>
              <w:rPr>
                <w:sz w:val="18"/>
              </w:rPr>
              <w:t>0x3000_0200</w:t>
            </w:r>
          </w:p>
        </w:tc>
        <w:tc>
          <w:tcPr>
            <w:tcW w:type="dxa" w:w="2309"/>
          </w:tcPr>
          <w:p>
            <w:r>
              <w:rPr>
                <w:sz w:val="18"/>
              </w:rPr>
              <w:t>0x3000_02FF</w:t>
            </w:r>
          </w:p>
        </w:tc>
        <w:tc>
          <w:tcPr>
            <w:tcW w:type="dxa" w:w="2309"/>
          </w:tcPr>
          <w:p>
            <w:r>
              <w:rPr>
                <w:sz w:val="18"/>
              </w:rPr>
              <w:t>Timer</w:t>
            </w:r>
          </w:p>
        </w:tc>
        <w:tc>
          <w:tcPr>
            <w:tcW w:type="dxa" w:w="2309"/>
          </w:tcPr>
          <w:p>
            <w:r>
              <w:rPr>
                <w:sz w:val="18"/>
              </w:rPr>
              <w:t>64-bit mtime / mtimecmp</w:t>
            </w:r>
          </w:p>
        </w:tc>
      </w:tr>
      <w:tr>
        <w:tc>
          <w:tcPr>
            <w:tcW w:type="dxa" w:w="2309"/>
          </w:tcPr>
          <w:p>
            <w:r>
              <w:rPr>
                <w:sz w:val="18"/>
              </w:rPr>
              <w:t>0x3000_0300</w:t>
            </w:r>
          </w:p>
        </w:tc>
        <w:tc>
          <w:tcPr>
            <w:tcW w:type="dxa" w:w="2309"/>
          </w:tcPr>
          <w:p>
            <w:r>
              <w:rPr>
                <w:sz w:val="18"/>
              </w:rPr>
              <w:t>0x3000_03FF</w:t>
            </w:r>
          </w:p>
        </w:tc>
        <w:tc>
          <w:tcPr>
            <w:tcW w:type="dxa" w:w="2309"/>
          </w:tcPr>
          <w:p>
            <w:r>
              <w:rPr>
                <w:sz w:val="18"/>
              </w:rPr>
              <w:t>SPI Master</w:t>
            </w:r>
          </w:p>
        </w:tc>
        <w:tc>
          <w:tcPr>
            <w:tcW w:type="dxa" w:w="2309"/>
          </w:tcPr>
          <w:p>
            <w:r>
              <w:rPr>
                <w:sz w:val="18"/>
              </w:rPr>
              <w:t>SPI flash/device interface</w:t>
            </w:r>
          </w:p>
        </w:tc>
      </w:tr>
      <w:tr>
        <w:tc>
          <w:tcPr>
            <w:tcW w:type="dxa" w:w="2309"/>
          </w:tcPr>
          <w:p>
            <w:r>
              <w:rPr>
                <w:sz w:val="18"/>
              </w:rPr>
              <w:t>0x4000_0000</w:t>
            </w:r>
          </w:p>
        </w:tc>
        <w:tc>
          <w:tcPr>
            <w:tcW w:type="dxa" w:w="2309"/>
          </w:tcPr>
          <w:p>
            <w:r>
              <w:rPr>
                <w:sz w:val="18"/>
              </w:rPr>
              <w:t>0x4FFF_FFFF</w:t>
            </w:r>
          </w:p>
        </w:tc>
        <w:tc>
          <w:tcPr>
            <w:tcW w:type="dxa" w:w="2309"/>
          </w:tcPr>
          <w:p>
            <w:r>
              <w:rPr>
                <w:sz w:val="18"/>
              </w:rPr>
              <w:t>User Port (256MB)</w:t>
            </w:r>
          </w:p>
        </w:tc>
        <w:tc>
          <w:tcPr>
            <w:tcW w:type="dxa" w:w="2309"/>
          </w:tcPr>
          <w:p>
            <w:r>
              <w:rPr>
                <w:sz w:val="18"/>
              </w:rPr>
              <w:t>User-defined peripheral expansion</w:t>
            </w:r>
          </w:p>
        </w:tc>
      </w:tr>
    </w:tbl>
    <w:p/>
    <w:p>
      <w:pPr>
        <w:pStyle w:val="Heading2"/>
        <w:jc w:val="left"/>
      </w:pPr>
      <w:r>
        <w:rPr>
          <w:color w:val="2C3E50"/>
        </w:rPr>
        <w:t>3.5 Reset and Clock Architecture</w:t>
      </w:r>
    </w:p>
    <w:p>
      <w:pPr>
        <w:spacing w:after="80" w:before="40"/>
      </w:pPr>
      <w:r>
        <w:rPr>
          <w:b w:val="0"/>
          <w:i w:val="0"/>
          <w:sz w:val="22"/>
        </w:rPr>
        <w:t>The SoC uses a synchronous reset architecture with two clock domains:</w:t>
      </w:r>
    </w:p>
    <w:p>
      <w:pPr>
        <w:spacing w:before="40" w:after="80"/>
        <w:shd w:val="clear" w:color="auto" w:fill="F2F2F2"/>
      </w:pPr>
      <w:r>
        <w:rPr>
          <w:rFonts w:ascii="Courier New" w:hAnsi="Courier New"/>
          <w:sz w:val="16"/>
        </w:rPr>
        <w:t>Clock domains:</w:t>
        <w:br/>
        <w:t xml:space="preserve">  soc_clk_i:  Main SoC clock (100 MHz target), drives all sequential logic</w:t>
        <w:br/>
        <w:t xml:space="preserve">  JTAG_TCK:   Debug clock (async to soc_clk), driven by external debugger</w:t>
        <w:br/>
        <w:br/>
        <w:t>Reset path:</w:t>
        <w:br/>
        <w:t xml:space="preserve">  External RST_NI (async, active-low) --&gt; rstgen module</w:t>
        <w:br/>
        <w:t xml:space="preserve">  rstgen: 2-FF synchronizer, output RST_N drives all synchronous resets</w:t>
        <w:br/>
        <w:t xml:space="preserve">  Clock gating: sg13g2_icg (integrated clock gate) cells for power saving</w:t>
      </w:r>
    </w:p>
    <w:p>
      <w:pPr>
        <w:pStyle w:val="Heading1"/>
        <w:jc w:val="left"/>
      </w:pPr>
      <w:r>
        <w:rPr>
          <w:color w:val="003A70"/>
        </w:rPr>
        <w:t>4. Tool Flow and Environment Setup</w:t>
      </w:r>
    </w:p>
    <w:p>
      <w:pPr>
        <w:pStyle w:val="Heading2"/>
        <w:jc w:val="left"/>
      </w:pPr>
      <w:r>
        <w:rPr>
          <w:color w:val="2C3E50"/>
        </w:rPr>
        <w:t>4.1 RTL-to-GDSII Flow Diagram</w:t>
      </w:r>
    </w:p>
    <w:p>
      <w:pPr>
        <w:spacing w:before="40" w:after="80"/>
        <w:shd w:val="clear" w:color="auto" w:fill="F2F2F2"/>
      </w:pPr>
      <w:r>
        <w:rPr>
          <w:rFonts w:ascii="Courier New" w:hAnsi="Courier New"/>
          <w:sz w:val="16"/>
        </w:rPr>
        <w:br/>
        <w:t xml:space="preserve">  GitHub: github.com/pulp-platform/croc (RTL + Scripts)</w:t>
        <w:br/>
        <w:t xml:space="preserve">                       |</w:t>
        <w:br/>
        <w:t xml:space="preserve">                       v</w:t>
        <w:br/>
        <w:t xml:space="preserve">  +-----------------------------------------------------------------+</w:t>
        <w:br/>
        <w:t xml:space="preserve">  |           IIC-OSIC-TOOLS Docker Container                       |</w:t>
        <w:br/>
        <w:t xml:space="preserve">  |         hpretl/iic-osic-tools:2025.12                           |</w:t>
        <w:br/>
        <w:t xml:space="preserve">  |                                                                 |</w:t>
        <w:br/>
        <w:t xml:space="preserve">  |  STEP 1: VERILATOR SIMULATION                                   |</w:t>
        <w:br/>
        <w:t xml:space="preserve">  |    Input:  RTL (.sv x211), testbench, helloworld.hex            |</w:t>
        <w:br/>
        <w:t xml:space="preserve">  |    Tool:   verilator 5.x -&gt; g++ -&gt; Vtb_croc_soc binary          |</w:t>
        <w:br/>
        <w:t xml:space="preserve">  |    Output: [UART] Hello World from Croc! at 3,460,850 ns        |</w:t>
        <w:br/>
        <w:t xml:space="preserve">  |                       |                                         |</w:t>
        <w:br/>
        <w:t xml:space="preserve">  |  STEP 2: YOSYS SYNTHESIS                                        |</w:t>
        <w:br/>
        <w:t xml:space="preserve">  |    Input:  RTL (.sv), IHP cell .lib, SDC constraints            |</w:t>
        <w:br/>
        <w:t xml:space="preserve">  |    Tool:   yosys + slang (SV2017 frontend)                      |</w:t>
        <w:br/>
        <w:t xml:space="preserve">  |    Output: gate-level .v netlist, area reports (1,602,565 um2)  |</w:t>
        <w:br/>
        <w:t xml:space="preserve">  |                       |                                         |</w:t>
        <w:br/>
        <w:t xml:space="preserve">  |  STEP 3: OPENROAD PLACE &amp; ROUTE                                 |</w:t>
        <w:br/>
        <w:t xml:space="preserve">  |    Input:  netlist (.v), IHP tech LEF, cell LEF, SDC            |</w:t>
        <w:br/>
        <w:t xml:space="preserve">  |    01 Floorplan: die 1916x1916um, 2 SRAMs, I/O ring, PDN       |</w:t>
        <w:br/>
        <w:t xml:space="preserve">  |    02 Placement: 33,896 cells @ 41% util, WNS +0.35ns          |</w:t>
        <w:br/>
        <w:t xml:space="preserve">  |    03 CTS:       clock tree, WNS +0.38ns                        |</w:t>
        <w:br/>
        <w:t xml:space="preserve">  |    04 Routing:   276,045 guides, 20 DRT iters -&gt; 0 violations   |</w:t>
        <w:br/>
        <w:t xml:space="preserve">  |    05 Finishing: 77,550 fillers, WNS +1.20ns, EXIT:True         |</w:t>
        <w:br/>
        <w:t xml:space="preserve">  |                       |                                         |</w:t>
        <w:br/>
        <w:t xml:space="preserve">  |  STEP 4: KLAYOUT GDS EXPORT                                     |</w:t>
        <w:br/>
        <w:t xml:space="preserve">  |    Input:  final.def + cell GDS libraries                       |</w:t>
        <w:br/>
        <w:t xml:space="preserve">  |    Tool:   klayout -zz batch mode                               |</w:t>
        <w:br/>
        <w:t xml:space="preserve">  |    Output: croc.gds.gz (13.7 MB), tapeout-ready                |</w:t>
        <w:br/>
        <w:t xml:space="preserve">  +-----------------------------------------------------------------+</w:t>
        <w:br/>
        <w:t xml:space="preserve">                       |</w:t>
        <w:br/>
        <w:t xml:space="preserve">                       v</w:t>
        <w:br/>
        <w:t xml:space="preserve">  GitHub: github.com/jainarpan/croc-soc-vlsi (results + report)</w:t>
        <w:br/>
      </w:r>
    </w:p>
    <w:p>
      <w:pPr>
        <w:pStyle w:val="Heading2"/>
        <w:jc w:val="left"/>
      </w:pPr>
      <w:r>
        <w:rPr>
          <w:color w:val="2C3E50"/>
        </w:rPr>
        <w:t>4.2 EDA Tool Versions</w:t>
      </w:r>
    </w:p>
    <w:tbl>
      <w:tblPr>
        <w:tblStyle w:val="TableGrid"/>
        <w:tblW w:type="auto" w:w="0"/>
        <w:tblLook w:firstColumn="1" w:firstRow="1" w:lastColumn="0" w:lastRow="0" w:noHBand="0" w:noVBand="1" w:val="04A0"/>
      </w:tblPr>
      <w:tblGrid>
        <w:gridCol w:w="2309"/>
        <w:gridCol w:w="2309"/>
        <w:gridCol w:w="2309"/>
        <w:gridCol w:w="2309"/>
      </w:tblGrid>
      <w:tr>
        <w:tc>
          <w:tcPr>
            <w:tcW w:type="dxa" w:w="2309"/>
          </w:tcPr>
          <w:p>
            <w:r>
              <w:rPr>
                <w:b/>
                <w:sz w:val="18"/>
              </w:rPr>
              <w:t>Tool</w:t>
            </w:r>
          </w:p>
        </w:tc>
        <w:tc>
          <w:tcPr>
            <w:tcW w:type="dxa" w:w="2309"/>
          </w:tcPr>
          <w:p>
            <w:r>
              <w:rPr>
                <w:b/>
                <w:sz w:val="18"/>
              </w:rPr>
              <w:t>Version</w:t>
            </w:r>
          </w:p>
        </w:tc>
        <w:tc>
          <w:tcPr>
            <w:tcW w:type="dxa" w:w="2309"/>
          </w:tcPr>
          <w:p>
            <w:r>
              <w:rPr>
                <w:b/>
                <w:sz w:val="18"/>
              </w:rPr>
              <w:t>Purpose</w:t>
            </w:r>
          </w:p>
        </w:tc>
        <w:tc>
          <w:tcPr>
            <w:tcW w:type="dxa" w:w="2309"/>
          </w:tcPr>
          <w:p>
            <w:r>
              <w:rPr>
                <w:b/>
                <w:sz w:val="18"/>
              </w:rPr>
              <w:t>Location</w:t>
            </w:r>
          </w:p>
        </w:tc>
      </w:tr>
      <w:tr>
        <w:tc>
          <w:tcPr>
            <w:tcW w:type="dxa" w:w="2309"/>
          </w:tcPr>
          <w:p>
            <w:r>
              <w:rPr>
                <w:sz w:val="18"/>
              </w:rPr>
              <w:t>Docker Image</w:t>
            </w:r>
          </w:p>
        </w:tc>
        <w:tc>
          <w:tcPr>
            <w:tcW w:type="dxa" w:w="2309"/>
          </w:tcPr>
          <w:p>
            <w:r>
              <w:rPr>
                <w:sz w:val="18"/>
              </w:rPr>
              <w:t>hpretl/iic-osic-tools:2025.12</w:t>
            </w:r>
          </w:p>
        </w:tc>
        <w:tc>
          <w:tcPr>
            <w:tcW w:type="dxa" w:w="2309"/>
          </w:tcPr>
          <w:p>
            <w:r>
              <w:rPr>
                <w:sz w:val="18"/>
              </w:rPr>
              <w:t>Container with all tools</w:t>
            </w:r>
          </w:p>
        </w:tc>
        <w:tc>
          <w:tcPr>
            <w:tcW w:type="dxa" w:w="2309"/>
          </w:tcPr>
          <w:p>
            <w:r>
              <w:rPr>
                <w:sz w:val="18"/>
              </w:rPr>
              <w:t>/</w:t>
            </w:r>
          </w:p>
        </w:tc>
      </w:tr>
      <w:tr>
        <w:tc>
          <w:tcPr>
            <w:tcW w:type="dxa" w:w="2309"/>
          </w:tcPr>
          <w:p>
            <w:r>
              <w:rPr>
                <w:sz w:val="18"/>
              </w:rPr>
              <w:t>Verilator</w:t>
            </w:r>
          </w:p>
        </w:tc>
        <w:tc>
          <w:tcPr>
            <w:tcW w:type="dxa" w:w="2309"/>
          </w:tcPr>
          <w:p>
            <w:r>
              <w:rPr>
                <w:sz w:val="18"/>
              </w:rPr>
              <w:t>5.x</w:t>
            </w:r>
          </w:p>
        </w:tc>
        <w:tc>
          <w:tcPr>
            <w:tcW w:type="dxa" w:w="2309"/>
          </w:tcPr>
          <w:p>
            <w:r>
              <w:rPr>
                <w:sz w:val="18"/>
              </w:rPr>
              <w:t>RTL Simulation</w:t>
            </w:r>
          </w:p>
        </w:tc>
        <w:tc>
          <w:tcPr>
            <w:tcW w:type="dxa" w:w="2309"/>
          </w:tcPr>
          <w:p>
            <w:r>
              <w:rPr>
                <w:sz w:val="18"/>
              </w:rPr>
              <w:t>/foss/tools/bin/verilator</w:t>
            </w:r>
          </w:p>
        </w:tc>
      </w:tr>
      <w:tr>
        <w:tc>
          <w:tcPr>
            <w:tcW w:type="dxa" w:w="2309"/>
          </w:tcPr>
          <w:p>
            <w:r>
              <w:rPr>
                <w:sz w:val="18"/>
              </w:rPr>
              <w:t>Yosys</w:t>
            </w:r>
          </w:p>
        </w:tc>
        <w:tc>
          <w:tcPr>
            <w:tcW w:type="dxa" w:w="2309"/>
          </w:tcPr>
          <w:p>
            <w:r>
              <w:rPr>
                <w:sz w:val="18"/>
              </w:rPr>
              <w:t>0.38+</w:t>
            </w:r>
          </w:p>
        </w:tc>
        <w:tc>
          <w:tcPr>
            <w:tcW w:type="dxa" w:w="2309"/>
          </w:tcPr>
          <w:p>
            <w:r>
              <w:rPr>
                <w:sz w:val="18"/>
              </w:rPr>
              <w:t>Logic Synthesis</w:t>
            </w:r>
          </w:p>
        </w:tc>
        <w:tc>
          <w:tcPr>
            <w:tcW w:type="dxa" w:w="2309"/>
          </w:tcPr>
          <w:p>
            <w:r>
              <w:rPr>
                <w:sz w:val="18"/>
              </w:rPr>
              <w:t>/foss/tools/bin/yosys</w:t>
            </w:r>
          </w:p>
        </w:tc>
      </w:tr>
      <w:tr>
        <w:tc>
          <w:tcPr>
            <w:tcW w:type="dxa" w:w="2309"/>
          </w:tcPr>
          <w:p>
            <w:r>
              <w:rPr>
                <w:sz w:val="18"/>
              </w:rPr>
              <w:t>Slang</w:t>
            </w:r>
          </w:p>
        </w:tc>
        <w:tc>
          <w:tcPr>
            <w:tcW w:type="dxa" w:w="2309"/>
          </w:tcPr>
          <w:p>
            <w:r>
              <w:rPr>
                <w:sz w:val="18"/>
              </w:rPr>
              <w:t>6.x</w:t>
            </w:r>
          </w:p>
        </w:tc>
        <w:tc>
          <w:tcPr>
            <w:tcW w:type="dxa" w:w="2309"/>
          </w:tcPr>
          <w:p>
            <w:r>
              <w:rPr>
                <w:sz w:val="18"/>
              </w:rPr>
              <w:t>SV2017 Frontend</w:t>
            </w:r>
          </w:p>
        </w:tc>
        <w:tc>
          <w:tcPr>
            <w:tcW w:type="dxa" w:w="2309"/>
          </w:tcPr>
          <w:p>
            <w:r>
              <w:rPr>
                <w:sz w:val="18"/>
              </w:rPr>
              <w:t>/foss/tools/bin/slang</w:t>
            </w:r>
          </w:p>
        </w:tc>
      </w:tr>
      <w:tr>
        <w:tc>
          <w:tcPr>
            <w:tcW w:type="dxa" w:w="2309"/>
          </w:tcPr>
          <w:p>
            <w:r>
              <w:rPr>
                <w:sz w:val="18"/>
              </w:rPr>
              <w:t>OpenROAD</w:t>
            </w:r>
          </w:p>
        </w:tc>
        <w:tc>
          <w:tcPr>
            <w:tcW w:type="dxa" w:w="2309"/>
          </w:tcPr>
          <w:p>
            <w:r>
              <w:rPr>
                <w:sz w:val="18"/>
              </w:rPr>
              <w:t>v2.0-27244-gfecb04286</w:t>
            </w:r>
          </w:p>
        </w:tc>
        <w:tc>
          <w:tcPr>
            <w:tcW w:type="dxa" w:w="2309"/>
          </w:tcPr>
          <w:p>
            <w:r>
              <w:rPr>
                <w:sz w:val="18"/>
              </w:rPr>
              <w:t>Place &amp; Route</w:t>
            </w:r>
          </w:p>
        </w:tc>
        <w:tc>
          <w:tcPr>
            <w:tcW w:type="dxa" w:w="2309"/>
          </w:tcPr>
          <w:p>
            <w:r>
              <w:rPr>
                <w:sz w:val="18"/>
              </w:rPr>
              <w:t>/foss/tools/bin/openroad</w:t>
            </w:r>
          </w:p>
        </w:tc>
      </w:tr>
      <w:tr>
        <w:tc>
          <w:tcPr>
            <w:tcW w:type="dxa" w:w="2309"/>
          </w:tcPr>
          <w:p>
            <w:r>
              <w:rPr>
                <w:sz w:val="18"/>
              </w:rPr>
              <w:t>KLayout</w:t>
            </w:r>
          </w:p>
        </w:tc>
        <w:tc>
          <w:tcPr>
            <w:tcW w:type="dxa" w:w="2309"/>
          </w:tcPr>
          <w:p>
            <w:r>
              <w:rPr>
                <w:sz w:val="18"/>
              </w:rPr>
              <w:t>0.29.x</w:t>
            </w:r>
          </w:p>
        </w:tc>
        <w:tc>
          <w:tcPr>
            <w:tcW w:type="dxa" w:w="2309"/>
          </w:tcPr>
          <w:p>
            <w:r>
              <w:rPr>
                <w:sz w:val="18"/>
              </w:rPr>
              <w:t>GDS Export/View</w:t>
            </w:r>
          </w:p>
        </w:tc>
        <w:tc>
          <w:tcPr>
            <w:tcW w:type="dxa" w:w="2309"/>
          </w:tcPr>
          <w:p>
            <w:r>
              <w:rPr>
                <w:sz w:val="18"/>
              </w:rPr>
              <w:t>/foss/tools/klayout</w:t>
            </w:r>
          </w:p>
        </w:tc>
      </w:tr>
      <w:tr>
        <w:tc>
          <w:tcPr>
            <w:tcW w:type="dxa" w:w="2309"/>
          </w:tcPr>
          <w:p>
            <w:r>
              <w:rPr>
                <w:sz w:val="18"/>
              </w:rPr>
              <w:t>IHP SG13G2 PDK</w:t>
            </w:r>
          </w:p>
        </w:tc>
        <w:tc>
          <w:tcPr>
            <w:tcW w:type="dxa" w:w="2309"/>
          </w:tcPr>
          <w:p>
            <w:r>
              <w:rPr>
                <w:sz w:val="18"/>
              </w:rPr>
              <w:t>open-source</w:t>
            </w:r>
          </w:p>
        </w:tc>
        <w:tc>
          <w:tcPr>
            <w:tcW w:type="dxa" w:w="2309"/>
          </w:tcPr>
          <w:p>
            <w:r>
              <w:rPr>
                <w:sz w:val="18"/>
              </w:rPr>
              <w:t>Technology Library</w:t>
            </w:r>
          </w:p>
        </w:tc>
        <w:tc>
          <w:tcPr>
            <w:tcW w:type="dxa" w:w="2309"/>
          </w:tcPr>
          <w:p>
            <w:r>
              <w:rPr>
                <w:sz w:val="18"/>
              </w:rPr>
              <w:t>/foss/pdks/ihp-sg13g2/</w:t>
            </w:r>
          </w:p>
        </w:tc>
      </w:tr>
    </w:tbl>
    <w:p/>
    <w:p>
      <w:pPr>
        <w:pStyle w:val="Heading2"/>
        <w:jc w:val="left"/>
      </w:pPr>
      <w:r>
        <w:rPr>
          <w:color w:val="2C3E50"/>
        </w:rPr>
        <w:t>4.3 Docker Container Launch</w:t>
      </w:r>
    </w:p>
    <w:p>
      <w:pPr>
        <w:spacing w:before="40" w:after="80"/>
        <w:shd w:val="clear" w:color="auto" w:fill="F2F2F2"/>
      </w:pPr>
      <w:r>
        <w:rPr>
          <w:rFonts w:ascii="Courier New" w:hAnsi="Courier New"/>
          <w:sz w:val="16"/>
        </w:rPr>
        <w:t>docker run -d --name iic-osic-tools_xvnc \</w:t>
        <w:br/>
        <w:t xml:space="preserve">  -v "C:/Users/z004mc6k/Music/bits/sem2/soc/croc:/foss/designs" \</w:t>
        <w:br/>
        <w:t xml:space="preserve">  hpretl/iic-osic-tools:2025.12</w:t>
        <w:br/>
        <w:br/>
        <w:t># All flow commands run as:</w:t>
        <w:br/>
        <w:t>docker exec iic-osic-tools_xvnc bash -l -c "cd /foss/designs/&lt;tool&gt; &amp;&amp; bash run_*.sh"</w:t>
        <w:br/>
        <w:t># The -l (login shell) is critical: loads /etc/profile.d/* for correct PATH</w:t>
      </w:r>
    </w:p>
    <w:p>
      <w:pPr>
        <w:pStyle w:val="Heading1"/>
        <w:jc w:val="left"/>
      </w:pPr>
      <w:r>
        <w:rPr>
          <w:color w:val="003A70"/>
        </w:rPr>
        <w:t>5. RTL Simulation with Verilator</w:t>
      </w:r>
    </w:p>
    <w:p>
      <w:pPr>
        <w:pStyle w:val="Heading2"/>
        <w:jc w:val="left"/>
      </w:pPr>
      <w:r>
        <w:rPr>
          <w:color w:val="2C3E50"/>
        </w:rPr>
        <w:t>5.1 Verilator Overview</w:t>
      </w:r>
    </w:p>
    <w:p>
      <w:pPr>
        <w:spacing w:after="80" w:before="40"/>
      </w:pPr>
      <w:r>
        <w:rPr>
          <w:b w:val="0"/>
          <w:i w:val="0"/>
          <w:sz w:val="22"/>
        </w:rPr>
        <w:t>Verilator is a high-performance open-source SystemVerilog simulator that compiles RTL into optimized C++/SystemC. Unlike event-driven simulators (ModelSim, VCS), Verilator performs static elaboration and generates compiled C++ code executing as a native binary — typically 10-100x faster than interpreted simulators.</w:t>
      </w:r>
    </w:p>
    <w:p>
      <w:pPr>
        <w:pStyle w:val="Heading2"/>
        <w:jc w:val="left"/>
      </w:pPr>
      <w:r>
        <w:rPr>
          <w:color w:val="2C3E50"/>
        </w:rPr>
        <w:t>5.2 Compilation</w:t>
      </w:r>
    </w:p>
    <w:p>
      <w:pPr>
        <w:spacing w:before="40" w:after="80"/>
        <w:shd w:val="clear" w:color="auto" w:fill="F2F2F2"/>
      </w:pPr>
      <w:r>
        <w:rPr>
          <w:rFonts w:ascii="Courier New" w:hAnsi="Courier New"/>
          <w:sz w:val="16"/>
        </w:rPr>
        <w:t>cd /foss/designs/verilator &amp;&amp; bash run_verilator.sh --build</w:t>
        <w:br/>
        <w:br/>
        <w:t># Internally runs:</w:t>
        <w:br/>
        <w:t>verilator -Wno-fatal -Wno-style \</w:t>
        <w:br/>
        <w:t xml:space="preserve">  -Wno-BLKANDNBLK -Wno-WIDTHEXPAND -Wno-WIDTHTRUNC \</w:t>
        <w:br/>
        <w:t xml:space="preserve">  --binary -j 0 --timing --autoflush \</w:t>
        <w:br/>
        <w:t xml:space="preserve">  --trace-fst --trace-threads 2 --trace-structs \</w:t>
        <w:br/>
        <w:t xml:space="preserve">  --unroll-count 1 --unroll-stmts 1 \</w:t>
        <w:br/>
        <w:t xml:space="preserve">  --x-assign fast --x-initial fast -O3 \</w:t>
        <w:br/>
        <w:t xml:space="preserve">  --top tb_croc_soc -f croc.f</w:t>
        <w:br/>
        <w:br/>
        <w:t>Build stats:</w:t>
        <w:br/>
        <w:t xml:space="preserve">  Modules compiled:  211 SystemVerilog modules</w:t>
        <w:br/>
        <w:t xml:space="preserve">  Build time:        111 seconds</w:t>
        <w:br/>
        <w:t xml:space="preserve">  Output binary:     obj_dir/Vtb_croc_soc</w:t>
        <w:br/>
        <w:t xml:space="preserve">  Compiler flags:    -O3 (max optimization), C++17</w:t>
      </w:r>
    </w:p>
    <w:p>
      <w:pPr>
        <w:pStyle w:val="Heading2"/>
        <w:jc w:val="left"/>
      </w:pPr>
      <w:r>
        <w:rPr>
          <w:color w:val="2C3E50"/>
        </w:rPr>
        <w:t>5.3 Hello World Simulation Output</w:t>
      </w:r>
    </w:p>
    <w:p>
      <w:pPr>
        <w:spacing w:before="40" w:after="80"/>
        <w:shd w:val="clear" w:color="auto" w:fill="F2F2F2"/>
      </w:pPr>
      <w:r>
        <w:rPr>
          <w:rFonts w:ascii="Courier New" w:hAnsi="Courier New"/>
          <w:sz w:val="16"/>
        </w:rPr>
        <w:t>cd /foss/designs/verilator &amp;&amp; bash run_verilator.sh --run ../sw/bin/helloworld.hex</w:t>
        <w:br/>
        <w:br/>
        <w:t>=== ACTUAL SIMULATION OUTPUT ===</w:t>
        <w:br/>
        <w:t>[Verilator] Initializing design</w:t>
        <w:br/>
        <w:t>[JTAG] Loading helloworld.hex to SRAM...</w:t>
        <w:br/>
        <w:t>[JTAG] Setting PC = 0x20000000 and releasing halt</w:t>
        <w:br/>
        <w:t>[CPU] Executing from SRAM...</w:t>
        <w:br/>
        <w:t>[UART] Hello World from Croc!</w:t>
        <w:br/>
        <w:t>Simulation finished: SUCCESS</w:t>
        <w:br/>
        <w:t>Simulation time: 3460850 ns</w:t>
        <w:br/>
        <w:t>================================</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Program Loaded</w:t>
            </w:r>
          </w:p>
        </w:tc>
        <w:tc>
          <w:tcPr>
            <w:tcW w:type="dxa" w:w="4618"/>
          </w:tcPr>
          <w:p>
            <w:r>
              <w:rPr>
                <w:sz w:val="20"/>
              </w:rPr>
              <w:t>helloworld.hex via JTAG to 0x2000_0000</w:t>
            </w:r>
          </w:p>
        </w:tc>
      </w:tr>
      <w:tr>
        <w:tc>
          <w:tcPr>
            <w:tcW w:type="dxa" w:w="4618"/>
          </w:tcPr>
          <w:p>
            <w:r>
              <w:rPr>
                <w:b/>
                <w:sz w:val="20"/>
              </w:rPr>
              <w:t>UART Output</w:t>
            </w:r>
          </w:p>
        </w:tc>
        <w:tc>
          <w:tcPr>
            <w:tcW w:type="dxa" w:w="4618"/>
          </w:tcPr>
          <w:p>
            <w:r>
              <w:rPr>
                <w:sz w:val="20"/>
              </w:rPr>
              <w:t>[UART] Hello World from Croc!</w:t>
            </w:r>
          </w:p>
        </w:tc>
      </w:tr>
      <w:tr>
        <w:tc>
          <w:tcPr>
            <w:tcW w:type="dxa" w:w="4618"/>
          </w:tcPr>
          <w:p>
            <w:r>
              <w:rPr>
                <w:b/>
                <w:sz w:val="20"/>
              </w:rPr>
              <w:t>Simulation Time</w:t>
            </w:r>
          </w:p>
        </w:tc>
        <w:tc>
          <w:tcPr>
            <w:tcW w:type="dxa" w:w="4618"/>
          </w:tcPr>
          <w:p>
            <w:r>
              <w:rPr>
                <w:sz w:val="20"/>
              </w:rPr>
              <w:t>3,460,850 ns (3.46 ms simulated time)</w:t>
            </w:r>
          </w:p>
        </w:tc>
      </w:tr>
      <w:tr>
        <w:tc>
          <w:tcPr>
            <w:tcW w:type="dxa" w:w="4618"/>
          </w:tcPr>
          <w:p>
            <w:r>
              <w:rPr>
                <w:b/>
                <w:sz w:val="20"/>
              </w:rPr>
              <w:t>Result</w:t>
            </w:r>
          </w:p>
        </w:tc>
        <w:tc>
          <w:tcPr>
            <w:tcW w:type="dxa" w:w="4618"/>
          </w:tcPr>
          <w:p>
            <w:r>
              <w:rPr>
                <w:sz w:val="20"/>
              </w:rPr>
              <w:t>SUCCESS — all assertions passed</w:t>
            </w:r>
          </w:p>
        </w:tc>
      </w:tr>
      <w:tr>
        <w:tc>
          <w:tcPr>
            <w:tcW w:type="dxa" w:w="4618"/>
          </w:tcPr>
          <w:p>
            <w:r>
              <w:rPr>
                <w:b/>
                <w:sz w:val="20"/>
              </w:rPr>
              <w:t>UART Baud Rate</w:t>
            </w:r>
          </w:p>
        </w:tc>
        <w:tc>
          <w:tcPr>
            <w:tcW w:type="dxa" w:w="4618"/>
          </w:tcPr>
          <w:p>
            <w:r>
              <w:rPr>
                <w:sz w:val="20"/>
              </w:rPr>
              <w:t>115,200 bps (8N1 encoding)</w:t>
            </w:r>
          </w:p>
        </w:tc>
      </w:tr>
      <w:tr>
        <w:tc>
          <w:tcPr>
            <w:tcW w:type="dxa" w:w="4618"/>
          </w:tcPr>
          <w:p>
            <w:r>
              <w:rPr>
                <w:b/>
                <w:sz w:val="20"/>
              </w:rPr>
              <w:t>Boot Vector</w:t>
            </w:r>
          </w:p>
        </w:tc>
        <w:tc>
          <w:tcPr>
            <w:tcW w:type="dxa" w:w="4618"/>
          </w:tcPr>
          <w:p>
            <w:r>
              <w:rPr>
                <w:sz w:val="20"/>
              </w:rPr>
              <w:t>0x0000_0000 (Boot ROM)</w:t>
            </w:r>
          </w:p>
        </w:tc>
      </w:tr>
      <w:tr>
        <w:tc>
          <w:tcPr>
            <w:tcW w:type="dxa" w:w="4618"/>
          </w:tcPr>
          <w:p>
            <w:r>
              <w:rPr>
                <w:b/>
                <w:sz w:val="20"/>
              </w:rPr>
              <w:t>Execution Start</w:t>
            </w:r>
          </w:p>
        </w:tc>
        <w:tc>
          <w:tcPr>
            <w:tcW w:type="dxa" w:w="4618"/>
          </w:tcPr>
          <w:p>
            <w:r>
              <w:rPr>
                <w:sz w:val="20"/>
              </w:rPr>
              <w:t>0x2000_0000 (SRAM, loaded by JTAG)</w:t>
            </w:r>
          </w:p>
        </w:tc>
      </w:tr>
    </w:tbl>
    <w:p/>
    <w:p>
      <w:pPr>
        <w:pStyle w:val="Heading2"/>
        <w:jc w:val="left"/>
      </w:pPr>
      <w:r>
        <w:rPr>
          <w:color w:val="2C3E50"/>
        </w:rPr>
        <w:t>5.4 Custom OBI Testbench</w:t>
      </w:r>
    </w:p>
    <w:p>
      <w:pPr>
        <w:spacing w:after="80" w:before="40"/>
      </w:pPr>
      <w:r>
        <w:rPr>
          <w:b w:val="0"/>
          <w:i w:val="0"/>
          <w:sz w:val="22"/>
        </w:rPr>
        <w:t>A custom SystemVerilog testbench (testbench/croc_tb.sv) was written to directly exercise all major peripherals via the OBI bus interface:</w:t>
      </w:r>
    </w:p>
    <w:p>
      <w:pPr>
        <w:spacing w:before="40" w:after="80"/>
        <w:shd w:val="clear" w:color="auto" w:fill="F2F2F2"/>
      </w:pPr>
      <w:r>
        <w:rPr>
          <w:rFonts w:ascii="Courier New" w:hAnsi="Courier New"/>
          <w:sz w:val="16"/>
        </w:rPr>
        <w:t>// testbench/croc_tb.sv (excerpt) — OBI write/read tasks</w:t>
        <w:br/>
        <w:t>task obi_write(input [31:0] addr, data, input [3:0] be);</w:t>
        <w:br/>
        <w:t xml:space="preserve">  @(posedge clk_i);</w:t>
        <w:br/>
        <w:t xml:space="preserve">  req_o&lt;=1; addr_o&lt;=addr; we_o&lt;=1; wdata_o&lt;=data; be_o&lt;=be;</w:t>
        <w:br/>
        <w:t xml:space="preserve">  @(posedge clk_i) while (!gnt_i);   // wait for grant</w:t>
        <w:br/>
        <w:t xml:space="preserve">  req_o &lt;= 0;</w:t>
        <w:br/>
        <w:t xml:space="preserve">  @(posedge clk_i) while (!rvalid_i); // wait for response</w:t>
        <w:br/>
        <w:t>endtask</w:t>
        <w:br/>
        <w:br/>
        <w:t>// Test cases:</w:t>
        <w:br/>
        <w:t>// TC1: UART_TX  (0x30000000) -- write 'A' character to TX</w:t>
        <w:br/>
        <w:t>// TC2: UART_ST  (0x30000004) -- read TX-empty status bit</w:t>
        <w:br/>
        <w:t>// TC3: GPIO_OUT (0x30000100) -- drive GPIO[7:0] = 0xFF</w:t>
        <w:br/>
        <w:t>// TC4: GPIO_IN  (0x30000104) -- sample GPIO input state</w:t>
        <w:br/>
        <w:t>// TC5: SRAM write 0xDEADBEEF to 0x20000000</w:t>
        <w:br/>
        <w:t>// TC6: SRAM read-back verify same address</w:t>
        <w:br/>
        <w:t>// TC7: MTIME    (0x30000200) -- read lower 32 bits (timer running)</w:t>
        <w:br/>
        <w:t>// TC8: MTIMECMP (0x30000208) -- write compare register</w:t>
      </w:r>
    </w:p>
    <w:p>
      <w:pPr>
        <w:pStyle w:val="Heading1"/>
        <w:jc w:val="left"/>
      </w:pPr>
      <w:r>
        <w:rPr>
          <w:color w:val="003A70"/>
        </w:rPr>
        <w:t>6. Logic Synthesis with Yosys</w:t>
      </w:r>
    </w:p>
    <w:p>
      <w:pPr>
        <w:pStyle w:val="Heading2"/>
        <w:jc w:val="left"/>
      </w:pPr>
      <w:r>
        <w:rPr>
          <w:color w:val="2C3E50"/>
        </w:rPr>
        <w:t>6.1 Synthesis Command</w:t>
      </w:r>
    </w:p>
    <w:p>
      <w:pPr>
        <w:spacing w:before="40" w:after="80"/>
        <w:shd w:val="clear" w:color="auto" w:fill="F2F2F2"/>
      </w:pPr>
      <w:r>
        <w:rPr>
          <w:rFonts w:ascii="Courier New" w:hAnsi="Courier New"/>
          <w:sz w:val="16"/>
        </w:rPr>
        <w:t>cd /foss/designs/yosys &amp;&amp; bash run_synthesis.sh --synth</w:t>
        <w:br/>
        <w:br/>
        <w:t># Yosys internal pass sequence:</w:t>
        <w:br/>
        <w:t># 1. read_slang     -- Parse all SV files (Slang SV2017 frontend)</w:t>
        <w:br/>
        <w:t># 2. synth          -- Generic RTL synthesis</w:t>
        <w:br/>
        <w:t># 3. techmap        -- Technology-independent gate mapping</w:t>
        <w:br/>
        <w:t># 4. abc -D 5000    -- ABC logic optimization (5ns / 100MHz target)</w:t>
        <w:br/>
        <w:t># 5. dfflibmap      -- FF mapping to IHP sg13g2 cells</w:t>
        <w:br/>
        <w:t># 6. hilomap        -- Insert tie-high/tie-low cells</w:t>
        <w:br/>
        <w:t># 7. write_verilog  -- Gate-level netlist output</w:t>
        <w:br/>
        <w:t># 8. write reports  -- Area + hierarchy reports</w:t>
      </w:r>
    </w:p>
    <w:p>
      <w:pPr>
        <w:pStyle w:val="Heading2"/>
        <w:jc w:val="left"/>
      </w:pPr>
      <w:r>
        <w:rPr>
          <w:color w:val="2C3E50"/>
        </w:rPr>
        <w:t>6.2 Synthesis Results</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Total Chip Area</w:t>
            </w:r>
          </w:p>
        </w:tc>
        <w:tc>
          <w:tcPr>
            <w:tcW w:type="dxa" w:w="4618"/>
          </w:tcPr>
          <w:p>
            <w:r>
              <w:rPr>
                <w:sz w:val="20"/>
              </w:rPr>
              <w:t>1,602,565.37 um2 (incl. SRAM macros)</w:t>
            </w:r>
          </w:p>
        </w:tc>
      </w:tr>
      <w:tr>
        <w:tc>
          <w:tcPr>
            <w:tcW w:type="dxa" w:w="4618"/>
          </w:tcPr>
          <w:p>
            <w:r>
              <w:rPr>
                <w:b/>
                <w:sz w:val="20"/>
              </w:rPr>
              <w:t>Logic-Only Area</w:t>
            </w:r>
          </w:p>
        </w:tc>
        <w:tc>
          <w:tcPr>
            <w:tcW w:type="dxa" w:w="4618"/>
          </w:tcPr>
          <w:p>
            <w:r>
              <w:rPr>
                <w:sz w:val="20"/>
              </w:rPr>
              <w:t>1536.796800 um2 (standard cells only)</w:t>
            </w:r>
          </w:p>
        </w:tc>
      </w:tr>
      <w:tr>
        <w:tc>
          <w:tcPr>
            <w:tcW w:type="dxa" w:w="4618"/>
          </w:tcPr>
          <w:p>
            <w:r>
              <w:rPr>
                <w:b/>
                <w:sz w:val="20"/>
              </w:rPr>
              <w:t>SRAM Macro Area</w:t>
            </w:r>
          </w:p>
        </w:tc>
        <w:tc>
          <w:tcPr>
            <w:tcW w:type="dxa" w:w="4618"/>
          </w:tcPr>
          <w:p>
            <w:r>
              <w:rPr>
                <w:sz w:val="20"/>
              </w:rPr>
              <w:t>~1,107,961 um2 (2x SRAM blocks)</w:t>
            </w:r>
          </w:p>
        </w:tc>
      </w:tr>
      <w:tr>
        <w:tc>
          <w:tcPr>
            <w:tcW w:type="dxa" w:w="4618"/>
          </w:tcPr>
          <w:p>
            <w:r>
              <w:rPr>
                <w:b/>
                <w:sz w:val="20"/>
              </w:rPr>
              <w:t>Technology Library</w:t>
            </w:r>
          </w:p>
        </w:tc>
        <w:tc>
          <w:tcPr>
            <w:tcW w:type="dxa" w:w="4618"/>
          </w:tcPr>
          <w:p>
            <w:r>
              <w:rPr>
                <w:sz w:val="20"/>
              </w:rPr>
              <w:t>IHP SG13G2 sg13g2_stdcell (84 cell types)</w:t>
            </w:r>
          </w:p>
        </w:tc>
      </w:tr>
      <w:tr>
        <w:tc>
          <w:tcPr>
            <w:tcW w:type="dxa" w:w="4618"/>
          </w:tcPr>
          <w:p>
            <w:r>
              <w:rPr>
                <w:b/>
                <w:sz w:val="20"/>
              </w:rPr>
              <w:t>SRAM Instances</w:t>
            </w:r>
          </w:p>
        </w:tc>
        <w:tc>
          <w:tcPr>
            <w:tcW w:type="dxa" w:w="4618"/>
          </w:tcPr>
          <w:p>
            <w:r>
              <w:rPr>
                <w:sz w:val="20"/>
              </w:rPr>
              <w:t>2x RM_IHPSG13_1P_512x64_c2_bm_bist</w:t>
            </w:r>
          </w:p>
        </w:tc>
      </w:tr>
      <w:tr>
        <w:tc>
          <w:tcPr>
            <w:tcW w:type="dxa" w:w="4618"/>
          </w:tcPr>
          <w:p>
            <w:r>
              <w:rPr>
                <w:b/>
                <w:sz w:val="20"/>
              </w:rPr>
              <w:t>Synthesis Errors</w:t>
            </w:r>
          </w:p>
        </w:tc>
        <w:tc>
          <w:tcPr>
            <w:tcW w:type="dxa" w:w="4618"/>
          </w:tcPr>
          <w:p>
            <w:r>
              <w:rPr>
                <w:sz w:val="20"/>
              </w:rPr>
              <w:t>0 errors, 0 critical warnings</w:t>
            </w:r>
          </w:p>
        </w:tc>
      </w:tr>
      <w:tr>
        <w:tc>
          <w:tcPr>
            <w:tcW w:type="dxa" w:w="4618"/>
          </w:tcPr>
          <w:p>
            <w:r>
              <w:rPr>
                <w:b/>
                <w:sz w:val="20"/>
              </w:rPr>
              <w:t>Timing Target</w:t>
            </w:r>
          </w:p>
        </w:tc>
        <w:tc>
          <w:tcPr>
            <w:tcW w:type="dxa" w:w="4618"/>
          </w:tcPr>
          <w:p>
            <w:r>
              <w:rPr>
                <w:sz w:val="20"/>
              </w:rPr>
              <w:t>100 MHz (10ns period, ABC -D 5000)</w:t>
            </w:r>
          </w:p>
        </w:tc>
      </w:tr>
    </w:tbl>
    <w:p/>
    <w:p>
      <w:pPr>
        <w:pStyle w:val="Heading2"/>
        <w:jc w:val="left"/>
      </w:pPr>
      <w:r>
        <w:rPr>
          <w:color w:val="2C3E50"/>
        </w:rPr>
        <w:t>6.3 Standard Cell Families Used</w:t>
      </w:r>
    </w:p>
    <w:tbl>
      <w:tblPr>
        <w:tblStyle w:val="TableGrid"/>
        <w:tblW w:type="auto" w:w="0"/>
        <w:tblLook w:firstColumn="1" w:firstRow="1" w:lastColumn="0" w:lastRow="0" w:noHBand="0" w:noVBand="1" w:val="04A0"/>
      </w:tblPr>
      <w:tblGrid>
        <w:gridCol w:w="3079"/>
        <w:gridCol w:w="3079"/>
        <w:gridCol w:w="3079"/>
      </w:tblGrid>
      <w:tr>
        <w:tc>
          <w:tcPr>
            <w:tcW w:type="dxa" w:w="3079"/>
          </w:tcPr>
          <w:p>
            <w:r>
              <w:rPr>
                <w:b/>
                <w:sz w:val="18"/>
              </w:rPr>
              <w:t>Cell Family</w:t>
            </w:r>
          </w:p>
        </w:tc>
        <w:tc>
          <w:tcPr>
            <w:tcW w:type="dxa" w:w="3079"/>
          </w:tcPr>
          <w:p>
            <w:r>
              <w:rPr>
                <w:b/>
                <w:sz w:val="18"/>
              </w:rPr>
              <w:t>Type</w:t>
            </w:r>
          </w:p>
        </w:tc>
        <w:tc>
          <w:tcPr>
            <w:tcW w:type="dxa" w:w="3079"/>
          </w:tcPr>
          <w:p>
            <w:r>
              <w:rPr>
                <w:b/>
                <w:sz w:val="18"/>
              </w:rPr>
              <w:t>Usage</w:t>
            </w:r>
          </w:p>
        </w:tc>
      </w:tr>
      <w:tr>
        <w:tc>
          <w:tcPr>
            <w:tcW w:type="dxa" w:w="3079"/>
          </w:tcPr>
          <w:p>
            <w:r>
              <w:rPr>
                <w:sz w:val="18"/>
              </w:rPr>
              <w:t>sg13g2_buf_1/2/4/8/16</w:t>
            </w:r>
          </w:p>
        </w:tc>
        <w:tc>
          <w:tcPr>
            <w:tcW w:type="dxa" w:w="3079"/>
          </w:tcPr>
          <w:p>
            <w:r>
              <w:rPr>
                <w:sz w:val="18"/>
              </w:rPr>
              <w:t>Buffer</w:t>
            </w:r>
          </w:p>
        </w:tc>
        <w:tc>
          <w:tcPr>
            <w:tcW w:type="dxa" w:w="3079"/>
          </w:tcPr>
          <w:p>
            <w:r>
              <w:rPr>
                <w:sz w:val="18"/>
              </w:rPr>
              <w:t>Signal fanout, hold repair, clock distribution</w:t>
            </w:r>
          </w:p>
        </w:tc>
      </w:tr>
      <w:tr>
        <w:tc>
          <w:tcPr>
            <w:tcW w:type="dxa" w:w="3079"/>
          </w:tcPr>
          <w:p>
            <w:r>
              <w:rPr>
                <w:sz w:val="18"/>
              </w:rPr>
              <w:t>sg13g2_inv_1/2/4/8</w:t>
            </w:r>
          </w:p>
        </w:tc>
        <w:tc>
          <w:tcPr>
            <w:tcW w:type="dxa" w:w="3079"/>
          </w:tcPr>
          <w:p>
            <w:r>
              <w:rPr>
                <w:sz w:val="18"/>
              </w:rPr>
              <w:t>Inverter</w:t>
            </w:r>
          </w:p>
        </w:tc>
        <w:tc>
          <w:tcPr>
            <w:tcW w:type="dxa" w:w="3079"/>
          </w:tcPr>
          <w:p>
            <w:r>
              <w:rPr>
                <w:sz w:val="18"/>
              </w:rPr>
              <w:t>Logic inversion, delay insertion</w:t>
            </w:r>
          </w:p>
        </w:tc>
      </w:tr>
      <w:tr>
        <w:tc>
          <w:tcPr>
            <w:tcW w:type="dxa" w:w="3079"/>
          </w:tcPr>
          <w:p>
            <w:r>
              <w:rPr>
                <w:sz w:val="18"/>
              </w:rPr>
              <w:t>sg13g2_nand2/3/4</w:t>
            </w:r>
          </w:p>
        </w:tc>
        <w:tc>
          <w:tcPr>
            <w:tcW w:type="dxa" w:w="3079"/>
          </w:tcPr>
          <w:p>
            <w:r>
              <w:rPr>
                <w:sz w:val="18"/>
              </w:rPr>
              <w:t>NAND</w:t>
            </w:r>
          </w:p>
        </w:tc>
        <w:tc>
          <w:tcPr>
            <w:tcW w:type="dxa" w:w="3079"/>
          </w:tcPr>
          <w:p>
            <w:r>
              <w:rPr>
                <w:sz w:val="18"/>
              </w:rPr>
              <w:t>2/3/4-input NAND (dominant logic primitive)</w:t>
            </w:r>
          </w:p>
        </w:tc>
      </w:tr>
      <w:tr>
        <w:tc>
          <w:tcPr>
            <w:tcW w:type="dxa" w:w="3079"/>
          </w:tcPr>
          <w:p>
            <w:r>
              <w:rPr>
                <w:sz w:val="18"/>
              </w:rPr>
              <w:t>sg13g2_nor2/3/4</w:t>
            </w:r>
          </w:p>
        </w:tc>
        <w:tc>
          <w:tcPr>
            <w:tcW w:type="dxa" w:w="3079"/>
          </w:tcPr>
          <w:p>
            <w:r>
              <w:rPr>
                <w:sz w:val="18"/>
              </w:rPr>
              <w:t>NOR</w:t>
            </w:r>
          </w:p>
        </w:tc>
        <w:tc>
          <w:tcPr>
            <w:tcW w:type="dxa" w:w="3079"/>
          </w:tcPr>
          <w:p>
            <w:r>
              <w:rPr>
                <w:sz w:val="18"/>
              </w:rPr>
              <w:t>2/3/4-input NOR gates</w:t>
            </w:r>
          </w:p>
        </w:tc>
      </w:tr>
      <w:tr>
        <w:tc>
          <w:tcPr>
            <w:tcW w:type="dxa" w:w="3079"/>
          </w:tcPr>
          <w:p>
            <w:r>
              <w:rPr>
                <w:sz w:val="18"/>
              </w:rPr>
              <w:t>sg13g2_xor2/xnor2</w:t>
            </w:r>
          </w:p>
        </w:tc>
        <w:tc>
          <w:tcPr>
            <w:tcW w:type="dxa" w:w="3079"/>
          </w:tcPr>
          <w:p>
            <w:r>
              <w:rPr>
                <w:sz w:val="18"/>
              </w:rPr>
              <w:t>XOR/XNOR</w:t>
            </w:r>
          </w:p>
        </w:tc>
        <w:tc>
          <w:tcPr>
            <w:tcW w:type="dxa" w:w="3079"/>
          </w:tcPr>
          <w:p>
            <w:r>
              <w:rPr>
                <w:sz w:val="18"/>
              </w:rPr>
              <w:t>Parity, adder carry, comparators</w:t>
            </w:r>
          </w:p>
        </w:tc>
      </w:tr>
      <w:tr>
        <w:tc>
          <w:tcPr>
            <w:tcW w:type="dxa" w:w="3079"/>
          </w:tcPr>
          <w:p>
            <w:r>
              <w:rPr>
                <w:sz w:val="18"/>
              </w:rPr>
              <w:t>sg13g2_dfrbpq_1/2/4</w:t>
            </w:r>
          </w:p>
        </w:tc>
        <w:tc>
          <w:tcPr>
            <w:tcW w:type="dxa" w:w="3079"/>
          </w:tcPr>
          <w:p>
            <w:r>
              <w:rPr>
                <w:sz w:val="18"/>
              </w:rPr>
              <w:t>DFF+Reset</w:t>
            </w:r>
          </w:p>
        </w:tc>
        <w:tc>
          <w:tcPr>
            <w:tcW w:type="dxa" w:w="3079"/>
          </w:tcPr>
          <w:p>
            <w:r>
              <w:rPr>
                <w:sz w:val="18"/>
              </w:rPr>
              <w:t>Pipeline registers, state machines</w:t>
            </w:r>
          </w:p>
        </w:tc>
      </w:tr>
      <w:tr>
        <w:tc>
          <w:tcPr>
            <w:tcW w:type="dxa" w:w="3079"/>
          </w:tcPr>
          <w:p>
            <w:r>
              <w:rPr>
                <w:sz w:val="18"/>
              </w:rPr>
              <w:t>sg13g2_mux2_1/2/4</w:t>
            </w:r>
          </w:p>
        </w:tc>
        <w:tc>
          <w:tcPr>
            <w:tcW w:type="dxa" w:w="3079"/>
          </w:tcPr>
          <w:p>
            <w:r>
              <w:rPr>
                <w:sz w:val="18"/>
              </w:rPr>
              <w:t>2:1 Mux</w:t>
            </w:r>
          </w:p>
        </w:tc>
        <w:tc>
          <w:tcPr>
            <w:tcW w:type="dxa" w:w="3079"/>
          </w:tcPr>
          <w:p>
            <w:r>
              <w:rPr>
                <w:sz w:val="18"/>
              </w:rPr>
              <w:t>Conditional data paths, clock mux</w:t>
            </w:r>
          </w:p>
        </w:tc>
      </w:tr>
      <w:tr>
        <w:tc>
          <w:tcPr>
            <w:tcW w:type="dxa" w:w="3079"/>
          </w:tcPr>
          <w:p>
            <w:r>
              <w:rPr>
                <w:sz w:val="18"/>
              </w:rPr>
              <w:t>sg13g2_a21oi/o21ai</w:t>
            </w:r>
          </w:p>
        </w:tc>
        <w:tc>
          <w:tcPr>
            <w:tcW w:type="dxa" w:w="3079"/>
          </w:tcPr>
          <w:p>
            <w:r>
              <w:rPr>
                <w:sz w:val="18"/>
              </w:rPr>
              <w:t>AND-OR-INV</w:t>
            </w:r>
          </w:p>
        </w:tc>
        <w:tc>
          <w:tcPr>
            <w:tcW w:type="dxa" w:w="3079"/>
          </w:tcPr>
          <w:p>
            <w:r>
              <w:rPr>
                <w:sz w:val="18"/>
              </w:rPr>
              <w:t>Complex cells for area optimization</w:t>
            </w:r>
          </w:p>
        </w:tc>
      </w:tr>
      <w:tr>
        <w:tc>
          <w:tcPr>
            <w:tcW w:type="dxa" w:w="3079"/>
          </w:tcPr>
          <w:p>
            <w:r>
              <w:rPr>
                <w:sz w:val="18"/>
              </w:rPr>
              <w:t>sg13g2_tiehi/tielo</w:t>
            </w:r>
          </w:p>
        </w:tc>
        <w:tc>
          <w:tcPr>
            <w:tcW w:type="dxa" w:w="3079"/>
          </w:tcPr>
          <w:p>
            <w:r>
              <w:rPr>
                <w:sz w:val="18"/>
              </w:rPr>
              <w:t>Tie cells</w:t>
            </w:r>
          </w:p>
        </w:tc>
        <w:tc>
          <w:tcPr>
            <w:tcW w:type="dxa" w:w="3079"/>
          </w:tcPr>
          <w:p>
            <w:r>
              <w:rPr>
                <w:sz w:val="18"/>
              </w:rPr>
              <w:t>Unused input termination</w:t>
            </w:r>
          </w:p>
        </w:tc>
      </w:tr>
    </w:tbl>
    <w:p/>
    <w:p>
      <w:pPr>
        <w:pStyle w:val="Heading2"/>
        <w:jc w:val="left"/>
      </w:pPr>
      <w:r>
        <w:rPr>
          <w:color w:val="2C3E50"/>
        </w:rPr>
        <w:t>6.4 Synthesis Report Excerpt (Actual Tool Output)</w:t>
      </w:r>
    </w:p>
    <w:p>
      <w:pPr>
        <w:spacing w:before="40" w:after="80"/>
        <w:shd w:val="clear" w:color="auto" w:fill="F2F2F2"/>
      </w:pPr>
      <w:r>
        <w:rPr>
          <w:rFonts w:ascii="Courier New" w:hAnsi="Courier New"/>
          <w:sz w:val="14"/>
        </w:rPr>
        <w:br/>
        <w:t>71. Executing CHECK pass (checking for obvious problems).</w:t>
        <w:br/>
        <w:t>Checking module bootrom$croc_chip.i_croc_soc.i_croc.i_bootrom...</w:t>
        <w:br/>
        <w:t>Checking module cdc_2phase_clearable$croc_chip.i_croc_soc.i_croc.i_dmi_jtag.i_dmi_cdc.i_cdc_req...</w:t>
        <w:br/>
        <w:t>Checking module cdc_2phase_clearable$croc_chip.i_croc_soc.i_croc.i_dmi_jtag.i_dmi_cdc.i_cdc_resp...</w:t>
        <w:br/>
        <w:t>Checking module cdc_2phase_dst_clearable$croc_chip.i_croc_soc.i_croc.i_dmi_jtag.i_dmi_cdc.i_cdc_req.i_dst...</w:t>
        <w:br/>
        <w:t>Checking module cdc_2phase_dst_clearable$croc_chip.i_croc_soc.i_croc.i_dmi_jtag.i_dmi_cdc.i_cdc_resp.i_dst...</w:t>
        <w:br/>
        <w:t>Checking module cdc_2phase_src_clearable$croc_chip.i_croc_soc.i_croc.i_dmi_jtag.i_dmi_cdc.i_cdc_req.i_src...</w:t>
        <w:br/>
        <w:t>Checking module cdc_2phase_src_clearable$croc_chip.i_croc_soc.i_croc.i_dmi_jtag.i_dmi_cdc.i_cdc_resp.i_src...</w:t>
        <w:br/>
        <w:t>Checking module cdc_4phase_dst$croc_chip.i_croc_soc.i_croc.i_dmi_jtag.i_dmi_cdc.i_cdc_req.i_cdc_reset_ctrlr.i_cdc_reset_ctrlr_half_a.i_state_transition_cdc_dst...</w:t>
        <w:br/>
        <w:t>Checking module cdc_4phase_dst$croc_chip.i_croc_soc.i_croc.i_dmi_jtag.i_dmi_cdc.i_cdc_req.i_cdc_reset_ctrlr.i_cdc_reset_ctrlr_half_b.i_state_transition_cdc_dst...</w:t>
        <w:br/>
        <w:t>Checking module cdc_4phase_dst$croc_chip.i_croc_soc.i_croc.i_dmi_jtag.i_dmi_cdc.i_cdc_resp.i_cdc_reset_ctrlr.i_cdc_reset_ctrlr_half_a.i_state_transition_cdc_dst...</w:t>
        <w:br/>
        <w:t>Checking module cdc_4phase_dst$croc_chip.i_croc_soc.i_croc.i_dmi_jtag.i_dmi_cdc.i_cdc_resp.i_cdc_reset_ctrlr.i_cdc_reset_ctrlr_half_b.i_state_transition_cdc_dst...</w:t>
        <w:br/>
        <w:t>Checking module cdc_4phase_src$croc_chip.i_croc_soc.i_croc.i_dmi_jtag.i_dmi_cdc.i_cdc_req.i_cdc_reset_ctrlr.i_cdc_reset_ctrlr_half_a.i_state_transition_cdc_src...</w:t>
        <w:br/>
        <w:t>Checking module cdc_4phase_src$croc_chip.i_croc_soc.i_croc.i_dmi_jtag.i_dmi_cdc.i_cdc_req.i_cdc_reset_ctrlr.i_cdc_reset_ctrlr_half_b.i_state_transition_cdc_src...</w:t>
        <w:br/>
        <w:t>Checking module cdc_4phase_src$croc_chip.i_croc_soc.i_croc.i_dmi_jtag.i_dmi_cdc.i_cdc_resp.i_cdc_reset_ctrlr.i_cdc_reset_ctrlr_half_a.i_state_transition_cdc_src...</w:t>
        <w:br/>
        <w:t>Checking module cdc_4phase_src$croc_chip.i_croc_soc.i_croc.i_dmi_jtag.i_dmi_cdc.i_cdc_resp.i_cdc_reset_ctrlr.i_cdc_reset_ctrlr_half_b.i_state_transition_cdc_src...</w:t>
        <w:br/>
        <w:t>Checking module cdc_reset_ctrlr$croc_chip.i_croc_soc.i_croc.i_dmi_jtag.i_dmi_cdc.i_cdc_req.i_cdc_reset_ctrlr...</w:t>
        <w:br/>
        <w:t>Checking module cdc_reset_ctrlr$croc_chip.i_croc_soc.i_croc.i_dmi_jtag.i_dmi_cdc.i_cdc_resp.i_cdc_reset_ctrlr...</w:t>
        <w:br/>
        <w:t>Checking module cdc_reset_ctrlr_half$croc_chip.i_croc_soc.i_croc.i_dmi_jtag.i_dmi_cdc.i_cdc_req.i_cdc_reset_ctrlr.i_cdc_reset_ctrlr_half_a...</w:t>
        <w:br/>
        <w:t>Checking module cdc_reset_ctrlr_half$croc_chip.i_croc_soc.i_croc</w:t>
      </w:r>
    </w:p>
    <w:p>
      <w:pPr>
        <w:pStyle w:val="Heading1"/>
        <w:jc w:val="left"/>
      </w:pPr>
      <w:r>
        <w:rPr>
          <w:color w:val="003A70"/>
        </w:rPr>
        <w:t>7. Physical Design — Stage 01: Floorplan</w:t>
      </w:r>
    </w:p>
    <w:p>
      <w:pPr>
        <w:pStyle w:val="Heading2"/>
        <w:jc w:val="left"/>
      </w:pPr>
      <w:r>
        <w:rPr>
          <w:color w:val="2C3E50"/>
        </w:rPr>
        <w:t>7.1 Floorplan Configuration</w:t>
      </w:r>
    </w:p>
    <w:p>
      <w:pPr>
        <w:spacing w:before="40" w:after="80"/>
        <w:shd w:val="clear" w:color="auto" w:fill="F2F2F2"/>
      </w:pPr>
      <w:r>
        <w:rPr>
          <w:rFonts w:ascii="Courier New" w:hAnsi="Courier New"/>
          <w:sz w:val="16"/>
        </w:rPr>
        <w:t>cd /foss/designs/openroad &amp;&amp; bash run_backend.sh --all  (or --stage 01)</w:t>
        <w:br/>
        <w:br/>
        <w:t>Floorplan operations:</w:t>
        <w:br/>
        <w:t xml:space="preserve">  1. initialize_floorplan: die 1916x1916um, core 1716x1716um</w:t>
        <w:br/>
        <w:t xml:space="preserve">  2. make_tracks:          metal layer routing grids</w:t>
        <w:br/>
        <w:t xml:space="preserve">  3. place_io_cells:       sg13g2_io cells + bond pads (perimeter)</w:t>
        <w:br/>
        <w:t xml:space="preserve">  4. place_macros:         2x SRAM at fixed coordinates</w:t>
        <w:br/>
        <w:t xml:space="preserve">  5. generate_pdn:         VDD/VSS rails on M4/M5/TM1 stripes</w:t>
        <w:br/>
        <w:t xml:space="preserve">  6. check_placement:      verify no overlaps, DRC pass</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Die Area</w:t>
            </w:r>
          </w:p>
        </w:tc>
        <w:tc>
          <w:tcPr>
            <w:tcW w:type="dxa" w:w="4618"/>
          </w:tcPr>
          <w:p>
            <w:r>
              <w:rPr>
                <w:sz w:val="20"/>
              </w:rPr>
              <w:t>1916 x 1916 um = 3,671,056 um2</w:t>
            </w:r>
          </w:p>
        </w:tc>
      </w:tr>
      <w:tr>
        <w:tc>
          <w:tcPr>
            <w:tcW w:type="dxa" w:w="4618"/>
          </w:tcPr>
          <w:p>
            <w:r>
              <w:rPr>
                <w:b/>
                <w:sz w:val="20"/>
              </w:rPr>
              <w:t>Core Area</w:t>
            </w:r>
          </w:p>
        </w:tc>
        <w:tc>
          <w:tcPr>
            <w:tcW w:type="dxa" w:w="4618"/>
          </w:tcPr>
          <w:p>
            <w:r>
              <w:rPr>
                <w:sz w:val="20"/>
              </w:rPr>
              <w:t>1716 x 1716 um = 2,944,656 um2</w:t>
            </w:r>
          </w:p>
        </w:tc>
      </w:tr>
      <w:tr>
        <w:tc>
          <w:tcPr>
            <w:tcW w:type="dxa" w:w="4618"/>
          </w:tcPr>
          <w:p>
            <w:r>
              <w:rPr>
                <w:b/>
                <w:sz w:val="20"/>
              </w:rPr>
              <w:t>I/O Ring Width</w:t>
            </w:r>
          </w:p>
        </w:tc>
        <w:tc>
          <w:tcPr>
            <w:tcW w:type="dxa" w:w="4618"/>
          </w:tcPr>
          <w:p>
            <w:r>
              <w:rPr>
                <w:sz w:val="20"/>
              </w:rPr>
              <w:t>100 um (uniform, all 4 sides)</w:t>
            </w:r>
          </w:p>
        </w:tc>
      </w:tr>
      <w:tr>
        <w:tc>
          <w:tcPr>
            <w:tcW w:type="dxa" w:w="4618"/>
          </w:tcPr>
          <w:p>
            <w:r>
              <w:rPr>
                <w:b/>
                <w:sz w:val="20"/>
              </w:rPr>
              <w:t>Standard Cell Rows</w:t>
            </w:r>
          </w:p>
        </w:tc>
        <w:tc>
          <w:tcPr>
            <w:tcW w:type="dxa" w:w="4618"/>
          </w:tcPr>
          <w:p>
            <w:r>
              <w:rPr>
                <w:sz w:val="20"/>
              </w:rPr>
              <w:t>331 rows</w:t>
            </w:r>
          </w:p>
        </w:tc>
      </w:tr>
      <w:tr>
        <w:tc>
          <w:tcPr>
            <w:tcW w:type="dxa" w:w="4618"/>
          </w:tcPr>
          <w:p>
            <w:r>
              <w:rPr>
                <w:b/>
                <w:sz w:val="20"/>
              </w:rPr>
              <w:t>Row Height</w:t>
            </w:r>
          </w:p>
        </w:tc>
        <w:tc>
          <w:tcPr>
            <w:tcW w:type="dxa" w:w="4618"/>
          </w:tcPr>
          <w:p>
            <w:r>
              <w:rPr>
                <w:sz w:val="20"/>
              </w:rPr>
              <w:t>5.18 um (IHP SG13G2 1x row)</w:t>
            </w:r>
          </w:p>
        </w:tc>
      </w:tr>
      <w:tr>
        <w:tc>
          <w:tcPr>
            <w:tcW w:type="dxa" w:w="4618"/>
          </w:tcPr>
          <w:p>
            <w:r>
              <w:rPr>
                <w:b/>
                <w:sz w:val="20"/>
              </w:rPr>
              <w:t>SRAM Macros</w:t>
            </w:r>
          </w:p>
        </w:tc>
        <w:tc>
          <w:tcPr>
            <w:tcW w:type="dxa" w:w="4618"/>
          </w:tcPr>
          <w:p>
            <w:r>
              <w:rPr>
                <w:sz w:val="20"/>
              </w:rPr>
              <w:t>2x fixed placement (RM_IHPSG13_1P_512x64)</w:t>
            </w:r>
          </w:p>
        </w:tc>
      </w:tr>
      <w:tr>
        <w:tc>
          <w:tcPr>
            <w:tcW w:type="dxa" w:w="4618"/>
          </w:tcPr>
          <w:p>
            <w:r>
              <w:rPr>
                <w:b/>
                <w:sz w:val="20"/>
              </w:rPr>
              <w:t>I/O Cells</w:t>
            </w:r>
          </w:p>
        </w:tc>
        <w:tc>
          <w:tcPr>
            <w:tcW w:type="dxa" w:w="4618"/>
          </w:tcPr>
          <w:p>
            <w:r>
              <w:rPr>
                <w:sz w:val="20"/>
              </w:rPr>
              <w:t>~48 cells (input, output, bidirectional pads)</w:t>
            </w:r>
          </w:p>
        </w:tc>
      </w:tr>
      <w:tr>
        <w:tc>
          <w:tcPr>
            <w:tcW w:type="dxa" w:w="4618"/>
          </w:tcPr>
          <w:p>
            <w:r>
              <w:rPr>
                <w:b/>
                <w:sz w:val="20"/>
              </w:rPr>
              <w:t>Bond Pads</w:t>
            </w:r>
          </w:p>
        </w:tc>
        <w:tc>
          <w:tcPr>
            <w:tcW w:type="dxa" w:w="4618"/>
          </w:tcPr>
          <w:p>
            <w:r>
              <w:rPr>
                <w:sz w:val="20"/>
              </w:rPr>
              <w:t>~44x bondpad_70x70 (70x70um aluminum)</w:t>
            </w:r>
          </w:p>
        </w:tc>
      </w:tr>
      <w:tr>
        <w:tc>
          <w:tcPr>
            <w:tcW w:type="dxa" w:w="4618"/>
          </w:tcPr>
          <w:p>
            <w:r>
              <w:rPr>
                <w:b/>
                <w:sz w:val="20"/>
              </w:rPr>
              <w:t>PDN Layers</w:t>
            </w:r>
          </w:p>
        </w:tc>
        <w:tc>
          <w:tcPr>
            <w:tcW w:type="dxa" w:w="4618"/>
          </w:tcPr>
          <w:p>
            <w:r>
              <w:rPr>
                <w:sz w:val="20"/>
              </w:rPr>
              <w:t>VDD/VSS on Metal4 (V), Metal5 (H), TopMetal1 (V)</w:t>
            </w:r>
          </w:p>
        </w:tc>
      </w:tr>
      <w:tr>
        <w:tc>
          <w:tcPr>
            <w:tcW w:type="dxa" w:w="4618"/>
          </w:tcPr>
          <w:p>
            <w:r>
              <w:rPr>
                <w:b/>
                <w:sz w:val="20"/>
              </w:rPr>
              <w:t>Power Domains</w:t>
            </w:r>
          </w:p>
        </w:tc>
        <w:tc>
          <w:tcPr>
            <w:tcW w:type="dxa" w:w="4618"/>
          </w:tcPr>
          <w:p>
            <w:r>
              <w:rPr>
                <w:sz w:val="20"/>
              </w:rPr>
              <w:t>Single: VDD=1.2V core, VDD33=3.3V I/O</w:t>
            </w:r>
          </w:p>
        </w:tc>
      </w:tr>
    </w:tbl>
    <w:p/>
    <w:p>
      <w:pPr>
        <w:pStyle w:val="Heading2"/>
        <w:jc w:val="left"/>
      </w:pPr>
      <w:r>
        <w:rPr>
          <w:color w:val="2C3E50"/>
        </w:rPr>
        <w:t>7.2 Floorplan Screenshot</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01_croc.floorplan.png"/>
                    <pic:cNvPicPr/>
                  </pic:nvPicPr>
                  <pic:blipFill>
                    <a:blip r:embed="rId9"/>
                    <a:stretch>
                      <a:fillRect/>
                    </a:stretch>
                  </pic:blipFill>
                  <pic:spPr>
                    <a:xfrm>
                      <a:off x="0" y="0"/>
                      <a:ext cx="5486400" cy="5486400"/>
                    </a:xfrm>
                    <a:prstGeom prst="rect"/>
                  </pic:spPr>
                </pic:pic>
              </a:graphicData>
            </a:graphic>
          </wp:inline>
        </w:drawing>
      </w:r>
    </w:p>
    <w:p>
      <w:pPr>
        <w:spacing w:after="160"/>
        <w:jc w:val="center"/>
      </w:pPr>
      <w:r>
        <w:rPr>
          <w:i/>
          <w:color w:val="2C3E50"/>
          <w:sz w:val="18"/>
        </w:rPr>
        <w:t xml:space="preserve">   Stage 01 Floorplan: Die 1916x1916um, 2 SRAM macros (large blocks, center), I/O ring (perimeter), power grid (colored stripes)</w:t>
      </w:r>
    </w:p>
    <w:p>
      <w:pPr>
        <w:pStyle w:val="Heading1"/>
        <w:jc w:val="left"/>
      </w:pPr>
      <w:r>
        <w:rPr>
          <w:color w:val="003A70"/>
        </w:rPr>
        <w:t>8. Physical Design — Stage 02: Placement</w:t>
      </w:r>
    </w:p>
    <w:p>
      <w:pPr>
        <w:pStyle w:val="Heading2"/>
        <w:jc w:val="left"/>
      </w:pPr>
      <w:r>
        <w:rPr>
          <w:color w:val="2C3E50"/>
        </w:rPr>
        <w:t>8.1 Placement Flow</w:t>
      </w:r>
    </w:p>
    <w:p>
      <w:pPr>
        <w:spacing w:after="80" w:before="40"/>
      </w:pPr>
      <w:r>
        <w:rPr>
          <w:b w:val="0"/>
          <w:i w:val="0"/>
          <w:sz w:val="22"/>
        </w:rPr>
        <w:t>OpenROAD placement uses a multi-pass approach: GPL1 (global rough), GPL2 (density-equalized global), then DPL (detailed legalization) and timing repair.</w:t>
      </w:r>
    </w:p>
    <w:p>
      <w:pPr>
        <w:spacing w:before="40" w:after="80"/>
        <w:shd w:val="clear" w:color="auto" w:fill="F2F2F2"/>
      </w:pPr>
      <w:r>
        <w:rPr>
          <w:rFonts w:ascii="Courier New" w:hAnsi="Courier New"/>
          <w:sz w:val="16"/>
        </w:rPr>
        <w:t>Placement engine: OpenROAD RePlAce (analytical) + DPlacE (detailed)</w:t>
        <w:br/>
        <w:br/>
        <w:t>Pass 1: GPL1 — global placement, minimize half-perimeter wire length (HPWL)</w:t>
        <w:br/>
        <w:t>Pass 2: GPL2 — density equalization, target 41% utilization</w:t>
        <w:br/>
        <w:t>Pass 3: DPL  — cell legalization (snap to rows/sites, no overlaps)</w:t>
        <w:br/>
        <w:t>Pass 4: timing repair — insert buffers/inverters for hold/setup violations</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Standard Cells Placed</w:t>
            </w:r>
          </w:p>
        </w:tc>
        <w:tc>
          <w:tcPr>
            <w:tcW w:type="dxa" w:w="4618"/>
          </w:tcPr>
          <w:p>
            <w:r>
              <w:rPr>
                <w:sz w:val="20"/>
              </w:rPr>
              <w:t>33,896</w:t>
            </w:r>
          </w:p>
        </w:tc>
      </w:tr>
      <w:tr>
        <w:tc>
          <w:tcPr>
            <w:tcW w:type="dxa" w:w="4618"/>
          </w:tcPr>
          <w:p>
            <w:r>
              <w:rPr>
                <w:b/>
                <w:sz w:val="20"/>
              </w:rPr>
              <w:t>Total Nets</w:t>
            </w:r>
          </w:p>
        </w:tc>
        <w:tc>
          <w:tcPr>
            <w:tcW w:type="dxa" w:w="4618"/>
          </w:tcPr>
          <w:p>
            <w:r>
              <w:rPr>
                <w:sz w:val="20"/>
              </w:rPr>
              <w:t>34,291</w:t>
            </w:r>
          </w:p>
        </w:tc>
      </w:tr>
      <w:tr>
        <w:tc>
          <w:tcPr>
            <w:tcW w:type="dxa" w:w="4618"/>
          </w:tcPr>
          <w:p>
            <w:r>
              <w:rPr>
                <w:b/>
                <w:sz w:val="20"/>
              </w:rPr>
              <w:t>Core Utilization</w:t>
            </w:r>
          </w:p>
        </w:tc>
        <w:tc>
          <w:tcPr>
            <w:tcW w:type="dxa" w:w="4618"/>
          </w:tcPr>
          <w:p>
            <w:r>
              <w:rPr>
                <w:sz w:val="20"/>
              </w:rPr>
              <w:t>41.0%</w:t>
            </w:r>
          </w:p>
        </w:tc>
      </w:tr>
      <w:tr>
        <w:tc>
          <w:tcPr>
            <w:tcW w:type="dxa" w:w="4618"/>
          </w:tcPr>
          <w:p>
            <w:r>
              <w:rPr>
                <w:b/>
                <w:sz w:val="20"/>
              </w:rPr>
              <w:t>Setup WNS</w:t>
            </w:r>
          </w:p>
        </w:tc>
        <w:tc>
          <w:tcPr>
            <w:tcW w:type="dxa" w:w="4618"/>
          </w:tcPr>
          <w:p>
            <w:r>
              <w:rPr>
                <w:sz w:val="20"/>
              </w:rPr>
              <w:t>+0.35 ns</w:t>
            </w:r>
          </w:p>
        </w:tc>
      </w:tr>
      <w:tr>
        <w:tc>
          <w:tcPr>
            <w:tcW w:type="dxa" w:w="4618"/>
          </w:tcPr>
          <w:p>
            <w:r>
              <w:rPr>
                <w:b/>
                <w:sz w:val="20"/>
              </w:rPr>
              <w:t>TNS</w:t>
            </w:r>
          </w:p>
        </w:tc>
        <w:tc>
          <w:tcPr>
            <w:tcW w:type="dxa" w:w="4618"/>
          </w:tcPr>
          <w:p>
            <w:r>
              <w:rPr>
                <w:sz w:val="20"/>
              </w:rPr>
              <w:t>0.00 ns</w:t>
            </w:r>
          </w:p>
        </w:tc>
      </w:tr>
      <w:tr>
        <w:tc>
          <w:tcPr>
            <w:tcW w:type="dxa" w:w="4618"/>
          </w:tcPr>
          <w:p>
            <w:r>
              <w:rPr>
                <w:b/>
                <w:sz w:val="20"/>
              </w:rPr>
              <w:t>Target Clock</w:t>
            </w:r>
          </w:p>
        </w:tc>
        <w:tc>
          <w:tcPr>
            <w:tcW w:type="dxa" w:w="4618"/>
          </w:tcPr>
          <w:p>
            <w:r>
              <w:rPr>
                <w:sz w:val="20"/>
              </w:rPr>
              <w:t>100 MHz (10ns period)</w:t>
            </w:r>
          </w:p>
        </w:tc>
      </w:tr>
    </w:tbl>
    <w:p/>
    <w:p>
      <w:pPr>
        <w:pStyle w:val="Heading2"/>
        <w:jc w:val="left"/>
      </w:pPr>
      <w:r>
        <w:rPr>
          <w:color w:val="2C3E50"/>
        </w:rPr>
        <w:t>8.2 Placement Screenshots</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02-02_croc.gpl1.png"/>
                    <pic:cNvPicPr/>
                  </pic:nvPicPr>
                  <pic:blipFill>
                    <a:blip r:embed="rId10"/>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GPL1 — Global Placement Pass 1: initial cell spreading from SRAM macros</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02-02_croc.gpl1.density.png"/>
                    <pic:cNvPicPr/>
                  </pic:nvPicPr>
                  <pic:blipFill>
                    <a:blip r:embed="rId11"/>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GPL1 Density Heatmap: warm=dense, cool=sparse (target uniform 41%)</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02-02_croc.gpl2.png"/>
                    <pic:cNvPicPr/>
                  </pic:nvPicPr>
                  <pic:blipFill>
                    <a:blip r:embed="rId12"/>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GPL2 — Global Placement Pass 2: legalized cell positions</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02_croc.placed.png"/>
                    <pic:cNvPicPr/>
                  </pic:nvPicPr>
                  <pic:blipFill>
                    <a:blip r:embed="rId13"/>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Final Placement: 33,896 standard cells, 41% core utilization, WNS=+0.35ns</w:t>
      </w:r>
    </w:p>
    <w:p>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02_croc.placed.density.png"/>
                    <pic:cNvPicPr/>
                  </pic:nvPicPr>
                  <pic:blipFill>
                    <a:blip r:embed="rId14"/>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Final Placement Density Heatmap: uniform density achieved</w:t>
      </w:r>
    </w:p>
    <w:p>
      <w:pPr>
        <w:pStyle w:val="Heading2"/>
        <w:jc w:val="left"/>
      </w:pPr>
      <w:r>
        <w:rPr>
          <w:color w:val="2C3E50"/>
        </w:rPr>
        <w:t>8.3 Placement Report Excerpt</w:t>
      </w:r>
    </w:p>
    <w:p>
      <w:pPr>
        <w:spacing w:before="40" w:after="80"/>
        <w:shd w:val="clear" w:color="auto" w:fill="F2F2F2"/>
      </w:pPr>
      <w:r>
        <w:rPr>
          <w:rFonts w:ascii="Courier New" w:hAnsi="Courier New"/>
          <w:sz w:val="14"/>
        </w:rPr>
        <w:br/>
        <w:t>==========================================================================</w:t>
        <w:br/>
        <w:t>02_croc.placed check_setup</w:t>
        <w:br/>
        <w:t>--------------------------------------------------------------------------</w:t>
        <w:br/>
        <w:t>1</w:t>
        <w:br/>
        <w:br/>
        <w:t>==========================================================================</w:t>
        <w:br/>
        <w:t>02_croc.placed report_tns</w:t>
        <w:br/>
        <w:t>--------------------------------------------------------------------------</w:t>
        <w:br/>
        <w:t>tns max 0.00</w:t>
        <w:br/>
        <w:br/>
        <w:t>==========================================================================</w:t>
        <w:br/>
        <w:t>02_croc.placed report_wns</w:t>
        <w:br/>
        <w:t>--------------------------------------------------------------------------</w:t>
        <w:br/>
        <w:t>wns max 0.00</w:t>
        <w:br/>
        <w:br/>
        <w:t>==========================================================================</w:t>
        <w:br/>
        <w:t>02_croc.placed report_worst_slack</w:t>
        <w:br/>
        <w:t>--------------------------------------------------------------------------</w:t>
        <w:br/>
        <w:t>worst slack max 0.35</w:t>
        <w:br/>
        <w:br/>
        <w:t>==========================================================================</w:t>
        <w:br/>
        <w:t>02_croc.placed report_checks -path_delay min</w:t>
        <w:br/>
        <w:t>--------------------------------------------------------------------------</w:t>
        <w:br/>
        <w:t>[WARNING STA-0168] unknown field nets.</w:t>
        <w:br/>
        <w:t>Startpoint: i_croc_soc/i_rstgen.i_rstgen_bypass.synch_regs_q_3__reg</w:t>
        <w:br/>
        <w:t xml:space="preserve">            (rising edge-triggered flip-flop clocked by clk_sys)</w:t>
        <w:br/>
        <w:t>Endpoint: i_croc_soc/i_croc/i_core_wrap/i_core.load_store_unit_i.h</w:t>
      </w:r>
    </w:p>
    <w:p>
      <w:pPr>
        <w:pStyle w:val="Heading1"/>
        <w:jc w:val="left"/>
      </w:pPr>
      <w:r>
        <w:rPr>
          <w:color w:val="003A70"/>
        </w:rPr>
        <w:t>9. Physical Design — Stage 03: Clock Tree Synthesis</w:t>
      </w:r>
    </w:p>
    <w:p>
      <w:pPr>
        <w:pStyle w:val="Heading2"/>
        <w:jc w:val="left"/>
      </w:pPr>
      <w:r>
        <w:rPr>
          <w:color w:val="2C3E50"/>
        </w:rPr>
        <w:t>9.1 CTS Overview</w:t>
      </w:r>
    </w:p>
    <w:p>
      <w:pPr>
        <w:spacing w:after="80" w:before="40"/>
      </w:pPr>
      <w:r>
        <w:rPr>
          <w:b w:val="0"/>
          <w:i w:val="0"/>
          <w:sz w:val="22"/>
        </w:rPr>
        <w:t>CTS builds a balanced clock distribution network from source to all flip-flop CLK pins. Objectives: minimize skew (&lt;100ps target), minimize insertion delay, prevent hold violations from excess skew.</w:t>
      </w:r>
    </w:p>
    <w:p>
      <w:pPr>
        <w:spacing w:before="40" w:after="80"/>
        <w:shd w:val="clear" w:color="auto" w:fill="F2F2F2"/>
      </w:pPr>
      <w:r>
        <w:rPr>
          <w:rFonts w:ascii="Courier New" w:hAnsi="Courier New"/>
          <w:sz w:val="16"/>
        </w:rPr>
        <w:t>Algorithm: TritonCTS (OpenROAD built-in)</w:t>
        <w:br/>
        <w:t>Clock net: clk_sys (from sg13g2_IOPadIn pad_clk_i)</w:t>
        <w:br/>
        <w:t>Buffer cells: sg13g2_buf_2, sg13g2_buf_4, sg13g2_buf_8, sg13g2_buf_16</w:t>
        <w:br/>
        <w:t>Target skew: &lt; 100 ps</w:t>
        <w:br/>
        <w:t>JTAG_TCK: separate async clock domain (not synthesized with TritonCTS)</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Clock Net</w:t>
            </w:r>
          </w:p>
        </w:tc>
        <w:tc>
          <w:tcPr>
            <w:tcW w:type="dxa" w:w="4618"/>
          </w:tcPr>
          <w:p>
            <w:r>
              <w:rPr>
                <w:sz w:val="20"/>
              </w:rPr>
              <w:t>clk_sys</w:t>
            </w:r>
          </w:p>
        </w:tc>
      </w:tr>
      <w:tr>
        <w:tc>
          <w:tcPr>
            <w:tcW w:type="dxa" w:w="4618"/>
          </w:tcPr>
          <w:p>
            <w:r>
              <w:rPr>
                <w:b/>
                <w:sz w:val="20"/>
              </w:rPr>
              <w:t>Setup WNS</w:t>
            </w:r>
          </w:p>
        </w:tc>
        <w:tc>
          <w:tcPr>
            <w:tcW w:type="dxa" w:w="4618"/>
          </w:tcPr>
          <w:p>
            <w:r>
              <w:rPr>
                <w:sz w:val="20"/>
              </w:rPr>
              <w:t>+0.38 ns</w:t>
            </w:r>
          </w:p>
        </w:tc>
      </w:tr>
      <w:tr>
        <w:tc>
          <w:tcPr>
            <w:tcW w:type="dxa" w:w="4618"/>
          </w:tcPr>
          <w:p>
            <w:r>
              <w:rPr>
                <w:b/>
                <w:sz w:val="20"/>
              </w:rPr>
              <w:t>TNS</w:t>
            </w:r>
          </w:p>
        </w:tc>
        <w:tc>
          <w:tcPr>
            <w:tcW w:type="dxa" w:w="4618"/>
          </w:tcPr>
          <w:p>
            <w:r>
              <w:rPr>
                <w:sz w:val="20"/>
              </w:rPr>
              <w:t>0.00 ns</w:t>
            </w:r>
          </w:p>
        </w:tc>
      </w:tr>
      <w:tr>
        <w:tc>
          <w:tcPr>
            <w:tcW w:type="dxa" w:w="4618"/>
          </w:tcPr>
          <w:p>
            <w:r>
              <w:rPr>
                <w:b/>
                <w:sz w:val="20"/>
              </w:rPr>
              <w:t>CTS Report File</w:t>
            </w:r>
          </w:p>
        </w:tc>
        <w:tc>
          <w:tcPr>
            <w:tcW w:type="dxa" w:w="4618"/>
          </w:tcPr>
          <w:p>
            <w:r>
              <w:rPr>
                <w:sz w:val="20"/>
              </w:rPr>
              <w:t>03_croc.cts.rpt</w:t>
            </w:r>
          </w:p>
        </w:tc>
      </w:tr>
    </w:tbl>
    <w:p/>
    <w:p>
      <w:pPr>
        <w:pStyle w:val="Heading2"/>
        <w:jc w:val="left"/>
      </w:pPr>
      <w:r>
        <w:rPr>
          <w:color w:val="2C3E50"/>
        </w:rPr>
        <w:t>9.2 CTS Screenshots</w:t>
      </w:r>
    </w:p>
    <w:p>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03_croc.cts.png"/>
                    <pic:cNvPicPr/>
                  </pic:nvPicPr>
                  <pic:blipFill>
                    <a:blip r:embed="rId15"/>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Post-CTS layout: clock buffer cells inserted throughout core fabric</w:t>
      </w:r>
    </w:p>
    <w:p>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03_croc.cts.clocks.png"/>
                    <pic:cNvPicPr/>
                  </pic:nvPicPr>
                  <pic:blipFill>
                    <a:blip r:embed="rId16"/>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Clock tree visualization: balanced H-tree distribution network</w:t>
      </w:r>
    </w:p>
    <w:p>
      <w:pPr>
        <w:pStyle w:val="Heading2"/>
        <w:jc w:val="left"/>
      </w:pPr>
      <w:r>
        <w:rPr>
          <w:color w:val="2C3E50"/>
        </w:rPr>
        <w:t>9.3 CTS Report Excerpt</w:t>
      </w:r>
    </w:p>
    <w:p>
      <w:pPr>
        <w:spacing w:before="40" w:after="80"/>
        <w:shd w:val="clear" w:color="auto" w:fill="F2F2F2"/>
      </w:pPr>
      <w:r>
        <w:rPr>
          <w:rFonts w:ascii="Courier New" w:hAnsi="Courier New"/>
          <w:sz w:val="14"/>
        </w:rPr>
        <w:br/>
        <w:t>==========================================================================</w:t>
        <w:br/>
        <w:t>03_croc.cts check_setup</w:t>
        <w:br/>
        <w:t>--------------------------------------------------------------------------</w:t>
        <w:br/>
        <w:t>1</w:t>
        <w:br/>
        <w:br/>
        <w:t>==========================================================================</w:t>
        <w:br/>
        <w:t>03_croc.cts report_tns</w:t>
        <w:br/>
        <w:t>--------------------------------------------------------------------------</w:t>
        <w:br/>
        <w:t>tns max 0.00</w:t>
        <w:br/>
        <w:br/>
        <w:t>==========================================================================</w:t>
        <w:br/>
        <w:t>03_croc.cts report_wns</w:t>
        <w:br/>
        <w:t>--------------------------------------------------------------------------</w:t>
        <w:br/>
        <w:t>wns max 0.00</w:t>
        <w:br/>
        <w:br/>
        <w:t>==========================================================================</w:t>
        <w:br/>
        <w:t>03_croc.cts report_worst_slack</w:t>
        <w:br/>
        <w:t>--------------------------------------------------------------------------</w:t>
        <w:br/>
        <w:t>worst slack max 0.38</w:t>
        <w:br/>
        <w:br/>
        <w:t>==========================================================================</w:t>
        <w:br/>
        <w:t>03_croc.cts report_checks -path_delay min</w:t>
        <w:br/>
        <w:t>--------------------------------------------------------------------------</w:t>
        <w:br/>
        <w:t>[WARNING STA-0168] unknown field nets.</w:t>
        <w:br/>
        <w:t>Startpoint: i_croc_soc/i_rstgen.i_rstgen_bypass.synch_regs_q_3__reg</w:t>
        <w:br/>
        <w:t xml:space="preserve">            (rising edge-triggered flip-flop clocked by clk_sys)</w:t>
        <w:br/>
        <w:t>Endpoint: i_croc_soc/i_croc/i_core_wrap/i_core.load_store_unit_i.ls_fsm_cs_1__reg</w:t>
        <w:br/>
        <w:t xml:space="preserve">          (removal check against rising-edge clock clk_sys)</w:t>
        <w:br/>
        <w:t>Path Group: asynchronous</w:t>
        <w:br/>
        <w:t>Path Type: min</w:t>
        <w:br/>
        <w:t>Corner: ff</w:t>
        <w:br/>
        <w:br/>
        <w:t>Fanout     Cap    Slew   Delay    Time   Description</w:t>
        <w:br/>
        <w:t>-----------------------------------------------------------------------------</w:t>
        <w:br/>
      </w:r>
    </w:p>
    <w:p>
      <w:pPr>
        <w:pStyle w:val="Heading1"/>
        <w:jc w:val="left"/>
      </w:pPr>
      <w:r>
        <w:rPr>
          <w:color w:val="003A70"/>
        </w:rPr>
        <w:t>10. Physical Design — Stage 04: Routing (DRT)</w:t>
      </w:r>
    </w:p>
    <w:p>
      <w:pPr>
        <w:pStyle w:val="Heading2"/>
        <w:jc w:val="left"/>
      </w:pPr>
      <w:r>
        <w:rPr>
          <w:color w:val="2C3E50"/>
        </w:rPr>
        <w:t>10.1 Routing Flow</w:t>
      </w:r>
    </w:p>
    <w:p>
      <w:pPr>
        <w:spacing w:after="80" w:before="40"/>
      </w:pPr>
      <w:r>
        <w:rPr>
          <w:b w:val="0"/>
          <w:i w:val="0"/>
          <w:sz w:val="22"/>
        </w:rPr>
        <w:t>Stage 04 is the most compute-intensive step. Two phases: Global Routing (GRT) assigns nets to G-cell channels, then Detailed Routing (DRT) routes every wire segment respecting all IHP SG13G2 design rules.</w:t>
      </w:r>
    </w:p>
    <w:p>
      <w:pPr>
        <w:spacing w:before="40" w:after="80"/>
        <w:shd w:val="clear" w:color="auto" w:fill="F2F2F2"/>
      </w:pPr>
      <w:r>
        <w:rPr>
          <w:rFonts w:ascii="Courier New" w:hAnsi="Courier New"/>
          <w:sz w:val="16"/>
        </w:rPr>
        <w:t>Phase 1: Global Routing (GRT) -- FastRoute algorithm</w:t>
        <w:br/>
        <w:t xml:space="preserve">  276,045 routing guides generated</w:t>
        <w:br/>
        <w:t xml:space="preserve">  G-cell grid: 266 x 266 cells (7200nm step)</w:t>
        <w:br/>
        <w:t xml:space="preserve">  Metal layer directions: M1:H, M2:V, M3:H, M4:V, M5:H, TM1:V, TM2:H</w:t>
        <w:br/>
        <w:br/>
        <w:t xml:space="preserve">Phase 2: Detailed Routing (DRT) -- TritonRoute algorithm  </w:t>
        <w:br/>
        <w:t xml:space="preserve">  Enforces all IHP SG13G2 DRC rules (spacing, width, via enc., etc.)</w:t>
        <w:br/>
        <w:t xml:space="preserve">  Multi-threaded: ~8 threads (700% CPU usage observed)</w:t>
        <w:br/>
        <w:t xml:space="preserve">  Iterative: runs until 0 violations or max iterations</w:t>
        <w:br/>
        <w:t xml:space="preserve">  Runtime: ~68 minutes elapsed, ~8h CPU time</w:t>
      </w:r>
    </w:p>
    <w:p>
      <w:pPr>
        <w:pStyle w:val="Heading2"/>
        <w:jc w:val="left"/>
      </w:pPr>
      <w:r>
        <w:rPr>
          <w:color w:val="2C3E50"/>
        </w:rPr>
        <w:t>10.2 DRT Convergence Table</w:t>
      </w:r>
    </w:p>
    <w:p>
      <w:pPr>
        <w:spacing w:after="80" w:before="40"/>
      </w:pPr>
      <w:r>
        <w:rPr>
          <w:b w:val="0"/>
          <w:i w:val="0"/>
          <w:sz w:val="22"/>
        </w:rPr>
        <w:t>The router iteratively fixes DRC violations. Each iteration re-routes nets in violation areas: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03A70"/>
          </w:tcPr>
          <w:p>
            <w:r>
              <w:rPr>
                <w:b/>
                <w:color w:val="FFFFFF"/>
                <w:sz w:val="18"/>
              </w:rPr>
              <w:t>Iteration</w:t>
            </w:r>
          </w:p>
        </w:tc>
        <w:tc>
          <w:tcPr>
            <w:tcW w:type="dxa" w:w="2309"/>
            <w:shd w:val="clear" w:color="auto" w:fill="003A70"/>
          </w:tcPr>
          <w:p>
            <w:r>
              <w:rPr>
                <w:b/>
                <w:color w:val="FFFFFF"/>
                <w:sz w:val="18"/>
              </w:rPr>
              <w:t>DRC Violations</w:t>
            </w:r>
          </w:p>
        </w:tc>
        <w:tc>
          <w:tcPr>
            <w:tcW w:type="dxa" w:w="2309"/>
            <w:shd w:val="clear" w:color="auto" w:fill="003A70"/>
          </w:tcPr>
          <w:p>
            <w:r>
              <w:rPr>
                <w:b/>
                <w:color w:val="FFFFFF"/>
                <w:sz w:val="18"/>
              </w:rPr>
              <w:t>Wire Length (um)</w:t>
            </w:r>
          </w:p>
        </w:tc>
        <w:tc>
          <w:tcPr>
            <w:tcW w:type="dxa" w:w="2309"/>
            <w:shd w:val="clear" w:color="auto" w:fill="003A70"/>
          </w:tcPr>
          <w:p>
            <w:r>
              <w:rPr>
                <w:b/>
                <w:color w:val="FFFFFF"/>
                <w:sz w:val="18"/>
              </w:rPr>
              <w:t>Notes</w:t>
            </w:r>
          </w:p>
        </w:tc>
      </w:tr>
      <w:tr>
        <w:tc>
          <w:tcPr>
            <w:tcW w:type="dxa" w:w="2309"/>
          </w:tcPr>
          <w:p>
            <w:r>
              <w:rPr>
                <w:sz w:val="18"/>
              </w:rPr>
              <w:t>Iter 0</w:t>
            </w:r>
          </w:p>
        </w:tc>
        <w:tc>
          <w:tcPr>
            <w:tcW w:type="dxa" w:w="2309"/>
          </w:tcPr>
          <w:p>
            <w:r>
              <w:rPr>
                <w:sz w:val="18"/>
              </w:rPr>
              <w:t>22381</w:t>
            </w:r>
          </w:p>
        </w:tc>
        <w:tc>
          <w:tcPr>
            <w:tcW w:type="dxa" w:w="2309"/>
          </w:tcPr>
          <w:p>
            <w:r>
              <w:rPr>
                <w:sz w:val="18"/>
              </w:rPr>
              <w:t>1,731,712</w:t>
            </w:r>
          </w:p>
        </w:tc>
        <w:tc>
          <w:tcPr>
            <w:tcW w:type="dxa" w:w="2309"/>
          </w:tcPr>
          <w:p>
            <w:r>
              <w:rPr>
                <w:sz w:val="18"/>
              </w:rPr>
            </w:r>
          </w:p>
        </w:tc>
      </w:tr>
      <w:tr>
        <w:tc>
          <w:tcPr>
            <w:tcW w:type="dxa" w:w="2309"/>
          </w:tcPr>
          <w:p>
            <w:r>
              <w:rPr>
                <w:sz w:val="18"/>
              </w:rPr>
              <w:t>Iter 1</w:t>
            </w:r>
          </w:p>
        </w:tc>
        <w:tc>
          <w:tcPr>
            <w:tcW w:type="dxa" w:w="2309"/>
          </w:tcPr>
          <w:p>
            <w:r>
              <w:rPr>
                <w:sz w:val="18"/>
              </w:rPr>
              <w:t>11734</w:t>
            </w:r>
          </w:p>
        </w:tc>
        <w:tc>
          <w:tcPr>
            <w:tcW w:type="dxa" w:w="2309"/>
          </w:tcPr>
          <w:p>
            <w:r>
              <w:rPr>
                <w:sz w:val="18"/>
              </w:rPr>
              <w:t>1,722,437</w:t>
            </w:r>
          </w:p>
        </w:tc>
        <w:tc>
          <w:tcPr>
            <w:tcW w:type="dxa" w:w="2309"/>
          </w:tcPr>
          <w:p>
            <w:r>
              <w:rPr>
                <w:sz w:val="18"/>
              </w:rPr>
            </w:r>
          </w:p>
        </w:tc>
      </w:tr>
      <w:tr>
        <w:tc>
          <w:tcPr>
            <w:tcW w:type="dxa" w:w="2309"/>
          </w:tcPr>
          <w:p>
            <w:r>
              <w:rPr>
                <w:sz w:val="18"/>
              </w:rPr>
              <w:t>Iter 2</w:t>
            </w:r>
          </w:p>
        </w:tc>
        <w:tc>
          <w:tcPr>
            <w:tcW w:type="dxa" w:w="2309"/>
          </w:tcPr>
          <w:p>
            <w:r>
              <w:rPr>
                <w:sz w:val="18"/>
              </w:rPr>
              <w:t>11246</w:t>
            </w:r>
          </w:p>
        </w:tc>
        <w:tc>
          <w:tcPr>
            <w:tcW w:type="dxa" w:w="2309"/>
          </w:tcPr>
          <w:p>
            <w:r>
              <w:rPr>
                <w:sz w:val="18"/>
              </w:rPr>
              <w:t>1,719,680</w:t>
            </w:r>
          </w:p>
        </w:tc>
        <w:tc>
          <w:tcPr>
            <w:tcW w:type="dxa" w:w="2309"/>
          </w:tcPr>
          <w:p>
            <w:r>
              <w:rPr>
                <w:sz w:val="18"/>
              </w:rPr>
            </w:r>
          </w:p>
        </w:tc>
      </w:tr>
      <w:tr>
        <w:tc>
          <w:tcPr>
            <w:tcW w:type="dxa" w:w="2309"/>
          </w:tcPr>
          <w:p>
            <w:r>
              <w:rPr>
                <w:sz w:val="18"/>
              </w:rPr>
              <w:t>Iter 3</w:t>
            </w:r>
          </w:p>
        </w:tc>
        <w:tc>
          <w:tcPr>
            <w:tcW w:type="dxa" w:w="2309"/>
          </w:tcPr>
          <w:p>
            <w:r>
              <w:rPr>
                <w:sz w:val="18"/>
              </w:rPr>
              <w:t>569</w:t>
            </w:r>
          </w:p>
        </w:tc>
        <w:tc>
          <w:tcPr>
            <w:tcW w:type="dxa" w:w="2309"/>
          </w:tcPr>
          <w:p>
            <w:r>
              <w:rPr>
                <w:sz w:val="18"/>
              </w:rPr>
              <w:t>1,715,491</w:t>
            </w:r>
          </w:p>
        </w:tc>
        <w:tc>
          <w:tcPr>
            <w:tcW w:type="dxa" w:w="2309"/>
          </w:tcPr>
          <w:p>
            <w:r>
              <w:rPr>
                <w:sz w:val="18"/>
              </w:rPr>
            </w:r>
          </w:p>
        </w:tc>
      </w:tr>
      <w:tr>
        <w:tc>
          <w:tcPr>
            <w:tcW w:type="dxa" w:w="2309"/>
          </w:tcPr>
          <w:p>
            <w:r>
              <w:rPr>
                <w:sz w:val="18"/>
              </w:rPr>
              <w:t>Iter 4</w:t>
            </w:r>
          </w:p>
        </w:tc>
        <w:tc>
          <w:tcPr>
            <w:tcW w:type="dxa" w:w="2309"/>
          </w:tcPr>
          <w:p>
            <w:r>
              <w:rPr>
                <w:sz w:val="18"/>
              </w:rPr>
              <w:t>79</w:t>
            </w:r>
          </w:p>
        </w:tc>
        <w:tc>
          <w:tcPr>
            <w:tcW w:type="dxa" w:w="2309"/>
          </w:tcPr>
          <w:p>
            <w:r>
              <w:rPr>
                <w:sz w:val="18"/>
              </w:rPr>
              <w:t>1,715,362</w:t>
            </w:r>
          </w:p>
        </w:tc>
        <w:tc>
          <w:tcPr>
            <w:tcW w:type="dxa" w:w="2309"/>
          </w:tcPr>
          <w:p>
            <w:r>
              <w:rPr>
                <w:sz w:val="18"/>
              </w:rPr>
            </w:r>
          </w:p>
        </w:tc>
      </w:tr>
      <w:tr>
        <w:tc>
          <w:tcPr>
            <w:tcW w:type="dxa" w:w="2309"/>
          </w:tcPr>
          <w:p>
            <w:r>
              <w:rPr>
                <w:sz w:val="18"/>
              </w:rPr>
              <w:t>Iter 5</w:t>
            </w:r>
          </w:p>
        </w:tc>
        <w:tc>
          <w:tcPr>
            <w:tcW w:type="dxa" w:w="2309"/>
          </w:tcPr>
          <w:p>
            <w:r>
              <w:rPr>
                <w:sz w:val="18"/>
              </w:rPr>
              <w:t>73</w:t>
            </w:r>
          </w:p>
        </w:tc>
        <w:tc>
          <w:tcPr>
            <w:tcW w:type="dxa" w:w="2309"/>
          </w:tcPr>
          <w:p>
            <w:r>
              <w:rPr>
                <w:sz w:val="18"/>
              </w:rPr>
              <w:t>1,715,361</w:t>
            </w:r>
          </w:p>
        </w:tc>
        <w:tc>
          <w:tcPr>
            <w:tcW w:type="dxa" w:w="2309"/>
          </w:tcPr>
          <w:p>
            <w:r>
              <w:rPr>
                <w:sz w:val="18"/>
              </w:rPr>
            </w:r>
          </w:p>
        </w:tc>
      </w:tr>
      <w:tr>
        <w:tc>
          <w:tcPr>
            <w:tcW w:type="dxa" w:w="2309"/>
          </w:tcPr>
          <w:p>
            <w:r>
              <w:rPr>
                <w:sz w:val="18"/>
              </w:rPr>
              <w:t>Iter 6</w:t>
            </w:r>
          </w:p>
        </w:tc>
        <w:tc>
          <w:tcPr>
            <w:tcW w:type="dxa" w:w="2309"/>
          </w:tcPr>
          <w:p>
            <w:r>
              <w:rPr>
                <w:sz w:val="18"/>
              </w:rPr>
              <w:t>68</w:t>
            </w:r>
          </w:p>
        </w:tc>
        <w:tc>
          <w:tcPr>
            <w:tcW w:type="dxa" w:w="2309"/>
          </w:tcPr>
          <w:p>
            <w:r>
              <w:rPr>
                <w:sz w:val="18"/>
              </w:rPr>
              <w:t>1,715,384</w:t>
            </w:r>
          </w:p>
        </w:tc>
        <w:tc>
          <w:tcPr>
            <w:tcW w:type="dxa" w:w="2309"/>
          </w:tcPr>
          <w:p>
            <w:r>
              <w:rPr>
                <w:sz w:val="18"/>
              </w:rPr>
            </w:r>
          </w:p>
        </w:tc>
      </w:tr>
      <w:tr>
        <w:tc>
          <w:tcPr>
            <w:tcW w:type="dxa" w:w="2309"/>
          </w:tcPr>
          <w:p>
            <w:r>
              <w:rPr>
                <w:sz w:val="18"/>
              </w:rPr>
              <w:t>Iter 7</w:t>
            </w:r>
          </w:p>
        </w:tc>
        <w:tc>
          <w:tcPr>
            <w:tcW w:type="dxa" w:w="2309"/>
          </w:tcPr>
          <w:p>
            <w:r>
              <w:rPr>
                <w:sz w:val="18"/>
              </w:rPr>
              <w:t>68</w:t>
            </w:r>
          </w:p>
        </w:tc>
        <w:tc>
          <w:tcPr>
            <w:tcW w:type="dxa" w:w="2309"/>
          </w:tcPr>
          <w:p>
            <w:r>
              <w:rPr>
                <w:sz w:val="18"/>
              </w:rPr>
              <w:t>1,715,386</w:t>
            </w:r>
          </w:p>
        </w:tc>
        <w:tc>
          <w:tcPr>
            <w:tcW w:type="dxa" w:w="2309"/>
          </w:tcPr>
          <w:p>
            <w:r>
              <w:rPr>
                <w:sz w:val="18"/>
              </w:rPr>
            </w:r>
          </w:p>
        </w:tc>
      </w:tr>
    </w:tbl>
    <w:p/>
    <w:p>
      <w:pPr>
        <w:pStyle w:val="Heading2"/>
        <w:jc w:val="left"/>
      </w:pPr>
      <w:r>
        <w:rPr>
          <w:color w:val="2C3E50"/>
        </w:rPr>
        <w:t>10.3 Final Routing Statistics</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Final Wire Length</w:t>
            </w:r>
          </w:p>
        </w:tc>
        <w:tc>
          <w:tcPr>
            <w:tcW w:type="dxa" w:w="4618"/>
          </w:tcPr>
          <w:p>
            <w:r>
              <w:rPr>
                <w:sz w:val="20"/>
              </w:rPr>
              <w:t>1,715,456 um (1.715 m total)</w:t>
            </w:r>
          </w:p>
        </w:tc>
      </w:tr>
      <w:tr>
        <w:tc>
          <w:tcPr>
            <w:tcW w:type="dxa" w:w="4618"/>
          </w:tcPr>
          <w:p>
            <w:r>
              <w:rPr>
                <w:b/>
                <w:sz w:val="20"/>
              </w:rPr>
              <w:t xml:space="preserve">  Metal2</w:t>
            </w:r>
          </w:p>
        </w:tc>
        <w:tc>
          <w:tcPr>
            <w:tcW w:type="dxa" w:w="4618"/>
          </w:tcPr>
          <w:p>
            <w:r>
              <w:rPr>
                <w:sz w:val="20"/>
              </w:rPr>
              <w:t>686,180 um (40.0% of total)</w:t>
            </w:r>
          </w:p>
        </w:tc>
      </w:tr>
      <w:tr>
        <w:tc>
          <w:tcPr>
            <w:tcW w:type="dxa" w:w="4618"/>
          </w:tcPr>
          <w:p>
            <w:r>
              <w:rPr>
                <w:b/>
                <w:sz w:val="20"/>
              </w:rPr>
              <w:t xml:space="preserve">  Metal3</w:t>
            </w:r>
          </w:p>
        </w:tc>
        <w:tc>
          <w:tcPr>
            <w:tcW w:type="dxa" w:w="4618"/>
          </w:tcPr>
          <w:p>
            <w:r>
              <w:rPr>
                <w:sz w:val="20"/>
              </w:rPr>
              <w:t>800,894 um (46.7% of total)</w:t>
            </w:r>
          </w:p>
        </w:tc>
      </w:tr>
      <w:tr>
        <w:tc>
          <w:tcPr>
            <w:tcW w:type="dxa" w:w="4618"/>
          </w:tcPr>
          <w:p>
            <w:r>
              <w:rPr>
                <w:b/>
                <w:sz w:val="20"/>
              </w:rPr>
              <w:t xml:space="preserve">  Metal4</w:t>
            </w:r>
          </w:p>
        </w:tc>
        <w:tc>
          <w:tcPr>
            <w:tcW w:type="dxa" w:w="4618"/>
          </w:tcPr>
          <w:p>
            <w:r>
              <w:rPr>
                <w:sz w:val="20"/>
              </w:rPr>
              <w:t>172,911 um (10.1%)</w:t>
            </w:r>
          </w:p>
        </w:tc>
      </w:tr>
      <w:tr>
        <w:tc>
          <w:tcPr>
            <w:tcW w:type="dxa" w:w="4618"/>
          </w:tcPr>
          <w:p>
            <w:r>
              <w:rPr>
                <w:b/>
                <w:sz w:val="20"/>
              </w:rPr>
              <w:t xml:space="preserve">  Metal5</w:t>
            </w:r>
          </w:p>
        </w:tc>
        <w:tc>
          <w:tcPr>
            <w:tcW w:type="dxa" w:w="4618"/>
          </w:tcPr>
          <w:p>
            <w:r>
              <w:rPr>
                <w:sz w:val="20"/>
              </w:rPr>
              <w:t>53,963 um (3.1%)</w:t>
            </w:r>
          </w:p>
        </w:tc>
      </w:tr>
      <w:tr>
        <w:tc>
          <w:tcPr>
            <w:tcW w:type="dxa" w:w="4618"/>
          </w:tcPr>
          <w:p>
            <w:r>
              <w:rPr>
                <w:b/>
                <w:sz w:val="20"/>
              </w:rPr>
              <w:t xml:space="preserve">  TopMetal1</w:t>
            </w:r>
          </w:p>
        </w:tc>
        <w:tc>
          <w:tcPr>
            <w:tcW w:type="dxa" w:w="4618"/>
          </w:tcPr>
          <w:p>
            <w:r>
              <w:rPr>
                <w:sz w:val="20"/>
              </w:rPr>
              <w:t>1,506 um (0.1%)</w:t>
            </w:r>
          </w:p>
        </w:tc>
      </w:tr>
      <w:tr>
        <w:tc>
          <w:tcPr>
            <w:tcW w:type="dxa" w:w="4618"/>
          </w:tcPr>
          <w:p>
            <w:r>
              <w:rPr>
                <w:b/>
                <w:sz w:val="20"/>
              </w:rPr>
              <w:t>Total Vias</w:t>
            </w:r>
          </w:p>
        </w:tc>
        <w:tc>
          <w:tcPr>
            <w:tcW w:type="dxa" w:w="4618"/>
          </w:tcPr>
          <w:p>
            <w:r>
              <w:rPr>
                <w:sz w:val="20"/>
              </w:rPr>
              <w:t>261,021</w:t>
            </w:r>
          </w:p>
        </w:tc>
      </w:tr>
      <w:tr>
        <w:tc>
          <w:tcPr>
            <w:tcW w:type="dxa" w:w="4618"/>
          </w:tcPr>
          <w:p>
            <w:r>
              <w:rPr>
                <w:b/>
                <w:sz w:val="20"/>
              </w:rPr>
              <w:t xml:space="preserve">  Via1 (M1-M2)</w:t>
            </w:r>
          </w:p>
        </w:tc>
        <w:tc>
          <w:tcPr>
            <w:tcW w:type="dxa" w:w="4618"/>
          </w:tcPr>
          <w:p>
            <w:r>
              <w:rPr>
                <w:sz w:val="20"/>
              </w:rPr>
              <w:t>117,266</w:t>
            </w:r>
          </w:p>
        </w:tc>
      </w:tr>
      <w:tr>
        <w:tc>
          <w:tcPr>
            <w:tcW w:type="dxa" w:w="4618"/>
          </w:tcPr>
          <w:p>
            <w:r>
              <w:rPr>
                <w:b/>
                <w:sz w:val="20"/>
              </w:rPr>
              <w:t xml:space="preserve">  Via2 (M2-M3)</w:t>
            </w:r>
          </w:p>
        </w:tc>
        <w:tc>
          <w:tcPr>
            <w:tcW w:type="dxa" w:w="4618"/>
          </w:tcPr>
          <w:p>
            <w:r>
              <w:rPr>
                <w:sz w:val="20"/>
              </w:rPr>
              <w:t>127,058</w:t>
            </w:r>
          </w:p>
        </w:tc>
      </w:tr>
      <w:tr>
        <w:tc>
          <w:tcPr>
            <w:tcW w:type="dxa" w:w="4618"/>
          </w:tcPr>
          <w:p>
            <w:r>
              <w:rPr>
                <w:b/>
                <w:sz w:val="20"/>
              </w:rPr>
              <w:t xml:space="preserve">  Via3 (M3-M4)</w:t>
            </w:r>
          </w:p>
        </w:tc>
        <w:tc>
          <w:tcPr>
            <w:tcW w:type="dxa" w:w="4618"/>
          </w:tcPr>
          <w:p>
            <w:r>
              <w:rPr>
                <w:sz w:val="20"/>
              </w:rPr>
              <w:t>14,709</w:t>
            </w:r>
          </w:p>
        </w:tc>
      </w:tr>
      <w:tr>
        <w:tc>
          <w:tcPr>
            <w:tcW w:type="dxa" w:w="4618"/>
          </w:tcPr>
          <w:p>
            <w:r>
              <w:rPr>
                <w:b/>
                <w:sz w:val="20"/>
              </w:rPr>
              <w:t xml:space="preserve">  Via4 (M4-M5)</w:t>
            </w:r>
          </w:p>
        </w:tc>
        <w:tc>
          <w:tcPr>
            <w:tcW w:type="dxa" w:w="4618"/>
          </w:tcPr>
          <w:p>
            <w:r>
              <w:rPr>
                <w:sz w:val="20"/>
              </w:rPr>
              <w:t>1,974</w:t>
            </w:r>
          </w:p>
        </w:tc>
      </w:tr>
      <w:tr>
        <w:tc>
          <w:tcPr>
            <w:tcW w:type="dxa" w:w="4618"/>
          </w:tcPr>
          <w:p>
            <w:r>
              <w:rPr>
                <w:b/>
                <w:sz w:val="20"/>
              </w:rPr>
              <w:t xml:space="preserve">  TopVia1 (M5-TM1)</w:t>
            </w:r>
          </w:p>
        </w:tc>
        <w:tc>
          <w:tcPr>
            <w:tcW w:type="dxa" w:w="4618"/>
          </w:tcPr>
          <w:p>
            <w:r>
              <w:rPr>
                <w:sz w:val="20"/>
              </w:rPr>
              <w:t>14</w:t>
            </w:r>
          </w:p>
        </w:tc>
      </w:tr>
      <w:tr>
        <w:tc>
          <w:tcPr>
            <w:tcW w:type="dxa" w:w="4618"/>
          </w:tcPr>
          <w:p>
            <w:r>
              <w:rPr>
                <w:b/>
                <w:sz w:val="20"/>
              </w:rPr>
              <w:t>Final DRC Violations</w:t>
            </w:r>
          </w:p>
        </w:tc>
        <w:tc>
          <w:tcPr>
            <w:tcW w:type="dxa" w:w="4618"/>
          </w:tcPr>
          <w:p>
            <w:r>
              <w:rPr>
                <w:sz w:val="20"/>
              </w:rPr>
              <w:t>0 (fully clean)</w:t>
            </w:r>
          </w:p>
        </w:tc>
      </w:tr>
      <w:tr>
        <w:tc>
          <w:tcPr>
            <w:tcW w:type="dxa" w:w="4618"/>
          </w:tcPr>
          <w:p>
            <w:r>
              <w:rPr>
                <w:b/>
                <w:sz w:val="20"/>
              </w:rPr>
              <w:t>DRT Iterations</w:t>
            </w:r>
          </w:p>
        </w:tc>
        <w:tc>
          <w:tcPr>
            <w:tcW w:type="dxa" w:w="4618"/>
          </w:tcPr>
          <w:p>
            <w:r>
              <w:rPr>
                <w:sz w:val="20"/>
              </w:rPr>
              <w:t>20 (20 regular + stubborn-tile pass)</w:t>
            </w:r>
          </w:p>
        </w:tc>
      </w:tr>
      <w:tr>
        <w:tc>
          <w:tcPr>
            <w:tcW w:type="dxa" w:w="4618"/>
          </w:tcPr>
          <w:p>
            <w:r>
              <w:rPr>
                <w:b/>
                <w:sz w:val="20"/>
              </w:rPr>
              <w:t>Peak Memory</w:t>
            </w:r>
          </w:p>
        </w:tc>
        <w:tc>
          <w:tcPr>
            <w:tcW w:type="dxa" w:w="4618"/>
          </w:tcPr>
          <w:p>
            <w:r>
              <w:rPr>
                <w:sz w:val="20"/>
              </w:rPr>
              <w:t>3,346 MB</w:t>
            </w:r>
          </w:p>
        </w:tc>
      </w:tr>
      <w:tr>
        <w:tc>
          <w:tcPr>
            <w:tcW w:type="dxa" w:w="4618"/>
          </w:tcPr>
          <w:p>
            <w:r>
              <w:rPr>
                <w:b/>
                <w:sz w:val="20"/>
              </w:rPr>
              <w:t>Wall-Clock Runtime</w:t>
            </w:r>
          </w:p>
        </w:tc>
        <w:tc>
          <w:tcPr>
            <w:tcW w:type="dxa" w:w="4618"/>
          </w:tcPr>
          <w:p>
            <w:r>
              <w:rPr>
                <w:sz w:val="20"/>
              </w:rPr>
              <w:t>~68 minutes</w:t>
            </w:r>
          </w:p>
        </w:tc>
      </w:tr>
    </w:tbl>
    <w:p/>
    <w:p>
      <w:pPr>
        <w:pStyle w:val="Heading2"/>
        <w:jc w:val="left"/>
      </w:pPr>
      <w:r>
        <w:rPr>
          <w:color w:val="2C3E50"/>
        </w:rPr>
        <w:t>10.4 Routing Screenshots</w:t>
      </w:r>
    </w:p>
    <w:p>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03_croc.cts.png"/>
                    <pic:cNvPicPr/>
                  </pic:nvPicPr>
                  <pic:blipFill>
                    <a:blip r:embed="rId15"/>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Global Routing (GRT): wire channels assigned before detailed routing</w:t>
      </w:r>
    </w:p>
    <w:p>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04-01_croc.grt.congestion.png"/>
                    <pic:cNvPicPr/>
                  </pic:nvPicPr>
                  <pic:blipFill>
                    <a:blip r:embed="rId17"/>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GRT Congestion Map: routing density by layer (red=high, blue=low)</w:t>
      </w:r>
    </w:p>
    <w:p>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04-01_croc.grt_repaired.png"/>
                    <pic:cNvPicPr/>
                  </pic:nvPicPr>
                  <pic:blipFill>
                    <a:blip r:embed="rId18"/>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GRT After Repair: timing-critical nets rerouted</w:t>
      </w:r>
    </w:p>
    <w:p>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04-01_croc.grt_repaired.congestion.png"/>
                    <pic:cNvPicPr/>
                  </pic:nvPicPr>
                  <pic:blipFill>
                    <a:blip r:embed="rId19"/>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GRT Repaired Congestion Map</w:t>
      </w:r>
    </w:p>
    <w:p>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04-01_croc.grt_repaired.density.png"/>
                    <pic:cNvPicPr/>
                  </pic:nvPicPr>
                  <pic:blipFill>
                    <a:blip r:embed="rId20"/>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GRT Repaired Density Heatmap</w:t>
      </w:r>
    </w:p>
    <w:p>
      <w:r>
        <w:drawing>
          <wp:inline xmlns:a="http://schemas.openxmlformats.org/drawingml/2006/main" xmlns:pic="http://schemas.openxmlformats.org/drawingml/2006/picture">
            <wp:extent cx="5029200" cy="5029200"/>
            <wp:docPr id="14" name="Picture 14"/>
            <wp:cNvGraphicFramePr>
              <a:graphicFrameLocks noChangeAspect="1"/>
            </wp:cNvGraphicFramePr>
            <a:graphic>
              <a:graphicData uri="http://schemas.openxmlformats.org/drawingml/2006/picture">
                <pic:pic>
                  <pic:nvPicPr>
                    <pic:cNvPr id="0" name="04_croc.routed.png"/>
                    <pic:cNvPicPr/>
                  </pic:nvPicPr>
                  <pic:blipFill>
                    <a:blip r:embed="rId21"/>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Final Routing: 276,045 guides routed, 0 DRC violations</w:t>
      </w:r>
    </w:p>
    <w:p>
      <w:r>
        <w:drawing>
          <wp:inline xmlns:a="http://schemas.openxmlformats.org/drawingml/2006/main" xmlns:pic="http://schemas.openxmlformats.org/drawingml/2006/picture">
            <wp:extent cx="5029200" cy="5029200"/>
            <wp:docPr id="15" name="Picture 15"/>
            <wp:cNvGraphicFramePr>
              <a:graphicFrameLocks noChangeAspect="1"/>
            </wp:cNvGraphicFramePr>
            <a:graphic>
              <a:graphicData uri="http://schemas.openxmlformats.org/drawingml/2006/picture">
                <pic:pic>
                  <pic:nvPicPr>
                    <pic:cNvPr id="0" name="04_croc.routed.congestion.png"/>
                    <pic:cNvPicPr/>
                  </pic:nvPicPr>
                  <pic:blipFill>
                    <a:blip r:embed="rId22"/>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Final Congestion Map: uniform low congestion across all layers</w:t>
      </w:r>
    </w:p>
    <w:p>
      <w:pPr>
        <w:pStyle w:val="Heading1"/>
        <w:jc w:val="left"/>
      </w:pPr>
      <w:r>
        <w:rPr>
          <w:color w:val="003A70"/>
        </w:rPr>
        <w:t>11. Physical Design — Stage 05: Finishing</w:t>
      </w:r>
    </w:p>
    <w:p>
      <w:pPr>
        <w:pStyle w:val="Heading2"/>
        <w:jc w:val="left"/>
      </w:pPr>
      <w:r>
        <w:rPr>
          <w:color w:val="2C3E50"/>
        </w:rPr>
        <w:t>11.1 Finishing Operations</w:t>
      </w:r>
    </w:p>
    <w:p>
      <w:pPr>
        <w:spacing w:before="40" w:after="80"/>
        <w:shd w:val="clear" w:color="auto" w:fill="F2F2F2"/>
      </w:pPr>
      <w:r>
        <w:rPr>
          <w:rFonts w:ascii="Courier New" w:hAnsi="Courier New"/>
          <w:sz w:val="16"/>
        </w:rPr>
        <w:t>Stage 05 operations:</w:t>
        <w:br/>
        <w:t>1. Filler cell insertion (standard cells):</w:t>
        <w:br/>
        <w:t xml:space="preserve">   sg13g2_fill_8 / fill_4 / fill_2 / fill_1</w:t>
        <w:br/>
        <w:t xml:space="preserve">   Purpose: fill empty sites, ensure n-well continuity</w:t>
        <w:br/>
        <w:t xml:space="preserve">   Count: 77,550 filler instances</w:t>
        <w:br/>
        <w:br/>
        <w:t>2. I/O filler cells (I/O ring gaps):</w:t>
        <w:br/>
        <w:t xml:space="preserve">   sg13g2_Filler10000 / Filler4000 / Filler2000 / Filler1000 / Filler400 / Filler200</w:t>
        <w:br/>
        <w:br/>
        <w:t>3. Corner cells: sg13g2_Corner (4 instances at die corners)</w:t>
        <w:br/>
        <w:br/>
        <w:t>4. Global connect: VDD/VSS rails tied to all cell power pins</w:t>
        <w:br/>
        <w:br/>
        <w:t>5. Final DRC check (OpenROAD internal rules)</w:t>
        <w:br/>
        <w:br/>
        <w:t>6. Output file generation:</w:t>
        <w:br/>
        <w:t xml:space="preserve">   openroad/out/croc.def      -- Final routed DEF (all coordinates)</w:t>
        <w:br/>
        <w:t xml:space="preserve">   openroad/out/croc.odb      -- OpenROAD database</w:t>
        <w:br/>
        <w:t xml:space="preserve">   openroad/out/croc.v        -- Post-route Verilog (with RC parasitics)</w:t>
        <w:br/>
        <w:t xml:space="preserve">   openroad/out/croc_lvs.v    -- LVS-ready netlist</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Filler Cells Placed</w:t>
            </w:r>
          </w:p>
        </w:tc>
        <w:tc>
          <w:tcPr>
            <w:tcW w:type="dxa" w:w="4618"/>
          </w:tcPr>
          <w:p>
            <w:r>
              <w:rPr>
                <w:sz w:val="20"/>
              </w:rPr>
              <w:t>77,550 (sg13g2_fill_8/4/2/1)</w:t>
            </w:r>
          </w:p>
        </w:tc>
      </w:tr>
      <w:tr>
        <w:tc>
          <w:tcPr>
            <w:tcW w:type="dxa" w:w="4618"/>
          </w:tcPr>
          <w:p>
            <w:r>
              <w:rPr>
                <w:b/>
                <w:sz w:val="20"/>
              </w:rPr>
              <w:t>Setup WNS (Final)</w:t>
            </w:r>
          </w:p>
        </w:tc>
        <w:tc>
          <w:tcPr>
            <w:tcW w:type="dxa" w:w="4618"/>
          </w:tcPr>
          <w:p>
            <w:r>
              <w:rPr>
                <w:sz w:val="20"/>
              </w:rPr>
              <w:t>+1.20 ns</w:t>
            </w:r>
          </w:p>
        </w:tc>
      </w:tr>
      <w:tr>
        <w:tc>
          <w:tcPr>
            <w:tcW w:type="dxa" w:w="4618"/>
          </w:tcPr>
          <w:p>
            <w:r>
              <w:rPr>
                <w:b/>
                <w:sz w:val="20"/>
              </w:rPr>
              <w:t>TNS (Final)</w:t>
            </w:r>
          </w:p>
        </w:tc>
        <w:tc>
          <w:tcPr>
            <w:tcW w:type="dxa" w:w="4618"/>
          </w:tcPr>
          <w:p>
            <w:r>
              <w:rPr>
                <w:sz w:val="20"/>
              </w:rPr>
              <w:t>0.00 ns</w:t>
            </w:r>
          </w:p>
        </w:tc>
      </w:tr>
      <w:tr>
        <w:tc>
          <w:tcPr>
            <w:tcW w:type="dxa" w:w="4618"/>
          </w:tcPr>
          <w:p>
            <w:r>
              <w:rPr>
                <w:b/>
                <w:sz w:val="20"/>
              </w:rPr>
              <w:t>Stage Duration</w:t>
            </w:r>
          </w:p>
        </w:tc>
        <w:tc>
          <w:tcPr>
            <w:tcW w:type="dxa" w:w="4618"/>
          </w:tcPr>
          <w:p>
            <w:r>
              <w:rPr>
                <w:sz w:val="20"/>
              </w:rPr>
              <w:t>~2 minutes</w:t>
            </w:r>
          </w:p>
        </w:tc>
      </w:tr>
      <w:tr>
        <w:tc>
          <w:tcPr>
            <w:tcW w:type="dxa" w:w="4618"/>
          </w:tcPr>
          <w:p>
            <w:r>
              <w:rPr>
                <w:b/>
                <w:sz w:val="20"/>
              </w:rPr>
              <w:t>Stage Status</w:t>
            </w:r>
          </w:p>
        </w:tc>
        <w:tc>
          <w:tcPr>
            <w:tcW w:type="dxa" w:w="4618"/>
          </w:tcPr>
          <w:p>
            <w:r>
              <w:rPr>
                <w:sz w:val="20"/>
              </w:rPr>
              <w:t>Stage 05 complete: EXIT:True</w:t>
            </w:r>
          </w:p>
        </w:tc>
      </w:tr>
    </w:tbl>
    <w:p/>
    <w:p>
      <w:pPr>
        <w:pStyle w:val="Heading2"/>
        <w:jc w:val="left"/>
      </w:pPr>
      <w:r>
        <w:rPr>
          <w:color w:val="2C3E50"/>
        </w:rPr>
        <w:t>11.2 Finishing Screenshots</w:t>
      </w:r>
    </w:p>
    <w:p>
      <w:r>
        <w:drawing>
          <wp:inline xmlns:a="http://schemas.openxmlformats.org/drawingml/2006/main" xmlns:pic="http://schemas.openxmlformats.org/drawingml/2006/picture">
            <wp:extent cx="5029200" cy="5029200"/>
            <wp:docPr id="16" name="Picture 16"/>
            <wp:cNvGraphicFramePr>
              <a:graphicFrameLocks noChangeAspect="1"/>
            </wp:cNvGraphicFramePr>
            <a:graphic>
              <a:graphicData uri="http://schemas.openxmlformats.org/drawingml/2006/picture">
                <pic:pic>
                  <pic:nvPicPr>
                    <pic:cNvPr id="0" name="05_croc.final.png"/>
                    <pic:cNvPicPr/>
                  </pic:nvPicPr>
                  <pic:blipFill>
                    <a:blip r:embed="rId23"/>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Stage 05 Final Layout: all fillers placed, complete physical implementation</w:t>
      </w:r>
    </w:p>
    <w:p>
      <w:r>
        <w:drawing>
          <wp:inline xmlns:a="http://schemas.openxmlformats.org/drawingml/2006/main" xmlns:pic="http://schemas.openxmlformats.org/drawingml/2006/picture">
            <wp:extent cx="5029200" cy="5029200"/>
            <wp:docPr id="17" name="Picture 17"/>
            <wp:cNvGraphicFramePr>
              <a:graphicFrameLocks noChangeAspect="1"/>
            </wp:cNvGraphicFramePr>
            <a:graphic>
              <a:graphicData uri="http://schemas.openxmlformats.org/drawingml/2006/picture">
                <pic:pic>
                  <pic:nvPicPr>
                    <pic:cNvPr id="0" name="05_croc.final.density.png"/>
                    <pic:cNvPicPr/>
                  </pic:nvPicPr>
                  <pic:blipFill>
                    <a:blip r:embed="rId24"/>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Final Density Map: uniform cell density after filler insertion</w:t>
      </w:r>
    </w:p>
    <w:p>
      <w:r>
        <w:drawing>
          <wp:inline xmlns:a="http://schemas.openxmlformats.org/drawingml/2006/main" xmlns:pic="http://schemas.openxmlformats.org/drawingml/2006/picture">
            <wp:extent cx="5029200" cy="5029200"/>
            <wp:docPr id="18" name="Picture 18"/>
            <wp:cNvGraphicFramePr>
              <a:graphicFrameLocks noChangeAspect="1"/>
            </wp:cNvGraphicFramePr>
            <a:graphic>
              <a:graphicData uri="http://schemas.openxmlformats.org/drawingml/2006/picture">
                <pic:pic>
                  <pic:nvPicPr>
                    <pic:cNvPr id="0" name="05_croc.final.congestion.png"/>
                    <pic:cNvPicPr/>
                  </pic:nvPicPr>
                  <pic:blipFill>
                    <a:blip r:embed="rId25"/>
                    <a:stretch>
                      <a:fillRect/>
                    </a:stretch>
                  </pic:blipFill>
                  <pic:spPr>
                    <a:xfrm>
                      <a:off x="0" y="0"/>
                      <a:ext cx="5029200" cy="5029200"/>
                    </a:xfrm>
                    <a:prstGeom prst="rect"/>
                  </pic:spPr>
                </pic:pic>
              </a:graphicData>
            </a:graphic>
          </wp:inline>
        </w:drawing>
      </w:r>
    </w:p>
    <w:p>
      <w:pPr>
        <w:spacing w:after="160"/>
        <w:jc w:val="center"/>
      </w:pPr>
      <w:r>
        <w:rPr>
          <w:i/>
          <w:color w:val="2C3E50"/>
          <w:sz w:val="18"/>
        </w:rPr>
        <w:t xml:space="preserve">   Final Congestion Map: clean routing, no routing overflow</w:t>
      </w:r>
    </w:p>
    <w:p>
      <w:pPr>
        <w:pStyle w:val="Heading2"/>
        <w:jc w:val="left"/>
      </w:pPr>
      <w:r>
        <w:rPr>
          <w:color w:val="2C3E50"/>
        </w:rPr>
        <w:t>11.3 Final Report Excerpt</w:t>
      </w:r>
    </w:p>
    <w:p>
      <w:pPr>
        <w:spacing w:before="40" w:after="80"/>
        <w:shd w:val="clear" w:color="auto" w:fill="F2F2F2"/>
      </w:pPr>
      <w:r>
        <w:rPr>
          <w:rFonts w:ascii="Courier New" w:hAnsi="Courier New"/>
          <w:sz w:val="14"/>
        </w:rPr>
        <w:br/>
        <w:t>==========================================================================</w:t>
        <w:br/>
        <w:t>05_croc.final check_setup</w:t>
        <w:br/>
        <w:t>--------------------------------------------------------------------------</w:t>
        <w:br/>
        <w:t>1</w:t>
        <w:br/>
        <w:br/>
        <w:t>==========================================================================</w:t>
        <w:br/>
        <w:t>05_croc.final report_tns</w:t>
        <w:br/>
        <w:t>--------------------------------------------------------------------------</w:t>
        <w:br/>
        <w:t>tns max 0.00</w:t>
        <w:br/>
        <w:br/>
        <w:t>==========================================================================</w:t>
        <w:br/>
        <w:t>05_croc.final report_wns</w:t>
        <w:br/>
        <w:t>--------------------------------------------------------------------------</w:t>
        <w:br/>
        <w:t>wns max 0.00</w:t>
        <w:br/>
        <w:br/>
        <w:t>==========================================================================</w:t>
        <w:br/>
        <w:t>05_croc.final report_worst_slack</w:t>
        <w:br/>
        <w:t>--------------------------------------------------------------------------</w:t>
        <w:br/>
        <w:t>worst slack max 1.20</w:t>
        <w:br/>
        <w:br/>
        <w:t>==========================================================================</w:t>
        <w:br/>
        <w:t>05_croc.final report_checks -path_delay min</w:t>
        <w:br/>
        <w:t>--------------------------------------------------------------------------</w:t>
        <w:br/>
        <w:t>[WARNING STA-0168] unknown field nets.</w:t>
        <w:br/>
        <w:t>Startpoint: i_croc_soc/i_rstgen.i_rstgen_bypass.synch_regs_q_3__reg</w:t>
        <w:br/>
        <w:t xml:space="preserve">            (rising edge-triggered flip-flop clocked by clk_sys)</w:t>
        <w:br/>
        <w:t>Endpoint: i_croc_soc/i_croc/i_core_wrap/i_core.load_store_unit_i.ls_fsm</w:t>
      </w:r>
    </w:p>
    <w:p>
      <w:pPr>
        <w:pStyle w:val="Heading1"/>
        <w:jc w:val="left"/>
      </w:pPr>
      <w:r>
        <w:rPr>
          <w:color w:val="003A70"/>
        </w:rPr>
        <w:t>12. GDSII Layout with KLayout</w:t>
      </w:r>
    </w:p>
    <w:p>
      <w:pPr>
        <w:pStyle w:val="Heading2"/>
        <w:jc w:val="left"/>
      </w:pPr>
      <w:r>
        <w:rPr>
          <w:color w:val="2C3E50"/>
        </w:rPr>
        <w:t>12.1 DEF to GDS Conversion</w:t>
      </w:r>
    </w:p>
    <w:p>
      <w:pPr>
        <w:spacing w:before="40" w:after="80"/>
        <w:shd w:val="clear" w:color="auto" w:fill="F2F2F2"/>
      </w:pPr>
      <w:r>
        <w:rPr>
          <w:rFonts w:ascii="Courier New" w:hAnsi="Courier New"/>
          <w:sz w:val="16"/>
        </w:rPr>
        <w:t>cd /foss/designs/klayout &amp;&amp; bash run_finishing.sh --gds</w:t>
        <w:br/>
        <w:br/>
        <w:t># KLayout batch-mode conversion:</w:t>
        <w:br/>
        <w:t>klayout -zz -rd input_def=../openroad/out/croc.def \</w:t>
        <w:br/>
        <w:t xml:space="preserve">             -rd output_gds=out/croc.gds.gz \</w:t>
        <w:br/>
        <w:t xml:space="preserve">             -r scripts/def2stream.py</w:t>
        <w:br/>
        <w:br/>
        <w:t># Merges these GDS sources:</w:t>
        <w:br/>
        <w:t>#   1. croc.def              -- all routing + placements</w:t>
        <w:br/>
        <w:t>#   2. sg13g2_stdcell.gds    -- standard cell physical shapes</w:t>
        <w:br/>
        <w:t>#   3. RM_IHPSG13_1P_*.gds   -- SRAM macro layout</w:t>
        <w:br/>
        <w:t>#   4. sg13g2_io.gds         -- I/O pad cell shapes</w:t>
        <w:br/>
        <w:t>#   5. bondpad_70x70.gds     -- aluminum bond pad metal</w:t>
        <w:br/>
        <w:br/>
        <w:t>Output: klayout/out/croc.gds.gz</w:t>
        <w:br/>
        <w:t>Status: Exit:True</w:t>
      </w:r>
    </w:p>
    <w:tbl>
      <w:tblPr>
        <w:tblStyle w:val="TableGrid"/>
        <w:tblW w:type="auto" w:w="0"/>
        <w:tblLook w:firstColumn="1" w:firstRow="1" w:lastColumn="0" w:lastRow="0" w:noHBand="0" w:noVBand="1" w:val="04A0"/>
      </w:tblPr>
      <w:tblGrid>
        <w:gridCol w:w="4618"/>
        <w:gridCol w:w="4618"/>
      </w:tblGrid>
      <w:tr>
        <w:tc>
          <w:tcPr>
            <w:tcW w:type="dxa" w:w="4618"/>
          </w:tcPr>
          <w:p>
            <w:r>
              <w:rPr>
                <w:b/>
                <w:sz w:val="20"/>
              </w:rPr>
              <w:t>Output File</w:t>
            </w:r>
          </w:p>
        </w:tc>
        <w:tc>
          <w:tcPr>
            <w:tcW w:type="dxa" w:w="4618"/>
          </w:tcPr>
          <w:p>
            <w:r>
              <w:rPr>
                <w:sz w:val="20"/>
              </w:rPr>
              <w:t>klayout/out/croc.gds.gz</w:t>
            </w:r>
          </w:p>
        </w:tc>
      </w:tr>
      <w:tr>
        <w:tc>
          <w:tcPr>
            <w:tcW w:type="dxa" w:w="4618"/>
          </w:tcPr>
          <w:p>
            <w:r>
              <w:rPr>
                <w:b/>
                <w:sz w:val="20"/>
              </w:rPr>
              <w:t>File Size</w:t>
            </w:r>
          </w:p>
        </w:tc>
        <w:tc>
          <w:tcPr>
            <w:tcW w:type="dxa" w:w="4618"/>
          </w:tcPr>
          <w:p>
            <w:r>
              <w:rPr>
                <w:sz w:val="20"/>
              </w:rPr>
              <w:t>13,355 KB</w:t>
            </w:r>
          </w:p>
        </w:tc>
      </w:tr>
      <w:tr>
        <w:tc>
          <w:tcPr>
            <w:tcW w:type="dxa" w:w="4618"/>
          </w:tcPr>
          <w:p>
            <w:r>
              <w:rPr>
                <w:b/>
                <w:sz w:val="20"/>
              </w:rPr>
              <w:t>Format</w:t>
            </w:r>
          </w:p>
        </w:tc>
        <w:tc>
          <w:tcPr>
            <w:tcW w:type="dxa" w:w="4618"/>
          </w:tcPr>
          <w:p>
            <w:r>
              <w:rPr>
                <w:sz w:val="20"/>
              </w:rPr>
              <w:t>GDSII compressed (gz) — foundry-ready</w:t>
            </w:r>
          </w:p>
        </w:tc>
      </w:tr>
      <w:tr>
        <w:tc>
          <w:tcPr>
            <w:tcW w:type="dxa" w:w="4618"/>
          </w:tcPr>
          <w:p>
            <w:r>
              <w:rPr>
                <w:b/>
                <w:sz w:val="20"/>
              </w:rPr>
              <w:t>Die Size</w:t>
            </w:r>
          </w:p>
        </w:tc>
        <w:tc>
          <w:tcPr>
            <w:tcW w:type="dxa" w:w="4618"/>
          </w:tcPr>
          <w:p>
            <w:r>
              <w:rPr>
                <w:sz w:val="20"/>
              </w:rPr>
              <w:t>1916 x 1916 um (as designed)</w:t>
            </w:r>
          </w:p>
        </w:tc>
      </w:tr>
      <w:tr>
        <w:tc>
          <w:tcPr>
            <w:tcW w:type="dxa" w:w="4618"/>
          </w:tcPr>
          <w:p>
            <w:r>
              <w:rPr>
                <w:b/>
                <w:sz w:val="20"/>
              </w:rPr>
              <w:t>Metal Layers</w:t>
            </w:r>
          </w:p>
        </w:tc>
        <w:tc>
          <w:tcPr>
            <w:tcW w:type="dxa" w:w="4618"/>
          </w:tcPr>
          <w:p>
            <w:r>
              <w:rPr>
                <w:sz w:val="20"/>
              </w:rPr>
              <w:t>Poly, Cont, M1-M5, TM1, TM2, Via1-Via4, TopVia1-2</w:t>
            </w:r>
          </w:p>
        </w:tc>
      </w:tr>
      <w:tr>
        <w:tc>
          <w:tcPr>
            <w:tcW w:type="dxa" w:w="4618"/>
          </w:tcPr>
          <w:p>
            <w:r>
              <w:rPr>
                <w:b/>
                <w:sz w:val="20"/>
              </w:rPr>
              <w:t>Status</w:t>
            </w:r>
          </w:p>
        </w:tc>
        <w:tc>
          <w:tcPr>
            <w:tcW w:type="dxa" w:w="4618"/>
          </w:tcPr>
          <w:p>
            <w:r>
              <w:rPr>
                <w:sz w:val="20"/>
              </w:rPr>
              <w:t>Exit:True — conversion successful</w:t>
            </w:r>
          </w:p>
        </w:tc>
      </w:tr>
      <w:tr>
        <w:tc>
          <w:tcPr>
            <w:tcW w:type="dxa" w:w="4618"/>
          </w:tcPr>
          <w:p>
            <w:r>
              <w:rPr>
                <w:b/>
                <w:sz w:val="20"/>
              </w:rPr>
              <w:t>Tapeout Ready</w:t>
            </w:r>
          </w:p>
        </w:tc>
        <w:tc>
          <w:tcPr>
            <w:tcW w:type="dxa" w:w="4618"/>
          </w:tcPr>
          <w:p>
            <w:r>
              <w:rPr>
                <w:sz w:val="20"/>
              </w:rPr>
              <w:t>Yes — IHP OpenMPW submission compatible</w:t>
            </w:r>
          </w:p>
        </w:tc>
      </w:tr>
    </w:tbl>
    <w:p/>
    <w:p>
      <w:pPr>
        <w:pStyle w:val="Heading2"/>
        <w:jc w:val="left"/>
      </w:pPr>
      <w:r>
        <w:rPr>
          <w:color w:val="2C3E50"/>
        </w:rPr>
        <w:t>12.2 IHP SG13G2 Metal Layer Stack</w:t>
      </w:r>
    </w:p>
    <w:tbl>
      <w:tblPr>
        <w:tblStyle w:val="TableGrid"/>
        <w:tblW w:type="auto" w:w="0"/>
        <w:tblLook w:firstColumn="1" w:firstRow="1" w:lastColumn="0" w:lastRow="0" w:noHBand="0" w:noVBand="1" w:val="04A0"/>
      </w:tblPr>
      <w:tblGrid>
        <w:gridCol w:w="2309"/>
        <w:gridCol w:w="2309"/>
        <w:gridCol w:w="2309"/>
        <w:gridCol w:w="2309"/>
      </w:tblGrid>
      <w:tr>
        <w:tc>
          <w:tcPr>
            <w:tcW w:type="dxa" w:w="2309"/>
          </w:tcPr>
          <w:p>
            <w:r>
              <w:rPr>
                <w:b/>
                <w:sz w:val="18"/>
              </w:rPr>
              <w:t>Layer</w:t>
            </w:r>
          </w:p>
        </w:tc>
        <w:tc>
          <w:tcPr>
            <w:tcW w:type="dxa" w:w="2309"/>
          </w:tcPr>
          <w:p>
            <w:r>
              <w:rPr>
                <w:b/>
                <w:sz w:val="18"/>
              </w:rPr>
              <w:t>Type</w:t>
            </w:r>
          </w:p>
        </w:tc>
        <w:tc>
          <w:tcPr>
            <w:tcW w:type="dxa" w:w="2309"/>
          </w:tcPr>
          <w:p>
            <w:r>
              <w:rPr>
                <w:b/>
                <w:sz w:val="18"/>
              </w:rPr>
              <w:t>Direction</w:t>
            </w:r>
          </w:p>
        </w:tc>
        <w:tc>
          <w:tcPr>
            <w:tcW w:type="dxa" w:w="2309"/>
          </w:tcPr>
          <w:p>
            <w:r>
              <w:rPr>
                <w:b/>
                <w:sz w:val="18"/>
              </w:rPr>
              <w:t>Min Pitch (nm)</w:t>
            </w:r>
          </w:p>
        </w:tc>
      </w:tr>
      <w:tr>
        <w:tc>
          <w:tcPr>
            <w:tcW w:type="dxa" w:w="2309"/>
          </w:tcPr>
          <w:p>
            <w:r>
              <w:rPr>
                <w:sz w:val="18"/>
              </w:rPr>
              <w:t>Metal1</w:t>
            </w:r>
          </w:p>
        </w:tc>
        <w:tc>
          <w:tcPr>
            <w:tcW w:type="dxa" w:w="2309"/>
          </w:tcPr>
          <w:p>
            <w:r>
              <w:rPr>
                <w:sz w:val="18"/>
              </w:rPr>
              <w:t>Local interconnect</w:t>
            </w:r>
          </w:p>
        </w:tc>
        <w:tc>
          <w:tcPr>
            <w:tcW w:type="dxa" w:w="2309"/>
          </w:tcPr>
          <w:p>
            <w:r>
              <w:rPr>
                <w:sz w:val="18"/>
              </w:rPr>
              <w:t>Horizontal</w:t>
            </w:r>
          </w:p>
        </w:tc>
        <w:tc>
          <w:tcPr>
            <w:tcW w:type="dxa" w:w="2309"/>
          </w:tcPr>
          <w:p>
            <w:r>
              <w:rPr>
                <w:sz w:val="18"/>
              </w:rPr>
              <w:t>560</w:t>
            </w:r>
          </w:p>
        </w:tc>
      </w:tr>
      <w:tr>
        <w:tc>
          <w:tcPr>
            <w:tcW w:type="dxa" w:w="2309"/>
          </w:tcPr>
          <w:p>
            <w:r>
              <w:rPr>
                <w:sz w:val="18"/>
              </w:rPr>
              <w:t>Via1</w:t>
            </w:r>
          </w:p>
        </w:tc>
        <w:tc>
          <w:tcPr>
            <w:tcW w:type="dxa" w:w="2309"/>
          </w:tcPr>
          <w:p>
            <w:r>
              <w:rPr>
                <w:sz w:val="18"/>
              </w:rPr>
              <w:t>M1-M2 via</w:t>
            </w:r>
          </w:p>
        </w:tc>
        <w:tc>
          <w:tcPr>
            <w:tcW w:type="dxa" w:w="2309"/>
          </w:tcPr>
          <w:p>
            <w:r>
              <w:rPr>
                <w:sz w:val="18"/>
              </w:rPr>
              <w:t>—</w:t>
            </w:r>
          </w:p>
        </w:tc>
        <w:tc>
          <w:tcPr>
            <w:tcW w:type="dxa" w:w="2309"/>
          </w:tcPr>
          <w:p>
            <w:r>
              <w:rPr>
                <w:sz w:val="18"/>
              </w:rPr>
              <w:t>560</w:t>
            </w:r>
          </w:p>
        </w:tc>
      </w:tr>
      <w:tr>
        <w:tc>
          <w:tcPr>
            <w:tcW w:type="dxa" w:w="2309"/>
          </w:tcPr>
          <w:p>
            <w:r>
              <w:rPr>
                <w:sz w:val="18"/>
              </w:rPr>
              <w:t>Metal2</w:t>
            </w:r>
          </w:p>
        </w:tc>
        <w:tc>
          <w:tcPr>
            <w:tcW w:type="dxa" w:w="2309"/>
          </w:tcPr>
          <w:p>
            <w:r>
              <w:rPr>
                <w:sz w:val="18"/>
              </w:rPr>
              <w:t>Standard routing</w:t>
            </w:r>
          </w:p>
        </w:tc>
        <w:tc>
          <w:tcPr>
            <w:tcW w:type="dxa" w:w="2309"/>
          </w:tcPr>
          <w:p>
            <w:r>
              <w:rPr>
                <w:sz w:val="18"/>
              </w:rPr>
              <w:t>Vertical</w:t>
            </w:r>
          </w:p>
        </w:tc>
        <w:tc>
          <w:tcPr>
            <w:tcW w:type="dxa" w:w="2309"/>
          </w:tcPr>
          <w:p>
            <w:r>
              <w:rPr>
                <w:sz w:val="18"/>
              </w:rPr>
              <w:t>560</w:t>
            </w:r>
          </w:p>
        </w:tc>
      </w:tr>
      <w:tr>
        <w:tc>
          <w:tcPr>
            <w:tcW w:type="dxa" w:w="2309"/>
          </w:tcPr>
          <w:p>
            <w:r>
              <w:rPr>
                <w:sz w:val="18"/>
              </w:rPr>
              <w:t>Via2</w:t>
            </w:r>
          </w:p>
        </w:tc>
        <w:tc>
          <w:tcPr>
            <w:tcW w:type="dxa" w:w="2309"/>
          </w:tcPr>
          <w:p>
            <w:r>
              <w:rPr>
                <w:sz w:val="18"/>
              </w:rPr>
              <w:t>M2-M3 via</w:t>
            </w:r>
          </w:p>
        </w:tc>
        <w:tc>
          <w:tcPr>
            <w:tcW w:type="dxa" w:w="2309"/>
          </w:tcPr>
          <w:p>
            <w:r>
              <w:rPr>
                <w:sz w:val="18"/>
              </w:rPr>
              <w:t>—</w:t>
            </w:r>
          </w:p>
        </w:tc>
        <w:tc>
          <w:tcPr>
            <w:tcW w:type="dxa" w:w="2309"/>
          </w:tcPr>
          <w:p>
            <w:r>
              <w:rPr>
                <w:sz w:val="18"/>
              </w:rPr>
              <w:t>560</w:t>
            </w:r>
          </w:p>
        </w:tc>
      </w:tr>
      <w:tr>
        <w:tc>
          <w:tcPr>
            <w:tcW w:type="dxa" w:w="2309"/>
          </w:tcPr>
          <w:p>
            <w:r>
              <w:rPr>
                <w:sz w:val="18"/>
              </w:rPr>
              <w:t>Metal3</w:t>
            </w:r>
          </w:p>
        </w:tc>
        <w:tc>
          <w:tcPr>
            <w:tcW w:type="dxa" w:w="2309"/>
          </w:tcPr>
          <w:p>
            <w:r>
              <w:rPr>
                <w:sz w:val="18"/>
              </w:rPr>
              <w:t>Standard routing</w:t>
            </w:r>
          </w:p>
        </w:tc>
        <w:tc>
          <w:tcPr>
            <w:tcW w:type="dxa" w:w="2309"/>
          </w:tcPr>
          <w:p>
            <w:r>
              <w:rPr>
                <w:sz w:val="18"/>
              </w:rPr>
              <w:t>Horizontal</w:t>
            </w:r>
          </w:p>
        </w:tc>
        <w:tc>
          <w:tcPr>
            <w:tcW w:type="dxa" w:w="2309"/>
          </w:tcPr>
          <w:p>
            <w:r>
              <w:rPr>
                <w:sz w:val="18"/>
              </w:rPr>
              <w:t>560</w:t>
            </w:r>
          </w:p>
        </w:tc>
      </w:tr>
      <w:tr>
        <w:tc>
          <w:tcPr>
            <w:tcW w:type="dxa" w:w="2309"/>
          </w:tcPr>
          <w:p>
            <w:r>
              <w:rPr>
                <w:sz w:val="18"/>
              </w:rPr>
              <w:t>Via3</w:t>
            </w:r>
          </w:p>
        </w:tc>
        <w:tc>
          <w:tcPr>
            <w:tcW w:type="dxa" w:w="2309"/>
          </w:tcPr>
          <w:p>
            <w:r>
              <w:rPr>
                <w:sz w:val="18"/>
              </w:rPr>
              <w:t>M3-M4 via</w:t>
            </w:r>
          </w:p>
        </w:tc>
        <w:tc>
          <w:tcPr>
            <w:tcW w:type="dxa" w:w="2309"/>
          </w:tcPr>
          <w:p>
            <w:r>
              <w:rPr>
                <w:sz w:val="18"/>
              </w:rPr>
              <w:t>—</w:t>
            </w:r>
          </w:p>
        </w:tc>
        <w:tc>
          <w:tcPr>
            <w:tcW w:type="dxa" w:w="2309"/>
          </w:tcPr>
          <w:p>
            <w:r>
              <w:rPr>
                <w:sz w:val="18"/>
              </w:rPr>
              <w:t>840</w:t>
            </w:r>
          </w:p>
        </w:tc>
      </w:tr>
      <w:tr>
        <w:tc>
          <w:tcPr>
            <w:tcW w:type="dxa" w:w="2309"/>
          </w:tcPr>
          <w:p>
            <w:r>
              <w:rPr>
                <w:sz w:val="18"/>
              </w:rPr>
              <w:t>Metal4</w:t>
            </w:r>
          </w:p>
        </w:tc>
        <w:tc>
          <w:tcPr>
            <w:tcW w:type="dxa" w:w="2309"/>
          </w:tcPr>
          <w:p>
            <w:r>
              <w:rPr>
                <w:sz w:val="18"/>
              </w:rPr>
              <w:t>Intermediate</w:t>
            </w:r>
          </w:p>
        </w:tc>
        <w:tc>
          <w:tcPr>
            <w:tcW w:type="dxa" w:w="2309"/>
          </w:tcPr>
          <w:p>
            <w:r>
              <w:rPr>
                <w:sz w:val="18"/>
              </w:rPr>
              <w:t>Vertical</w:t>
            </w:r>
          </w:p>
        </w:tc>
        <w:tc>
          <w:tcPr>
            <w:tcW w:type="dxa" w:w="2309"/>
          </w:tcPr>
          <w:p>
            <w:r>
              <w:rPr>
                <w:sz w:val="18"/>
              </w:rPr>
              <w:t>1680</w:t>
            </w:r>
          </w:p>
        </w:tc>
      </w:tr>
      <w:tr>
        <w:tc>
          <w:tcPr>
            <w:tcW w:type="dxa" w:w="2309"/>
          </w:tcPr>
          <w:p>
            <w:r>
              <w:rPr>
                <w:sz w:val="18"/>
              </w:rPr>
              <w:t>Via4</w:t>
            </w:r>
          </w:p>
        </w:tc>
        <w:tc>
          <w:tcPr>
            <w:tcW w:type="dxa" w:w="2309"/>
          </w:tcPr>
          <w:p>
            <w:r>
              <w:rPr>
                <w:sz w:val="18"/>
              </w:rPr>
              <w:t>M4-M5 via</w:t>
            </w:r>
          </w:p>
        </w:tc>
        <w:tc>
          <w:tcPr>
            <w:tcW w:type="dxa" w:w="2309"/>
          </w:tcPr>
          <w:p>
            <w:r>
              <w:rPr>
                <w:sz w:val="18"/>
              </w:rPr>
              <w:t>—</w:t>
            </w:r>
          </w:p>
        </w:tc>
        <w:tc>
          <w:tcPr>
            <w:tcW w:type="dxa" w:w="2309"/>
          </w:tcPr>
          <w:p>
            <w:r>
              <w:rPr>
                <w:sz w:val="18"/>
              </w:rPr>
              <w:t>1680</w:t>
            </w:r>
          </w:p>
        </w:tc>
      </w:tr>
      <w:tr>
        <w:tc>
          <w:tcPr>
            <w:tcW w:type="dxa" w:w="2309"/>
          </w:tcPr>
          <w:p>
            <w:r>
              <w:rPr>
                <w:sz w:val="18"/>
              </w:rPr>
              <w:t>Metal5</w:t>
            </w:r>
          </w:p>
        </w:tc>
        <w:tc>
          <w:tcPr>
            <w:tcW w:type="dxa" w:w="2309"/>
          </w:tcPr>
          <w:p>
            <w:r>
              <w:rPr>
                <w:sz w:val="18"/>
              </w:rPr>
              <w:t>Intermediate</w:t>
            </w:r>
          </w:p>
        </w:tc>
        <w:tc>
          <w:tcPr>
            <w:tcW w:type="dxa" w:w="2309"/>
          </w:tcPr>
          <w:p>
            <w:r>
              <w:rPr>
                <w:sz w:val="18"/>
              </w:rPr>
              <w:t>Horizontal</w:t>
            </w:r>
          </w:p>
        </w:tc>
        <w:tc>
          <w:tcPr>
            <w:tcW w:type="dxa" w:w="2309"/>
          </w:tcPr>
          <w:p>
            <w:r>
              <w:rPr>
                <w:sz w:val="18"/>
              </w:rPr>
              <w:t>1680</w:t>
            </w:r>
          </w:p>
        </w:tc>
      </w:tr>
      <w:tr>
        <w:tc>
          <w:tcPr>
            <w:tcW w:type="dxa" w:w="2309"/>
          </w:tcPr>
          <w:p>
            <w:r>
              <w:rPr>
                <w:sz w:val="18"/>
              </w:rPr>
              <w:t>TopVia1</w:t>
            </w:r>
          </w:p>
        </w:tc>
        <w:tc>
          <w:tcPr>
            <w:tcW w:type="dxa" w:w="2309"/>
          </w:tcPr>
          <w:p>
            <w:r>
              <w:rPr>
                <w:sz w:val="18"/>
              </w:rPr>
              <w:t>M5-TM1 via</w:t>
            </w:r>
          </w:p>
        </w:tc>
        <w:tc>
          <w:tcPr>
            <w:tcW w:type="dxa" w:w="2309"/>
          </w:tcPr>
          <w:p>
            <w:r>
              <w:rPr>
                <w:sz w:val="18"/>
              </w:rPr>
              <w:t>—</w:t>
            </w:r>
          </w:p>
        </w:tc>
        <w:tc>
          <w:tcPr>
            <w:tcW w:type="dxa" w:w="2309"/>
          </w:tcPr>
          <w:p>
            <w:r>
              <w:rPr>
                <w:sz w:val="18"/>
              </w:rPr>
              <w:t>3200</w:t>
            </w:r>
          </w:p>
        </w:tc>
      </w:tr>
      <w:tr>
        <w:tc>
          <w:tcPr>
            <w:tcW w:type="dxa" w:w="2309"/>
          </w:tcPr>
          <w:p>
            <w:r>
              <w:rPr>
                <w:sz w:val="18"/>
              </w:rPr>
              <w:t>TopMetal1</w:t>
            </w:r>
          </w:p>
        </w:tc>
        <w:tc>
          <w:tcPr>
            <w:tcW w:type="dxa" w:w="2309"/>
          </w:tcPr>
          <w:p>
            <w:r>
              <w:rPr>
                <w:sz w:val="18"/>
              </w:rPr>
              <w:t>Thick global</w:t>
            </w:r>
          </w:p>
        </w:tc>
        <w:tc>
          <w:tcPr>
            <w:tcW w:type="dxa" w:w="2309"/>
          </w:tcPr>
          <w:p>
            <w:r>
              <w:rPr>
                <w:sz w:val="18"/>
              </w:rPr>
              <w:t>Vertical</w:t>
            </w:r>
          </w:p>
        </w:tc>
        <w:tc>
          <w:tcPr>
            <w:tcW w:type="dxa" w:w="2309"/>
          </w:tcPr>
          <w:p>
            <w:r>
              <w:rPr>
                <w:sz w:val="18"/>
              </w:rPr>
              <w:t>3200</w:t>
            </w:r>
          </w:p>
        </w:tc>
      </w:tr>
      <w:tr>
        <w:tc>
          <w:tcPr>
            <w:tcW w:type="dxa" w:w="2309"/>
          </w:tcPr>
          <w:p>
            <w:r>
              <w:rPr>
                <w:sz w:val="18"/>
              </w:rPr>
              <w:t>TopVia2</w:t>
            </w:r>
          </w:p>
        </w:tc>
        <w:tc>
          <w:tcPr>
            <w:tcW w:type="dxa" w:w="2309"/>
          </w:tcPr>
          <w:p>
            <w:r>
              <w:rPr>
                <w:sz w:val="18"/>
              </w:rPr>
              <w:t>TM1-TM2 via</w:t>
            </w:r>
          </w:p>
        </w:tc>
        <w:tc>
          <w:tcPr>
            <w:tcW w:type="dxa" w:w="2309"/>
          </w:tcPr>
          <w:p>
            <w:r>
              <w:rPr>
                <w:sz w:val="18"/>
              </w:rPr>
              <w:t>—</w:t>
            </w:r>
          </w:p>
        </w:tc>
        <w:tc>
          <w:tcPr>
            <w:tcW w:type="dxa" w:w="2309"/>
          </w:tcPr>
          <w:p>
            <w:r>
              <w:rPr>
                <w:sz w:val="18"/>
              </w:rPr>
              <w:t>6000</w:t>
            </w:r>
          </w:p>
        </w:tc>
      </w:tr>
      <w:tr>
        <w:tc>
          <w:tcPr>
            <w:tcW w:type="dxa" w:w="2309"/>
          </w:tcPr>
          <w:p>
            <w:r>
              <w:rPr>
                <w:sz w:val="18"/>
              </w:rPr>
              <w:t>TopMetal2</w:t>
            </w:r>
          </w:p>
        </w:tc>
        <w:tc>
          <w:tcPr>
            <w:tcW w:type="dxa" w:w="2309"/>
          </w:tcPr>
          <w:p>
            <w:r>
              <w:rPr>
                <w:sz w:val="18"/>
              </w:rPr>
              <w:t>Thick global</w:t>
            </w:r>
          </w:p>
        </w:tc>
        <w:tc>
          <w:tcPr>
            <w:tcW w:type="dxa" w:w="2309"/>
          </w:tcPr>
          <w:p>
            <w:r>
              <w:rPr>
                <w:sz w:val="18"/>
              </w:rPr>
              <w:t>Horizontal</w:t>
            </w:r>
          </w:p>
        </w:tc>
        <w:tc>
          <w:tcPr>
            <w:tcW w:type="dxa" w:w="2309"/>
          </w:tcPr>
          <w:p>
            <w:r>
              <w:rPr>
                <w:sz w:val="18"/>
              </w:rPr>
              <w:t>6000</w:t>
            </w:r>
          </w:p>
        </w:tc>
      </w:tr>
    </w:tbl>
    <w:p>
      <w:pPr>
        <w:pStyle w:val="Heading1"/>
        <w:jc w:val="left"/>
      </w:pPr>
      <w:r>
        <w:rPr>
          <w:color w:val="003A70"/>
        </w:rPr>
        <w:t>13. Timing Analysis</w:t>
      </w:r>
    </w:p>
    <w:p>
      <w:pPr>
        <w:pStyle w:val="Heading2"/>
        <w:jc w:val="left"/>
      </w:pPr>
      <w:r>
        <w:rPr>
          <w:color w:val="2C3E50"/>
        </w:rPr>
        <w:t>13.1 Timing Closure Progression</w:t>
      </w:r>
    </w:p>
    <w:p>
      <w:pPr>
        <w:spacing w:after="80" w:before="40"/>
      </w:pPr>
      <w:r>
        <w:rPr>
          <w:b w:val="0"/>
          <w:i w:val="0"/>
          <w:sz w:val="22"/>
        </w:rPr>
        <w:t>Setup slack (WNS) at each P&amp;R stage — positive = no violation:</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val="clear" w:color="auto" w:fill="003A70"/>
          </w:tcPr>
          <w:p>
            <w:r>
              <w:rPr>
                <w:b/>
                <w:color w:val="FFFFFF"/>
                <w:sz w:val="18"/>
              </w:rPr>
              <w:t>Stage</w:t>
            </w:r>
          </w:p>
        </w:tc>
        <w:tc>
          <w:tcPr>
            <w:tcW w:type="dxa" w:w="1847"/>
            <w:shd w:val="clear" w:color="auto" w:fill="003A70"/>
          </w:tcPr>
          <w:p>
            <w:r>
              <w:rPr>
                <w:b/>
                <w:color w:val="FFFFFF"/>
                <w:sz w:val="18"/>
              </w:rPr>
              <w:t>Tool</w:t>
            </w:r>
          </w:p>
        </w:tc>
        <w:tc>
          <w:tcPr>
            <w:tcW w:type="dxa" w:w="1847"/>
            <w:shd w:val="clear" w:color="auto" w:fill="003A70"/>
          </w:tcPr>
          <w:p>
            <w:r>
              <w:rPr>
                <w:b/>
                <w:color w:val="FFFFFF"/>
                <w:sz w:val="18"/>
              </w:rPr>
              <w:t>WNS (ns)</w:t>
            </w:r>
          </w:p>
        </w:tc>
        <w:tc>
          <w:tcPr>
            <w:tcW w:type="dxa" w:w="1847"/>
            <w:shd w:val="clear" w:color="auto" w:fill="003A70"/>
          </w:tcPr>
          <w:p>
            <w:r>
              <w:rPr>
                <w:b/>
                <w:color w:val="FFFFFF"/>
                <w:sz w:val="18"/>
              </w:rPr>
              <w:t>TNS (ns)</w:t>
            </w:r>
          </w:p>
        </w:tc>
        <w:tc>
          <w:tcPr>
            <w:tcW w:type="dxa" w:w="1847"/>
            <w:shd w:val="clear" w:color="auto" w:fill="003A70"/>
          </w:tcPr>
          <w:p>
            <w:r>
              <w:rPr>
                <w:b/>
                <w:color w:val="FFFFFF"/>
                <w:sz w:val="18"/>
              </w:rPr>
              <w:t>Status</w:t>
            </w:r>
          </w:p>
        </w:tc>
      </w:tr>
      <w:tr>
        <w:tc>
          <w:tcPr>
            <w:tcW w:type="dxa" w:w="1847"/>
          </w:tcPr>
          <w:p>
            <w:r>
              <w:rPr>
                <w:sz w:val="18"/>
              </w:rPr>
              <w:t>After Placement</w:t>
            </w:r>
          </w:p>
        </w:tc>
        <w:tc>
          <w:tcPr>
            <w:tcW w:type="dxa" w:w="1847"/>
          </w:tcPr>
          <w:p>
            <w:r>
              <w:rPr>
                <w:sz w:val="18"/>
              </w:rPr>
              <w:t>OpenROAD STA</w:t>
            </w:r>
          </w:p>
        </w:tc>
        <w:tc>
          <w:tcPr>
            <w:tcW w:type="dxa" w:w="1847"/>
          </w:tcPr>
          <w:p>
            <w:r>
              <w:rPr>
                <w:sz w:val="18"/>
              </w:rPr>
              <w:t>+0.35</w:t>
            </w:r>
          </w:p>
        </w:tc>
        <w:tc>
          <w:tcPr>
            <w:tcW w:type="dxa" w:w="1847"/>
          </w:tcPr>
          <w:p>
            <w:r>
              <w:rPr>
                <w:sz w:val="18"/>
              </w:rPr>
              <w:t>0.0</w:t>
            </w:r>
          </w:p>
        </w:tc>
        <w:tc>
          <w:tcPr>
            <w:tcW w:type="dxa" w:w="1847"/>
          </w:tcPr>
          <w:p>
            <w:r>
              <w:rPr>
                <w:color w:val="1A8A3A"/>
                <w:sz w:val="18"/>
              </w:rPr>
              <w:t>TIMING MET</w:t>
            </w:r>
          </w:p>
        </w:tc>
      </w:tr>
      <w:tr>
        <w:tc>
          <w:tcPr>
            <w:tcW w:type="dxa" w:w="1847"/>
          </w:tcPr>
          <w:p>
            <w:r>
              <w:rPr>
                <w:sz w:val="18"/>
              </w:rPr>
              <w:t>After CTS</w:t>
            </w:r>
          </w:p>
        </w:tc>
        <w:tc>
          <w:tcPr>
            <w:tcW w:type="dxa" w:w="1847"/>
          </w:tcPr>
          <w:p>
            <w:r>
              <w:rPr>
                <w:sz w:val="18"/>
              </w:rPr>
              <w:t>OpenROAD STA</w:t>
            </w:r>
          </w:p>
        </w:tc>
        <w:tc>
          <w:tcPr>
            <w:tcW w:type="dxa" w:w="1847"/>
          </w:tcPr>
          <w:p>
            <w:r>
              <w:rPr>
                <w:sz w:val="18"/>
              </w:rPr>
              <w:t>+0.38</w:t>
            </w:r>
          </w:p>
        </w:tc>
        <w:tc>
          <w:tcPr>
            <w:tcW w:type="dxa" w:w="1847"/>
          </w:tcPr>
          <w:p>
            <w:r>
              <w:rPr>
                <w:sz w:val="18"/>
              </w:rPr>
              <w:t>0.0</w:t>
            </w:r>
          </w:p>
        </w:tc>
        <w:tc>
          <w:tcPr>
            <w:tcW w:type="dxa" w:w="1847"/>
          </w:tcPr>
          <w:p>
            <w:r>
              <w:rPr>
                <w:color w:val="1A8A3A"/>
                <w:sz w:val="18"/>
              </w:rPr>
              <w:t>TIMING MET</w:t>
            </w:r>
          </w:p>
        </w:tc>
      </w:tr>
      <w:tr>
        <w:tc>
          <w:tcPr>
            <w:tcW w:type="dxa" w:w="1847"/>
          </w:tcPr>
          <w:p>
            <w:r>
              <w:rPr>
                <w:sz w:val="18"/>
              </w:rPr>
              <w:t>After GRT</w:t>
            </w:r>
          </w:p>
        </w:tc>
        <w:tc>
          <w:tcPr>
            <w:tcW w:type="dxa" w:w="1847"/>
          </w:tcPr>
          <w:p>
            <w:r>
              <w:rPr>
                <w:sz w:val="18"/>
              </w:rPr>
              <w:t>OpenROAD STA</w:t>
            </w:r>
          </w:p>
        </w:tc>
        <w:tc>
          <w:tcPr>
            <w:tcW w:type="dxa" w:w="1847"/>
          </w:tcPr>
          <w:p>
            <w:r>
              <w:rPr>
                <w:sz w:val="18"/>
              </w:rPr>
              <w:t>+0.01</w:t>
            </w:r>
          </w:p>
        </w:tc>
        <w:tc>
          <w:tcPr>
            <w:tcW w:type="dxa" w:w="1847"/>
          </w:tcPr>
          <w:p>
            <w:r>
              <w:rPr>
                <w:sz w:val="18"/>
              </w:rPr>
              <w:t>0.0</w:t>
            </w:r>
          </w:p>
        </w:tc>
        <w:tc>
          <w:tcPr>
            <w:tcW w:type="dxa" w:w="1847"/>
          </w:tcPr>
          <w:p>
            <w:r>
              <w:rPr>
                <w:color w:val="1A8A3A"/>
                <w:sz w:val="18"/>
              </w:rPr>
              <w:t>TIMING MET</w:t>
            </w:r>
          </w:p>
        </w:tc>
      </w:tr>
      <w:tr>
        <w:tc>
          <w:tcPr>
            <w:tcW w:type="dxa" w:w="1847"/>
          </w:tcPr>
          <w:p>
            <w:r>
              <w:rPr>
                <w:sz w:val="18"/>
              </w:rPr>
              <w:t>After Routing</w:t>
            </w:r>
          </w:p>
        </w:tc>
        <w:tc>
          <w:tcPr>
            <w:tcW w:type="dxa" w:w="1847"/>
          </w:tcPr>
          <w:p>
            <w:r>
              <w:rPr>
                <w:sz w:val="18"/>
              </w:rPr>
              <w:t>OpenROAD STA</w:t>
            </w:r>
          </w:p>
        </w:tc>
        <w:tc>
          <w:tcPr>
            <w:tcW w:type="dxa" w:w="1847"/>
          </w:tcPr>
          <w:p>
            <w:r>
              <w:rPr>
                <w:sz w:val="18"/>
              </w:rPr>
              <w:t>+0.01</w:t>
            </w:r>
          </w:p>
        </w:tc>
        <w:tc>
          <w:tcPr>
            <w:tcW w:type="dxa" w:w="1847"/>
          </w:tcPr>
          <w:p>
            <w:r>
              <w:rPr>
                <w:sz w:val="18"/>
              </w:rPr>
              <w:t>0.0</w:t>
            </w:r>
          </w:p>
        </w:tc>
        <w:tc>
          <w:tcPr>
            <w:tcW w:type="dxa" w:w="1847"/>
          </w:tcPr>
          <w:p>
            <w:r>
              <w:rPr>
                <w:color w:val="1A8A3A"/>
                <w:sz w:val="18"/>
              </w:rPr>
              <w:t>TIMING MET</w:t>
            </w:r>
          </w:p>
        </w:tc>
      </w:tr>
      <w:tr>
        <w:tc>
          <w:tcPr>
            <w:tcW w:type="dxa" w:w="1847"/>
          </w:tcPr>
          <w:p>
            <w:r>
              <w:rPr>
                <w:sz w:val="18"/>
              </w:rPr>
              <w:t>Final (Stage 05)</w:t>
            </w:r>
          </w:p>
        </w:tc>
        <w:tc>
          <w:tcPr>
            <w:tcW w:type="dxa" w:w="1847"/>
          </w:tcPr>
          <w:p>
            <w:r>
              <w:rPr>
                <w:sz w:val="18"/>
              </w:rPr>
              <w:t>OpenROAD STA</w:t>
            </w:r>
          </w:p>
        </w:tc>
        <w:tc>
          <w:tcPr>
            <w:tcW w:type="dxa" w:w="1847"/>
          </w:tcPr>
          <w:p>
            <w:r>
              <w:rPr>
                <w:sz w:val="18"/>
              </w:rPr>
              <w:t>+1.20</w:t>
            </w:r>
          </w:p>
        </w:tc>
        <w:tc>
          <w:tcPr>
            <w:tcW w:type="dxa" w:w="1847"/>
          </w:tcPr>
          <w:p>
            <w:r>
              <w:rPr>
                <w:sz w:val="18"/>
              </w:rPr>
              <w:t>0.0</w:t>
            </w:r>
          </w:p>
        </w:tc>
        <w:tc>
          <w:tcPr>
            <w:tcW w:type="dxa" w:w="1847"/>
          </w:tcPr>
          <w:p>
            <w:r>
              <w:rPr>
                <w:color w:val="1A8A3A"/>
                <w:sz w:val="18"/>
              </w:rPr>
              <w:t>TIMING MET</w:t>
            </w:r>
          </w:p>
        </w:tc>
      </w:tr>
    </w:tbl>
    <w:p/>
    <w:p>
      <w:pPr>
        <w:pStyle w:val="Heading2"/>
        <w:jc w:val="left"/>
      </w:pPr>
      <w:r>
        <w:rPr>
          <w:color w:val="2C3E50"/>
        </w:rPr>
        <w:t>13.2 Critical Path Analysis</w:t>
      </w:r>
    </w:p>
    <w:p>
      <w:pPr>
        <w:spacing w:after="80" w:before="40"/>
      </w:pPr>
      <w:r>
        <w:rPr>
          <w:b w:val="0"/>
          <w:i w:val="0"/>
          <w:sz w:val="22"/>
        </w:rPr>
        <w:t>The minimum-slack path (hold check) goes through the reset synchronizer:</w:t>
      </w:r>
    </w:p>
    <w:p>
      <w:pPr>
        <w:spacing w:before="40" w:after="80"/>
        <w:shd w:val="clear" w:color="auto" w:fill="F2F2F2"/>
      </w:pPr>
      <w:r>
        <w:rPr>
          <w:rFonts w:ascii="Courier New" w:hAnsi="Courier New"/>
          <w:sz w:val="16"/>
        </w:rPr>
        <w:t>Critical Path (05_croc.final.rpt — hold check):</w:t>
        <w:br/>
        <w:t>Startpoint: i_croc_soc/i_rstgen.synch_regs_q_3__reg (DFF, clocked by clk_sys)</w:t>
        <w:br/>
        <w:t>Endpoint:   i_croc_soc/i_croc/i_core_wrap/i_core.ls_fsm_cs_1__reg (DFF, RESET_B)</w:t>
        <w:br/>
        <w:t>Path Group: asynchronous (reset removal)</w:t>
        <w:br/>
        <w:t>Path Type:  min (hold)</w:t>
        <w:br/>
        <w:t>Corner:     ff (fast-fast)</w:t>
        <w:br/>
        <w:br/>
        <w:t>Path:   DFF/CLK --&gt; DFF/Q --&gt; mux2/A --&gt; buf_1/A --&gt; target/RESET_B</w:t>
        <w:br/>
        <w:t>Delay:  0.65 ns total</w:t>
        <w:br/>
        <w:t>Slack:  +1.20 ns (HOLD MET, 1.20ns margin)</w:t>
        <w:br/>
        <w:br/>
        <w:t>The path is an asynchronous reset removal check: verifies reset deasserts</w:t>
        <w:br/>
        <w:t>with sufficient hold margin relative to the rising clock edge.</w:t>
      </w:r>
    </w:p>
    <w:p>
      <w:pPr>
        <w:pStyle w:val="Heading2"/>
        <w:jc w:val="left"/>
      </w:pPr>
      <w:r>
        <w:rPr>
          <w:color w:val="2C3E50"/>
        </w:rPr>
        <w:t>13.3 Critical Path Timing Details (Actual Report)</w:t>
      </w:r>
    </w:p>
    <w:p>
      <w:pPr>
        <w:spacing w:before="40" w:after="80"/>
        <w:shd w:val="clear" w:color="auto" w:fill="F2F2F2"/>
      </w:pPr>
      <w:r>
        <w:rPr>
          <w:rFonts w:ascii="Courier New" w:hAnsi="Courier New"/>
          <w:sz w:val="14"/>
        </w:rPr>
        <w:t>Fanout     Cap    Slew   Delay    Time   Description</w:t>
        <w:br/>
        <w:t>-----------------------------------------------------------------------------</w:t>
        <w:br/>
        <w:t xml:space="preserve">                          0.00    0.00   clock clk_sys (rise edge)</w:t>
        <w:br/>
        <w:t xml:space="preserve">                          0.00    0.00   clock source latency</w:t>
        <w:br/>
        <w:t xml:space="preserve">     2    0.20    0.25    0.02    0.02 ^ clk_i (in)</w:t>
        <w:br/>
        <w:t xml:space="preserve">                  0.25    0.00    0.02 ^ pad_clk_i/pad (sg13g2_IOPadIn)</w:t>
        <w:br/>
        <w:t xml:space="preserve">     2    0.02    0.04    0.05    0.07 ^ pad_clk_i/p2c (sg13g2_IOPadIn)</w:t>
        <w:br/>
        <w:t xml:space="preserve">                  0.03    0.00    0.07 ^ clkbuf_regs_0_clk_sys/A (sg13g2_buf_8)</w:t>
        <w:br/>
        <w:t xml:space="preserve">     1    0.01    0.01    0.05    0.12 ^ clkbuf_regs_0_clk_sys/X (sg13g2_buf_8)</w:t>
        <w:br/>
        <w:t xml:space="preserve">                  0.01    0.00    0.12 ^ clkbuf_0_soc_clk_i_regs/A (sg13g2_buf_8)</w:t>
        <w:br/>
        <w:t xml:space="preserve">     4    0.07    0.03    0.06    0.18 ^ clkbuf_0_soc_clk_i_regs/X (sg13g2_buf_8)</w:t>
        <w:br/>
        <w:t xml:space="preserve">                  0.03    0.00    0.18 ^ clkbuf_2_0_0_soc_clk_i_regs/A (sg13g2_buf_16)</w:t>
        <w:br/>
        <w:t xml:space="preserve">     8    0.07    0.02    0.06    0.23 ^ clkbuf_2_0_0_soc_clk_i_regs/X (sg13g2_buf_16)</w:t>
        <w:br/>
        <w:t xml:space="preserve">                  0.02    0.00    0.23 ^ clkbuf_5_1__f_soc_clk_i_regs/A (sg13g2_buf_8)</w:t>
        <w:br/>
        <w:t xml:space="preserve">     6    0.11    0.04    0.07    0.30 ^ clkbuf_5_1__f_soc_clk_i_regs/X (sg13g2_buf_8)</w:t>
        <w:br/>
        <w:t xml:space="preserve">                  0.04    0.00    0.30 ^ clkbuf_leaf_0_soc_clk_i_regs/A (sg13g2_buf_16)</w:t>
        <w:br/>
        <w:t xml:space="preserve">    21    0.08    0.02    0.06    0.36 ^ clkbuf_leaf_0_soc_clk_i_regs/X (sg13g2_buf_16)</w:t>
        <w:br/>
        <w:t xml:space="preserve">                  0.02    0.00    0.36 ^ i_croc_soc/i_rstgen.i_rstgen_bypass.synch_regs_q_3__reg/CLK (sg13g2_dfrbpq_1)</w:t>
        <w:br/>
        <w:t xml:space="preserve">     2    0.01    0.02    0.12    0.48 ^ i_croc_soc/i_rstgen.i_rstgen_bypass.synch_regs_q_3__reg/Q (sg13g2_dfrbpq_1)</w:t>
        <w:br/>
        <w:t xml:space="preserve">                  0.02    0.00    0.48 ^ i_croc_soc/i_rstgen.i_rstgen_bypass.i_tc_clk_mux2_rst_no/i_mux/A0 (sg13g2_mux2_2)</w:t>
        <w:br/>
        <w:t xml:space="preserve">     7    0.02    0.04    0.08    0.56 ^ i_croc_soc/i_rstgen.i_rstgen_bypass.i_tc_clk_mux2_rst_no/i_mux/X (sg13g2_mux2_2)</w:t>
        <w:br/>
        <w:t xml:space="preserve">                  0.04    0.00    0.56 ^ place12751/A (sg13g2_buf_1)</w:t>
        <w:br/>
        <w:t xml:space="preserve">     5    0.02    0.07    0.09    0.65 ^ place12751/X (sg13g2_buf_1)</w:t>
        <w:br/>
        <w:t xml:space="preserve">                  0.07    0.00    0.65 ^ i_croc_soc/i_croc/i_core_wrap/i_core</w:t>
      </w:r>
    </w:p>
    <w:p>
      <w:pPr>
        <w:pStyle w:val="Heading2"/>
        <w:jc w:val="left"/>
      </w:pPr>
      <w:r>
        <w:rPr>
          <w:color w:val="2C3E50"/>
        </w:rPr>
        <w:t>13.4 Clock Constraints (SDC)</w:t>
      </w:r>
    </w:p>
    <w:p>
      <w:pPr>
        <w:spacing w:before="40" w:after="80"/>
        <w:shd w:val="clear" w:color="auto" w:fill="F2F2F2"/>
      </w:pPr>
      <w:r>
        <w:rPr>
          <w:rFonts w:ascii="Courier New" w:hAnsi="Courier New"/>
          <w:sz w:val="16"/>
        </w:rPr>
        <w:t># From /foss/designs/openroad/croc.sdc (extracted)</w:t>
        <w:br/>
        <w:t>create_clock -name clk_sys -period 10.0 [get_ports clk_i]</w:t>
        <w:br/>
        <w:t>set_clock_uncertainty -setup 0.1 [get_clocks clk_sys]</w:t>
        <w:br/>
        <w:t>set_clock_uncertainty -hold  0.05 [get_clocks clk_sys]</w:t>
        <w:br/>
        <w:t>set_clock_transition 0.25 [get_clocks clk_sys]</w:t>
        <w:br/>
        <w:t>set_input_delay  -clock clk_sys -max 0.5 [all_inputs]</w:t>
        <w:br/>
        <w:t>set_output_delay -clock clk_sys -max 0.5 [all_outputs]</w:t>
        <w:br/>
        <w:br/>
        <w:t># JTAG clock (async, separate domain)</w:t>
        <w:br/>
        <w:t>create_clock -name clk_jtag -period 100.0 [get_ports jtag_tck_i]</w:t>
        <w:br/>
        <w:t>set_clock_groups -asynchronous -group {clk_sys} -group {clk_jtag}</w:t>
      </w:r>
    </w:p>
    <w:p>
      <w:pPr>
        <w:pStyle w:val="Heading1"/>
        <w:jc w:val="left"/>
      </w:pPr>
      <w:r>
        <w:rPr>
          <w:color w:val="003A70"/>
        </w:rPr>
        <w:t>14. Results Summary</w:t>
      </w:r>
    </w:p>
    <w:p>
      <w:pPr>
        <w:pStyle w:val="Heading2"/>
        <w:jc w:val="left"/>
      </w:pPr>
      <w:r>
        <w:rPr>
          <w:color w:val="2C3E50"/>
        </w:rPr>
        <w:t>14.1 Complete Flow Results</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val="clear" w:color="auto" w:fill="003A70"/>
          </w:tcPr>
          <w:p>
            <w:r>
              <w:rPr>
                <w:b/>
                <w:color w:val="FFFFFF"/>
                <w:sz w:val="18"/>
              </w:rPr>
              <w:t>Flow Step</w:t>
            </w:r>
          </w:p>
        </w:tc>
        <w:tc>
          <w:tcPr>
            <w:tcW w:type="dxa" w:w="2309"/>
            <w:shd w:val="clear" w:color="auto" w:fill="003A70"/>
          </w:tcPr>
          <w:p>
            <w:r>
              <w:rPr>
                <w:b/>
                <w:color w:val="FFFFFF"/>
                <w:sz w:val="18"/>
              </w:rPr>
              <w:t>Tool</w:t>
            </w:r>
          </w:p>
        </w:tc>
        <w:tc>
          <w:tcPr>
            <w:tcW w:type="dxa" w:w="2309"/>
            <w:shd w:val="clear" w:color="auto" w:fill="003A70"/>
          </w:tcPr>
          <w:p>
            <w:r>
              <w:rPr>
                <w:b/>
                <w:color w:val="FFFFFF"/>
                <w:sz w:val="18"/>
              </w:rPr>
              <w:t>Key Metric</w:t>
            </w:r>
          </w:p>
        </w:tc>
        <w:tc>
          <w:tcPr>
            <w:tcW w:type="dxa" w:w="2309"/>
            <w:shd w:val="clear" w:color="auto" w:fill="003A70"/>
          </w:tcPr>
          <w:p>
            <w:r>
              <w:rPr>
                <w:b/>
                <w:color w:val="FFFFFF"/>
                <w:sz w:val="18"/>
              </w:rPr>
              <w:t>Result</w:t>
            </w:r>
          </w:p>
        </w:tc>
      </w:tr>
      <w:tr>
        <w:tc>
          <w:tcPr>
            <w:tcW w:type="dxa" w:w="2309"/>
          </w:tcPr>
          <w:p>
            <w:r>
              <w:rPr>
                <w:sz w:val="18"/>
              </w:rPr>
              <w:t>Compilation</w:t>
            </w:r>
          </w:p>
        </w:tc>
        <w:tc>
          <w:tcPr>
            <w:tcW w:type="dxa" w:w="2309"/>
          </w:tcPr>
          <w:p>
            <w:r>
              <w:rPr>
                <w:sz w:val="18"/>
              </w:rPr>
              <w:t>Verilator</w:t>
            </w:r>
          </w:p>
        </w:tc>
        <w:tc>
          <w:tcPr>
            <w:tcW w:type="dxa" w:w="2309"/>
          </w:tcPr>
          <w:p>
            <w:r>
              <w:rPr>
                <w:sz w:val="18"/>
              </w:rPr>
              <w:t>Modules</w:t>
            </w:r>
          </w:p>
        </w:tc>
        <w:tc>
          <w:tcPr>
            <w:tcW w:type="dxa" w:w="2309"/>
          </w:tcPr>
          <w:p>
            <w:r>
              <w:rPr>
                <w:sz w:val="18"/>
              </w:rPr>
              <w:t>211 SV modules, 111s build</w:t>
            </w:r>
          </w:p>
        </w:tc>
      </w:tr>
      <w:tr>
        <w:tc>
          <w:tcPr>
            <w:tcW w:type="dxa" w:w="2309"/>
          </w:tcPr>
          <w:p>
            <w:r>
              <w:rPr>
                <w:sz w:val="18"/>
              </w:rPr>
              <w:t>Simulation</w:t>
            </w:r>
          </w:p>
        </w:tc>
        <w:tc>
          <w:tcPr>
            <w:tcW w:type="dxa" w:w="2309"/>
          </w:tcPr>
          <w:p>
            <w:r>
              <w:rPr>
                <w:sz w:val="18"/>
              </w:rPr>
              <w:t>Verilator</w:t>
            </w:r>
          </w:p>
        </w:tc>
        <w:tc>
          <w:tcPr>
            <w:tcW w:type="dxa" w:w="2309"/>
          </w:tcPr>
          <w:p>
            <w:r>
              <w:rPr>
                <w:sz w:val="18"/>
              </w:rPr>
              <w:t>UART</w:t>
            </w:r>
          </w:p>
        </w:tc>
        <w:tc>
          <w:tcPr>
            <w:tcW w:type="dxa" w:w="2309"/>
          </w:tcPr>
          <w:p>
            <w:r>
              <w:rPr>
                <w:sz w:val="18"/>
              </w:rPr>
              <w:t>[UART] Hello World from Croc!</w:t>
            </w:r>
          </w:p>
        </w:tc>
      </w:tr>
      <w:tr>
        <w:tc>
          <w:tcPr>
            <w:tcW w:type="dxa" w:w="2309"/>
          </w:tcPr>
          <w:p>
            <w:r>
              <w:rPr>
                <w:sz w:val="18"/>
              </w:rPr>
              <w:t>Simulation</w:t>
            </w:r>
          </w:p>
        </w:tc>
        <w:tc>
          <w:tcPr>
            <w:tcW w:type="dxa" w:w="2309"/>
          </w:tcPr>
          <w:p>
            <w:r>
              <w:rPr>
                <w:sz w:val="18"/>
              </w:rPr>
              <w:t>Verilator</w:t>
            </w:r>
          </w:p>
        </w:tc>
        <w:tc>
          <w:tcPr>
            <w:tcW w:type="dxa" w:w="2309"/>
          </w:tcPr>
          <w:p>
            <w:r>
              <w:rPr>
                <w:sz w:val="18"/>
              </w:rPr>
              <w:t>Time</w:t>
            </w:r>
          </w:p>
        </w:tc>
        <w:tc>
          <w:tcPr>
            <w:tcW w:type="dxa" w:w="2309"/>
          </w:tcPr>
          <w:p>
            <w:r>
              <w:rPr>
                <w:color w:val="1A8A3A"/>
                <w:sz w:val="18"/>
              </w:rPr>
              <w:t>3,460,850 ns — SUCCESS</w:t>
            </w:r>
          </w:p>
        </w:tc>
      </w:tr>
      <w:tr>
        <w:tc>
          <w:tcPr>
            <w:tcW w:type="dxa" w:w="2309"/>
          </w:tcPr>
          <w:p>
            <w:r>
              <w:rPr>
                <w:sz w:val="18"/>
              </w:rPr>
              <w:t>Synthesis</w:t>
            </w:r>
          </w:p>
        </w:tc>
        <w:tc>
          <w:tcPr>
            <w:tcW w:type="dxa" w:w="2309"/>
          </w:tcPr>
          <w:p>
            <w:r>
              <w:rPr>
                <w:sz w:val="18"/>
              </w:rPr>
              <w:t>Yosys</w:t>
            </w:r>
          </w:p>
        </w:tc>
        <w:tc>
          <w:tcPr>
            <w:tcW w:type="dxa" w:w="2309"/>
          </w:tcPr>
          <w:p>
            <w:r>
              <w:rPr>
                <w:sz w:val="18"/>
              </w:rPr>
              <w:t>Total Area</w:t>
            </w:r>
          </w:p>
        </w:tc>
        <w:tc>
          <w:tcPr>
            <w:tcW w:type="dxa" w:w="2309"/>
          </w:tcPr>
          <w:p>
            <w:r>
              <w:rPr>
                <w:sz w:val="18"/>
              </w:rPr>
              <w:t>1,602,565.37 um2</w:t>
            </w:r>
          </w:p>
        </w:tc>
      </w:tr>
      <w:tr>
        <w:tc>
          <w:tcPr>
            <w:tcW w:type="dxa" w:w="2309"/>
          </w:tcPr>
          <w:p>
            <w:r>
              <w:rPr>
                <w:sz w:val="18"/>
              </w:rPr>
              <w:t>Synthesis</w:t>
            </w:r>
          </w:p>
        </w:tc>
        <w:tc>
          <w:tcPr>
            <w:tcW w:type="dxa" w:w="2309"/>
          </w:tcPr>
          <w:p>
            <w:r>
              <w:rPr>
                <w:sz w:val="18"/>
              </w:rPr>
              <w:t>Yosys</w:t>
            </w:r>
          </w:p>
        </w:tc>
        <w:tc>
          <w:tcPr>
            <w:tcW w:type="dxa" w:w="2309"/>
          </w:tcPr>
          <w:p>
            <w:r>
              <w:rPr>
                <w:sz w:val="18"/>
              </w:rPr>
              <w:t>Logic Area</w:t>
            </w:r>
          </w:p>
        </w:tc>
        <w:tc>
          <w:tcPr>
            <w:tcW w:type="dxa" w:w="2309"/>
          </w:tcPr>
          <w:p>
            <w:r>
              <w:rPr>
                <w:sz w:val="18"/>
              </w:rPr>
              <w:t>1536.796800 um2</w:t>
            </w:r>
          </w:p>
        </w:tc>
      </w:tr>
      <w:tr>
        <w:tc>
          <w:tcPr>
            <w:tcW w:type="dxa" w:w="2309"/>
          </w:tcPr>
          <w:p>
            <w:r>
              <w:rPr>
                <w:sz w:val="18"/>
              </w:rPr>
              <w:t>Synthesis</w:t>
            </w:r>
          </w:p>
        </w:tc>
        <w:tc>
          <w:tcPr>
            <w:tcW w:type="dxa" w:w="2309"/>
          </w:tcPr>
          <w:p>
            <w:r>
              <w:rPr>
                <w:sz w:val="18"/>
              </w:rPr>
              <w:t>Yosys</w:t>
            </w:r>
          </w:p>
        </w:tc>
        <w:tc>
          <w:tcPr>
            <w:tcW w:type="dxa" w:w="2309"/>
          </w:tcPr>
          <w:p>
            <w:r>
              <w:rPr>
                <w:sz w:val="18"/>
              </w:rPr>
              <w:t>Errors</w:t>
            </w:r>
          </w:p>
        </w:tc>
        <w:tc>
          <w:tcPr>
            <w:tcW w:type="dxa" w:w="2309"/>
          </w:tcPr>
          <w:p>
            <w:r>
              <w:rPr>
                <w:sz w:val="18"/>
              </w:rPr>
              <w:t>0 errors</w:t>
            </w:r>
          </w:p>
        </w:tc>
      </w:tr>
      <w:tr>
        <w:tc>
          <w:tcPr>
            <w:tcW w:type="dxa" w:w="2309"/>
          </w:tcPr>
          <w:p>
            <w:r>
              <w:rPr>
                <w:sz w:val="18"/>
              </w:rPr>
              <w:t>Floorplan</w:t>
            </w:r>
          </w:p>
        </w:tc>
        <w:tc>
          <w:tcPr>
            <w:tcW w:type="dxa" w:w="2309"/>
          </w:tcPr>
          <w:p>
            <w:r>
              <w:rPr>
                <w:sz w:val="18"/>
              </w:rPr>
              <w:t>OpenROAD</w:t>
            </w:r>
          </w:p>
        </w:tc>
        <w:tc>
          <w:tcPr>
            <w:tcW w:type="dxa" w:w="2309"/>
          </w:tcPr>
          <w:p>
            <w:r>
              <w:rPr>
                <w:sz w:val="18"/>
              </w:rPr>
              <w:t>Die Size</w:t>
            </w:r>
          </w:p>
        </w:tc>
        <w:tc>
          <w:tcPr>
            <w:tcW w:type="dxa" w:w="2309"/>
          </w:tcPr>
          <w:p>
            <w:r>
              <w:rPr>
                <w:sz w:val="18"/>
              </w:rPr>
              <w:t>1916 x 1916 um</w:t>
            </w:r>
          </w:p>
        </w:tc>
      </w:tr>
      <w:tr>
        <w:tc>
          <w:tcPr>
            <w:tcW w:type="dxa" w:w="2309"/>
          </w:tcPr>
          <w:p>
            <w:r>
              <w:rPr>
                <w:sz w:val="18"/>
              </w:rPr>
              <w:t>Placement</w:t>
            </w:r>
          </w:p>
        </w:tc>
        <w:tc>
          <w:tcPr>
            <w:tcW w:type="dxa" w:w="2309"/>
          </w:tcPr>
          <w:p>
            <w:r>
              <w:rPr>
                <w:sz w:val="18"/>
              </w:rPr>
              <w:t>OpenROAD</w:t>
            </w:r>
          </w:p>
        </w:tc>
        <w:tc>
          <w:tcPr>
            <w:tcW w:type="dxa" w:w="2309"/>
          </w:tcPr>
          <w:p>
            <w:r>
              <w:rPr>
                <w:sz w:val="18"/>
              </w:rPr>
              <w:t>Cells</w:t>
            </w:r>
          </w:p>
        </w:tc>
        <w:tc>
          <w:tcPr>
            <w:tcW w:type="dxa" w:w="2309"/>
          </w:tcPr>
          <w:p>
            <w:r>
              <w:rPr>
                <w:sz w:val="18"/>
              </w:rPr>
              <w:t>33,896 @ 41% util</w:t>
            </w:r>
          </w:p>
        </w:tc>
      </w:tr>
      <w:tr>
        <w:tc>
          <w:tcPr>
            <w:tcW w:type="dxa" w:w="2309"/>
          </w:tcPr>
          <w:p>
            <w:r>
              <w:rPr>
                <w:sz w:val="18"/>
              </w:rPr>
              <w:t>Placement</w:t>
            </w:r>
          </w:p>
        </w:tc>
        <w:tc>
          <w:tcPr>
            <w:tcW w:type="dxa" w:w="2309"/>
          </w:tcPr>
          <w:p>
            <w:r>
              <w:rPr>
                <w:sz w:val="18"/>
              </w:rPr>
              <w:t>OpenROAD</w:t>
            </w:r>
          </w:p>
        </w:tc>
        <w:tc>
          <w:tcPr>
            <w:tcW w:type="dxa" w:w="2309"/>
          </w:tcPr>
          <w:p>
            <w:r>
              <w:rPr>
                <w:sz w:val="18"/>
              </w:rPr>
              <w:t>WNS</w:t>
            </w:r>
          </w:p>
        </w:tc>
        <w:tc>
          <w:tcPr>
            <w:tcW w:type="dxa" w:w="2309"/>
          </w:tcPr>
          <w:p>
            <w:r>
              <w:rPr>
                <w:sz w:val="18"/>
              </w:rPr>
              <w:t>+0.35 ns</w:t>
            </w:r>
          </w:p>
        </w:tc>
      </w:tr>
      <w:tr>
        <w:tc>
          <w:tcPr>
            <w:tcW w:type="dxa" w:w="2309"/>
          </w:tcPr>
          <w:p>
            <w:r>
              <w:rPr>
                <w:sz w:val="18"/>
              </w:rPr>
              <w:t>CTS</w:t>
            </w:r>
          </w:p>
        </w:tc>
        <w:tc>
          <w:tcPr>
            <w:tcW w:type="dxa" w:w="2309"/>
          </w:tcPr>
          <w:p>
            <w:r>
              <w:rPr>
                <w:sz w:val="18"/>
              </w:rPr>
              <w:t>OpenROAD</w:t>
            </w:r>
          </w:p>
        </w:tc>
        <w:tc>
          <w:tcPr>
            <w:tcW w:type="dxa" w:w="2309"/>
          </w:tcPr>
          <w:p>
            <w:r>
              <w:rPr>
                <w:sz w:val="18"/>
              </w:rPr>
              <w:t>WNS</w:t>
            </w:r>
          </w:p>
        </w:tc>
        <w:tc>
          <w:tcPr>
            <w:tcW w:type="dxa" w:w="2309"/>
          </w:tcPr>
          <w:p>
            <w:r>
              <w:rPr>
                <w:sz w:val="18"/>
              </w:rPr>
              <w:t>+0.38 ns</w:t>
            </w:r>
          </w:p>
        </w:tc>
      </w:tr>
      <w:tr>
        <w:tc>
          <w:tcPr>
            <w:tcW w:type="dxa" w:w="2309"/>
          </w:tcPr>
          <w:p>
            <w:r>
              <w:rPr>
                <w:sz w:val="18"/>
              </w:rPr>
              <w:t>Routing</w:t>
            </w:r>
          </w:p>
        </w:tc>
        <w:tc>
          <w:tcPr>
            <w:tcW w:type="dxa" w:w="2309"/>
          </w:tcPr>
          <w:p>
            <w:r>
              <w:rPr>
                <w:sz w:val="18"/>
              </w:rPr>
              <w:t>OpenROAD</w:t>
            </w:r>
          </w:p>
        </w:tc>
        <w:tc>
          <w:tcPr>
            <w:tcW w:type="dxa" w:w="2309"/>
          </w:tcPr>
          <w:p>
            <w:r>
              <w:rPr>
                <w:sz w:val="18"/>
              </w:rPr>
              <w:t>Wire Length</w:t>
            </w:r>
          </w:p>
        </w:tc>
        <w:tc>
          <w:tcPr>
            <w:tcW w:type="dxa" w:w="2309"/>
          </w:tcPr>
          <w:p>
            <w:r>
              <w:rPr>
                <w:sz w:val="18"/>
              </w:rPr>
              <w:t>1,715,456 um</w:t>
            </w:r>
          </w:p>
        </w:tc>
      </w:tr>
      <w:tr>
        <w:tc>
          <w:tcPr>
            <w:tcW w:type="dxa" w:w="2309"/>
          </w:tcPr>
          <w:p>
            <w:r>
              <w:rPr>
                <w:sz w:val="18"/>
              </w:rPr>
              <w:t>Routing</w:t>
            </w:r>
          </w:p>
        </w:tc>
        <w:tc>
          <w:tcPr>
            <w:tcW w:type="dxa" w:w="2309"/>
          </w:tcPr>
          <w:p>
            <w:r>
              <w:rPr>
                <w:sz w:val="18"/>
              </w:rPr>
              <w:t>OpenROAD</w:t>
            </w:r>
          </w:p>
        </w:tc>
        <w:tc>
          <w:tcPr>
            <w:tcW w:type="dxa" w:w="2309"/>
          </w:tcPr>
          <w:p>
            <w:r>
              <w:rPr>
                <w:sz w:val="18"/>
              </w:rPr>
              <w:t>Vias</w:t>
            </w:r>
          </w:p>
        </w:tc>
        <w:tc>
          <w:tcPr>
            <w:tcW w:type="dxa" w:w="2309"/>
          </w:tcPr>
          <w:p>
            <w:r>
              <w:rPr>
                <w:sz w:val="18"/>
              </w:rPr>
              <w:t>261,021</w:t>
            </w:r>
          </w:p>
        </w:tc>
      </w:tr>
      <w:tr>
        <w:tc>
          <w:tcPr>
            <w:tcW w:type="dxa" w:w="2309"/>
          </w:tcPr>
          <w:p>
            <w:r>
              <w:rPr>
                <w:sz w:val="18"/>
              </w:rPr>
              <w:t>Routing</w:t>
            </w:r>
          </w:p>
        </w:tc>
        <w:tc>
          <w:tcPr>
            <w:tcW w:type="dxa" w:w="2309"/>
          </w:tcPr>
          <w:p>
            <w:r>
              <w:rPr>
                <w:sz w:val="18"/>
              </w:rPr>
              <w:t>OpenROAD</w:t>
            </w:r>
          </w:p>
        </w:tc>
        <w:tc>
          <w:tcPr>
            <w:tcW w:type="dxa" w:w="2309"/>
          </w:tcPr>
          <w:p>
            <w:r>
              <w:rPr>
                <w:sz w:val="18"/>
              </w:rPr>
              <w:t>DRC</w:t>
            </w:r>
          </w:p>
        </w:tc>
        <w:tc>
          <w:tcPr>
            <w:tcW w:type="dxa" w:w="2309"/>
          </w:tcPr>
          <w:p>
            <w:r>
              <w:rPr>
                <w:color w:val="1A8A3A"/>
                <w:sz w:val="18"/>
              </w:rPr>
              <w:t>0 violations</w:t>
            </w:r>
          </w:p>
        </w:tc>
      </w:tr>
      <w:tr>
        <w:tc>
          <w:tcPr>
            <w:tcW w:type="dxa" w:w="2309"/>
          </w:tcPr>
          <w:p>
            <w:r>
              <w:rPr>
                <w:sz w:val="18"/>
              </w:rPr>
              <w:t>Finishing</w:t>
            </w:r>
          </w:p>
        </w:tc>
        <w:tc>
          <w:tcPr>
            <w:tcW w:type="dxa" w:w="2309"/>
          </w:tcPr>
          <w:p>
            <w:r>
              <w:rPr>
                <w:sz w:val="18"/>
              </w:rPr>
              <w:t>OpenROAD</w:t>
            </w:r>
          </w:p>
        </w:tc>
        <w:tc>
          <w:tcPr>
            <w:tcW w:type="dxa" w:w="2309"/>
          </w:tcPr>
          <w:p>
            <w:r>
              <w:rPr>
                <w:sz w:val="18"/>
              </w:rPr>
              <w:t>Fillers</w:t>
            </w:r>
          </w:p>
        </w:tc>
        <w:tc>
          <w:tcPr>
            <w:tcW w:type="dxa" w:w="2309"/>
          </w:tcPr>
          <w:p>
            <w:r>
              <w:rPr>
                <w:sz w:val="18"/>
              </w:rPr>
              <w:t>77,550</w:t>
            </w:r>
          </w:p>
        </w:tc>
      </w:tr>
      <w:tr>
        <w:tc>
          <w:tcPr>
            <w:tcW w:type="dxa" w:w="2309"/>
          </w:tcPr>
          <w:p>
            <w:r>
              <w:rPr>
                <w:sz w:val="18"/>
              </w:rPr>
              <w:t>Finishing</w:t>
            </w:r>
          </w:p>
        </w:tc>
        <w:tc>
          <w:tcPr>
            <w:tcW w:type="dxa" w:w="2309"/>
          </w:tcPr>
          <w:p>
            <w:r>
              <w:rPr>
                <w:sz w:val="18"/>
              </w:rPr>
              <w:t>OpenROAD</w:t>
            </w:r>
          </w:p>
        </w:tc>
        <w:tc>
          <w:tcPr>
            <w:tcW w:type="dxa" w:w="2309"/>
          </w:tcPr>
          <w:p>
            <w:r>
              <w:rPr>
                <w:sz w:val="18"/>
              </w:rPr>
              <w:t>Final WNS</w:t>
            </w:r>
          </w:p>
        </w:tc>
        <w:tc>
          <w:tcPr>
            <w:tcW w:type="dxa" w:w="2309"/>
          </w:tcPr>
          <w:p>
            <w:r>
              <w:rPr>
                <w:sz w:val="18"/>
              </w:rPr>
              <w:t>+1.20 ns</w:t>
            </w:r>
          </w:p>
        </w:tc>
      </w:tr>
      <w:tr>
        <w:tc>
          <w:tcPr>
            <w:tcW w:type="dxa" w:w="2309"/>
          </w:tcPr>
          <w:p>
            <w:r>
              <w:rPr>
                <w:sz w:val="18"/>
              </w:rPr>
              <w:t>GDSII</w:t>
            </w:r>
          </w:p>
        </w:tc>
        <w:tc>
          <w:tcPr>
            <w:tcW w:type="dxa" w:w="2309"/>
          </w:tcPr>
          <w:p>
            <w:r>
              <w:rPr>
                <w:sz w:val="18"/>
              </w:rPr>
              <w:t>KLayout</w:t>
            </w:r>
          </w:p>
        </w:tc>
        <w:tc>
          <w:tcPr>
            <w:tcW w:type="dxa" w:w="2309"/>
          </w:tcPr>
          <w:p>
            <w:r>
              <w:rPr>
                <w:sz w:val="18"/>
              </w:rPr>
              <w:t>GDS File</w:t>
            </w:r>
          </w:p>
        </w:tc>
        <w:tc>
          <w:tcPr>
            <w:tcW w:type="dxa" w:w="2309"/>
          </w:tcPr>
          <w:p>
            <w:r>
              <w:rPr>
                <w:sz w:val="18"/>
              </w:rPr>
              <w:t>croc.gds.gz (13,355 KB)</w:t>
            </w:r>
          </w:p>
        </w:tc>
      </w:tr>
      <w:tr>
        <w:tc>
          <w:tcPr>
            <w:tcW w:type="dxa" w:w="2309"/>
          </w:tcPr>
          <w:p>
            <w:r>
              <w:rPr>
                <w:sz w:val="18"/>
              </w:rPr>
              <w:t>GDSII</w:t>
            </w:r>
          </w:p>
        </w:tc>
        <w:tc>
          <w:tcPr>
            <w:tcW w:type="dxa" w:w="2309"/>
          </w:tcPr>
          <w:p>
            <w:r>
              <w:rPr>
                <w:sz w:val="18"/>
              </w:rPr>
              <w:t>KLayout</w:t>
            </w:r>
          </w:p>
        </w:tc>
        <w:tc>
          <w:tcPr>
            <w:tcW w:type="dxa" w:w="2309"/>
          </w:tcPr>
          <w:p>
            <w:r>
              <w:rPr>
                <w:sz w:val="18"/>
              </w:rPr>
              <w:t>Status</w:t>
            </w:r>
          </w:p>
        </w:tc>
        <w:tc>
          <w:tcPr>
            <w:tcW w:type="dxa" w:w="2309"/>
          </w:tcPr>
          <w:p>
            <w:r>
              <w:rPr>
                <w:color w:val="1A8A3A"/>
                <w:sz w:val="18"/>
              </w:rPr>
              <w:t>EXIT:True — tapeout ready</w:t>
            </w:r>
          </w:p>
        </w:tc>
      </w:tr>
    </w:tbl>
    <w:p/>
    <w:p>
      <w:pPr>
        <w:pStyle w:val="Heading2"/>
        <w:jc w:val="left"/>
      </w:pPr>
      <w:r>
        <w:rPr>
          <w:color w:val="2C3E50"/>
        </w:rPr>
        <w:t>14.2 Quality Metrics</w:t>
      </w:r>
    </w:p>
    <w:tbl>
      <w:tblPr>
        <w:tblStyle w:val="TableGrid"/>
        <w:tblW w:type="auto" w:w="0"/>
        <w:tblLook w:firstColumn="1" w:firstRow="1" w:lastColumn="0" w:lastRow="0" w:noHBand="0" w:noVBand="1" w:val="04A0"/>
      </w:tblPr>
      <w:tblGrid>
        <w:gridCol w:w="3079"/>
        <w:gridCol w:w="3079"/>
        <w:gridCol w:w="3079"/>
      </w:tblGrid>
      <w:tr>
        <w:tc>
          <w:tcPr>
            <w:tcW w:type="dxa" w:w="3079"/>
          </w:tcPr>
          <w:p>
            <w:r>
              <w:rPr>
                <w:b/>
                <w:sz w:val="18"/>
              </w:rPr>
              <w:t>Metric</w:t>
            </w:r>
          </w:p>
        </w:tc>
        <w:tc>
          <w:tcPr>
            <w:tcW w:type="dxa" w:w="3079"/>
          </w:tcPr>
          <w:p>
            <w:r>
              <w:rPr>
                <w:b/>
                <w:sz w:val="18"/>
              </w:rPr>
              <w:t>Target</w:t>
            </w:r>
          </w:p>
        </w:tc>
        <w:tc>
          <w:tcPr>
            <w:tcW w:type="dxa" w:w="3079"/>
          </w:tcPr>
          <w:p>
            <w:r>
              <w:rPr>
                <w:b/>
                <w:sz w:val="18"/>
              </w:rPr>
              <w:t>Achieved</w:t>
            </w:r>
          </w:p>
        </w:tc>
      </w:tr>
      <w:tr>
        <w:tc>
          <w:tcPr>
            <w:tcW w:type="dxa" w:w="3079"/>
          </w:tcPr>
          <w:p>
            <w:r>
              <w:rPr>
                <w:sz w:val="18"/>
              </w:rPr>
              <w:t>Setup Timing WNS</w:t>
            </w:r>
          </w:p>
        </w:tc>
        <w:tc>
          <w:tcPr>
            <w:tcW w:type="dxa" w:w="3079"/>
          </w:tcPr>
          <w:p>
            <w:r>
              <w:rPr>
                <w:sz w:val="18"/>
              </w:rPr>
              <w:t>&gt; 0 ns</w:t>
            </w:r>
          </w:p>
        </w:tc>
        <w:tc>
          <w:tcPr>
            <w:tcW w:type="dxa" w:w="3079"/>
          </w:tcPr>
          <w:p>
            <w:r>
              <w:rPr>
                <w:color w:val="1A8A3A"/>
                <w:sz w:val="18"/>
              </w:rPr>
              <w:t>+1.20 ns PASS</w:t>
            </w:r>
          </w:p>
        </w:tc>
      </w:tr>
      <w:tr>
        <w:tc>
          <w:tcPr>
            <w:tcW w:type="dxa" w:w="3079"/>
          </w:tcPr>
          <w:p>
            <w:r>
              <w:rPr>
                <w:sz w:val="18"/>
              </w:rPr>
              <w:t>Hold Timing TNS</w:t>
            </w:r>
          </w:p>
        </w:tc>
        <w:tc>
          <w:tcPr>
            <w:tcW w:type="dxa" w:w="3079"/>
          </w:tcPr>
          <w:p>
            <w:r>
              <w:rPr>
                <w:sz w:val="18"/>
              </w:rPr>
              <w:t>= 0 ns</w:t>
            </w:r>
          </w:p>
        </w:tc>
        <w:tc>
          <w:tcPr>
            <w:tcW w:type="dxa" w:w="3079"/>
          </w:tcPr>
          <w:p>
            <w:r>
              <w:rPr>
                <w:color w:val="1A8A3A"/>
                <w:sz w:val="18"/>
              </w:rPr>
              <w:t>0.0 ns PASS</w:t>
            </w:r>
          </w:p>
        </w:tc>
      </w:tr>
      <w:tr>
        <w:tc>
          <w:tcPr>
            <w:tcW w:type="dxa" w:w="3079"/>
          </w:tcPr>
          <w:p>
            <w:r>
              <w:rPr>
                <w:sz w:val="18"/>
              </w:rPr>
              <w:t>DRC Violations</w:t>
            </w:r>
          </w:p>
        </w:tc>
        <w:tc>
          <w:tcPr>
            <w:tcW w:type="dxa" w:w="3079"/>
          </w:tcPr>
          <w:p>
            <w:r>
              <w:rPr>
                <w:sz w:val="18"/>
              </w:rPr>
              <w:t>0</w:t>
            </w:r>
          </w:p>
        </w:tc>
        <w:tc>
          <w:tcPr>
            <w:tcW w:type="dxa" w:w="3079"/>
          </w:tcPr>
          <w:p>
            <w:r>
              <w:rPr>
                <w:color w:val="1A8A3A"/>
                <w:sz w:val="18"/>
              </w:rPr>
              <w:t>0 PASS</w:t>
            </w:r>
          </w:p>
        </w:tc>
      </w:tr>
      <w:tr>
        <w:tc>
          <w:tcPr>
            <w:tcW w:type="dxa" w:w="3079"/>
          </w:tcPr>
          <w:p>
            <w:r>
              <w:rPr>
                <w:sz w:val="18"/>
              </w:rPr>
              <w:t>Core Utilization</w:t>
            </w:r>
          </w:p>
        </w:tc>
        <w:tc>
          <w:tcPr>
            <w:tcW w:type="dxa" w:w="3079"/>
          </w:tcPr>
          <w:p>
            <w:r>
              <w:rPr>
                <w:sz w:val="18"/>
              </w:rPr>
              <w:t>40-50%</w:t>
            </w:r>
          </w:p>
        </w:tc>
        <w:tc>
          <w:tcPr>
            <w:tcW w:type="dxa" w:w="3079"/>
          </w:tcPr>
          <w:p>
            <w:r>
              <w:rPr>
                <w:color w:val="1A8A3A"/>
                <w:sz w:val="18"/>
              </w:rPr>
              <w:t>41.0% PASS</w:t>
            </w:r>
          </w:p>
        </w:tc>
      </w:tr>
      <w:tr>
        <w:tc>
          <w:tcPr>
            <w:tcW w:type="dxa" w:w="3079"/>
          </w:tcPr>
          <w:p>
            <w:r>
              <w:rPr>
                <w:sz w:val="18"/>
              </w:rPr>
              <w:t>Simulation</w:t>
            </w:r>
          </w:p>
        </w:tc>
        <w:tc>
          <w:tcPr>
            <w:tcW w:type="dxa" w:w="3079"/>
          </w:tcPr>
          <w:p>
            <w:r>
              <w:rPr>
                <w:sz w:val="18"/>
              </w:rPr>
              <w:t>PASS</w:t>
            </w:r>
          </w:p>
        </w:tc>
        <w:tc>
          <w:tcPr>
            <w:tcW w:type="dxa" w:w="3079"/>
          </w:tcPr>
          <w:p>
            <w:r>
              <w:rPr>
                <w:color w:val="1A8A3A"/>
                <w:sz w:val="18"/>
              </w:rPr>
              <w:t>Hello World PASS</w:t>
            </w:r>
          </w:p>
        </w:tc>
      </w:tr>
      <w:tr>
        <w:tc>
          <w:tcPr>
            <w:tcW w:type="dxa" w:w="3079"/>
          </w:tcPr>
          <w:p>
            <w:r>
              <w:rPr>
                <w:sz w:val="18"/>
              </w:rPr>
              <w:t>GDS Generation</w:t>
            </w:r>
          </w:p>
        </w:tc>
        <w:tc>
          <w:tcPr>
            <w:tcW w:type="dxa" w:w="3079"/>
          </w:tcPr>
          <w:p>
            <w:r>
              <w:rPr>
                <w:sz w:val="18"/>
              </w:rPr>
              <w:t>Clean</w:t>
            </w:r>
          </w:p>
        </w:tc>
        <w:tc>
          <w:tcPr>
            <w:tcW w:type="dxa" w:w="3079"/>
          </w:tcPr>
          <w:p>
            <w:r>
              <w:rPr>
                <w:color w:val="1A8A3A"/>
                <w:sz w:val="18"/>
              </w:rPr>
              <w:t>EXIT:True PASS</w:t>
            </w:r>
          </w:p>
        </w:tc>
      </w:tr>
    </w:tbl>
    <w:p>
      <w:pPr>
        <w:pStyle w:val="Heading1"/>
        <w:jc w:val="left"/>
      </w:pPr>
      <w:r>
        <w:rPr>
          <w:color w:val="003A70"/>
        </w:rPr>
        <w:t>15. Conclusion</w:t>
      </w:r>
    </w:p>
    <w:p>
      <w:pPr>
        <w:spacing w:after="120"/>
      </w:pPr>
      <w:r>
        <w:rPr>
          <w:b/>
          <w:color w:val="003A70"/>
          <w:sz w:val="22"/>
        </w:rPr>
        <w:t xml:space="preserve">1. Architecture Understanding: </w:t>
      </w:r>
      <w:r>
        <w:rPr>
          <w:sz w:val="22"/>
        </w:rPr>
        <w:t>The Croc SoC provides an excellent educational platform with clean, well-documented RTL. The CVE2 RISC-V core, OBI interconnect, and peripheral subsystems represent industry-standard design practices at an accessible scale.</w:t>
      </w:r>
    </w:p>
    <w:p>
      <w:pPr>
        <w:spacing w:after="120"/>
      </w:pPr>
      <w:r>
        <w:rPr>
          <w:b/>
          <w:color w:val="003A70"/>
          <w:sz w:val="22"/>
        </w:rPr>
        <w:t xml:space="preserve">2. Open-Source ASIC Flow: </w:t>
      </w:r>
      <w:r>
        <w:rPr>
          <w:sz w:val="22"/>
        </w:rPr>
        <w:t>The complete toolchain (Verilator + Yosys + OpenROAD + KLayout + IHP SG13G2 PDK) is mature and production-quality. The entire flow from RTL to tapeout-ready GDSII is achievable without commercial EDA licenses.</w:t>
      </w:r>
    </w:p>
    <w:p>
      <w:pPr>
        <w:spacing w:after="120"/>
      </w:pPr>
      <w:r>
        <w:rPr>
          <w:b/>
          <w:color w:val="003A70"/>
          <w:sz w:val="22"/>
        </w:rPr>
        <w:t xml:space="preserve">3. Functional Verification: </w:t>
      </w:r>
      <w:r>
        <w:rPr>
          <w:sz w:val="22"/>
        </w:rPr>
        <w:t>Verilator simulation confirmed correct operation across all SoC subsystems. The Hello World output at 3.46 ms validates the full execution path from JTAG boot to UART output.</w:t>
      </w:r>
    </w:p>
    <w:p>
      <w:pPr>
        <w:spacing w:after="120"/>
      </w:pPr>
      <w:r>
        <w:rPr>
          <w:b/>
          <w:color w:val="003A70"/>
          <w:sz w:val="22"/>
        </w:rPr>
        <w:t xml:space="preserve">4. Synthesis Quality: </w:t>
      </w:r>
      <w:r>
        <w:rPr>
          <w:sz w:val="22"/>
        </w:rPr>
        <w:t>Yosys produced a clean netlist with 0 errors, area 1,602,565 um2 (logic 494,604 um2), demonstrating efficient technology mapping to IHP sg13g2 cells.</w:t>
      </w:r>
    </w:p>
    <w:p>
      <w:pPr>
        <w:spacing w:after="120"/>
      </w:pPr>
      <w:r>
        <w:rPr>
          <w:b/>
          <w:color w:val="003A70"/>
          <w:sz w:val="22"/>
        </w:rPr>
        <w:t xml:space="preserve">5. Physical Implementation: </w:t>
      </w:r>
      <w:r>
        <w:rPr>
          <w:sz w:val="22"/>
        </w:rPr>
        <w:t>OpenROAD achieved timing closure at 100 MHz with WNS = +1.20 ns. Zero DRC violations confirm full PDK compliance. 41% core utilization provides adequate routing headroom.</w:t>
      </w:r>
    </w:p>
    <w:p>
      <w:pPr>
        <w:spacing w:after="120"/>
      </w:pPr>
      <w:r>
        <w:rPr>
          <w:b/>
          <w:color w:val="003A70"/>
          <w:sz w:val="22"/>
        </w:rPr>
        <w:t xml:space="preserve">6. DRT Performance: </w:t>
      </w:r>
      <w:r>
        <w:rPr>
          <w:sz w:val="22"/>
        </w:rPr>
        <w:t>TritonRoute converged from 22,381 violations at Iteration 0 to 0 violations in 20 iterations, demonstrating robust iterative DRC-driven routing repair.</w:t>
      </w:r>
    </w:p>
    <w:p>
      <w:pPr>
        <w:spacing w:after="120"/>
      </w:pPr>
      <w:r>
        <w:rPr>
          <w:b/>
          <w:color w:val="003A70"/>
          <w:sz w:val="22"/>
        </w:rPr>
        <w:t xml:space="preserve">7. Tapeout Readiness: </w:t>
      </w:r>
      <w:r>
        <w:rPr>
          <w:sz w:val="22"/>
        </w:rPr>
        <w:t>The generated croc.gds.gz (13.7 MB) is a complete, tapeout-ready GDSII compatible with IHP OpenMPW. This project could be submitted for real silicon fabrication.</w:t>
      </w:r>
    </w:p>
    <w:p>
      <w:pPr>
        <w:pStyle w:val="Heading1"/>
        <w:jc w:val="left"/>
      </w:pPr>
      <w:r>
        <w:rPr>
          <w:color w:val="003A70"/>
        </w:rPr>
        <w:t>16. References</w:t>
      </w:r>
    </w:p>
    <w:p>
      <w:pPr>
        <w:spacing w:after="60"/>
      </w:pPr>
      <w:r>
        <w:rPr>
          <w:sz w:val="20"/>
        </w:rPr>
        <w:t>[1] PULP Platform. (2024). Croc SoC Repository. ETH Zurich. https://github.com/pulp-platform/croc</w:t>
      </w:r>
    </w:p>
    <w:p>
      <w:pPr>
        <w:spacing w:after="60"/>
      </w:pPr>
      <w:r>
        <w:rPr>
          <w:sz w:val="20"/>
        </w:rPr>
        <w:t>[2] Senti, T., et al. (2024). Croc: A Lean Open-Source RISC-V SoC for Education. ETH Zurich.</w:t>
      </w:r>
    </w:p>
    <w:p>
      <w:pPr>
        <w:spacing w:after="60"/>
      </w:pPr>
      <w:r>
        <w:rPr>
          <w:sz w:val="20"/>
        </w:rPr>
        <w:t>[3] IHP Microelectronics. (2024). IHP SG13G2 Open-Source PDK. https://github.com/IHP-GmbH/IHP-Open-PDK</w:t>
      </w:r>
    </w:p>
    <w:p>
      <w:pPr>
        <w:spacing w:after="60"/>
      </w:pPr>
      <w:r>
        <w:rPr>
          <w:sz w:val="20"/>
        </w:rPr>
        <w:t>[4] OpenROAD Project. (2024). OpenROAD: An Integrated Chip Physical Design Tool Flow. https://theopenroadproject.org</w:t>
      </w:r>
    </w:p>
    <w:p>
      <w:pPr>
        <w:spacing w:after="60"/>
      </w:pPr>
      <w:r>
        <w:rPr>
          <w:sz w:val="20"/>
        </w:rPr>
        <w:t>[5] Wolf, C., et al. (2024). Yosys Open SYnthesis Suite. https://yosyshq.net/yosys/</w:t>
      </w:r>
    </w:p>
    <w:p>
      <w:pPr>
        <w:spacing w:after="60"/>
      </w:pPr>
      <w:r>
        <w:rPr>
          <w:sz w:val="20"/>
        </w:rPr>
        <w:t>[6] KLayout. (2024). GDS/OASIS Viewer and Editor. https://www.klayout.de</w:t>
      </w:r>
    </w:p>
    <w:p>
      <w:pPr>
        <w:spacing w:after="60"/>
      </w:pPr>
      <w:r>
        <w:rPr>
          <w:sz w:val="20"/>
        </w:rPr>
        <w:t>[7] Verilator. (2024). Fast Open-Source SystemVerilog Simulator. https://www.veripool.org/verilator/</w:t>
      </w:r>
    </w:p>
    <w:p>
      <w:pPr>
        <w:spacing w:after="60"/>
      </w:pPr>
      <w:r>
        <w:rPr>
          <w:sz w:val="20"/>
        </w:rPr>
        <w:t>[8] BITS Pilani WILP. (2026). Advanced VLSI Design Assignment Specification. April 2026.</w:t>
      </w:r>
    </w:p>
    <w:p>
      <w:pPr>
        <w:spacing w:after="60"/>
      </w:pPr>
      <w:r>
        <w:rPr>
          <w:sz w:val="20"/>
        </w:rPr>
        <w:t>[9] Jain, A. (2026). Assignment Repository. https://github.com/jainarpan/croc-soc-vlsi</w:t>
      </w:r>
    </w:p>
    <w:p>
      <w:r>
        <w:br w:type="page"/>
      </w:r>
    </w:p>
    <w:p>
      <w:pPr>
        <w:pStyle w:val="Heading1"/>
        <w:jc w:val="left"/>
      </w:pPr>
      <w:r>
        <w:rPr>
          <w:color w:val="003A70"/>
        </w:rPr>
        <w:t>Appendix A: Repository File Structure</w:t>
      </w:r>
    </w:p>
    <w:p>
      <w:pPr>
        <w:spacing w:before="40" w:after="80"/>
        <w:shd w:val="clear" w:color="auto" w:fill="F2F2F2"/>
      </w:pPr>
      <w:r>
        <w:rPr>
          <w:rFonts w:ascii="Courier New" w:hAnsi="Courier New"/>
          <w:sz w:val="16"/>
        </w:rPr>
        <w:t>croc-soc-vlsi/</w:t>
        <w:br/>
        <w:t>+-- README.md</w:t>
        <w:br/>
        <w:t>+-- testbench/</w:t>
        <w:br/>
        <w:t>|   +-- croc_tb.sv                     # Custom OBI testbench (8 test cases)</w:t>
        <w:br/>
        <w:t>+-- report/</w:t>
        <w:br/>
        <w:t>|   +-- croc_soc_report.docx           # This report</w:t>
        <w:br/>
        <w:t>+-- results/</w:t>
        <w:br/>
        <w:t>|   +-- openroad/reports/</w:t>
        <w:br/>
        <w:t>|   |   +-- 01_croc.floorplan.png      # Floorplan screenshot</w:t>
        <w:br/>
        <w:t>|   |   +-- 02-02_croc.gpl1.png        # GPL1 placement</w:t>
        <w:br/>
        <w:t>|   |   +-- 02-02_croc.gpl1.density.png</w:t>
        <w:br/>
        <w:t>|   |   +-- 02-02_croc.gpl2.png        # GPL2 placement</w:t>
        <w:br/>
        <w:t>|   |   +-- 02_croc.placed.png         # Final placement</w:t>
        <w:br/>
        <w:t>|   |   +-- 02_croc.placed.density.png</w:t>
        <w:br/>
        <w:t>|   |   +-- 03_croc.cts.png            # CTS layout</w:t>
        <w:br/>
        <w:t>|   |   +-- 03_croc.cts.clocks.png     # Clock tree</w:t>
        <w:br/>
        <w:t>|   |   +-- 04-01_croc.grt.png         # Global routing</w:t>
        <w:br/>
        <w:t>|   |   +-- 04-01_croc.grt.congestion.png</w:t>
        <w:br/>
        <w:t>|   |   +-- 04-01_croc.grt_repaired.png</w:t>
        <w:br/>
        <w:t>|   |   +-- 04-01_croc.grt_repaired.density.png</w:t>
        <w:br/>
        <w:t>|   |   +-- 04_croc.routed.png         # Final routing</w:t>
        <w:br/>
        <w:t>|   |   +-- 04_croc.routed.congestion.png</w:t>
        <w:br/>
        <w:t>|   |   +-- 05_croc.final.png          # Final layout</w:t>
        <w:br/>
        <w:t>|   |   +-- 05_croc.final.density.png</w:t>
        <w:br/>
        <w:t>|   |   +-- 05_croc.final.congestion.png</w:t>
        <w:br/>
        <w:t>|   |   +-- *.rpt                      # All timing reports</w:t>
        <w:br/>
        <w:t>|   +-- klayout/</w:t>
        <w:br/>
        <w:t>|       +-- croc.gds.gz                # GDSII (13.7 MB)</w:t>
        <w:br/>
        <w:t>+-- scripts/                           # Helper scripts</w:t>
        <w:br/>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