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9a74b2972548af4c113cf6cff5f11c79ebd1e3"/>
      <w:r>
        <w:t xml:space="preserve">Message Processor Application - Comprehensive Documentation</w:t>
      </w:r>
      <w:bookmarkEnd w:id="20"/>
    </w:p>
    <w:p>
      <w:pPr>
        <w:pStyle w:val="FirstParagraph"/>
      </w:pPr>
      <w:r>
        <w:rPr>
          <w:b/>
        </w:rPr>
        <w:t xml:space="preserve">Version:</w:t>
      </w:r>
      <w:r>
        <w:t xml:space="preserve"> </w:t>
      </w:r>
      <w:r>
        <w:t xml:space="preserve">1.1.0 (Post-RestTemplate Migration)</w:t>
      </w:r>
      <w:r>
        <w:t xml:space="preserve"> </w:t>
      </w:r>
      <w:r>
        <w:rPr>
          <w:b/>
        </w:rPr>
        <w:t xml:space="preserve">Date:</w:t>
      </w:r>
      <w:r>
        <w:t xml:space="preserve"> </w:t>
      </w:r>
      <w:r>
        <w:t xml:space="preserve">2025-04-28</w:t>
      </w:r>
    </w:p>
    <w:p>
      <w:pPr>
        <w:pStyle w:val="Heading2"/>
      </w:pPr>
      <w:bookmarkStart w:id="21" w:name="introduction"/>
      <w:r>
        <w:t xml:space="preserve">1. Introduction</w:t>
      </w:r>
      <w:bookmarkEnd w:id="21"/>
    </w:p>
    <w:p>
      <w:pPr>
        <w:pStyle w:val="FirstParagraph"/>
      </w:pPr>
      <w:r>
        <w:t xml:space="preserve">This document provides comprehensive information about the Message Processor application, covering its architecture, design, detailed documentation of components, and instructions for usage (configuration, building, running). The application serves as a high-throughput ingestion system designed to receive JSON messages from six distinct pipelines, aggregate them based on configurable rules, and dispatch the merged payloads to downstream REST endpoints.</w:t>
      </w:r>
    </w:p>
    <w:p>
      <w:pPr>
        <w:pStyle w:val="BodyText"/>
      </w:pPr>
      <w:r>
        <w:t xml:space="preserve">This version of the documentation reflects the state of the application after migrating the HTTP dispatch mechanism from Spring WebClient (non-blocking) to Spring RestTemplate with HttpEntity (blocking).</w:t>
      </w:r>
    </w:p>
    <w:p>
      <w:pPr>
        <w:pStyle w:val="Heading2"/>
      </w:pPr>
      <w:bookmarkStart w:id="22" w:name="architecture-overview"/>
      <w:r>
        <w:t xml:space="preserve">2. Architecture Overview</w:t>
      </w:r>
      <w:bookmarkEnd w:id="22"/>
    </w:p>
    <w:p>
      <w:pPr>
        <w:pStyle w:val="FirstParagraph"/>
      </w:pPr>
      <w:r>
        <w:t xml:space="preserve">The Message Processor is designed as a monolithic Spring Boot application responsible for the following core functions:</w:t>
      </w:r>
    </w:p>
    <w:p>
      <w:pPr>
        <w:numPr>
          <w:ilvl w:val="0"/>
          <w:numId w:val="1001"/>
        </w:numPr>
        <w:pStyle w:val="Compact"/>
      </w:pPr>
      <w:r>
        <w:rPr>
          <w:b/>
        </w:rPr>
        <w:t xml:space="preserve">Ingestion</w:t>
      </w:r>
      <w:r>
        <w:t xml:space="preserve">: Listens for incoming JSON messages on dedicated HTTP ports for six different pipelines.</w:t>
      </w:r>
    </w:p>
    <w:p>
      <w:pPr>
        <w:numPr>
          <w:ilvl w:val="0"/>
          <w:numId w:val="1001"/>
        </w:numPr>
        <w:pStyle w:val="Compact"/>
      </w:pPr>
      <w:r>
        <w:rPr>
          <w:b/>
        </w:rPr>
        <w:t xml:space="preserve">Parsing &amp; Validation</w:t>
      </w:r>
      <w:r>
        <w:t xml:space="preserve">: Parses incoming JSON payloads and performs basic validation (e.g., checking for the presence of expected arrays).</w:t>
      </w:r>
    </w:p>
    <w:p>
      <w:pPr>
        <w:numPr>
          <w:ilvl w:val="0"/>
          <w:numId w:val="1001"/>
        </w:numPr>
        <w:pStyle w:val="Compact"/>
      </w:pPr>
      <w:r>
        <w:rPr>
          <w:b/>
        </w:rPr>
        <w:t xml:space="preserve">Aggregation/Batching</w:t>
      </w:r>
      <w:r>
        <w:t xml:space="preserve">: Groups messages based on pipeline-specific rules:</w:t>
      </w:r>
    </w:p>
    <w:p>
      <w:pPr>
        <w:numPr>
          <w:ilvl w:val="1"/>
          <w:numId w:val="1002"/>
        </w:numPr>
        <w:pStyle w:val="Compact"/>
      </w:pPr>
      <w:r>
        <w:rPr>
          <w:b/>
        </w:rPr>
        <w:t xml:space="preserve">Per-ID Bucketing</w:t>
      </w:r>
      <w:r>
        <w:t xml:space="preserve">: For</w:t>
      </w:r>
      <w:r>
        <w:t xml:space="preserve"> </w:t>
      </w:r>
      <w:r>
        <w:rPr>
          <w:rStyle w:val="VerbatimChar"/>
        </w:rPr>
        <w:t xml:space="preserve">LoadPipeline</w:t>
      </w:r>
      <w:r>
        <w:t xml:space="preserve"> </w:t>
      </w:r>
      <w:r>
        <w:t xml:space="preserve">and</w:t>
      </w:r>
      <w:r>
        <w:t xml:space="preserve"> </w:t>
      </w:r>
      <w:r>
        <w:rPr>
          <w:rStyle w:val="VerbatimChar"/>
        </w:rPr>
        <w:t xml:space="preserve">MultiDestinationRake</w:t>
      </w:r>
      <w:r>
        <w:t xml:space="preserve"> </w:t>
      </w:r>
      <w:r>
        <w:t xml:space="preserve">(MDR), messages are grouped by a specific ID (e.g.,</w:t>
      </w:r>
      <w:r>
        <w:t xml:space="preserve"> </w:t>
      </w:r>
      <w:r>
        <w:rPr>
          <w:rStyle w:val="VerbatimChar"/>
        </w:rPr>
        <w:t xml:space="preserve">LoadID</w:t>
      </w:r>
      <w:r>
        <w:t xml:space="preserve">) within a configurable time window.</w:t>
      </w:r>
    </w:p>
    <w:p>
      <w:pPr>
        <w:numPr>
          <w:ilvl w:val="1"/>
          <w:numId w:val="1002"/>
        </w:numPr>
        <w:pStyle w:val="Compact"/>
      </w:pPr>
      <w:r>
        <w:rPr>
          <w:b/>
        </w:rPr>
        <w:t xml:space="preserve">Global Batching</w:t>
      </w:r>
      <w:r>
        <w:t xml:space="preserve">: For</w:t>
      </w:r>
      <w:r>
        <w:t xml:space="preserve"> </w:t>
      </w:r>
      <w:r>
        <w:rPr>
          <w:rStyle w:val="VerbatimChar"/>
        </w:rPr>
        <w:t xml:space="preserve">LoadAttribute</w:t>
      </w:r>
      <w:r>
        <w:t xml:space="preserve">,</w:t>
      </w:r>
      <w:r>
        <w:t xml:space="preserve"> </w:t>
      </w:r>
      <w:r>
        <w:rPr>
          <w:rStyle w:val="VerbatimChar"/>
        </w:rPr>
        <w:t xml:space="preserve">MaintenanceBlock</w:t>
      </w:r>
      <w:r>
        <w:t xml:space="preserve">,</w:t>
      </w:r>
      <w:r>
        <w:t xml:space="preserve"> </w:t>
      </w:r>
      <w:r>
        <w:rPr>
          <w:rStyle w:val="VerbatimChar"/>
        </w:rPr>
        <w:t xml:space="preserve">MaintenanceBlockResource</w:t>
      </w:r>
      <w:r>
        <w:t xml:space="preserve">, and</w:t>
      </w:r>
      <w:r>
        <w:t xml:space="preserve"> </w:t>
      </w:r>
      <w:r>
        <w:rPr>
          <w:rStyle w:val="VerbatimChar"/>
        </w:rPr>
        <w:t xml:space="preserve">TrainServiceUpdateActual</w:t>
      </w:r>
      <w:r>
        <w:t xml:space="preserve">, messages are collected into a single global batch.</w:t>
      </w:r>
    </w:p>
    <w:p>
      <w:pPr>
        <w:numPr>
          <w:ilvl w:val="0"/>
          <w:numId w:val="1001"/>
        </w:numPr>
        <w:pStyle w:val="Compact"/>
      </w:pPr>
      <w:r>
        <w:rPr>
          <w:b/>
        </w:rPr>
        <w:t xml:space="preserve">Flushing</w:t>
      </w:r>
      <w:r>
        <w:t xml:space="preserve">: Batches are flushed (merged and prepared for dispatch) based on either a time window expiring or a batch size threshold being reached.</w:t>
      </w:r>
    </w:p>
    <w:p>
      <w:pPr>
        <w:numPr>
          <w:ilvl w:val="0"/>
          <w:numId w:val="1001"/>
        </w:numPr>
        <w:pStyle w:val="Compact"/>
      </w:pPr>
      <w:r>
        <w:rPr>
          <w:b/>
        </w:rPr>
        <w:t xml:space="preserve">Dispatch</w:t>
      </w:r>
      <w:r>
        <w:t xml:space="preserve">: Sends the aggregated JSON payload to a configured downstream REST endpoint via an HTTP POST request using</w:t>
      </w:r>
      <w:r>
        <w:t xml:space="preserve"> </w:t>
      </w:r>
      <w:r>
        <w:rPr>
          <w:rStyle w:val="VerbatimChar"/>
        </w:rPr>
        <w:t xml:space="preserve">RestTemplate</w:t>
      </w:r>
      <w:r>
        <w:t xml:space="preserve">.</w:t>
      </w:r>
    </w:p>
    <w:p>
      <w:pPr>
        <w:numPr>
          <w:ilvl w:val="0"/>
          <w:numId w:val="1001"/>
        </w:numPr>
        <w:pStyle w:val="Compact"/>
      </w:pPr>
      <w:r>
        <w:rPr>
          <w:b/>
        </w:rPr>
        <w:t xml:space="preserve">Throttling</w:t>
      </w:r>
      <w:r>
        <w:t xml:space="preserve">: Limits the rate of outgoing HTTP requests per second for each pipeline based on configuration.</w:t>
      </w:r>
    </w:p>
    <w:p>
      <w:pPr>
        <w:numPr>
          <w:ilvl w:val="0"/>
          <w:numId w:val="1001"/>
        </w:numPr>
        <w:pStyle w:val="Compact"/>
      </w:pPr>
      <w:r>
        <w:rPr>
          <w:b/>
        </w:rPr>
        <w:t xml:space="preserve">Archiving</w:t>
      </w:r>
      <w:r>
        <w:t xml:space="preserve">: Optionally archives both incoming raw messages and the final merged payloads to the filesystem in a structured directory format (timestamped).</w:t>
      </w:r>
    </w:p>
    <w:p>
      <w:pPr>
        <w:numPr>
          <w:ilvl w:val="0"/>
          <w:numId w:val="1001"/>
        </w:numPr>
        <w:pStyle w:val="Compact"/>
      </w:pPr>
      <w:r>
        <w:rPr>
          <w:b/>
        </w:rPr>
        <w:t xml:space="preserve">Reporting</w:t>
      </w:r>
      <w:r>
        <w:t xml:space="preserve">: Generates daily CSV reports summarizing the dispatch status (SENT, FAILED, SKIPPED) for each batch.</w:t>
      </w:r>
    </w:p>
    <w:p>
      <w:pPr>
        <w:numPr>
          <w:ilvl w:val="0"/>
          <w:numId w:val="1001"/>
        </w:numPr>
        <w:pStyle w:val="Compact"/>
      </w:pPr>
      <w:r>
        <w:rPr>
          <w:b/>
        </w:rPr>
        <w:t xml:space="preserve">Dead Letter Queue (DLQ)</w:t>
      </w:r>
      <w:r>
        <w:t xml:space="preserve">: Archives payloads that failed to be dispatched successfully.</w:t>
      </w:r>
    </w:p>
    <w:p>
      <w:pPr>
        <w:pStyle w:val="Heading3"/>
      </w:pPr>
      <w:bookmarkStart w:id="23" w:name="system-components"/>
      <w:r>
        <w:t xml:space="preserve">System Components</w:t>
      </w:r>
      <w:bookmarkEnd w:id="23"/>
    </w:p>
    <w:p>
      <w:pPr>
        <w:numPr>
          <w:ilvl w:val="0"/>
          <w:numId w:val="1003"/>
        </w:numPr>
        <w:pStyle w:val="Compact"/>
      </w:pPr>
      <w:r>
        <w:rPr>
          <w:b/>
        </w:rPr>
        <w:t xml:space="preserve">Spring Boot Application</w:t>
      </w:r>
      <w:r>
        <w:t xml:space="preserve">: The core framework providing dependency injection, web server, scheduling, and configuration management.</w:t>
      </w:r>
    </w:p>
    <w:p>
      <w:pPr>
        <w:numPr>
          <w:ilvl w:val="0"/>
          <w:numId w:val="1003"/>
        </w:numPr>
        <w:pStyle w:val="Compact"/>
      </w:pPr>
      <w:r>
        <w:rPr>
          <w:b/>
        </w:rPr>
        <w:t xml:space="preserve">Tomcat</w:t>
      </w:r>
      <w:r>
        <w:t xml:space="preserve">: Embedded web server hosting the ingestion endpoints.</w:t>
      </w:r>
    </w:p>
    <w:p>
      <w:pPr>
        <w:numPr>
          <w:ilvl w:val="0"/>
          <w:numId w:val="1003"/>
        </w:numPr>
        <w:pStyle w:val="Compact"/>
      </w:pPr>
      <w:r>
        <w:rPr>
          <w:b/>
        </w:rPr>
        <w:t xml:space="preserve">REST Controllers</w:t>
      </w:r>
      <w:r>
        <w:t xml:space="preserve">: Six controllers, each handling POST requests for a specific pipeline on a dedicated port.</w:t>
      </w:r>
    </w:p>
    <w:p>
      <w:pPr>
        <w:numPr>
          <w:ilvl w:val="0"/>
          <w:numId w:val="1003"/>
        </w:numPr>
        <w:pStyle w:val="Compact"/>
      </w:pPr>
      <w:r>
        <w:rPr>
          <w:b/>
        </w:rPr>
        <w:t xml:space="preserve">Aggregator Service</w:t>
      </w:r>
      <w:r>
        <w:t xml:space="preserve">: The central service containing the business logic for aggregation, flushing, dispatch, throttling, archiving, and reporting.</w:t>
      </w:r>
    </w:p>
    <w:p>
      <w:pPr>
        <w:numPr>
          <w:ilvl w:val="0"/>
          <w:numId w:val="1003"/>
        </w:numPr>
        <w:pStyle w:val="Compact"/>
      </w:pPr>
      <w:r>
        <w:rPr>
          <w:b/>
        </w:rPr>
        <w:t xml:space="preserve">RestTemplate</w:t>
      </w:r>
      <w:r>
        <w:t xml:space="preserve">: Spring’s synchronous HTTP client used for dispatching aggregated messages.</w:t>
      </w:r>
    </w:p>
    <w:p>
      <w:pPr>
        <w:numPr>
          <w:ilvl w:val="0"/>
          <w:numId w:val="1003"/>
        </w:numPr>
        <w:pStyle w:val="Compact"/>
      </w:pPr>
      <w:r>
        <w:rPr>
          <w:b/>
        </w:rPr>
        <w:t xml:space="preserve">Jackson</w:t>
      </w:r>
      <w:r>
        <w:t xml:space="preserve">: Library used for JSON parsing and manipulation.</w:t>
      </w:r>
    </w:p>
    <w:p>
      <w:pPr>
        <w:numPr>
          <w:ilvl w:val="0"/>
          <w:numId w:val="1003"/>
        </w:numPr>
        <w:pStyle w:val="Compact"/>
      </w:pPr>
      <w:r>
        <w:rPr>
          <w:b/>
        </w:rPr>
        <w:t xml:space="preserve">Maven</w:t>
      </w:r>
      <w:r>
        <w:t xml:space="preserve">: Build tool for managing dependencies and packaging the application.</w:t>
      </w:r>
    </w:p>
    <w:p>
      <w:pPr>
        <w:numPr>
          <w:ilvl w:val="0"/>
          <w:numId w:val="1003"/>
        </w:numPr>
        <w:pStyle w:val="Compact"/>
      </w:pPr>
      <w:r>
        <w:rPr>
          <w:b/>
        </w:rPr>
        <w:t xml:space="preserve">External Configuration</w:t>
      </w:r>
      <w:r>
        <w:t xml:space="preserve">: A</w:t>
      </w:r>
      <w:r>
        <w:t xml:space="preserve"> </w:t>
      </w:r>
      <w:r>
        <w:rPr>
          <w:rStyle w:val="VerbatimChar"/>
        </w:rPr>
        <w:t xml:space="preserve">.properties</w:t>
      </w:r>
      <w:r>
        <w:t xml:space="preserve"> </w:t>
      </w:r>
      <w:r>
        <w:t xml:space="preserve">file (</w:t>
      </w:r>
      <w:r>
        <w:rPr>
          <w:rStyle w:val="VerbatimChar"/>
        </w:rPr>
        <w:t xml:space="preserve">external-config.properties</w:t>
      </w:r>
      <w:r>
        <w:t xml:space="preserve">) driving the application’s behavior.</w:t>
      </w:r>
    </w:p>
    <w:p>
      <w:pPr>
        <w:pStyle w:val="Heading3"/>
      </w:pPr>
      <w:bookmarkStart w:id="24" w:name="data-flow"/>
      <w:r>
        <w:t xml:space="preserve">Data Flow</w:t>
      </w:r>
      <w:bookmarkEnd w:id="24"/>
    </w:p>
    <w:p>
      <w:pPr>
        <w:numPr>
          <w:ilvl w:val="0"/>
          <w:numId w:val="1004"/>
        </w:numPr>
        <w:pStyle w:val="Compact"/>
      </w:pPr>
      <w:r>
        <w:t xml:space="preserve">External systems send JSON payloads via HTTP POST to the specific port/endpoint for a given pipeline.</w:t>
      </w:r>
    </w:p>
    <w:p>
      <w:pPr>
        <w:numPr>
          <w:ilvl w:val="0"/>
          <w:numId w:val="1004"/>
        </w:numPr>
        <w:pStyle w:val="Compact"/>
      </w:pPr>
      <w:r>
        <w:t xml:space="preserve">The corresponding</w:t>
      </w:r>
      <w:r>
        <w:t xml:space="preserve"> </w:t>
      </w:r>
      <w:r>
        <w:rPr>
          <w:rStyle w:val="VerbatimChar"/>
        </w:rPr>
        <w:t xml:space="preserve">RestController</w:t>
      </w:r>
      <w:r>
        <w:t xml:space="preserve"> </w:t>
      </w:r>
      <w:r>
        <w:t xml:space="preserve">receives the request.</w:t>
      </w:r>
    </w:p>
    <w:p>
      <w:pPr>
        <w:numPr>
          <w:ilvl w:val="0"/>
          <w:numId w:val="1004"/>
        </w:numPr>
        <w:pStyle w:val="Compact"/>
      </w:pPr>
      <w:r>
        <w:t xml:space="preserve">The controller passes the raw JSON string to the</w:t>
      </w:r>
      <w:r>
        <w:t xml:space="preserve"> </w:t>
      </w:r>
      <w:r>
        <w:rPr>
          <w:rStyle w:val="VerbatimChar"/>
        </w:rPr>
        <w:t xml:space="preserve">AggregatorService</w:t>
      </w:r>
      <w:r>
        <w:t xml:space="preserve">.</w:t>
      </w:r>
    </w:p>
    <w:p>
      <w:pPr>
        <w:numPr>
          <w:ilvl w:val="0"/>
          <w:numId w:val="1004"/>
        </w:numPr>
        <w:pStyle w:val="Compact"/>
      </w:pPr>
      <w:r>
        <w:rPr>
          <w:rStyle w:val="VerbatimChar"/>
        </w:rPr>
        <w:t xml:space="preserve">AggregatorService</w:t>
      </w:r>
      <w:r>
        <w:t xml:space="preserve"> </w:t>
      </w:r>
      <w:r>
        <w:t xml:space="preserve">optionally archives the incoming message asynchronously.</w:t>
      </w:r>
    </w:p>
    <w:p>
      <w:pPr>
        <w:numPr>
          <w:ilvl w:val="0"/>
          <w:numId w:val="1004"/>
        </w:numPr>
        <w:pStyle w:val="Compact"/>
      </w:pPr>
      <w:r>
        <w:rPr>
          <w:rStyle w:val="VerbatimChar"/>
        </w:rPr>
        <w:t xml:space="preserve">AggregatorService</w:t>
      </w:r>
      <w:r>
        <w:t xml:space="preserve"> </w:t>
      </w:r>
      <w:r>
        <w:t xml:space="preserve">parses the JSON and adds the relevant data (usually a JSON array) to the appropriate bucket (per-ID</w:t>
      </w:r>
      <w:r>
        <w:t xml:space="preserve"> </w:t>
      </w:r>
      <w:r>
        <w:rPr>
          <w:rStyle w:val="VerbatimChar"/>
        </w:rPr>
        <w:t xml:space="preserve">MessageBucket</w:t>
      </w:r>
      <w:r>
        <w:t xml:space="preserve"> </w:t>
      </w:r>
      <w:r>
        <w:t xml:space="preserve">or global</w:t>
      </w:r>
      <w:r>
        <w:t xml:space="preserve"> </w:t>
      </w:r>
      <w:r>
        <w:rPr>
          <w:rStyle w:val="VerbatimChar"/>
        </w:rPr>
        <w:t xml:space="preserve">BatchBucket</w:t>
      </w:r>
      <w:r>
        <w:t xml:space="preserve">).</w:t>
      </w:r>
    </w:p>
    <w:p>
      <w:pPr>
        <w:numPr>
          <w:ilvl w:val="0"/>
          <w:numId w:val="1004"/>
        </w:numPr>
        <w:pStyle w:val="Compact"/>
      </w:pPr>
      <w:r>
        <w:t xml:space="preserve">If adding the message causes a size threshold to be met, the bucket is flushed immediately.</w:t>
      </w:r>
    </w:p>
    <w:p>
      <w:pPr>
        <w:numPr>
          <w:ilvl w:val="0"/>
          <w:numId w:val="1004"/>
        </w:numPr>
        <w:pStyle w:val="Compact"/>
      </w:pPr>
      <w:r>
        <w:t xml:space="preserve">A scheduled task (</w:t>
      </w:r>
      <w:r>
        <w:rPr>
          <w:rStyle w:val="VerbatimChar"/>
        </w:rPr>
        <w:t xml:space="preserve">@Scheduled</w:t>
      </w:r>
      <w:r>
        <w:t xml:space="preserve">) runs periodically (e.g., every second) to check for buckets that have exceeded their time window and flushes them.</w:t>
      </w:r>
    </w:p>
    <w:p>
      <w:pPr>
        <w:numPr>
          <w:ilvl w:val="0"/>
          <w:numId w:val="1004"/>
        </w:numPr>
        <w:pStyle w:val="Compact"/>
      </w:pPr>
      <w:r>
        <w:t xml:space="preserve">Flushing involves:</w:t>
      </w:r>
    </w:p>
    <w:p>
      <w:pPr>
        <w:numPr>
          <w:ilvl w:val="1"/>
          <w:numId w:val="1005"/>
        </w:numPr>
        <w:pStyle w:val="Compact"/>
      </w:pPr>
      <w:r>
        <w:t xml:space="preserve">Merging all messages in the bucket into a single JSON payload.</w:t>
      </w:r>
    </w:p>
    <w:p>
      <w:pPr>
        <w:numPr>
          <w:ilvl w:val="1"/>
          <w:numId w:val="1005"/>
        </w:numPr>
        <w:pStyle w:val="Compact"/>
      </w:pPr>
      <w:r>
        <w:t xml:space="preserve">Optionally archiving the merged payload asynchronously.</w:t>
      </w:r>
    </w:p>
    <w:p>
      <w:pPr>
        <w:numPr>
          <w:ilvl w:val="1"/>
          <w:numId w:val="1005"/>
        </w:numPr>
        <w:pStyle w:val="Compact"/>
      </w:pPr>
      <w:r>
        <w:t xml:space="preserve">Applying throttling logic (pausing if the rate limit is exceeded).</w:t>
      </w:r>
    </w:p>
    <w:p>
      <w:pPr>
        <w:numPr>
          <w:ilvl w:val="1"/>
          <w:numId w:val="1005"/>
        </w:numPr>
        <w:pStyle w:val="Compact"/>
      </w:pPr>
      <w:r>
        <w:t xml:space="preserve">Creating an</w:t>
      </w:r>
      <w:r>
        <w:t xml:space="preserve"> </w:t>
      </w:r>
      <w:r>
        <w:rPr>
          <w:rStyle w:val="VerbatimChar"/>
        </w:rPr>
        <w:t xml:space="preserve">HttpEntity</w:t>
      </w:r>
      <w:r>
        <w:t xml:space="preserve"> </w:t>
      </w:r>
      <w:r>
        <w:t xml:space="preserve">containing the payload and</w:t>
      </w:r>
      <w:r>
        <w:t xml:space="preserve"> </w:t>
      </w:r>
      <w:r>
        <w:rPr>
          <w:rStyle w:val="VerbatimChar"/>
        </w:rPr>
        <w:t xml:space="preserve">Content-Type: application/json</w:t>
      </w:r>
      <w:r>
        <w:t xml:space="preserve"> </w:t>
      </w:r>
      <w:r>
        <w:t xml:space="preserve">header.</w:t>
      </w:r>
    </w:p>
    <w:p>
      <w:pPr>
        <w:numPr>
          <w:ilvl w:val="1"/>
          <w:numId w:val="1005"/>
        </w:numPr>
        <w:pStyle w:val="Compact"/>
      </w:pPr>
      <w:r>
        <w:t xml:space="preserve">Sending the</w:t>
      </w:r>
      <w:r>
        <w:t xml:space="preserve"> </w:t>
      </w:r>
      <w:r>
        <w:rPr>
          <w:rStyle w:val="VerbatimChar"/>
        </w:rPr>
        <w:t xml:space="preserve">HttpEntity</w:t>
      </w:r>
      <w:r>
        <w:t xml:space="preserve"> </w:t>
      </w:r>
      <w:r>
        <w:t xml:space="preserve">via</w:t>
      </w:r>
      <w:r>
        <w:t xml:space="preserve"> </w:t>
      </w:r>
      <w:r>
        <w:rPr>
          <w:rStyle w:val="VerbatimChar"/>
        </w:rPr>
        <w:t xml:space="preserve">RestTemplate.postForEntity</w:t>
      </w:r>
      <w:r>
        <w:t xml:space="preserve"> </w:t>
      </w:r>
      <w:r>
        <w:t xml:space="preserve">to the configured target URL.</w:t>
      </w:r>
    </w:p>
    <w:p>
      <w:pPr>
        <w:numPr>
          <w:ilvl w:val="1"/>
          <w:numId w:val="1005"/>
        </w:numPr>
        <w:pStyle w:val="Compact"/>
      </w:pPr>
      <w:r>
        <w:t xml:space="preserve">Handling the response: Logging success/failure to a CSV report and archiving to DLQ on failure.</w:t>
      </w:r>
    </w:p>
    <w:p>
      <w:pPr>
        <w:numPr>
          <w:ilvl w:val="1"/>
          <w:numId w:val="1005"/>
        </w:numPr>
        <w:pStyle w:val="Compact"/>
      </w:pPr>
      <w:r>
        <w:t xml:space="preserve">Removing the flushed bucket (for per-ID) or replacing it with a new empty one (for global batch).</w:t>
      </w:r>
    </w:p>
    <w:p>
      <w:pPr>
        <w:pStyle w:val="Heading2"/>
      </w:pPr>
      <w:bookmarkStart w:id="25" w:name="Xebcee5d868e083197c22a5d569f1e86e006649b"/>
      <w:r>
        <w:t xml:space="preserve">3. Detailed Design and Component Documentation</w:t>
      </w:r>
      <w:bookmarkEnd w:id="25"/>
    </w:p>
    <w:p>
      <w:pPr>
        <w:pStyle w:val="Heading3"/>
      </w:pPr>
      <w:bookmarkStart w:id="26" w:name="aggregationserviceapplication.java"/>
      <w:r>
        <w:t xml:space="preserve">3.1.</w:t>
      </w:r>
      <w:r>
        <w:t xml:space="preserve"> </w:t>
      </w:r>
      <w:r>
        <w:rPr>
          <w:rStyle w:val="VerbatimChar"/>
        </w:rPr>
        <w:t xml:space="preserve">AggregationServiceApplication.java</w:t>
      </w:r>
      <w:bookmarkEnd w:id="26"/>
    </w:p>
    <w:p>
      <w:pPr>
        <w:numPr>
          <w:ilvl w:val="0"/>
          <w:numId w:val="1006"/>
        </w:numPr>
        <w:pStyle w:val="Compact"/>
      </w:pPr>
      <w:r>
        <w:rPr>
          <w:b/>
        </w:rPr>
        <w:t xml:space="preserve">Purpose</w:t>
      </w:r>
      <w:r>
        <w:t xml:space="preserve">: Main entry point and configuration class for the Spring Boot application.</w:t>
      </w:r>
    </w:p>
    <w:p>
      <w:pPr>
        <w:numPr>
          <w:ilvl w:val="0"/>
          <w:numId w:val="1006"/>
        </w:numPr>
        <w:pStyle w:val="Compact"/>
      </w:pPr>
      <w:r>
        <w:rPr>
          <w:b/>
        </w:rPr>
        <w:t xml:space="preserve">Annotations</w:t>
      </w:r>
      <w:r>
        <w:t xml:space="preserve">:</w:t>
      </w:r>
      <w:r>
        <w:t xml:space="preserve"> </w:t>
      </w:r>
      <w:r>
        <w:rPr>
          <w:rStyle w:val="VerbatimChar"/>
        </w:rPr>
        <w:t xml:space="preserve">@SpringBootApplication</w:t>
      </w:r>
      <w:r>
        <w:t xml:space="preserve">,</w:t>
      </w:r>
      <w:r>
        <w:t xml:space="preserve"> </w:t>
      </w:r>
      <w:r>
        <w:rPr>
          <w:rStyle w:val="VerbatimChar"/>
        </w:rPr>
        <w:t xml:space="preserve">@EnableScheduling</w:t>
      </w:r>
      <w:r>
        <w:t xml:space="preserve">.</w:t>
      </w:r>
    </w:p>
    <w:p>
      <w:pPr>
        <w:numPr>
          <w:ilvl w:val="0"/>
          <w:numId w:val="1006"/>
        </w:numPr>
        <w:pStyle w:val="Compact"/>
      </w:pPr>
      <w:r>
        <w:rPr>
          <w:b/>
        </w:rPr>
        <w:t xml:space="preserve">Key Beans</w:t>
      </w:r>
      <w:r>
        <w:t xml:space="preserve">:</w:t>
      </w:r>
    </w:p>
    <w:p>
      <w:pPr>
        <w:numPr>
          <w:ilvl w:val="1"/>
          <w:numId w:val="1007"/>
        </w:numPr>
        <w:pStyle w:val="Compact"/>
      </w:pPr>
      <w:r>
        <w:rPr>
          <w:rStyle w:val="VerbatimChar"/>
        </w:rPr>
        <w:t xml:space="preserve">ServletWebServerFactory</w:t>
      </w:r>
      <w:r>
        <w:t xml:space="preserve">: Configures the embedded Tomcat server. It sets the primary port (for LoadPipeline) and adds five additional</w:t>
      </w:r>
      <w:r>
        <w:t xml:space="preserve"> </w:t>
      </w:r>
      <w:r>
        <w:rPr>
          <w:rStyle w:val="VerbatimChar"/>
        </w:rPr>
        <w:t xml:space="preserve">Connector</w:t>
      </w:r>
      <w:r>
        <w:t xml:space="preserve"> </w:t>
      </w:r>
      <w:r>
        <w:t xml:space="preserve">instances, each listening on a different port specified in</w:t>
      </w:r>
      <w:r>
        <w:t xml:space="preserve"> </w:t>
      </w:r>
      <w:r>
        <w:rPr>
          <w:rStyle w:val="VerbatimChar"/>
        </w:rPr>
        <w:t xml:space="preserve">external-config.properties</w:t>
      </w:r>
      <w:r>
        <w:t xml:space="preserve">. This allows each pipeline controller to have its own dedicated port.</w:t>
      </w:r>
    </w:p>
    <w:p>
      <w:pPr>
        <w:numPr>
          <w:ilvl w:val="1"/>
          <w:numId w:val="1007"/>
        </w:numPr>
        <w:pStyle w:val="Compact"/>
      </w:pPr>
      <w:r>
        <w:rPr>
          <w:rStyle w:val="VerbatimChar"/>
        </w:rPr>
        <w:t xml:space="preserve">RestTemplate</w:t>
      </w:r>
      <w:r>
        <w:t xml:space="preserve">: Provides a shared, injectable</w:t>
      </w:r>
      <w:r>
        <w:t xml:space="preserve"> </w:t>
      </w:r>
      <w:r>
        <w:rPr>
          <w:rStyle w:val="VerbatimChar"/>
        </w:rPr>
        <w:t xml:space="preserve">RestTemplate</w:t>
      </w:r>
      <w:r>
        <w:t xml:space="preserve"> </w:t>
      </w:r>
      <w:r>
        <w:t xml:space="preserve">instance built using</w:t>
      </w:r>
      <w:r>
        <w:t xml:space="preserve"> </w:t>
      </w:r>
      <w:r>
        <w:rPr>
          <w:rStyle w:val="VerbatimChar"/>
        </w:rPr>
        <w:t xml:space="preserve">RestTemplateBuilder</w:t>
      </w:r>
      <w:r>
        <w:t xml:space="preserve">. This client is used by</w:t>
      </w:r>
      <w:r>
        <w:t xml:space="preserve"> </w:t>
      </w:r>
      <w:r>
        <w:rPr>
          <w:rStyle w:val="VerbatimChar"/>
        </w:rPr>
        <w:t xml:space="preserve">AggregatorService</w:t>
      </w:r>
      <w:r>
        <w:t xml:space="preserve"> </w:t>
      </w:r>
      <w:r>
        <w:t xml:space="preserve">for dispatching messages.</w:t>
      </w:r>
    </w:p>
    <w:p>
      <w:pPr>
        <w:numPr>
          <w:ilvl w:val="0"/>
          <w:numId w:val="1006"/>
        </w:numPr>
        <w:pStyle w:val="Compact"/>
      </w:pPr>
      <w:r>
        <w:rPr>
          <w:b/>
        </w:rPr>
        <w:t xml:space="preserve">Configuration</w:t>
      </w:r>
      <w:r>
        <w:t xml:space="preserve">: Uses</w:t>
      </w:r>
      <w:r>
        <w:t xml:space="preserve"> </w:t>
      </w:r>
      <w:r>
        <w:rPr>
          <w:rStyle w:val="VerbatimChar"/>
        </w:rPr>
        <w:t xml:space="preserve">@Value</w:t>
      </w:r>
      <w:r>
        <w:t xml:space="preserve"> </w:t>
      </w:r>
      <w:r>
        <w:t xml:space="preserve">annotations to inject port numbers from</w:t>
      </w:r>
      <w:r>
        <w:t xml:space="preserve"> </w:t>
      </w:r>
      <w:r>
        <w:rPr>
          <w:rStyle w:val="VerbatimChar"/>
        </w:rPr>
        <w:t xml:space="preserve">external-config.properties</w:t>
      </w:r>
      <w:r>
        <w:t xml:space="preserve">.</w:t>
      </w:r>
    </w:p>
    <w:p>
      <w:pPr>
        <w:pStyle w:val="Heading3"/>
      </w:pPr>
      <w:bookmarkStart w:id="27" w:name="aggregatorservice.java"/>
      <w:r>
        <w:t xml:space="preserve">3.2.</w:t>
      </w:r>
      <w:r>
        <w:t xml:space="preserve"> </w:t>
      </w:r>
      <w:r>
        <w:rPr>
          <w:rStyle w:val="VerbatimChar"/>
        </w:rPr>
        <w:t xml:space="preserve">AggregatorService.java</w:t>
      </w:r>
      <w:bookmarkEnd w:id="27"/>
    </w:p>
    <w:p>
      <w:pPr>
        <w:numPr>
          <w:ilvl w:val="0"/>
          <w:numId w:val="1008"/>
        </w:numPr>
        <w:pStyle w:val="Compact"/>
      </w:pPr>
      <w:r>
        <w:rPr>
          <w:b/>
        </w:rPr>
        <w:t xml:space="preserve">Purpose</w:t>
      </w:r>
      <w:r>
        <w:t xml:space="preserve">: Core service containing the main business logic.</w:t>
      </w:r>
    </w:p>
    <w:p>
      <w:pPr>
        <w:numPr>
          <w:ilvl w:val="0"/>
          <w:numId w:val="1008"/>
        </w:numPr>
        <w:pStyle w:val="Compact"/>
      </w:pPr>
      <w:r>
        <w:rPr>
          <w:b/>
        </w:rPr>
        <w:t xml:space="preserve">Dependencies</w:t>
      </w:r>
      <w:r>
        <w:t xml:space="preserve">: Injects</w:t>
      </w:r>
      <w:r>
        <w:t xml:space="preserve"> </w:t>
      </w:r>
      <w:r>
        <w:rPr>
          <w:rStyle w:val="VerbatimChar"/>
        </w:rPr>
        <w:t xml:space="preserve">RestTemplate</w:t>
      </w:r>
      <w:r>
        <w:t xml:space="preserve">.</w:t>
      </w:r>
    </w:p>
    <w:p>
      <w:pPr>
        <w:numPr>
          <w:ilvl w:val="0"/>
          <w:numId w:val="1008"/>
        </w:numPr>
        <w:pStyle w:val="Compact"/>
      </w:pPr>
      <w:r>
        <w:rPr>
          <w:b/>
        </w:rPr>
        <w:t xml:space="preserve">Key Fields</w:t>
      </w:r>
      <w:r>
        <w:t xml:space="preserve">:</w:t>
      </w:r>
    </w:p>
    <w:p>
      <w:pPr>
        <w:numPr>
          <w:ilvl w:val="1"/>
          <w:numId w:val="1009"/>
        </w:numPr>
        <w:pStyle w:val="Compact"/>
      </w:pPr>
      <w:r>
        <w:rPr>
          <w:rStyle w:val="VerbatimChar"/>
        </w:rPr>
        <w:t xml:space="preserve">mapper</w:t>
      </w:r>
      <w:r>
        <w:t xml:space="preserve">:</w:t>
      </w:r>
      <w:r>
        <w:t xml:space="preserve"> </w:t>
      </w:r>
      <w:r>
        <w:rPr>
          <w:rStyle w:val="VerbatimChar"/>
        </w:rPr>
        <w:t xml:space="preserve">ObjectMapper</w:t>
      </w:r>
      <w:r>
        <w:t xml:space="preserve"> </w:t>
      </w:r>
      <w:r>
        <w:t xml:space="preserve">instance for JSON processing.</w:t>
      </w:r>
    </w:p>
    <w:p>
      <w:pPr>
        <w:numPr>
          <w:ilvl w:val="1"/>
          <w:numId w:val="1009"/>
        </w:numPr>
        <w:pStyle w:val="Compact"/>
      </w:pPr>
      <w:r>
        <w:rPr>
          <w:rStyle w:val="VerbatimChar"/>
        </w:rPr>
        <w:t xml:space="preserve">restTemplate</w:t>
      </w:r>
      <w:r>
        <w:t xml:space="preserve">: Shared client for HTTP dispatch.</w:t>
      </w:r>
    </w:p>
    <w:p>
      <w:pPr>
        <w:numPr>
          <w:ilvl w:val="1"/>
          <w:numId w:val="1009"/>
        </w:numPr>
        <w:pStyle w:val="Compact"/>
      </w:pPr>
      <w:r>
        <w:rPr>
          <w:rStyle w:val="VerbatimChar"/>
        </w:rPr>
        <w:t xml:space="preserve">ioPool</w:t>
      </w:r>
      <w:r>
        <w:t xml:space="preserve">:</w:t>
      </w:r>
      <w:r>
        <w:t xml:space="preserve"> </w:t>
      </w:r>
      <w:r>
        <w:rPr>
          <w:rStyle w:val="VerbatimChar"/>
        </w:rPr>
        <w:t xml:space="preserve">ExecutorService</w:t>
      </w:r>
      <w:r>
        <w:t xml:space="preserve"> </w:t>
      </w:r>
      <w:r>
        <w:t xml:space="preserve">(fixed thread pool) for handling asynchronous I/O tasks (archiving, CSV writing).</w:t>
      </w:r>
    </w:p>
    <w:p>
      <w:pPr>
        <w:numPr>
          <w:ilvl w:val="1"/>
          <w:numId w:val="1009"/>
        </w:numPr>
        <w:pStyle w:val="Compact"/>
      </w:pPr>
      <w:r>
        <w:rPr>
          <w:rStyle w:val="VerbatimChar"/>
        </w:rPr>
        <w:t xml:space="preserve">lpBuckets</w:t>
      </w:r>
      <w:r>
        <w:t xml:space="preserve">,</w:t>
      </w:r>
      <w:r>
        <w:t xml:space="preserve"> </w:t>
      </w:r>
      <w:r>
        <w:rPr>
          <w:rStyle w:val="VerbatimChar"/>
        </w:rPr>
        <w:t xml:space="preserve">mdrBuckets</w:t>
      </w:r>
      <w:r>
        <w:t xml:space="preserve">:</w:t>
      </w:r>
      <w:r>
        <w:t xml:space="preserve"> </w:t>
      </w:r>
      <w:r>
        <w:rPr>
          <w:rStyle w:val="VerbatimChar"/>
        </w:rPr>
        <w:t xml:space="preserve">ConcurrentHashMap&lt;String, MessageBucket&gt;</w:t>
      </w:r>
      <w:r>
        <w:t xml:space="preserve"> </w:t>
      </w:r>
      <w:r>
        <w:t xml:space="preserve">for per-ID aggregation.</w:t>
      </w:r>
    </w:p>
    <w:p>
      <w:pPr>
        <w:numPr>
          <w:ilvl w:val="1"/>
          <w:numId w:val="1009"/>
        </w:numPr>
        <w:pStyle w:val="Compact"/>
      </w:pPr>
      <w:r>
        <w:rPr>
          <w:rStyle w:val="VerbatimChar"/>
        </w:rPr>
        <w:t xml:space="preserve">laBatch</w:t>
      </w:r>
      <w:r>
        <w:t xml:space="preserve">,</w:t>
      </w:r>
      <w:r>
        <w:t xml:space="preserve"> </w:t>
      </w:r>
      <w:r>
        <w:rPr>
          <w:rStyle w:val="VerbatimChar"/>
        </w:rPr>
        <w:t xml:space="preserve">mbBatch</w:t>
      </w:r>
      <w:r>
        <w:t xml:space="preserve">,</w:t>
      </w:r>
      <w:r>
        <w:t xml:space="preserve"> </w:t>
      </w:r>
      <w:r>
        <w:rPr>
          <w:rStyle w:val="VerbatimChar"/>
        </w:rPr>
        <w:t xml:space="preserve">mbrBatch</w:t>
      </w:r>
      <w:r>
        <w:t xml:space="preserve">,</w:t>
      </w:r>
      <w:r>
        <w:t xml:space="preserve"> </w:t>
      </w:r>
      <w:r>
        <w:rPr>
          <w:rStyle w:val="VerbatimChar"/>
        </w:rPr>
        <w:t xml:space="preserve">tsuBatch</w:t>
      </w:r>
      <w:r>
        <w:t xml:space="preserve">:</w:t>
      </w:r>
      <w:r>
        <w:t xml:space="preserve"> </w:t>
      </w:r>
      <w:r>
        <w:rPr>
          <w:rStyle w:val="VerbatimChar"/>
        </w:rPr>
        <w:t xml:space="preserve">AtomicReference&lt;BatchBucket&gt;</w:t>
      </w:r>
      <w:r>
        <w:t xml:space="preserve"> </w:t>
      </w:r>
      <w:r>
        <w:t xml:space="preserve">for global batch aggregation.</w:t>
      </w:r>
    </w:p>
    <w:p>
      <w:pPr>
        <w:numPr>
          <w:ilvl w:val="1"/>
          <w:numId w:val="1009"/>
        </w:numPr>
        <w:pStyle w:val="Compact"/>
      </w:pPr>
      <w:r>
        <w:rPr>
          <w:rStyle w:val="VerbatimChar"/>
        </w:rPr>
        <w:t xml:space="preserve">@Value</w:t>
      </w:r>
      <w:r>
        <w:t xml:space="preserve"> </w:t>
      </w:r>
      <w:r>
        <w:t xml:space="preserve">annotated fields: Numerous fields injecting configuration parameters (time windows, sizes, URLs, flags, paths, limits) for each of the six pipelines from</w:t>
      </w:r>
      <w:r>
        <w:t xml:space="preserve"> </w:t>
      </w:r>
      <w:r>
        <w:rPr>
          <w:rStyle w:val="VerbatimChar"/>
        </w:rPr>
        <w:t xml:space="preserve">external-config.properties</w:t>
      </w:r>
      <w:r>
        <w:t xml:space="preserve">.</w:t>
      </w:r>
    </w:p>
    <w:p>
      <w:pPr>
        <w:numPr>
          <w:ilvl w:val="1"/>
          <w:numId w:val="1009"/>
        </w:numPr>
        <w:pStyle w:val="Compact"/>
      </w:pPr>
      <w:r>
        <w:t xml:space="preserve">Counters (</w:t>
      </w:r>
      <w:r>
        <w:rPr>
          <w:rStyle w:val="VerbatimChar"/>
        </w:rPr>
        <w:t xml:space="preserve">lpCounter</w:t>
      </w:r>
      <w:r>
        <w:t xml:space="preserve">,</w:t>
      </w:r>
      <w:r>
        <w:t xml:space="preserve"> </w:t>
      </w:r>
      <w:r>
        <w:rPr>
          <w:rStyle w:val="VerbatimChar"/>
        </w:rPr>
        <w:t xml:space="preserve">mdrCounter</w:t>
      </w:r>
      <w:r>
        <w:t xml:space="preserve">, etc.) and Window Start Timestamps: Used for throttling logic.</w:t>
      </w:r>
    </w:p>
    <w:p>
      <w:pPr>
        <w:numPr>
          <w:ilvl w:val="0"/>
          <w:numId w:val="1008"/>
        </w:numPr>
        <w:pStyle w:val="Compact"/>
      </w:pPr>
      <w:r>
        <w:rPr>
          <w:b/>
        </w:rPr>
        <w:t xml:space="preserve">Key Methods</w:t>
      </w:r>
      <w:r>
        <w:t xml:space="preserve">:</w:t>
      </w:r>
    </w:p>
    <w:p>
      <w:pPr>
        <w:numPr>
          <w:ilvl w:val="1"/>
          <w:numId w:val="1010"/>
        </w:numPr>
        <w:pStyle w:val="Compact"/>
      </w:pPr>
      <w:r>
        <w:rPr>
          <w:rStyle w:val="VerbatimChar"/>
        </w:rPr>
        <w:t xml:space="preserve">process&lt;PipelineName&gt;(String json, String source)</w:t>
      </w:r>
      <w:r>
        <w:t xml:space="preserve">: (e.g.,</w:t>
      </w:r>
      <w:r>
        <w:t xml:space="preserve"> </w:t>
      </w:r>
      <w:r>
        <w:rPr>
          <w:rStyle w:val="VerbatimChar"/>
        </w:rPr>
        <w:t xml:space="preserve">processLoadPipeline</w:t>
      </w:r>
      <w:r>
        <w:t xml:space="preserve">) Entry point for ingesting a message for a specific pipeline. Handles optional incoming archiving, JSON parsing, adding data to the appropriate bucket, and triggering size-based flushes.</w:t>
      </w:r>
    </w:p>
    <w:p>
      <w:pPr>
        <w:numPr>
          <w:ilvl w:val="1"/>
          <w:numId w:val="1010"/>
        </w:numPr>
        <w:pStyle w:val="Compact"/>
      </w:pPr>
      <w:r>
        <w:rPr>
          <w:rStyle w:val="VerbatimChar"/>
        </w:rPr>
        <w:t xml:space="preserve">flush&lt;PipelineName&gt;Buckets()</w:t>
      </w:r>
      <w:r>
        <w:t xml:space="preserve"> </w:t>
      </w:r>
      <w:r>
        <w:t xml:space="preserve">/</w:t>
      </w:r>
      <w:r>
        <w:t xml:space="preserve"> </w:t>
      </w:r>
      <w:r>
        <w:rPr>
          <w:rStyle w:val="VerbatimChar"/>
        </w:rPr>
        <w:t xml:space="preserve">flush&lt;PipelineName&gt;ByTime()</w:t>
      </w:r>
      <w:r>
        <w:t xml:space="preserve">:</w:t>
      </w:r>
      <w:r>
        <w:t xml:space="preserve"> </w:t>
      </w:r>
      <w:r>
        <w:rPr>
          <w:rStyle w:val="VerbatimChar"/>
        </w:rPr>
        <w:t xml:space="preserve">@Scheduled</w:t>
      </w:r>
      <w:r>
        <w:t xml:space="preserve"> </w:t>
      </w:r>
      <w:r>
        <w:t xml:space="preserve">methods that periodically check and trigger time-based flushes for the respective pipelines.</w:t>
      </w:r>
    </w:p>
    <w:p>
      <w:pPr>
        <w:numPr>
          <w:ilvl w:val="1"/>
          <w:numId w:val="1010"/>
        </w:numPr>
        <w:pStyle w:val="Compact"/>
      </w:pPr>
      <w:r>
        <w:rPr>
          <w:rStyle w:val="VerbatimChar"/>
        </w:rPr>
        <w:t xml:space="preserve">flush&lt;PipelineName&gt;(String id, MessageBucket bucket)</w:t>
      </w:r>
      <w:r>
        <w:t xml:space="preserve"> </w:t>
      </w:r>
      <w:r>
        <w:t xml:space="preserve">/</w:t>
      </w:r>
      <w:r>
        <w:t xml:space="preserve"> </w:t>
      </w:r>
      <w:r>
        <w:rPr>
          <w:rStyle w:val="VerbatimChar"/>
        </w:rPr>
        <w:t xml:space="preserve">flush&lt;PipelineName&gt;Batch(BatchBucket batch)</w:t>
      </w:r>
      <w:r>
        <w:t xml:space="preserve">: Private methods responsible for handling the flush logic for a specific bucket (merging, archiving, dispatching via</w:t>
      </w:r>
      <w:r>
        <w:t xml:space="preserve"> </w:t>
      </w:r>
      <w:r>
        <w:rPr>
          <w:rStyle w:val="VerbatimChar"/>
        </w:rPr>
        <w:t xml:space="preserve">sendWithThrottleAndReport</w:t>
      </w:r>
      <w:r>
        <w:t xml:space="preserve">).</w:t>
      </w:r>
    </w:p>
    <w:p>
      <w:pPr>
        <w:numPr>
          <w:ilvl w:val="1"/>
          <w:numId w:val="1010"/>
        </w:numPr>
        <w:pStyle w:val="Compact"/>
      </w:pPr>
      <w:r>
        <w:rPr>
          <w:rStyle w:val="VerbatimChar"/>
        </w:rPr>
        <w:t xml:space="preserve">sendWithThrottleAndReport(...)</w:t>
      </w:r>
      <w:r>
        <w:t xml:space="preserve">: Central method for dispatching. Applies throttling, creates</w:t>
      </w:r>
      <w:r>
        <w:t xml:space="preserve"> </w:t>
      </w:r>
      <w:r>
        <w:rPr>
          <w:rStyle w:val="VerbatimChar"/>
        </w:rPr>
        <w:t xml:space="preserve">HttpHeaders</w:t>
      </w:r>
      <w:r>
        <w:t xml:space="preserve"> </w:t>
      </w:r>
      <w:r>
        <w:t xml:space="preserve">and</w:t>
      </w:r>
      <w:r>
        <w:t xml:space="preserve"> </w:t>
      </w:r>
      <w:r>
        <w:rPr>
          <w:rStyle w:val="VerbatimChar"/>
        </w:rPr>
        <w:t xml:space="preserve">HttpEntity&lt;String&gt;</w:t>
      </w:r>
      <w:r>
        <w:t xml:space="preserve">, calls</w:t>
      </w:r>
      <w:r>
        <w:t xml:space="preserve"> </w:t>
      </w:r>
      <w:r>
        <w:rPr>
          <w:rStyle w:val="VerbatimChar"/>
        </w:rPr>
        <w:t xml:space="preserve">restTemplate.postForEntity</w:t>
      </w:r>
      <w:r>
        <w:t xml:space="preserve">, handles success/error (writes CSV, archives to DLQ on error).</w:t>
      </w:r>
      <w:r>
        <w:t xml:space="preserve"> </w:t>
      </w:r>
      <w:r>
        <w:rPr>
          <w:b/>
        </w:rPr>
        <w:t xml:space="preserve">Note:</w:t>
      </w:r>
      <w:r>
        <w:t xml:space="preserve"> </w:t>
      </w:r>
      <w:r>
        <w:t xml:space="preserve">Uses a synchronous</w:t>
      </w:r>
      <w:r>
        <w:t xml:space="preserve"> </w:t>
      </w:r>
      <w:r>
        <w:rPr>
          <w:rStyle w:val="VerbatimChar"/>
        </w:rPr>
        <w:t xml:space="preserve">RestTemplate</w:t>
      </w:r>
      <w:r>
        <w:t xml:space="preserve"> </w:t>
      </w:r>
      <w:r>
        <w:t xml:space="preserve">call.</w:t>
      </w:r>
    </w:p>
    <w:p>
      <w:pPr>
        <w:numPr>
          <w:ilvl w:val="1"/>
          <w:numId w:val="1010"/>
        </w:numPr>
        <w:pStyle w:val="Compact"/>
      </w:pPr>
      <w:r>
        <w:rPr>
          <w:rStyle w:val="VerbatimChar"/>
        </w:rPr>
        <w:t xml:space="preserve">throttle(...)</w:t>
      </w:r>
      <w:r>
        <w:t xml:space="preserve">: Implements the rate-limiting logic (currently uses</w:t>
      </w:r>
      <w:r>
        <w:t xml:space="preserve"> </w:t>
      </w:r>
      <w:r>
        <w:rPr>
          <w:rStyle w:val="VerbatimChar"/>
        </w:rPr>
        <w:t xml:space="preserve">Thread.sleep(1)</w:t>
      </w:r>
      <w:r>
        <w:t xml:space="preserve"> </w:t>
      </w:r>
      <w:r>
        <w:t xml:space="preserve">when limit is exceeded).</w:t>
      </w:r>
    </w:p>
    <w:p>
      <w:pPr>
        <w:numPr>
          <w:ilvl w:val="1"/>
          <w:numId w:val="1010"/>
        </w:numPr>
        <w:pStyle w:val="Compact"/>
      </w:pPr>
      <w:r>
        <w:rPr>
          <w:rStyle w:val="VerbatimChar"/>
        </w:rPr>
        <w:t xml:space="preserve">archive(String json, String root)</w:t>
      </w:r>
      <w:r>
        <w:t xml:space="preserve">: Asynchronously writes the given JSON string to a timestamped file structure under the specified root directory.</w:t>
      </w:r>
    </w:p>
    <w:p>
      <w:pPr>
        <w:numPr>
          <w:ilvl w:val="1"/>
          <w:numId w:val="1010"/>
        </w:numPr>
        <w:pStyle w:val="Compact"/>
      </w:pPr>
      <w:r>
        <w:rPr>
          <w:rStyle w:val="VerbatimChar"/>
        </w:rPr>
        <w:t xml:space="preserve">writeCsv(...)</w:t>
      </w:r>
      <w:r>
        <w:t xml:space="preserve">: Asynchronously appends a status record to a daily CSV file.</w:t>
      </w:r>
    </w:p>
    <w:p>
      <w:pPr>
        <w:numPr>
          <w:ilvl w:val="1"/>
          <w:numId w:val="1010"/>
        </w:numPr>
        <w:pStyle w:val="Compact"/>
      </w:pPr>
      <w:r>
        <w:rPr>
          <w:rStyle w:val="VerbatimChar"/>
        </w:rPr>
        <w:t xml:space="preserve">shutdown()</w:t>
      </w:r>
      <w:r>
        <w:t xml:space="preserve">:</w:t>
      </w:r>
      <w:r>
        <w:t xml:space="preserve"> </w:t>
      </w:r>
      <w:r>
        <w:rPr>
          <w:rStyle w:val="VerbatimChar"/>
        </w:rPr>
        <w:t xml:space="preserve">@PreDestroy</w:t>
      </w:r>
      <w:r>
        <w:t xml:space="preserve"> </w:t>
      </w:r>
      <w:r>
        <w:t xml:space="preserve">method to gracefully shut down the</w:t>
      </w:r>
      <w:r>
        <w:t xml:space="preserve"> </w:t>
      </w:r>
      <w:r>
        <w:rPr>
          <w:rStyle w:val="VerbatimChar"/>
        </w:rPr>
        <w:t xml:space="preserve">ioPool</w:t>
      </w:r>
      <w:r>
        <w:t xml:space="preserve">.</w:t>
      </w:r>
    </w:p>
    <w:p>
      <w:pPr>
        <w:numPr>
          <w:ilvl w:val="0"/>
          <w:numId w:val="1008"/>
        </w:numPr>
        <w:pStyle w:val="Compact"/>
      </w:pPr>
      <w:r>
        <w:rPr>
          <w:b/>
        </w:rPr>
        <w:t xml:space="preserve">Inner Classes</w:t>
      </w:r>
      <w:r>
        <w:t xml:space="preserve">:</w:t>
      </w:r>
    </w:p>
    <w:p>
      <w:pPr>
        <w:numPr>
          <w:ilvl w:val="1"/>
          <w:numId w:val="1011"/>
        </w:numPr>
        <w:pStyle w:val="Compact"/>
      </w:pPr>
      <w:r>
        <w:rPr>
          <w:rStyle w:val="VerbatimChar"/>
        </w:rPr>
        <w:t xml:space="preserve">MessageBucket</w:t>
      </w:r>
      <w:r>
        <w:t xml:space="preserve">: Holds messages (</w:t>
      </w:r>
      <w:r>
        <w:rPr>
          <w:rStyle w:val="VerbatimChar"/>
        </w:rPr>
        <w:t xml:space="preserve">ConcurrentLinkedQueue&lt;ArrayNode&gt;</w:t>
      </w:r>
      <w:r>
        <w:t xml:space="preserve">) and a start timestamp for per-ID aggregation.</w:t>
      </w:r>
    </w:p>
    <w:p>
      <w:pPr>
        <w:numPr>
          <w:ilvl w:val="1"/>
          <w:numId w:val="1011"/>
        </w:numPr>
        <w:pStyle w:val="Compact"/>
      </w:pPr>
      <w:r>
        <w:rPr>
          <w:rStyle w:val="VerbatimChar"/>
        </w:rPr>
        <w:t xml:space="preserve">BatchBucket</w:t>
      </w:r>
      <w:r>
        <w:t xml:space="preserve">: Holds messages (</w:t>
      </w:r>
      <w:r>
        <w:rPr>
          <w:rStyle w:val="VerbatimChar"/>
        </w:rPr>
        <w:t xml:space="preserve">ConcurrentLinkedQueue&lt;ArrayNode&gt;</w:t>
      </w:r>
      <w:r>
        <w:t xml:space="preserve">) and a start timestamp for global batch aggregation.</w:t>
      </w:r>
    </w:p>
    <w:p>
      <w:pPr>
        <w:pStyle w:val="Heading3"/>
      </w:pPr>
      <w:bookmarkStart w:id="28" w:name="controller-classes-controller.java"/>
      <w:r>
        <w:t xml:space="preserve">3.3. Controller Classes (</w:t>
      </w:r>
      <w:r>
        <w:rPr>
          <w:rStyle w:val="VerbatimChar"/>
        </w:rPr>
        <w:t xml:space="preserve">*Controller.java</w:t>
      </w:r>
      <w:r>
        <w:t xml:space="preserve">)</w:t>
      </w:r>
      <w:bookmarkEnd w:id="28"/>
    </w:p>
    <w:p>
      <w:pPr>
        <w:numPr>
          <w:ilvl w:val="0"/>
          <w:numId w:val="1012"/>
        </w:numPr>
        <w:pStyle w:val="Compact"/>
      </w:pPr>
      <w:r>
        <w:rPr>
          <w:b/>
        </w:rPr>
        <w:t xml:space="preserve">Purpose</w:t>
      </w:r>
      <w:r>
        <w:t xml:space="preserve">: Expose HTTP POST endpoints for message ingestion.</w:t>
      </w:r>
    </w:p>
    <w:p>
      <w:pPr>
        <w:numPr>
          <w:ilvl w:val="0"/>
          <w:numId w:val="1012"/>
        </w:numPr>
        <w:pStyle w:val="Compact"/>
      </w:pPr>
      <w:r>
        <w:rPr>
          <w:b/>
        </w:rPr>
        <w:t xml:space="preserve">Structure</w:t>
      </w:r>
      <w:r>
        <w:t xml:space="preserve">: Each controller is annotated with</w:t>
      </w:r>
      <w:r>
        <w:t xml:space="preserve"> </w:t>
      </w:r>
      <w:r>
        <w:rPr>
          <w:rStyle w:val="VerbatimChar"/>
        </w:rPr>
        <w:t xml:space="preserve">@RestController</w:t>
      </w:r>
      <w:r>
        <w:t xml:space="preserve"> </w:t>
      </w:r>
      <w:r>
        <w:t xml:space="preserve">and</w:t>
      </w:r>
      <w:r>
        <w:t xml:space="preserve"> </w:t>
      </w:r>
      <w:r>
        <w:rPr>
          <w:rStyle w:val="VerbatimChar"/>
        </w:rPr>
        <w:t xml:space="preserve">@RequestMapping</w:t>
      </w:r>
      <w:r>
        <w:t xml:space="preserve"> </w:t>
      </w:r>
      <w:r>
        <w:t xml:space="preserve">(e.g.,</w:t>
      </w:r>
      <w:r>
        <w:t xml:space="preserve"> </w:t>
      </w:r>
      <w:r>
        <w:rPr>
          <w:rStyle w:val="VerbatimChar"/>
        </w:rPr>
        <w:t xml:space="preserve">@RequestMapping("/receive-loadpipeline")</w:t>
      </w:r>
      <w:r>
        <w:t xml:space="preserve">).</w:t>
      </w:r>
    </w:p>
    <w:p>
      <w:pPr>
        <w:numPr>
          <w:ilvl w:val="0"/>
          <w:numId w:val="1012"/>
        </w:numPr>
        <w:pStyle w:val="Compact"/>
      </w:pPr>
      <w:r>
        <w:rPr>
          <w:b/>
        </w:rPr>
        <w:t xml:space="preserve">Dependencies</w:t>
      </w:r>
      <w:r>
        <w:t xml:space="preserve">: Injects</w:t>
      </w:r>
      <w:r>
        <w:t xml:space="preserve"> </w:t>
      </w:r>
      <w:r>
        <w:rPr>
          <w:rStyle w:val="VerbatimChar"/>
        </w:rPr>
        <w:t xml:space="preserve">AggregatorService</w:t>
      </w:r>
      <w:r>
        <w:t xml:space="preserve">.</w:t>
      </w:r>
    </w:p>
    <w:p>
      <w:pPr>
        <w:numPr>
          <w:ilvl w:val="0"/>
          <w:numId w:val="1012"/>
        </w:numPr>
        <w:pStyle w:val="Compact"/>
      </w:pPr>
      <w:r>
        <w:rPr>
          <w:b/>
        </w:rPr>
        <w:t xml:space="preserve">Method</w:t>
      </w:r>
      <w:r>
        <w:t xml:space="preserve">: Contains a single</w:t>
      </w:r>
      <w:r>
        <w:t xml:space="preserve"> </w:t>
      </w:r>
      <w:r>
        <w:rPr>
          <w:rStyle w:val="VerbatimChar"/>
        </w:rPr>
        <w:t xml:space="preserve">@PostMapping</w:t>
      </w:r>
      <w:r>
        <w:t xml:space="preserve"> </w:t>
      </w:r>
      <w:r>
        <w:t xml:space="preserve">method (</w:t>
      </w:r>
      <w:r>
        <w:rPr>
          <w:rStyle w:val="VerbatimChar"/>
        </w:rPr>
        <w:t xml:space="preserve">receive(@RequestBody String json)</w:t>
      </w:r>
      <w:r>
        <w:t xml:space="preserve">).</w:t>
      </w:r>
    </w:p>
    <w:p>
      <w:pPr>
        <w:numPr>
          <w:ilvl w:val="0"/>
          <w:numId w:val="1012"/>
        </w:numPr>
        <w:pStyle w:val="Compact"/>
      </w:pPr>
      <w:r>
        <w:rPr>
          <w:b/>
        </w:rPr>
        <w:t xml:space="preserve">Functionality</w:t>
      </w:r>
      <w:r>
        <w:t xml:space="preserve">: Accepts the raw JSON payload from the request body and delegates processing to the corresponding</w:t>
      </w:r>
      <w:r>
        <w:t xml:space="preserve"> </w:t>
      </w:r>
      <w:r>
        <w:rPr>
          <w:rStyle w:val="VerbatimChar"/>
        </w:rPr>
        <w:t xml:space="preserve">process&lt;PipelineName&gt;</w:t>
      </w:r>
      <w:r>
        <w:t xml:space="preserve"> </w:t>
      </w:r>
      <w:r>
        <w:t xml:space="preserve">method in</w:t>
      </w:r>
      <w:r>
        <w:t xml:space="preserve"> </w:t>
      </w:r>
      <w:r>
        <w:rPr>
          <w:rStyle w:val="VerbatimChar"/>
        </w:rPr>
        <w:t xml:space="preserve">AggregatorService</w:t>
      </w:r>
      <w:r>
        <w:t xml:space="preserve">. Returns a simple</w:t>
      </w:r>
      <w:r>
        <w:t xml:space="preserve"> </w:t>
      </w:r>
      <w:r>
        <w:rPr>
          <w:rStyle w:val="VerbatimChar"/>
        </w:rPr>
        <w:t xml:space="preserve">ResponseEntity.ok(...)</w:t>
      </w:r>
      <w:r>
        <w:t xml:space="preserve"> </w:t>
      </w:r>
      <w:r>
        <w:t xml:space="preserve">acknowledgement.</w:t>
      </w:r>
    </w:p>
    <w:p>
      <w:pPr>
        <w:pStyle w:val="Heading3"/>
      </w:pPr>
      <w:bookmarkStart w:id="29" w:name="pom.xml"/>
      <w:r>
        <w:t xml:space="preserve">3.4.</w:t>
      </w:r>
      <w:r>
        <w:t xml:space="preserve"> </w:t>
      </w:r>
      <w:r>
        <w:rPr>
          <w:rStyle w:val="VerbatimChar"/>
        </w:rPr>
        <w:t xml:space="preserve">pom.xml</w:t>
      </w:r>
      <w:bookmarkEnd w:id="29"/>
    </w:p>
    <w:p>
      <w:pPr>
        <w:numPr>
          <w:ilvl w:val="0"/>
          <w:numId w:val="1013"/>
        </w:numPr>
        <w:pStyle w:val="Compact"/>
      </w:pPr>
      <w:r>
        <w:rPr>
          <w:b/>
        </w:rPr>
        <w:t xml:space="preserve">Purpose</w:t>
      </w:r>
      <w:r>
        <w:t xml:space="preserve">: Maven project configuration.</w:t>
      </w:r>
    </w:p>
    <w:p>
      <w:pPr>
        <w:numPr>
          <w:ilvl w:val="0"/>
          <w:numId w:val="1013"/>
        </w:numPr>
        <w:pStyle w:val="Compact"/>
      </w:pPr>
      <w:r>
        <w:rPr>
          <w:b/>
        </w:rPr>
        <w:t xml:space="preserve">Parent</w:t>
      </w:r>
      <w:r>
        <w:t xml:space="preserve">:</w:t>
      </w:r>
      <w:r>
        <w:t xml:space="preserve"> </w:t>
      </w:r>
      <w:r>
        <w:rPr>
          <w:rStyle w:val="VerbatimChar"/>
        </w:rPr>
        <w:t xml:space="preserve">spring-boot-starter-parent</w:t>
      </w:r>
      <w:r>
        <w:t xml:space="preserve"> </w:t>
      </w:r>
      <w:r>
        <w:t xml:space="preserve">(provides dependency and plugin management).</w:t>
      </w:r>
    </w:p>
    <w:p>
      <w:pPr>
        <w:numPr>
          <w:ilvl w:val="0"/>
          <w:numId w:val="1013"/>
        </w:numPr>
        <w:pStyle w:val="Compact"/>
      </w:pPr>
      <w:r>
        <w:rPr>
          <w:b/>
        </w:rPr>
        <w:t xml:space="preserve">Key Dependencies</w:t>
      </w:r>
      <w:r>
        <w:t xml:space="preserve">:</w:t>
      </w:r>
    </w:p>
    <w:p>
      <w:pPr>
        <w:numPr>
          <w:ilvl w:val="1"/>
          <w:numId w:val="1014"/>
        </w:numPr>
        <w:pStyle w:val="Compact"/>
      </w:pPr>
      <w:r>
        <w:rPr>
          <w:rStyle w:val="VerbatimChar"/>
        </w:rPr>
        <w:t xml:space="preserve">spring-boot-starter-web</w:t>
      </w:r>
      <w:r>
        <w:t xml:space="preserve">: Includes Spring MVC, embedded Tomcat, Jackson, and core Spring features.</w:t>
      </w:r>
    </w:p>
    <w:p>
      <w:pPr>
        <w:numPr>
          <w:ilvl w:val="1"/>
          <w:numId w:val="1014"/>
        </w:numPr>
        <w:pStyle w:val="Compact"/>
      </w:pPr>
      <w:r>
        <w:rPr>
          <w:rStyle w:val="VerbatimChar"/>
        </w:rPr>
        <w:t xml:space="preserve">spring-boot-starter-test</w:t>
      </w:r>
      <w:r>
        <w:t xml:space="preserve">: For testing.</w:t>
      </w:r>
    </w:p>
    <w:p>
      <w:pPr>
        <w:numPr>
          <w:ilvl w:val="1"/>
          <w:numId w:val="1014"/>
        </w:numPr>
        <w:pStyle w:val="Compact"/>
      </w:pPr>
      <w:r>
        <w:rPr>
          <w:rStyle w:val="VerbatimChar"/>
        </w:rPr>
        <w:t xml:space="preserve">spring-boot-starter-webflux</w:t>
      </w:r>
      <w:r>
        <w:t xml:space="preserve">:</w:t>
      </w:r>
      <w:r>
        <w:t xml:space="preserve"> </w:t>
      </w:r>
      <w:r>
        <w:rPr>
          <w:b/>
        </w:rPr>
        <w:t xml:space="preserve">Commented out</w:t>
      </w:r>
      <w:r>
        <w:t xml:space="preserve"> </w:t>
      </w:r>
      <w:r>
        <w:t xml:space="preserve">after migration to</w:t>
      </w:r>
      <w:r>
        <w:t xml:space="preserve"> </w:t>
      </w:r>
      <w:r>
        <w:rPr>
          <w:rStyle w:val="VerbatimChar"/>
        </w:rPr>
        <w:t xml:space="preserve">RestTemplate</w:t>
      </w:r>
      <w:r>
        <w:t xml:space="preserve">.</w:t>
      </w:r>
    </w:p>
    <w:p>
      <w:pPr>
        <w:numPr>
          <w:ilvl w:val="0"/>
          <w:numId w:val="1013"/>
        </w:numPr>
        <w:pStyle w:val="Compact"/>
      </w:pPr>
      <w:r>
        <w:rPr>
          <w:b/>
        </w:rPr>
        <w:t xml:space="preserve">Properties</w:t>
      </w:r>
      <w:r>
        <w:t xml:space="preserve">: Sets</w:t>
      </w:r>
      <w:r>
        <w:t xml:space="preserve"> </w:t>
      </w:r>
      <w:r>
        <w:rPr>
          <w:rStyle w:val="VerbatimChar"/>
        </w:rPr>
        <w:t xml:space="preserve">java.version</w:t>
      </w:r>
      <w:r>
        <w:t xml:space="preserve"> </w:t>
      </w:r>
      <w:r>
        <w:t xml:space="preserve">to 11 and</w:t>
      </w:r>
      <w:r>
        <w:t xml:space="preserve"> </w:t>
      </w:r>
      <w:r>
        <w:rPr>
          <w:rStyle w:val="VerbatimChar"/>
        </w:rPr>
        <w:t xml:space="preserve">spring.config.name</w:t>
      </w:r>
      <w:r>
        <w:t xml:space="preserve"> </w:t>
      </w:r>
      <w:r>
        <w:t xml:space="preserve">to</w:t>
      </w:r>
      <w:r>
        <w:t xml:space="preserve"> </w:t>
      </w:r>
      <w:r>
        <w:rPr>
          <w:rStyle w:val="VerbatimChar"/>
        </w:rPr>
        <w:t xml:space="preserve">external-config</w:t>
      </w:r>
      <w:r>
        <w:t xml:space="preserve"> </w:t>
      </w:r>
      <w:r>
        <w:t xml:space="preserve">(instructs Spring Boot to look for</w:t>
      </w:r>
      <w:r>
        <w:t xml:space="preserve"> </w:t>
      </w:r>
      <w:r>
        <w:rPr>
          <w:rStyle w:val="VerbatimChar"/>
        </w:rPr>
        <w:t xml:space="preserve">external-config.properties</w:t>
      </w:r>
      <w:r>
        <w:t xml:space="preserve"> </w:t>
      </w:r>
      <w:r>
        <w:t xml:space="preserve">instead of</w:t>
      </w:r>
      <w:r>
        <w:t xml:space="preserve"> </w:t>
      </w:r>
      <w:r>
        <w:rPr>
          <w:rStyle w:val="VerbatimChar"/>
        </w:rPr>
        <w:t xml:space="preserve">application.properties</w:t>
      </w:r>
      <w:r>
        <w:t xml:space="preserve">).</w:t>
      </w:r>
    </w:p>
    <w:p>
      <w:pPr>
        <w:numPr>
          <w:ilvl w:val="0"/>
          <w:numId w:val="1013"/>
        </w:numPr>
        <w:pStyle w:val="Compact"/>
      </w:pPr>
      <w:r>
        <w:rPr>
          <w:b/>
        </w:rPr>
        <w:t xml:space="preserve">Plugins</w:t>
      </w:r>
      <w:r>
        <w:t xml:space="preserve">:</w:t>
      </w:r>
    </w:p>
    <w:p>
      <w:pPr>
        <w:numPr>
          <w:ilvl w:val="1"/>
          <w:numId w:val="1015"/>
        </w:numPr>
        <w:pStyle w:val="Compact"/>
      </w:pPr>
      <w:r>
        <w:rPr>
          <w:rStyle w:val="VerbatimChar"/>
        </w:rPr>
        <w:t xml:space="preserve">spring-boot-maven-plugin</w:t>
      </w:r>
      <w:r>
        <w:t xml:space="preserve">: Packages the application as an executable JAR.</w:t>
      </w:r>
    </w:p>
    <w:p>
      <w:pPr>
        <w:numPr>
          <w:ilvl w:val="1"/>
          <w:numId w:val="1015"/>
        </w:numPr>
        <w:pStyle w:val="Compact"/>
      </w:pPr>
      <w:r>
        <w:rPr>
          <w:rStyle w:val="VerbatimChar"/>
        </w:rPr>
        <w:t xml:space="preserve">maven-compiler-plugin</w:t>
      </w:r>
      <w:r>
        <w:t xml:space="preserve">: Configures Java source/target versions.</w:t>
      </w:r>
    </w:p>
    <w:p>
      <w:pPr>
        <w:pStyle w:val="Heading3"/>
      </w:pPr>
      <w:bookmarkStart w:id="30" w:name="external-config.properties-conceptual"/>
      <w:r>
        <w:t xml:space="preserve">3.5.</w:t>
      </w:r>
      <w:r>
        <w:t xml:space="preserve"> </w:t>
      </w:r>
      <w:r>
        <w:rPr>
          <w:rStyle w:val="VerbatimChar"/>
        </w:rPr>
        <w:t xml:space="preserve">external-config.properties</w:t>
      </w:r>
      <w:r>
        <w:t xml:space="preserve"> </w:t>
      </w:r>
      <w:r>
        <w:t xml:space="preserve">(Conceptual)</w:t>
      </w:r>
      <w:bookmarkEnd w:id="30"/>
    </w:p>
    <w:p>
      <w:pPr>
        <w:numPr>
          <w:ilvl w:val="0"/>
          <w:numId w:val="1016"/>
        </w:numPr>
        <w:pStyle w:val="Compact"/>
      </w:pPr>
      <w:r>
        <w:rPr>
          <w:b/>
        </w:rPr>
        <w:t xml:space="preserve">Purpose</w:t>
      </w:r>
      <w:r>
        <w:t xml:space="preserve">: Externalizes all configurable parameters.</w:t>
      </w:r>
    </w:p>
    <w:p>
      <w:pPr>
        <w:numPr>
          <w:ilvl w:val="0"/>
          <w:numId w:val="1016"/>
        </w:numPr>
        <w:pStyle w:val="Compact"/>
      </w:pPr>
      <w:r>
        <w:rPr>
          <w:b/>
        </w:rPr>
        <w:t xml:space="preserve">Format</w:t>
      </w:r>
      <w:r>
        <w:t xml:space="preserve">: Standard Java properties file (key=value pairs).</w:t>
      </w:r>
    </w:p>
    <w:p>
      <w:pPr>
        <w:numPr>
          <w:ilvl w:val="0"/>
          <w:numId w:val="1016"/>
        </w:numPr>
        <w:pStyle w:val="Compact"/>
      </w:pPr>
      <w:r>
        <w:rPr>
          <w:b/>
        </w:rPr>
        <w:t xml:space="preserve">Key Sections (Example Properties)</w:t>
      </w:r>
      <w:r>
        <w:t xml:space="preserve">:</w:t>
      </w:r>
    </w:p>
    <w:p>
      <w:pPr>
        <w:numPr>
          <w:ilvl w:val="1"/>
          <w:numId w:val="1017"/>
        </w:numPr>
        <w:pStyle w:val="Compact"/>
      </w:pPr>
      <w:r>
        <w:rPr>
          <w:b/>
        </w:rPr>
        <w:t xml:space="preserve">Server Ports</w:t>
      </w:r>
      <w:r>
        <w:t xml:space="preserve">:</w:t>
      </w:r>
      <w:r>
        <w:t xml:space="preserve"> </w:t>
      </w:r>
      <w:r>
        <w:rPr>
          <w:rStyle w:val="VerbatimChar"/>
        </w:rPr>
        <w:t xml:space="preserve">loadpipeline.server.port=8081</w:t>
      </w:r>
      <w:r>
        <w:t xml:space="preserve">,</w:t>
      </w:r>
      <w:r>
        <w:t xml:space="preserve"> </w:t>
      </w:r>
      <w:r>
        <w:rPr>
          <w:rStyle w:val="VerbatimChar"/>
        </w:rPr>
        <w:t xml:space="preserve">mdr.server.port=8082</w:t>
      </w:r>
      <w:r>
        <w:t xml:space="preserve">, …</w:t>
      </w:r>
    </w:p>
    <w:p>
      <w:pPr>
        <w:numPr>
          <w:ilvl w:val="1"/>
          <w:numId w:val="1017"/>
        </w:numPr>
        <w:pStyle w:val="Compact"/>
      </w:pPr>
      <w:r>
        <w:rPr>
          <w:b/>
        </w:rPr>
        <w:t xml:space="preserve">Aggregation Time Windows (seconds)</w:t>
      </w:r>
      <w:r>
        <w:t xml:space="preserve">:</w:t>
      </w:r>
      <w:r>
        <w:t xml:space="preserve"> </w:t>
      </w:r>
      <w:r>
        <w:rPr>
          <w:rStyle w:val="VerbatimChar"/>
        </w:rPr>
        <w:t xml:space="preserve">consolidation.loadpipeline.timeframe=60</w:t>
      </w:r>
      <w:r>
        <w:t xml:space="preserve">,</w:t>
      </w:r>
      <w:r>
        <w:t xml:space="preserve"> </w:t>
      </w:r>
      <w:r>
        <w:rPr>
          <w:rStyle w:val="VerbatimChar"/>
        </w:rPr>
        <w:t xml:space="preserve">consolidation.loadattribute.timeframe=30</w:t>
      </w:r>
      <w:r>
        <w:t xml:space="preserve">, …</w:t>
      </w:r>
    </w:p>
    <w:p>
      <w:pPr>
        <w:numPr>
          <w:ilvl w:val="1"/>
          <w:numId w:val="1017"/>
        </w:numPr>
        <w:pStyle w:val="Compact"/>
      </w:pPr>
      <w:r>
        <w:rPr>
          <w:b/>
        </w:rPr>
        <w:t xml:space="preserve">Aggregation Batch Sizes</w:t>
      </w:r>
      <w:r>
        <w:t xml:space="preserve">:</w:t>
      </w:r>
      <w:r>
        <w:t xml:space="preserve"> </w:t>
      </w:r>
      <w:r>
        <w:rPr>
          <w:rStyle w:val="VerbatimChar"/>
        </w:rPr>
        <w:t xml:space="preserve">bucket.loadpipeline.flush.size=100</w:t>
      </w:r>
      <w:r>
        <w:t xml:space="preserve">,</w:t>
      </w:r>
      <w:r>
        <w:t xml:space="preserve"> </w:t>
      </w:r>
      <w:r>
        <w:rPr>
          <w:rStyle w:val="VerbatimChar"/>
        </w:rPr>
        <w:t xml:space="preserve">bucket.loadattribute.flush.size=50</w:t>
      </w:r>
      <w:r>
        <w:t xml:space="preserve">, …</w:t>
      </w:r>
    </w:p>
    <w:p>
      <w:pPr>
        <w:numPr>
          <w:ilvl w:val="1"/>
          <w:numId w:val="1017"/>
        </w:numPr>
        <w:pStyle w:val="Compact"/>
      </w:pPr>
      <w:r>
        <w:rPr>
          <w:b/>
        </w:rPr>
        <w:t xml:space="preserve">Archiving Enable/Disable</w:t>
      </w:r>
      <w:r>
        <w:t xml:space="preserve">:</w:t>
      </w:r>
      <w:r>
        <w:t xml:space="preserve"> </w:t>
      </w:r>
      <w:r>
        <w:rPr>
          <w:rStyle w:val="VerbatimChar"/>
        </w:rPr>
        <w:t xml:space="preserve">archiving.loadpipeline.enabled=true</w:t>
      </w:r>
      <w:r>
        <w:t xml:space="preserve">,</w:t>
      </w:r>
      <w:r>
        <w:t xml:space="preserve"> </w:t>
      </w:r>
      <w:r>
        <w:rPr>
          <w:rStyle w:val="VerbatimChar"/>
        </w:rPr>
        <w:t xml:space="preserve">archiving.mdr.enabled=false</w:t>
      </w:r>
      <w:r>
        <w:t xml:space="preserve">, …</w:t>
      </w:r>
    </w:p>
    <w:p>
      <w:pPr>
        <w:numPr>
          <w:ilvl w:val="1"/>
          <w:numId w:val="1017"/>
        </w:numPr>
        <w:pStyle w:val="Compact"/>
      </w:pPr>
      <w:r>
        <w:rPr>
          <w:b/>
        </w:rPr>
        <w:t xml:space="preserve">Archive Paths</w:t>
      </w:r>
      <w:r>
        <w:t xml:space="preserve">:</w:t>
      </w:r>
      <w:r>
        <w:t xml:space="preserve"> </w:t>
      </w:r>
      <w:r>
        <w:rPr>
          <w:rStyle w:val="VerbatimChar"/>
        </w:rPr>
        <w:t xml:space="preserve">archive.loadpipeline.incoming.root=/path/to/archive/lp/incoming</w:t>
      </w:r>
      <w:r>
        <w:t xml:space="preserve">,</w:t>
      </w:r>
      <w:r>
        <w:t xml:space="preserve"> </w:t>
      </w:r>
      <w:r>
        <w:rPr>
          <w:rStyle w:val="VerbatimChar"/>
        </w:rPr>
        <w:t xml:space="preserve">archive.loadpipeline.merged.root=/path/to/archive/lp/merged</w:t>
      </w:r>
      <w:r>
        <w:t xml:space="preserve">, …</w:t>
      </w:r>
    </w:p>
    <w:p>
      <w:pPr>
        <w:numPr>
          <w:ilvl w:val="1"/>
          <w:numId w:val="1017"/>
        </w:numPr>
        <w:pStyle w:val="Compact"/>
      </w:pPr>
      <w:r>
        <w:rPr>
          <w:b/>
        </w:rPr>
        <w:t xml:space="preserve">Target URLs</w:t>
      </w:r>
      <w:r>
        <w:t xml:space="preserve">:</w:t>
      </w:r>
      <w:r>
        <w:t xml:space="preserve"> </w:t>
      </w:r>
      <w:r>
        <w:rPr>
          <w:rStyle w:val="VerbatimChar"/>
        </w:rPr>
        <w:t xml:space="preserve">target.loadpipeline.rest.url=http://downstream-service/api/loadpipeline</w:t>
      </w:r>
      <w:r>
        <w:t xml:space="preserve">,</w:t>
      </w:r>
      <w:r>
        <w:t xml:space="preserve"> </w:t>
      </w:r>
      <w:r>
        <w:rPr>
          <w:rStyle w:val="VerbatimChar"/>
        </w:rPr>
        <w:t xml:space="preserve">target.mdr.rest.url=http://downstream-service/api/mdr</w:t>
      </w:r>
      <w:r>
        <w:t xml:space="preserve">, …</w:t>
      </w:r>
    </w:p>
    <w:p>
      <w:pPr>
        <w:numPr>
          <w:ilvl w:val="1"/>
          <w:numId w:val="1017"/>
        </w:numPr>
        <w:pStyle w:val="Compact"/>
      </w:pPr>
      <w:r>
        <w:rPr>
          <w:b/>
        </w:rPr>
        <w:t xml:space="preserve">Target Enable/Disable</w:t>
      </w:r>
      <w:r>
        <w:t xml:space="preserve">:</w:t>
      </w:r>
      <w:r>
        <w:t xml:space="preserve"> </w:t>
      </w:r>
      <w:r>
        <w:rPr>
          <w:rStyle w:val="VerbatimChar"/>
        </w:rPr>
        <w:t xml:space="preserve">target.loadpipeline.rest.enabled=true</w:t>
      </w:r>
      <w:r>
        <w:t xml:space="preserve">,</w:t>
      </w:r>
      <w:r>
        <w:t xml:space="preserve"> </w:t>
      </w:r>
      <w:r>
        <w:rPr>
          <w:rStyle w:val="VerbatimChar"/>
        </w:rPr>
        <w:t xml:space="preserve">target.mdr.rest.enabled=false</w:t>
      </w:r>
      <w:r>
        <w:t xml:space="preserve">, …</w:t>
      </w:r>
    </w:p>
    <w:p>
      <w:pPr>
        <w:numPr>
          <w:ilvl w:val="1"/>
          <w:numId w:val="1017"/>
        </w:numPr>
        <w:pStyle w:val="Compact"/>
      </w:pPr>
      <w:r>
        <w:rPr>
          <w:b/>
        </w:rPr>
        <w:t xml:space="preserve">Throttling Enable/Disable</w:t>
      </w:r>
      <w:r>
        <w:t xml:space="preserve">:</w:t>
      </w:r>
      <w:r>
        <w:t xml:space="preserve"> </w:t>
      </w:r>
      <w:r>
        <w:rPr>
          <w:rStyle w:val="VerbatimChar"/>
        </w:rPr>
        <w:t xml:space="preserve">throttling.loadpipeline.enabled=true</w:t>
      </w:r>
      <w:r>
        <w:t xml:space="preserve">, …</w:t>
      </w:r>
    </w:p>
    <w:p>
      <w:pPr>
        <w:numPr>
          <w:ilvl w:val="1"/>
          <w:numId w:val="1017"/>
        </w:numPr>
        <w:pStyle w:val="Compact"/>
      </w:pPr>
      <w:r>
        <w:rPr>
          <w:b/>
        </w:rPr>
        <w:t xml:space="preserve">Throttling Limits (requests/sec)</w:t>
      </w:r>
      <w:r>
        <w:t xml:space="preserve">:</w:t>
      </w:r>
      <w:r>
        <w:t xml:space="preserve"> </w:t>
      </w:r>
      <w:r>
        <w:rPr>
          <w:rStyle w:val="VerbatimChar"/>
        </w:rPr>
        <w:t xml:space="preserve">throttling.loadpipeline.limit=10</w:t>
      </w:r>
      <w:r>
        <w:t xml:space="preserve">, …</w:t>
      </w:r>
    </w:p>
    <w:p>
      <w:pPr>
        <w:numPr>
          <w:ilvl w:val="1"/>
          <w:numId w:val="1017"/>
        </w:numPr>
        <w:pStyle w:val="Compact"/>
      </w:pPr>
      <w:r>
        <w:rPr>
          <w:b/>
        </w:rPr>
        <w:t xml:space="preserve">DLQ Paths</w:t>
      </w:r>
      <w:r>
        <w:t xml:space="preserve">:</w:t>
      </w:r>
      <w:r>
        <w:t xml:space="preserve"> </w:t>
      </w:r>
      <w:r>
        <w:rPr>
          <w:rStyle w:val="VerbatimChar"/>
        </w:rPr>
        <w:t xml:space="preserve">deadletterqueue.loadpipeline=/path/to/dlq/lp</w:t>
      </w:r>
      <w:r>
        <w:t xml:space="preserve">, …</w:t>
      </w:r>
    </w:p>
    <w:p>
      <w:pPr>
        <w:numPr>
          <w:ilvl w:val="1"/>
          <w:numId w:val="1017"/>
        </w:numPr>
        <w:pStyle w:val="Compact"/>
      </w:pPr>
      <w:r>
        <w:rPr>
          <w:b/>
        </w:rPr>
        <w:t xml:space="preserve">Report Prefixes</w:t>
      </w:r>
      <w:r>
        <w:t xml:space="preserve">:</w:t>
      </w:r>
      <w:r>
        <w:t xml:space="preserve"> </w:t>
      </w:r>
      <w:r>
        <w:rPr>
          <w:rStyle w:val="VerbatimChar"/>
        </w:rPr>
        <w:t xml:space="preserve">report.loadpipeline.prefix=/path/to/reports/report_lp_</w:t>
      </w:r>
      <w:r>
        <w:t xml:space="preserve">, …</w:t>
      </w:r>
    </w:p>
    <w:p>
      <w:pPr>
        <w:pStyle w:val="Heading2"/>
      </w:pPr>
      <w:bookmarkStart w:id="31" w:name="user-usage-guide"/>
      <w:r>
        <w:t xml:space="preserve">4. User Usage Guide</w:t>
      </w:r>
      <w:bookmarkEnd w:id="31"/>
    </w:p>
    <w:p>
      <w:pPr>
        <w:pStyle w:val="FirstParagraph"/>
      </w:pPr>
      <w:r>
        <w:t xml:space="preserve">This section details how to configure, build, and run the application.</w:t>
      </w:r>
    </w:p>
    <w:p>
      <w:pPr>
        <w:pStyle w:val="Heading3"/>
      </w:pPr>
      <w:bookmarkStart w:id="32" w:name="prerequisites"/>
      <w:r>
        <w:t xml:space="preserve">4.1. Prerequisites</w:t>
      </w:r>
      <w:bookmarkEnd w:id="32"/>
    </w:p>
    <w:p>
      <w:pPr>
        <w:numPr>
          <w:ilvl w:val="0"/>
          <w:numId w:val="1018"/>
        </w:numPr>
        <w:pStyle w:val="Compact"/>
      </w:pPr>
      <w:r>
        <w:rPr>
          <w:b/>
        </w:rPr>
        <w:t xml:space="preserve">Java Development Kit (JDK)</w:t>
      </w:r>
      <w:r>
        <w:t xml:space="preserve">: Version 11 or later (</w:t>
      </w:r>
      <w:r>
        <w:rPr>
          <w:rStyle w:val="VerbatimChar"/>
        </w:rPr>
        <w:t xml:space="preserve">java -version</w:t>
      </w:r>
      <w:r>
        <w:t xml:space="preserve">).</w:t>
      </w:r>
    </w:p>
    <w:p>
      <w:pPr>
        <w:numPr>
          <w:ilvl w:val="0"/>
          <w:numId w:val="1018"/>
        </w:numPr>
        <w:pStyle w:val="Compact"/>
      </w:pPr>
      <w:r>
        <w:rPr>
          <w:b/>
        </w:rPr>
        <w:t xml:space="preserve">Apache Maven</w:t>
      </w:r>
      <w:r>
        <w:t xml:space="preserve">: Version 3.6 or later (</w:t>
      </w:r>
      <w:r>
        <w:rPr>
          <w:rStyle w:val="VerbatimChar"/>
        </w:rPr>
        <w:t xml:space="preserve">mvn -version</w:t>
      </w:r>
      <w:r>
        <w:t xml:space="preserve">).</w:t>
      </w:r>
    </w:p>
    <w:p>
      <w:pPr>
        <w:pStyle w:val="Heading3"/>
      </w:pPr>
      <w:bookmarkStart w:id="33" w:name="configuration-external-config.properties"/>
      <w:r>
        <w:t xml:space="preserve">4.2. Configuration (</w:t>
      </w:r>
      <w:r>
        <w:rPr>
          <w:rStyle w:val="VerbatimChar"/>
        </w:rPr>
        <w:t xml:space="preserve">external-config.properties</w:t>
      </w:r>
      <w:r>
        <w:t xml:space="preserve">)</w:t>
      </w:r>
      <w:bookmarkEnd w:id="33"/>
    </w:p>
    <w:p>
      <w:pPr>
        <w:numPr>
          <w:ilvl w:val="0"/>
          <w:numId w:val="1019"/>
        </w:numPr>
        <w:pStyle w:val="Compact"/>
      </w:pPr>
      <w:r>
        <w:rPr>
          <w:b/>
        </w:rPr>
        <w:t xml:space="preserve">Create the File</w:t>
      </w:r>
      <w:r>
        <w:t xml:space="preserve">: Create a file named</w:t>
      </w:r>
      <w:r>
        <w:t xml:space="preserve"> </w:t>
      </w:r>
      <w:r>
        <w:rPr>
          <w:rStyle w:val="VerbatimChar"/>
        </w:rPr>
        <w:t xml:space="preserve">external-config.properties</w:t>
      </w:r>
      <w:r>
        <w:t xml:space="preserve">.</w:t>
      </w:r>
    </w:p>
    <w:p>
      <w:pPr>
        <w:numPr>
          <w:ilvl w:val="0"/>
          <w:numId w:val="1019"/>
        </w:numPr>
        <w:pStyle w:val="Compact"/>
      </w:pPr>
      <w:r>
        <w:rPr>
          <w:b/>
        </w:rPr>
        <w:t xml:space="preserve">Populate Properties</w:t>
      </w:r>
      <w:r>
        <w:t xml:space="preserve">: Add and configure the necessary properties as described in Section 3.5. Pay close attention to:</w:t>
      </w:r>
    </w:p>
    <w:p>
      <w:pPr>
        <w:numPr>
          <w:ilvl w:val="1"/>
          <w:numId w:val="1020"/>
        </w:numPr>
        <w:pStyle w:val="Compact"/>
      </w:pPr>
      <w:r>
        <w:rPr>
          <w:b/>
        </w:rPr>
        <w:t xml:space="preserve">Ports</w:t>
      </w:r>
      <w:r>
        <w:t xml:space="preserve">: Ensure the chosen ports are available.</w:t>
      </w:r>
    </w:p>
    <w:p>
      <w:pPr>
        <w:numPr>
          <w:ilvl w:val="1"/>
          <w:numId w:val="1020"/>
        </w:numPr>
        <w:pStyle w:val="Compact"/>
      </w:pPr>
      <w:r>
        <w:rPr>
          <w:b/>
        </w:rPr>
        <w:t xml:space="preserve">Paths</w:t>
      </w:r>
      <w:r>
        <w:t xml:space="preserve">: Ensure all specified directory paths (archives, DLQ, reports) exist and the application has write permissions.</w:t>
      </w:r>
    </w:p>
    <w:p>
      <w:pPr>
        <w:numPr>
          <w:ilvl w:val="1"/>
          <w:numId w:val="1020"/>
        </w:numPr>
        <w:pStyle w:val="Compact"/>
      </w:pPr>
      <w:r>
        <w:rPr>
          <w:b/>
        </w:rPr>
        <w:t xml:space="preserve">URLs</w:t>
      </w:r>
      <w:r>
        <w:t xml:space="preserve">: Set the correct downstream service endpoints.</w:t>
      </w:r>
    </w:p>
    <w:p>
      <w:pPr>
        <w:numPr>
          <w:ilvl w:val="1"/>
          <w:numId w:val="1020"/>
        </w:numPr>
        <w:pStyle w:val="Compact"/>
      </w:pPr>
      <w:r>
        <w:rPr>
          <w:b/>
        </w:rPr>
        <w:t xml:space="preserve">Enable/Disable Flags</w:t>
      </w:r>
      <w:r>
        <w:t xml:space="preserve">: Configure which features (archiving, dispatch, throttling) are active for each pipeline.</w:t>
      </w:r>
    </w:p>
    <w:p>
      <w:pPr>
        <w:numPr>
          <w:ilvl w:val="0"/>
          <w:numId w:val="1019"/>
        </w:numPr>
        <w:pStyle w:val="Compact"/>
      </w:pPr>
      <w:r>
        <w:rPr>
          <w:b/>
        </w:rPr>
        <w:t xml:space="preserve">Placement</w:t>
      </w:r>
      <w:r>
        <w:t xml:space="preserve">: Place this file in the directory from which you intend to run the application JAR.</w:t>
      </w:r>
    </w:p>
    <w:p>
      <w:pPr>
        <w:pStyle w:val="Heading3"/>
      </w:pPr>
      <w:bookmarkStart w:id="34" w:name="building-the-application"/>
      <w:r>
        <w:t xml:space="preserve">4.3. Building the Application</w:t>
      </w:r>
      <w:bookmarkEnd w:id="34"/>
    </w:p>
    <w:p>
      <w:pPr>
        <w:numPr>
          <w:ilvl w:val="0"/>
          <w:numId w:val="1021"/>
        </w:numPr>
        <w:pStyle w:val="Compact"/>
      </w:pPr>
      <w:r>
        <w:t xml:space="preserve">Navigate to the project’s root directory (containing</w:t>
      </w:r>
      <w:r>
        <w:t xml:space="preserve"> </w:t>
      </w:r>
      <w:r>
        <w:rPr>
          <w:rStyle w:val="VerbatimChar"/>
        </w:rPr>
        <w:t xml:space="preserve">pom.xml</w:t>
      </w:r>
      <w:r>
        <w:t xml:space="preserve">).</w:t>
      </w:r>
    </w:p>
    <w:p>
      <w:pPr>
        <w:numPr>
          <w:ilvl w:val="0"/>
          <w:numId w:val="1021"/>
        </w:numPr>
        <w:pStyle w:val="Compact"/>
      </w:pPr>
      <w:r>
        <w:t xml:space="preserve">Execute the Maven command:</w:t>
      </w:r>
      <w:r>
        <w:t xml:space="preserve"> </w:t>
      </w:r>
      <w:r>
        <w:rPr>
          <w:rStyle w:val="VerbatimChar"/>
        </w:rPr>
        <w:t xml:space="preserve">bash     mvn clean package</w:t>
      </w:r>
    </w:p>
    <w:p>
      <w:pPr>
        <w:numPr>
          <w:ilvl w:val="0"/>
          <w:numId w:val="1021"/>
        </w:numPr>
        <w:pStyle w:val="Compact"/>
      </w:pPr>
      <w:r>
        <w:t xml:space="preserve">This will create an executable JAR file (e.g.,</w:t>
      </w:r>
      <w:r>
        <w:t xml:space="preserve"> </w:t>
      </w:r>
      <w:r>
        <w:rPr>
          <w:rStyle w:val="VerbatimChar"/>
        </w:rPr>
        <w:t xml:space="preserve">message-processor-1.0.0.jar</w:t>
      </w:r>
      <w:r>
        <w:t xml:space="preserve">) in the</w:t>
      </w:r>
      <w:r>
        <w:t xml:space="preserve"> </w:t>
      </w:r>
      <w:r>
        <w:rPr>
          <w:rStyle w:val="VerbatimChar"/>
        </w:rPr>
        <w:t xml:space="preserve">target/</w:t>
      </w:r>
      <w:r>
        <w:t xml:space="preserve"> </w:t>
      </w:r>
      <w:r>
        <w:t xml:space="preserve">subdirectory.</w:t>
      </w:r>
    </w:p>
    <w:p>
      <w:pPr>
        <w:pStyle w:val="Heading3"/>
      </w:pPr>
      <w:bookmarkStart w:id="35" w:name="running-the-application"/>
      <w:r>
        <w:t xml:space="preserve">4.4. Running the Application</w:t>
      </w:r>
      <w:bookmarkEnd w:id="35"/>
    </w:p>
    <w:p>
      <w:pPr>
        <w:numPr>
          <w:ilvl w:val="0"/>
          <w:numId w:val="1022"/>
        </w:numPr>
        <w:pStyle w:val="Compact"/>
      </w:pPr>
      <w:r>
        <w:t xml:space="preserve">Copy the generated JAR file (e.g.,</w:t>
      </w:r>
      <w:r>
        <w:t xml:space="preserve"> </w:t>
      </w:r>
      <w:r>
        <w:rPr>
          <w:rStyle w:val="VerbatimChar"/>
        </w:rPr>
        <w:t xml:space="preserve">target/message-processor-1.0.0.jar</w:t>
      </w:r>
      <w:r>
        <w:t xml:space="preserve">) to your deployment directory.</w:t>
      </w:r>
    </w:p>
    <w:p>
      <w:pPr>
        <w:numPr>
          <w:ilvl w:val="0"/>
          <w:numId w:val="1022"/>
        </w:numPr>
        <w:pStyle w:val="Compact"/>
      </w:pPr>
      <w:r>
        <w:t xml:space="preserve">Ensure the configured</w:t>
      </w:r>
      <w:r>
        <w:t xml:space="preserve"> </w:t>
      </w:r>
      <w:r>
        <w:rPr>
          <w:rStyle w:val="VerbatimChar"/>
        </w:rPr>
        <w:t xml:space="preserve">external-config.properties</w:t>
      </w:r>
      <w:r>
        <w:t xml:space="preserve"> </w:t>
      </w:r>
      <w:r>
        <w:t xml:space="preserve">file is in the</w:t>
      </w:r>
      <w:r>
        <w:t xml:space="preserve"> </w:t>
      </w:r>
      <w:r>
        <w:rPr>
          <w:b/>
        </w:rPr>
        <w:t xml:space="preserve">same directory</w:t>
      </w:r>
      <w:r>
        <w:t xml:space="preserve">.</w:t>
      </w:r>
    </w:p>
    <w:p>
      <w:pPr>
        <w:numPr>
          <w:ilvl w:val="0"/>
          <w:numId w:val="1022"/>
        </w:numPr>
        <w:pStyle w:val="Compact"/>
      </w:pPr>
      <w:r>
        <w:t xml:space="preserve">Start the application:</w:t>
      </w:r>
      <w:r>
        <w:t xml:space="preserve"> </w:t>
      </w:r>
      <w:r>
        <w:rPr>
          <w:rStyle w:val="VerbatimChar"/>
        </w:rPr>
        <w:t xml:space="preserve">bash     java -jar message-processor-1.0.0.jar</w:t>
      </w:r>
      <w:r>
        <w:t xml:space="preserve"> </w:t>
      </w:r>
      <w:r>
        <w:rPr>
          <w:i/>
        </w:rPr>
        <w:t xml:space="preserve">(Adjust the JAR filename if necessary)</w:t>
      </w:r>
    </w:p>
    <w:p>
      <w:pPr>
        <w:numPr>
          <w:ilvl w:val="0"/>
          <w:numId w:val="1022"/>
        </w:numPr>
        <w:pStyle w:val="Compact"/>
      </w:pPr>
      <w:r>
        <w:t xml:space="preserve">The application will start, logging output to the console, and begin listening on the configured ports.</w:t>
      </w:r>
    </w:p>
    <w:p>
      <w:pPr>
        <w:pStyle w:val="FirstParagraph"/>
      </w:pPr>
      <w:r>
        <w:rPr>
          <w:b/>
        </w:rPr>
        <w:t xml:space="preserve">Alternative Configuration Location:</w:t>
      </w:r>
      <w:r>
        <w:t xml:space="preserve"> </w:t>
      </w:r>
      <w:r>
        <w:t xml:space="preserve">If</w:t>
      </w:r>
      <w:r>
        <w:t xml:space="preserve"> </w:t>
      </w:r>
      <w:r>
        <w:rPr>
          <w:rStyle w:val="VerbatimChar"/>
        </w:rPr>
        <w:t xml:space="preserve">external-config.properties</w:t>
      </w:r>
      <w:r>
        <w:t xml:space="preserve"> </w:t>
      </w:r>
      <w:r>
        <w:t xml:space="preserve">is elsewhere, specify its path during startup:</w:t>
      </w:r>
    </w:p>
    <w:p>
      <w:pPr>
        <w:pStyle w:val="SourceCode"/>
      </w:pPr>
      <w:r>
        <w:rPr>
          <w:rStyle w:val="ExtensionTok"/>
        </w:rPr>
        <w:t xml:space="preserve">java</w:t>
      </w:r>
      <w:r>
        <w:rPr>
          <w:rStyle w:val="NormalTok"/>
        </w:rPr>
        <w:t xml:space="preserve"> -jar message-processor-1.0.0.jar --spring.config.location=file:/path/to/your/external-config.properties</w:t>
      </w:r>
    </w:p>
    <w:p>
      <w:pPr>
        <w:pStyle w:val="Heading3"/>
      </w:pPr>
      <w:bookmarkStart w:id="36" w:name="stopping-the-application"/>
      <w:r>
        <w:t xml:space="preserve">4.5. Stopping the Application</w:t>
      </w:r>
      <w:bookmarkEnd w:id="36"/>
    </w:p>
    <w:p>
      <w:pPr>
        <w:numPr>
          <w:ilvl w:val="0"/>
          <w:numId w:val="1023"/>
        </w:numPr>
        <w:pStyle w:val="Compact"/>
      </w:pPr>
      <w:r>
        <w:rPr>
          <w:b/>
        </w:rPr>
        <w:t xml:space="preserve">Foreground</w:t>
      </w:r>
      <w:r>
        <w:t xml:space="preserve">: Press</w:t>
      </w:r>
      <w:r>
        <w:t xml:space="preserve"> </w:t>
      </w:r>
      <w:r>
        <w:rPr>
          <w:rStyle w:val="VerbatimChar"/>
        </w:rPr>
        <w:t xml:space="preserve">Ctrl+C</w:t>
      </w:r>
      <w:r>
        <w:t xml:space="preserve"> </w:t>
      </w:r>
      <w:r>
        <w:t xml:space="preserve">in the terminal.</w:t>
      </w:r>
    </w:p>
    <w:p>
      <w:pPr>
        <w:numPr>
          <w:ilvl w:val="0"/>
          <w:numId w:val="1023"/>
        </w:numPr>
        <w:pStyle w:val="Compact"/>
      </w:pPr>
      <w:r>
        <w:rPr>
          <w:b/>
        </w:rPr>
        <w:t xml:space="preserve">Background</w:t>
      </w:r>
      <w:r>
        <w:t xml:space="preserve">: Use standard OS commands (e.g.,</w:t>
      </w:r>
      <w:r>
        <w:t xml:space="preserve"> </w:t>
      </w:r>
      <w:r>
        <w:rPr>
          <w:rStyle w:val="VerbatimChar"/>
        </w:rPr>
        <w:t xml:space="preserve">kill &lt;pid&gt;</w:t>
      </w:r>
      <w:r>
        <w:t xml:space="preserve">,</w:t>
      </w:r>
      <w:r>
        <w:t xml:space="preserve"> </w:t>
      </w:r>
      <w:r>
        <w:rPr>
          <w:rStyle w:val="VerbatimChar"/>
        </w:rPr>
        <w:t xml:space="preserve">systemctl stop &lt;service-name&gt;</w:t>
      </w:r>
      <w:r>
        <w:t xml:space="preserve">).</w:t>
      </w:r>
    </w:p>
    <w:p>
      <w:pPr>
        <w:pStyle w:val="Heading2"/>
      </w:pPr>
      <w:bookmarkStart w:id="37" w:name="technical-analysis-and-recommendations"/>
      <w:r>
        <w:t xml:space="preserve">5. Technical Analysis and Recommendations</w:t>
      </w:r>
      <w:bookmarkEnd w:id="37"/>
    </w:p>
    <w:p>
      <w:pPr>
        <w:pStyle w:val="FirstParagraph"/>
      </w:pPr>
      <w:r>
        <w:t xml:space="preserve">(This section incorporates the analysis previously generated)</w:t>
      </w:r>
    </w:p>
    <w:p>
      <w:pPr>
        <w:pStyle w:val="Heading3"/>
      </w:pPr>
      <w:bookmarkStart w:id="38" w:name="strengths"/>
      <w:r>
        <w:t xml:space="preserve">5.1. Strengths</w:t>
      </w:r>
      <w:bookmarkEnd w:id="38"/>
    </w:p>
    <w:p>
      <w:pPr>
        <w:numPr>
          <w:ilvl w:val="0"/>
          <w:numId w:val="1024"/>
        </w:numPr>
        <w:pStyle w:val="Compact"/>
      </w:pPr>
      <w:r>
        <w:rPr>
          <w:b/>
        </w:rPr>
        <w:t xml:space="preserve">Clear Pipeline Separation</w:t>
      </w:r>
      <w:r>
        <w:t xml:space="preserve">: Distinct handling and configuration per pipeline.</w:t>
      </w:r>
    </w:p>
    <w:p>
      <w:pPr>
        <w:numPr>
          <w:ilvl w:val="0"/>
          <w:numId w:val="1024"/>
        </w:numPr>
        <w:pStyle w:val="Compact"/>
      </w:pPr>
      <w:r>
        <w:rPr>
          <w:b/>
        </w:rPr>
        <w:t xml:space="preserve">Configuration-Driven</w:t>
      </w:r>
      <w:r>
        <w:t xml:space="preserve">: High flexibility via</w:t>
      </w:r>
      <w:r>
        <w:t xml:space="preserve"> </w:t>
      </w:r>
      <w:r>
        <w:rPr>
          <w:rStyle w:val="VerbatimChar"/>
        </w:rPr>
        <w:t xml:space="preserve">external-config.properties</w:t>
      </w:r>
      <w:r>
        <w:t xml:space="preserve">.</w:t>
      </w:r>
    </w:p>
    <w:p>
      <w:pPr>
        <w:numPr>
          <w:ilvl w:val="0"/>
          <w:numId w:val="1024"/>
        </w:numPr>
        <w:pStyle w:val="Compact"/>
      </w:pPr>
      <w:r>
        <w:rPr>
          <w:b/>
        </w:rPr>
        <w:t xml:space="preserve">Asynchronous I/O</w:t>
      </w:r>
      <w:r>
        <w:t xml:space="preserve">: Non-blocking archiving and reporting using</w:t>
      </w:r>
      <w:r>
        <w:t xml:space="preserve"> </w:t>
      </w:r>
      <w:r>
        <w:rPr>
          <w:rStyle w:val="VerbatimChar"/>
        </w:rPr>
        <w:t xml:space="preserve">ExecutorService</w:t>
      </w:r>
      <w:r>
        <w:t xml:space="preserve">.</w:t>
      </w:r>
    </w:p>
    <w:p>
      <w:pPr>
        <w:numPr>
          <w:ilvl w:val="0"/>
          <w:numId w:val="1024"/>
        </w:numPr>
        <w:pStyle w:val="Compact"/>
      </w:pPr>
      <w:r>
        <w:rPr>
          <w:b/>
        </w:rPr>
        <w:t xml:space="preserve">Concurrency Handling</w:t>
      </w:r>
      <w:r>
        <w:t xml:space="preserve">: Appropriate use of</w:t>
      </w:r>
      <w:r>
        <w:t xml:space="preserve"> </w:t>
      </w:r>
      <w:r>
        <w:rPr>
          <w:rStyle w:val="VerbatimChar"/>
        </w:rPr>
        <w:t xml:space="preserve">ConcurrentHashMap</w:t>
      </w:r>
      <w:r>
        <w:t xml:space="preserve"> </w:t>
      </w:r>
      <w:r>
        <w:t xml:space="preserve">and</w:t>
      </w:r>
      <w:r>
        <w:t xml:space="preserve"> </w:t>
      </w:r>
      <w:r>
        <w:rPr>
          <w:rStyle w:val="VerbatimChar"/>
        </w:rPr>
        <w:t xml:space="preserve">AtomicReference</w:t>
      </w:r>
      <w:r>
        <w:t xml:space="preserve">.</w:t>
      </w:r>
    </w:p>
    <w:p>
      <w:pPr>
        <w:numPr>
          <w:ilvl w:val="0"/>
          <w:numId w:val="1024"/>
        </w:numPr>
        <w:pStyle w:val="Compact"/>
      </w:pPr>
      <w:r>
        <w:rPr>
          <w:b/>
        </w:rPr>
        <w:t xml:space="preserve">Resource Management</w:t>
      </w:r>
      <w:r>
        <w:t xml:space="preserve">: Graceful shutdown of the I/O pool via</w:t>
      </w:r>
      <w:r>
        <w:t xml:space="preserve"> </w:t>
      </w:r>
      <w:r>
        <w:rPr>
          <w:rStyle w:val="VerbatimChar"/>
        </w:rPr>
        <w:t xml:space="preserve">@PreDestroy</w:t>
      </w:r>
      <w:r>
        <w:t xml:space="preserve">.</w:t>
      </w:r>
    </w:p>
    <w:p>
      <w:pPr>
        <w:pStyle w:val="Heading3"/>
      </w:pPr>
      <w:bookmarkStart w:id="39" w:name="areas-for-improvement"/>
      <w:r>
        <w:t xml:space="preserve">5.2. Areas for Improvement</w:t>
      </w:r>
      <w:bookmarkEnd w:id="39"/>
    </w:p>
    <w:p>
      <w:pPr>
        <w:numPr>
          <w:ilvl w:val="0"/>
          <w:numId w:val="1025"/>
        </w:numPr>
        <w:pStyle w:val="Compact"/>
      </w:pPr>
      <w:r>
        <w:rPr>
          <w:b/>
        </w:rPr>
        <w:t xml:space="preserve">Error Handling (</w:t>
      </w:r>
      <w:r>
        <w:rPr>
          <w:rStyle w:val="VerbatimChar"/>
          <w:b/>
        </w:rPr>
        <w:t xml:space="preserve">sendWithThrottleAndReport</w:t>
      </w:r>
      <w:r>
        <w:rPr>
          <w:b/>
        </w:rPr>
        <w:t xml:space="preserve">)</w:t>
      </w:r>
      <w:r>
        <w:t xml:space="preserve">: Catches generic</w:t>
      </w:r>
      <w:r>
        <w:t xml:space="preserve"> </w:t>
      </w:r>
      <w:r>
        <w:rPr>
          <w:rStyle w:val="VerbatimChar"/>
        </w:rPr>
        <w:t xml:space="preserve">Exception</w:t>
      </w:r>
      <w:r>
        <w:t xml:space="preserve">.</w:t>
      </w:r>
      <w:r>
        <w:t xml:space="preserve"> </w:t>
      </w:r>
      <w:r>
        <w:rPr>
          <w:b/>
        </w:rPr>
        <w:t xml:space="preserve">Recommendation</w:t>
      </w:r>
      <w:r>
        <w:t xml:space="preserve">: Catch specific</w:t>
      </w:r>
      <w:r>
        <w:t xml:space="preserve"> </w:t>
      </w:r>
      <w:r>
        <w:rPr>
          <w:rStyle w:val="VerbatimChar"/>
        </w:rPr>
        <w:t xml:space="preserve">RestClientException</w:t>
      </w:r>
      <w:r>
        <w:t xml:space="preserve"> </w:t>
      </w:r>
      <w:r>
        <w:t xml:space="preserve">subclasses for better diagnostics and handling (e.g., retries vs. immediate DLQ).</w:t>
      </w:r>
    </w:p>
    <w:p>
      <w:pPr>
        <w:numPr>
          <w:ilvl w:val="0"/>
          <w:numId w:val="1025"/>
        </w:numPr>
        <w:pStyle w:val="Compact"/>
      </w:pPr>
      <w:r>
        <w:rPr>
          <w:b/>
        </w:rPr>
        <w:t xml:space="preserve">Throttling Implementation</w:t>
      </w:r>
      <w:r>
        <w:t xml:space="preserve">: Uses inefficient and imprecise</w:t>
      </w:r>
      <w:r>
        <w:t xml:space="preserve"> </w:t>
      </w:r>
      <w:r>
        <w:rPr>
          <w:rStyle w:val="VerbatimChar"/>
        </w:rPr>
        <w:t xml:space="preserve">Thread.sleep(1)</w:t>
      </w:r>
      <w:r>
        <w:t xml:space="preserve">.</w:t>
      </w:r>
      <w:r>
        <w:t xml:space="preserve"> </w:t>
      </w:r>
      <w:r>
        <w:rPr>
          <w:b/>
        </w:rPr>
        <w:t xml:space="preserve">Recommendation</w:t>
      </w:r>
      <w:r>
        <w:t xml:space="preserve">: Use a dedicated library (Guava</w:t>
      </w:r>
      <w:r>
        <w:t xml:space="preserve"> </w:t>
      </w:r>
      <w:r>
        <w:rPr>
          <w:rStyle w:val="VerbatimChar"/>
        </w:rPr>
        <w:t xml:space="preserve">RateLimiter</w:t>
      </w:r>
      <w:r>
        <w:t xml:space="preserve">, Resilience4j</w:t>
      </w:r>
      <w:r>
        <w:t xml:space="preserve"> </w:t>
      </w:r>
      <w:r>
        <w:rPr>
          <w:rStyle w:val="VerbatimChar"/>
        </w:rPr>
        <w:t xml:space="preserve">RateLimiter</w:t>
      </w:r>
      <w:r>
        <w:t xml:space="preserve">) and implement proper window tracking.</w:t>
      </w:r>
    </w:p>
    <w:p>
      <w:pPr>
        <w:numPr>
          <w:ilvl w:val="0"/>
          <w:numId w:val="1025"/>
        </w:numPr>
        <w:pStyle w:val="Compact"/>
      </w:pPr>
      <w:r>
        <w:rPr>
          <w:b/>
        </w:rPr>
        <w:t xml:space="preserve">I/O Error Handling (</w:t>
      </w:r>
      <w:r>
        <w:rPr>
          <w:rStyle w:val="VerbatimChar"/>
          <w:b/>
        </w:rPr>
        <w:t xml:space="preserve">archive</w:t>
      </w:r>
      <w:r>
        <w:rPr>
          <w:b/>
        </w:rPr>
        <w:t xml:space="preserve">,</w:t>
      </w:r>
      <w:r>
        <w:rPr>
          <w:b/>
        </w:rPr>
        <w:t xml:space="preserve"> </w:t>
      </w:r>
      <w:r>
        <w:rPr>
          <w:rStyle w:val="VerbatimChar"/>
          <w:b/>
        </w:rPr>
        <w:t xml:space="preserve">writeCsv</w:t>
      </w:r>
      <w:r>
        <w:rPr>
          <w:b/>
        </w:rPr>
        <w:t xml:space="preserve">)</w:t>
      </w:r>
      <w:r>
        <w:t xml:space="preserve">: Uses</w:t>
      </w:r>
      <w:r>
        <w:t xml:space="preserve"> </w:t>
      </w:r>
      <w:r>
        <w:rPr>
          <w:rStyle w:val="VerbatimChar"/>
        </w:rPr>
        <w:t xml:space="preserve">e.printStackTrace()</w:t>
      </w:r>
      <w:r>
        <w:t xml:space="preserve">.</w:t>
      </w:r>
      <w:r>
        <w:t xml:space="preserve"> </w:t>
      </w:r>
      <w:r>
        <w:rPr>
          <w:b/>
        </w:rPr>
        <w:t xml:space="preserve">Recommendation</w:t>
      </w:r>
      <w:r>
        <w:t xml:space="preserve">: Use a proper logging framework (SLF4j) and consider retries for transient I/O errors.</w:t>
      </w:r>
    </w:p>
    <w:p>
      <w:pPr>
        <w:numPr>
          <w:ilvl w:val="0"/>
          <w:numId w:val="1025"/>
        </w:numPr>
        <w:pStyle w:val="Compact"/>
      </w:pPr>
      <w:r>
        <w:rPr>
          <w:rStyle w:val="VerbatimChar"/>
          <w:b/>
        </w:rPr>
        <w:t xml:space="preserve">RestTemplate</w:t>
      </w:r>
      <w:r>
        <w:rPr>
          <w:b/>
        </w:rPr>
        <w:t xml:space="preserve"> </w:t>
      </w:r>
      <w:r>
        <w:rPr>
          <w:b/>
        </w:rPr>
        <w:t xml:space="preserve">Configuration</w:t>
      </w:r>
      <w:r>
        <w:t xml:space="preserve">: Uses default timeouts.</w:t>
      </w:r>
      <w:r>
        <w:t xml:space="preserve"> </w:t>
      </w:r>
      <w:r>
        <w:rPr>
          <w:b/>
        </w:rPr>
        <w:t xml:space="preserve">Recommendation</w:t>
      </w:r>
      <w:r>
        <w:t xml:space="preserve">: Configure explicit connection and read timeouts via</w:t>
      </w:r>
      <w:r>
        <w:t xml:space="preserve"> </w:t>
      </w:r>
      <w:r>
        <w:rPr>
          <w:rStyle w:val="VerbatimChar"/>
        </w:rPr>
        <w:t xml:space="preserve">RestTemplateBuilder</w:t>
      </w:r>
      <w:r>
        <w:t xml:space="preserve"> </w:t>
      </w:r>
      <w:r>
        <w:t xml:space="preserve">(potentially configurable).</w:t>
      </w:r>
    </w:p>
    <w:p>
      <w:pPr>
        <w:numPr>
          <w:ilvl w:val="0"/>
          <w:numId w:val="1025"/>
        </w:numPr>
        <w:pStyle w:val="Compact"/>
      </w:pPr>
      <w:r>
        <w:rPr>
          <w:b/>
        </w:rPr>
        <w:t xml:space="preserve">Magic Strings</w:t>
      </w:r>
      <w:r>
        <w:t xml:space="preserve">: Uses hardcoded status strings (</w:t>
      </w:r>
      <w:r>
        <w:t xml:space="preserve">“</w:t>
      </w:r>
      <w:r>
        <w:t xml:space="preserve">SENT</w:t>
      </w:r>
      <w:r>
        <w:t xml:space="preserve">”</w:t>
      </w:r>
      <w:r>
        <w:t xml:space="preserve">,</w:t>
      </w:r>
      <w:r>
        <w:t xml:space="preserve"> </w:t>
      </w:r>
      <w:r>
        <w:t xml:space="preserve">“</w:t>
      </w:r>
      <w:r>
        <w:t xml:space="preserve">FAILED</w:t>
      </w:r>
      <w:r>
        <w:t xml:space="preserve">”</w:t>
      </w:r>
      <w:r>
        <w:t xml:space="preserve">).</w:t>
      </w:r>
      <w:r>
        <w:t xml:space="preserve"> </w:t>
      </w:r>
      <w:r>
        <w:rPr>
          <w:b/>
        </w:rPr>
        <w:t xml:space="preserve">Recommendation</w:t>
      </w:r>
      <w:r>
        <w:t xml:space="preserve">: Define as constants.</w:t>
      </w:r>
    </w:p>
    <w:p>
      <w:pPr>
        <w:numPr>
          <w:ilvl w:val="0"/>
          <w:numId w:val="1025"/>
        </w:numPr>
        <w:pStyle w:val="Compact"/>
      </w:pPr>
      <w:r>
        <w:rPr>
          <w:b/>
        </w:rPr>
        <w:t xml:space="preserve">Lack of Metrics</w:t>
      </w:r>
      <w:r>
        <w:t xml:space="preserve">: Limited operational visibility.</w:t>
      </w:r>
      <w:r>
        <w:t xml:space="preserve"> </w:t>
      </w:r>
      <w:r>
        <w:rPr>
          <w:b/>
        </w:rPr>
        <w:t xml:space="preserve">Recommendation</w:t>
      </w:r>
      <w:r>
        <w:t xml:space="preserve">: Integrate Spring Boot Actuator and Micrometer for exposing metrics (counts, latency, errors).</w:t>
      </w:r>
    </w:p>
    <w:p>
      <w:pPr>
        <w:numPr>
          <w:ilvl w:val="0"/>
          <w:numId w:val="1025"/>
        </w:numPr>
        <w:pStyle w:val="Compact"/>
      </w:pPr>
      <w:r>
        <w:rPr>
          <w:b/>
        </w:rPr>
        <w:t xml:space="preserve">Synchronous HTTP Calls</w:t>
      </w:r>
      <w:r>
        <w:t xml:space="preserve">:</w:t>
      </w:r>
      <w:r>
        <w:t xml:space="preserve"> </w:t>
      </w:r>
      <w:r>
        <w:rPr>
          <w:rStyle w:val="VerbatimChar"/>
        </w:rPr>
        <w:t xml:space="preserve">RestTemplate</w:t>
      </w:r>
      <w:r>
        <w:t xml:space="preserve"> </w:t>
      </w:r>
      <w:r>
        <w:t xml:space="preserve">is blocking.</w:t>
      </w:r>
      <w:r>
        <w:t xml:space="preserve"> </w:t>
      </w:r>
      <w:r>
        <w:rPr>
          <w:b/>
        </w:rPr>
        <w:t xml:space="preserve">Recommendation</w:t>
      </w:r>
      <w:r>
        <w:t xml:space="preserve">: If non-blocking is critical, explore</w:t>
      </w:r>
      <w:r>
        <w:t xml:space="preserve"> </w:t>
      </w:r>
      <w:r>
        <w:rPr>
          <w:rStyle w:val="VerbatimChar"/>
        </w:rPr>
        <w:t xml:space="preserve">AsyncRestTemplate</w:t>
      </w:r>
      <w:r>
        <w:t xml:space="preserve"> </w:t>
      </w:r>
      <w:r>
        <w:t xml:space="preserve">or dedicate a thread pool for HTTP calls.</w:t>
      </w:r>
    </w:p>
    <w:p>
      <w:pPr>
        <w:numPr>
          <w:ilvl w:val="0"/>
          <w:numId w:val="1025"/>
        </w:numPr>
        <w:pStyle w:val="Compact"/>
      </w:pPr>
      <w:r>
        <w:rPr>
          <w:b/>
        </w:rPr>
        <w:t xml:space="preserve">Lack of Circuit Breaking</w:t>
      </w:r>
      <w:r>
        <w:t xml:space="preserve">: Vulnerable to downstream failures.</w:t>
      </w:r>
      <w:r>
        <w:t xml:space="preserve"> </w:t>
      </w:r>
      <w:r>
        <w:rPr>
          <w:b/>
        </w:rPr>
        <w:t xml:space="preserve">Recommendation</w:t>
      </w:r>
      <w:r>
        <w:t xml:space="preserve">: Implement circuit breaking (Resilience4j, Spring Cloud Circuit Breaker).</w:t>
      </w:r>
    </w:p>
    <w:p>
      <w:pPr>
        <w:pStyle w:val="Heading3"/>
      </w:pPr>
      <w:bookmarkStart w:id="40" w:name="X824b775a0bf95bb87f8b5652e757d20fac56577"/>
      <w:r>
        <w:t xml:space="preserve">5.3. Migration Analysis (WebClient -&gt; RestTemplate)</w:t>
      </w:r>
      <w:bookmarkEnd w:id="40"/>
    </w:p>
    <w:p>
      <w:pPr>
        <w:numPr>
          <w:ilvl w:val="0"/>
          <w:numId w:val="1026"/>
        </w:numPr>
        <w:pStyle w:val="Compact"/>
      </w:pPr>
      <w:r>
        <w:rPr>
          <w:b/>
        </w:rPr>
        <w:t xml:space="preserve">Advantages</w:t>
      </w:r>
      <w:r>
        <w:t xml:space="preserve">: Simpler code, fewer dependencies (WebFlux removed), explicit try-catch error handling.</w:t>
      </w:r>
    </w:p>
    <w:p>
      <w:pPr>
        <w:numPr>
          <w:ilvl w:val="0"/>
          <w:numId w:val="1026"/>
        </w:numPr>
        <w:pStyle w:val="Compact"/>
      </w:pPr>
      <w:r>
        <w:rPr>
          <w:b/>
        </w:rPr>
        <w:t xml:space="preserve">Drawbacks</w:t>
      </w:r>
      <w:r>
        <w:t xml:space="preserve">: Blocking nature impacts scalability, higher thread consumption per request, loss of reactive features (e.g., backpressure).</w:t>
      </w:r>
    </w:p>
    <w:p>
      <w:pPr>
        <w:pStyle w:val="Heading2"/>
      </w:pPr>
      <w:bookmarkStart w:id="41" w:name="future-architecture-recommendations"/>
      <w:r>
        <w:t xml:space="preserve">6. Future Architecture Recommendations</w:t>
      </w:r>
      <w:bookmarkEnd w:id="41"/>
    </w:p>
    <w:p>
      <w:pPr>
        <w:pStyle w:val="FirstParagraph"/>
      </w:pPr>
      <w:r>
        <w:t xml:space="preserve">(This section incorporates the recommendations previously generated)</w:t>
      </w:r>
    </w:p>
    <w:p>
      <w:pPr>
        <w:numPr>
          <w:ilvl w:val="0"/>
          <w:numId w:val="1027"/>
        </w:numPr>
        <w:pStyle w:val="Compact"/>
      </w:pPr>
      <w:r>
        <w:rPr>
          <w:b/>
        </w:rPr>
        <w:t xml:space="preserve">Message Queue Integration</w:t>
      </w:r>
      <w:r>
        <w:t xml:space="preserve">: Replace direct HTTP dispatch with sending to a queue (Kafka, RabbitMQ) for resilience and decoupling.</w:t>
      </w:r>
    </w:p>
    <w:p>
      <w:pPr>
        <w:numPr>
          <w:ilvl w:val="0"/>
          <w:numId w:val="1027"/>
        </w:numPr>
        <w:pStyle w:val="Compact"/>
      </w:pPr>
      <w:r>
        <w:rPr>
          <w:b/>
        </w:rPr>
        <w:t xml:space="preserve">Microservice Decomposition</w:t>
      </w:r>
      <w:r>
        <w:t xml:space="preserve">: Split pipelines into separate microservices if scaling or deployment needs differ.</w:t>
      </w:r>
    </w:p>
    <w:p>
      <w:pPr>
        <w:numPr>
          <w:ilvl w:val="0"/>
          <w:numId w:val="1027"/>
        </w:numPr>
        <w:pStyle w:val="Compact"/>
      </w:pPr>
      <w:r>
        <w:rPr>
          <w:b/>
        </w:rPr>
        <w:t xml:space="preserve">Containerization (Docker)</w:t>
      </w:r>
      <w:r>
        <w:t xml:space="preserve">: Package for easier deployment and environment consistency.</w:t>
      </w:r>
    </w:p>
    <w:p>
      <w:pPr>
        <w:numPr>
          <w:ilvl w:val="0"/>
          <w:numId w:val="1027"/>
        </w:numPr>
        <w:pStyle w:val="Compact"/>
      </w:pPr>
      <w:r>
        <w:rPr>
          <w:b/>
        </w:rPr>
        <w:t xml:space="preserve">Orchestration (Kubernetes)</w:t>
      </w:r>
      <w:r>
        <w:t xml:space="preserve">: Deploy on Kubernetes for scaling, resilience, and resource management.</w:t>
      </w:r>
    </w:p>
    <w:p>
      <w:pPr>
        <w:numPr>
          <w:ilvl w:val="0"/>
          <w:numId w:val="1027"/>
        </w:numPr>
        <w:pStyle w:val="Compact"/>
      </w:pPr>
      <w:r>
        <w:rPr>
          <w:b/>
        </w:rPr>
        <w:t xml:space="preserve">API Gateway</w:t>
      </w:r>
      <w:r>
        <w:t xml:space="preserve">: Introduce for centralized concerns like authentication, rate limiting, and routing.</w:t>
      </w:r>
    </w:p>
    <w:p>
      <w:pPr>
        <w:numPr>
          <w:ilvl w:val="0"/>
          <w:numId w:val="1027"/>
        </w:numPr>
        <w:pStyle w:val="Compact"/>
      </w:pPr>
      <w:r>
        <w:rPr>
          <w:b/>
        </w:rPr>
        <w:t xml:space="preserve">Monitoring &amp; Alerting</w:t>
      </w:r>
      <w:r>
        <w:t xml:space="preserve">: Implement comprehensive monitoring (Prometheus, Grafana) and alerting.</w:t>
      </w:r>
    </w:p>
    <w:p>
      <w:pPr>
        <w:pStyle w:val="Heading2"/>
      </w:pPr>
      <w:bookmarkStart w:id="42" w:name="conclusion"/>
      <w:r>
        <w:t xml:space="preserve">7. Conclusion</w:t>
      </w:r>
      <w:bookmarkEnd w:id="42"/>
    </w:p>
    <w:p>
      <w:pPr>
        <w:pStyle w:val="FirstParagraph"/>
      </w:pPr>
      <w:r>
        <w:t xml:space="preserve">The Message Processor application provides a configurable framework for ingesting and aggregating messages. The migration to</w:t>
      </w:r>
      <w:r>
        <w:t xml:space="preserve"> </w:t>
      </w:r>
      <w:r>
        <w:rPr>
          <w:rStyle w:val="VerbatimChar"/>
        </w:rPr>
        <w:t xml:space="preserve">RestTemplate</w:t>
      </w:r>
      <w:r>
        <w:t xml:space="preserve"> </w:t>
      </w:r>
      <w:r>
        <w:t xml:space="preserve">simplifies the dispatch logic but introduces blocking behavior. By addressing the improvement areas outlined (especially error handling, throttling, and timeout configuration) and considering the architectural recommendations, the application can be made more robust, scalable, and operationally transparent.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2025-04-28T19:46:01Z</dcterms:created>
  <dcterms:modified xsi:type="dcterms:W3CDTF">2025-04-28T19:46:01Z</dcterms:modified>
</cp:coreProperties>
</file>

<file path=docProps/custom.xml><?xml version="1.0" encoding="utf-8"?>
<Properties xmlns="http://schemas.openxmlformats.org/officeDocument/2006/custom-properties" xmlns:vt="http://schemas.openxmlformats.org/officeDocument/2006/docPropsVTypes"/>
</file>