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867E" w14:textId="19328DEE" w:rsidR="00161194" w:rsidRDefault="007B2F81">
      <w:pPr>
        <w:ind w:left="-5"/>
      </w:pPr>
      <w:r>
        <w:rPr>
          <w:b/>
        </w:rPr>
        <w:t xml:space="preserve">Name: </w:t>
      </w:r>
      <w:r w:rsidR="00A86261">
        <w:t>Hemant Jain</w:t>
      </w:r>
      <w:r>
        <w:rPr>
          <w:rFonts w:ascii="Times New Roman" w:eastAsia="Times New Roman" w:hAnsi="Times New Roman" w:cs="Times New Roman"/>
        </w:rPr>
        <w:t xml:space="preserve"> </w:t>
      </w:r>
    </w:p>
    <w:p w14:paraId="0836729C" w14:textId="2AE21B49" w:rsidR="00161194" w:rsidRDefault="007B2F81">
      <w:pPr>
        <w:spacing w:after="258" w:line="259" w:lineRule="auto"/>
        <w:ind w:left="-5"/>
      </w:pPr>
      <w:r>
        <w:rPr>
          <w:b/>
        </w:rPr>
        <w:t xml:space="preserve">Lab Progress Report Due Date: </w:t>
      </w:r>
      <w:r w:rsidR="000F4AF6">
        <w:t>0</w:t>
      </w:r>
      <w:r w:rsidR="0057377B">
        <w:t>4</w:t>
      </w:r>
      <w:r w:rsidR="000F4AF6">
        <w:t>/</w:t>
      </w:r>
      <w:r w:rsidR="00645473">
        <w:t>12</w:t>
      </w:r>
      <w:r w:rsidR="00A86261">
        <w:t>/2021</w:t>
      </w:r>
    </w:p>
    <w:p w14:paraId="3955910E" w14:textId="5C766242" w:rsidR="00A86261" w:rsidRDefault="007B2F81" w:rsidP="00A86261">
      <w:pPr>
        <w:ind w:left="-5"/>
      </w:pPr>
      <w:r>
        <w:rPr>
          <w:b/>
        </w:rPr>
        <w:t xml:space="preserve">Current Week Since Start Date: </w:t>
      </w:r>
      <w:r>
        <w:t xml:space="preserve">Week </w:t>
      </w:r>
      <w:r w:rsidR="00CE3A46">
        <w:t>1</w:t>
      </w:r>
      <w:r w:rsidR="00D92405">
        <w:t>2</w:t>
      </w:r>
      <w:r>
        <w:t xml:space="preserve"> (</w:t>
      </w:r>
      <w:r w:rsidR="000F4AF6">
        <w:t>0</w:t>
      </w:r>
      <w:r w:rsidR="0057377B">
        <w:t>4</w:t>
      </w:r>
      <w:r w:rsidR="00CD1F5B">
        <w:t>/</w:t>
      </w:r>
      <w:r w:rsidR="00645473">
        <w:t>14</w:t>
      </w:r>
      <w:r>
        <w:t xml:space="preserve">/2021– </w:t>
      </w:r>
      <w:r w:rsidR="000F4AF6">
        <w:t>0</w:t>
      </w:r>
      <w:r w:rsidR="00CE3A46">
        <w:t>4/</w:t>
      </w:r>
      <w:r w:rsidR="00645473">
        <w:t>20</w:t>
      </w:r>
      <w:r>
        <w:t xml:space="preserve">/2021) </w:t>
      </w:r>
    </w:p>
    <w:p w14:paraId="02AB0507" w14:textId="09FBE915" w:rsidR="00161194" w:rsidRDefault="007B2F81">
      <w:pPr>
        <w:ind w:left="-5"/>
      </w:pPr>
      <w:r>
        <w:rPr>
          <w:b/>
        </w:rPr>
        <w:t xml:space="preserve">Reporting Week: </w:t>
      </w:r>
      <w:r>
        <w:t>Fro</w:t>
      </w:r>
      <w:r w:rsidR="00A86261">
        <w:t>m</w:t>
      </w:r>
      <w:r w:rsidR="00645473">
        <w:t xml:space="preserve"> Apr 06</w:t>
      </w:r>
      <w:r w:rsidR="0057377B">
        <w:t>, 2</w:t>
      </w:r>
      <w:r>
        <w:t>02</w:t>
      </w:r>
      <w:r w:rsidR="00A86261">
        <w:t>1</w:t>
      </w:r>
      <w:r>
        <w:t xml:space="preserve"> to</w:t>
      </w:r>
      <w:r w:rsidR="0057377B">
        <w:t xml:space="preserve"> Apr </w:t>
      </w:r>
      <w:r w:rsidR="00645473">
        <w:t>12, 2</w:t>
      </w:r>
      <w:r>
        <w:t>02</w:t>
      </w:r>
      <w:r w:rsidR="00A86261">
        <w:t>1</w:t>
      </w:r>
      <w:r>
        <w:t xml:space="preserve"> </w:t>
      </w:r>
    </w:p>
    <w:p w14:paraId="160B8391" w14:textId="360DF8B8" w:rsidR="008163B0" w:rsidRDefault="008163B0">
      <w:pPr>
        <w:ind w:left="-5"/>
        <w:rPr>
          <w:b/>
          <w:bCs/>
        </w:rPr>
      </w:pPr>
      <w:r w:rsidRPr="008163B0">
        <w:rPr>
          <w:b/>
          <w:bCs/>
        </w:rPr>
        <w:t xml:space="preserve">Summary about the </w:t>
      </w:r>
      <w:r w:rsidR="001D48D7" w:rsidRPr="008163B0">
        <w:rPr>
          <w:b/>
          <w:bCs/>
        </w:rPr>
        <w:t>Test Out</w:t>
      </w:r>
      <w:r w:rsidRPr="008163B0">
        <w:rPr>
          <w:b/>
          <w:bCs/>
        </w:rPr>
        <w:t xml:space="preserve"> Module-</w:t>
      </w:r>
      <w:r w:rsidR="00CE3A46">
        <w:rPr>
          <w:b/>
          <w:bCs/>
        </w:rPr>
        <w:t>1</w:t>
      </w:r>
      <w:r w:rsidR="000D1A1B">
        <w:rPr>
          <w:b/>
          <w:bCs/>
        </w:rPr>
        <w:t>2</w:t>
      </w:r>
      <w:r w:rsidR="008B3A91">
        <w:rPr>
          <w:b/>
          <w:bCs/>
        </w:rPr>
        <w:t xml:space="preserve"> </w:t>
      </w:r>
      <w:r w:rsidRPr="008163B0">
        <w:rPr>
          <w:b/>
          <w:bCs/>
        </w:rPr>
        <w:t>Learning:</w:t>
      </w:r>
    </w:p>
    <w:p w14:paraId="31B7A9E5" w14:textId="69EAB80E" w:rsidR="000936DD" w:rsidRDefault="000F6C0C" w:rsidP="00FB21E5">
      <w:pPr>
        <w:pStyle w:val="NoSpacing"/>
      </w:pPr>
      <w:r>
        <w:t xml:space="preserve">From the </w:t>
      </w:r>
      <w:r w:rsidR="001918B8">
        <w:t>Test</w:t>
      </w:r>
      <w:r w:rsidR="001D48D7">
        <w:t xml:space="preserve"> </w:t>
      </w:r>
      <w:r w:rsidR="001918B8">
        <w:t>Out</w:t>
      </w:r>
      <w:r>
        <w:t xml:space="preserve"> LabSim</w:t>
      </w:r>
      <w:r w:rsidR="004D5F59">
        <w:t>, I learnt</w:t>
      </w:r>
      <w:r w:rsidR="00786AAA">
        <w:t xml:space="preserve"> about </w:t>
      </w:r>
      <w:r w:rsidR="00FB7D80">
        <w:t>Incident Response, Forensics and Recovery. It all started with the brief discussion about the Security Incident, Incident Response Processes.</w:t>
      </w:r>
    </w:p>
    <w:p w14:paraId="01C14BC7" w14:textId="506BC13C" w:rsidR="00FB7D80" w:rsidRDefault="00FB7D80" w:rsidP="00FB7D80">
      <w:pPr>
        <w:pStyle w:val="NoSpacing"/>
      </w:pPr>
      <w:r>
        <w:t>Security Incident was defined as an event or series of events that are a result of a security policy violation. Incident Response is the action taken to stop the incident in process, collect all data and implement appropriate solution.</w:t>
      </w:r>
    </w:p>
    <w:p w14:paraId="50E0F011" w14:textId="77777777" w:rsidR="00A23837" w:rsidRDefault="00A23837" w:rsidP="00FB7D80">
      <w:pPr>
        <w:pStyle w:val="NoSpacing"/>
      </w:pPr>
    </w:p>
    <w:p w14:paraId="6B51C2EE" w14:textId="2EAE69E8" w:rsidR="00FB7D80" w:rsidRDefault="00FB7D80" w:rsidP="00FB7D80">
      <w:pPr>
        <w:pStyle w:val="NoSpacing"/>
      </w:pPr>
      <w:r>
        <w:t xml:space="preserve"> Discussed about the attack frameworks MITRE ATT@CK, Diamond Model of Intrusion Analysis, Cyber Kill Chain. Discussing about the stakeholder management and the </w:t>
      </w:r>
      <w:r w:rsidR="00FE337D">
        <w:t>high-level</w:t>
      </w:r>
      <w:r>
        <w:t xml:space="preserve"> open-ended discussions for the internal Policies in </w:t>
      </w:r>
      <w:r w:rsidR="00D03B8D">
        <w:t>Communication</w:t>
      </w:r>
      <w:r>
        <w:t xml:space="preserve"> planning, disaster recovery planning, business continuity planning, and incident response team charter. Learnt about the distinguishing factors between whitelisting and blacklisting applications. Using the isolation, </w:t>
      </w:r>
      <w:r w:rsidR="00D03B8D">
        <w:t>quarantine</w:t>
      </w:r>
      <w:r>
        <w:t>, containment, and segmentation appropriately.</w:t>
      </w:r>
    </w:p>
    <w:p w14:paraId="134A704B" w14:textId="77777777" w:rsidR="002A2EAF" w:rsidRDefault="002A2EAF" w:rsidP="00FB7D80">
      <w:pPr>
        <w:pStyle w:val="NoSpacing"/>
      </w:pPr>
    </w:p>
    <w:p w14:paraId="2822E4B8" w14:textId="2867057E" w:rsidR="00FB7D80" w:rsidRDefault="00FB7D80" w:rsidP="00FB7D80">
      <w:pPr>
        <w:pStyle w:val="NoSpacing"/>
      </w:pPr>
      <w:r>
        <w:t xml:space="preserve">Creating a runbook for a </w:t>
      </w:r>
      <w:r w:rsidR="00D03B8D">
        <w:t>network</w:t>
      </w:r>
      <w:r>
        <w:t xml:space="preserve"> and identify the various scenarios </w:t>
      </w:r>
      <w:r w:rsidR="00D03B8D">
        <w:t>where</w:t>
      </w:r>
      <w:r>
        <w:t xml:space="preserve"> to use the </w:t>
      </w:r>
      <w:r w:rsidR="00D03B8D">
        <w:t>playbooks</w:t>
      </w:r>
      <w:r>
        <w:t xml:space="preserve"> and runbooks.</w:t>
      </w:r>
    </w:p>
    <w:p w14:paraId="406659B5" w14:textId="318C56FC" w:rsidR="00FB7D80" w:rsidRDefault="00FB7D80" w:rsidP="00FB7D80">
      <w:pPr>
        <w:pStyle w:val="NoSpacing"/>
      </w:pPr>
    </w:p>
    <w:p w14:paraId="6FF1E067" w14:textId="61E21422" w:rsidR="00FB7D80" w:rsidRDefault="00FB7D80" w:rsidP="00FB7D80">
      <w:pPr>
        <w:pStyle w:val="NoSpacing"/>
      </w:pPr>
      <w:r>
        <w:t xml:space="preserve">Endpoint Security Configuration tools like Firewall rules, Mobile device management(MDM)&lt; Data </w:t>
      </w:r>
      <w:r w:rsidR="00D03B8D">
        <w:t>monitoring</w:t>
      </w:r>
      <w:r>
        <w:t xml:space="preserve"> apps, content filters, </w:t>
      </w:r>
      <w:r w:rsidR="00D03B8D">
        <w:t>URL</w:t>
      </w:r>
      <w:r>
        <w:t xml:space="preserve"> filters, certificate status databases.</w:t>
      </w:r>
    </w:p>
    <w:p w14:paraId="0C312C73" w14:textId="78B8CC10" w:rsidR="00FB7D80" w:rsidRDefault="00FB7D80" w:rsidP="00FB7D80">
      <w:pPr>
        <w:pStyle w:val="NoSpacing"/>
        <w:ind w:left="0" w:firstLine="0"/>
      </w:pPr>
      <w:r>
        <w:t xml:space="preserve">In detail discussion about he three important pillars isolation, containment and </w:t>
      </w:r>
      <w:r w:rsidR="00D03B8D">
        <w:t>segmentation</w:t>
      </w:r>
      <w:r>
        <w:t>.</w:t>
      </w:r>
    </w:p>
    <w:p w14:paraId="4228136A" w14:textId="0CC69862" w:rsidR="00FB7D80" w:rsidRDefault="00FB7D80" w:rsidP="00FB7D80">
      <w:pPr>
        <w:pStyle w:val="NoSpacing"/>
        <w:ind w:left="0" w:firstLine="0"/>
      </w:pPr>
      <w:r>
        <w:t xml:space="preserve"> Security Orchestration, Automation and Response (SOAR), and the incident plans namely runbooks and playbooks. </w:t>
      </w:r>
    </w:p>
    <w:p w14:paraId="39D095E8" w14:textId="1213C8DD" w:rsidR="00FB7D80" w:rsidRDefault="00FB7D80" w:rsidP="00FB7D80">
      <w:pPr>
        <w:pStyle w:val="NoSpacing"/>
        <w:ind w:left="0" w:firstLine="0"/>
      </w:pPr>
    </w:p>
    <w:p w14:paraId="72D150F4" w14:textId="6CD51546" w:rsidR="00D03B8D" w:rsidRDefault="00FB7D80" w:rsidP="00FB7D80">
      <w:pPr>
        <w:pStyle w:val="NoSpacing"/>
        <w:ind w:left="0" w:firstLine="0"/>
      </w:pPr>
      <w:r>
        <w:t>Learnt what does</w:t>
      </w:r>
      <w:r w:rsidR="00631A4D">
        <w:t xml:space="preserve"> </w:t>
      </w:r>
      <w:r>
        <w:t xml:space="preserve">the </w:t>
      </w:r>
      <w:r w:rsidR="00631A4D">
        <w:t>Security</w:t>
      </w:r>
      <w:r>
        <w:t xml:space="preserve"> Information and event </w:t>
      </w:r>
      <w:r w:rsidR="00631A4D">
        <w:t>management</w:t>
      </w:r>
      <w:r>
        <w:t xml:space="preserve"> (SIEM) does and is used for</w:t>
      </w:r>
      <w:r w:rsidR="00631A4D">
        <w:t xml:space="preserve">. </w:t>
      </w:r>
      <w:r>
        <w:t xml:space="preserve">What are the important trends for network </w:t>
      </w:r>
      <w:r w:rsidR="004158C0">
        <w:t xml:space="preserve">management? </w:t>
      </w:r>
      <w:r>
        <w:t xml:space="preserve">Demonstrated the use of vulnerability scan outputs as </w:t>
      </w:r>
      <w:r w:rsidR="00631A4D">
        <w:t>part</w:t>
      </w:r>
      <w:r>
        <w:t xml:space="preserve"> of SIEM. Identifying the trends and use them appropriately and identify uses of SIEM. </w:t>
      </w:r>
      <w:r w:rsidR="00D03B8D">
        <w:t xml:space="preserve">SIEM components which </w:t>
      </w:r>
      <w:r w:rsidR="004158C0">
        <w:t>combining</w:t>
      </w:r>
      <w:r w:rsidR="00D03B8D">
        <w:t xml:space="preserve"> contributes towards the complete architecture likely Vulnerability scan output, SIEM dashboards, Sensors, Sensitivity, </w:t>
      </w:r>
      <w:r w:rsidR="00D03B8D">
        <w:lastRenderedPageBreak/>
        <w:t>Trends, Alerts, Correlation.</w:t>
      </w:r>
      <w:r w:rsidR="00D05F58">
        <w:t xml:space="preserve"> </w:t>
      </w:r>
      <w:r w:rsidR="00D03B8D">
        <w:t xml:space="preserve">Read about the bandwidth monitors, </w:t>
      </w:r>
      <w:r w:rsidR="004158C0">
        <w:t>metadata,</w:t>
      </w:r>
      <w:r w:rsidR="00D03B8D">
        <w:t xml:space="preserve"> and data </w:t>
      </w:r>
      <w:r w:rsidR="004158C0">
        <w:t>analyzers</w:t>
      </w:r>
      <w:r w:rsidR="00D03B8D">
        <w:t xml:space="preserve"> likely </w:t>
      </w:r>
      <w:r w:rsidR="004158C0">
        <w:t>NetFlow</w:t>
      </w:r>
      <w:r w:rsidR="00D03B8D">
        <w:t>, sFlow, IPfix.</w:t>
      </w:r>
    </w:p>
    <w:p w14:paraId="021844ED" w14:textId="252F9997" w:rsidR="00D03B8D" w:rsidRDefault="00D03B8D" w:rsidP="00FB7D80">
      <w:pPr>
        <w:pStyle w:val="NoSpacing"/>
        <w:ind w:left="0" w:firstLine="0"/>
      </w:pPr>
      <w:r>
        <w:t xml:space="preserve">Performed the lab on the </w:t>
      </w:r>
      <w:r w:rsidR="004158C0">
        <w:t>configuration</w:t>
      </w:r>
      <w:r>
        <w:t xml:space="preserve"> of collector-</w:t>
      </w:r>
      <w:r w:rsidR="004158C0">
        <w:t>initiated</w:t>
      </w:r>
      <w:r>
        <w:t xml:space="preserve"> </w:t>
      </w:r>
      <w:r w:rsidR="004158C0">
        <w:t>subscriptions</w:t>
      </w:r>
      <w:r>
        <w:t xml:space="preserve">, configuring source </w:t>
      </w:r>
      <w:r w:rsidR="004158C0">
        <w:t>initiated</w:t>
      </w:r>
      <w:r>
        <w:t xml:space="preserve"> </w:t>
      </w:r>
      <w:r w:rsidR="004158C0">
        <w:t>subscriptions</w:t>
      </w:r>
      <w:r>
        <w:t xml:space="preserve">, log events with event viewer. </w:t>
      </w:r>
      <w:r w:rsidR="004158C0">
        <w:t>Processes</w:t>
      </w:r>
      <w:r>
        <w:t xml:space="preserve"> needs to be </w:t>
      </w:r>
      <w:r w:rsidR="004158C0">
        <w:t>aware</w:t>
      </w:r>
      <w:r>
        <w:t xml:space="preserve"> about while implementing the event forwarding and subscriptions. The event-subscription configurations likely Source-initiated </w:t>
      </w:r>
      <w:r w:rsidR="004158C0">
        <w:t>subscription</w:t>
      </w:r>
      <w:r>
        <w:t xml:space="preserve">, subscription </w:t>
      </w:r>
      <w:r w:rsidR="004158C0">
        <w:t>configuration</w:t>
      </w:r>
      <w:r>
        <w:t>, type of service account, event saving , filters, runtime status.</w:t>
      </w:r>
    </w:p>
    <w:p w14:paraId="492153D3" w14:textId="1E99A364" w:rsidR="00D03B8D" w:rsidRDefault="00D03B8D" w:rsidP="00FB7D80">
      <w:pPr>
        <w:pStyle w:val="NoSpacing"/>
        <w:ind w:left="0" w:firstLine="0"/>
      </w:pPr>
    </w:p>
    <w:p w14:paraId="3C0E83FE" w14:textId="7D42501F" w:rsidR="00D03B8D" w:rsidRDefault="00D03B8D" w:rsidP="00FB7D80">
      <w:pPr>
        <w:pStyle w:val="NoSpacing"/>
        <w:ind w:left="0" w:firstLine="0"/>
      </w:pPr>
      <w:r>
        <w:t>Learnt how to create a forensic drive image with FTK,</w:t>
      </w:r>
      <w:r w:rsidR="004158C0">
        <w:t xml:space="preserve"> </w:t>
      </w:r>
      <w:r>
        <w:t xml:space="preserve">Guymager and DC3DD and </w:t>
      </w:r>
      <w:r w:rsidR="004158C0">
        <w:t>examining</w:t>
      </w:r>
      <w:r>
        <w:t xml:space="preserve"> a forensic drive image with Autopsy. Learnt how to use TCPDump to capture packet data, Using wireshark to capture network protocol information, Using the TCPReplay to analyze attacks, using the shells and scripting for programming and remote connection, using the </w:t>
      </w:r>
      <w:r w:rsidR="004158C0">
        <w:t>Linux</w:t>
      </w:r>
      <w:r>
        <w:t xml:space="preserve"> commands and utilities, using a logging activity to manipulate and add information to log files.</w:t>
      </w:r>
    </w:p>
    <w:p w14:paraId="16F11365" w14:textId="3981CDCD" w:rsidR="00D03B8D" w:rsidRDefault="00D03B8D" w:rsidP="00FB7D80">
      <w:pPr>
        <w:pStyle w:val="NoSpacing"/>
        <w:ind w:left="0" w:firstLine="0"/>
      </w:pPr>
    </w:p>
    <w:p w14:paraId="43C10F95" w14:textId="5D79B856" w:rsidR="00D03B8D" w:rsidRDefault="00D03B8D" w:rsidP="00FB7D80">
      <w:pPr>
        <w:pStyle w:val="NoSpacing"/>
        <w:ind w:left="0" w:firstLine="0"/>
      </w:pPr>
      <w:r>
        <w:t xml:space="preserve">In-detail </w:t>
      </w:r>
      <w:r w:rsidR="004158C0">
        <w:t>description</w:t>
      </w:r>
      <w:r>
        <w:t xml:space="preserve"> about the SSH(Secure Shell), OpenSSL, </w:t>
      </w:r>
      <w:r w:rsidR="004158C0">
        <w:t>Scripting</w:t>
      </w:r>
      <w:r>
        <w:t xml:space="preserve"> </w:t>
      </w:r>
      <w:r w:rsidR="004158C0">
        <w:t>environments</w:t>
      </w:r>
      <w:r>
        <w:t xml:space="preserve">. Read about the packet capturing, </w:t>
      </w:r>
      <w:r w:rsidR="004158C0">
        <w:t>switched</w:t>
      </w:r>
      <w:r>
        <w:t xml:space="preserve"> network sniffing , wireshark, tcpdump, tcpreplay and additional sniffing tools.</w:t>
      </w:r>
    </w:p>
    <w:p w14:paraId="1FF71EF2" w14:textId="77777777" w:rsidR="00D03B8D" w:rsidRDefault="00D03B8D" w:rsidP="00FB7D80">
      <w:pPr>
        <w:pStyle w:val="NoSpacing"/>
        <w:ind w:left="0" w:firstLine="0"/>
      </w:pPr>
    </w:p>
    <w:p w14:paraId="42809783" w14:textId="442F6770" w:rsidR="00D03B8D" w:rsidRPr="00C55A4B" w:rsidRDefault="00C55A4B" w:rsidP="00FB7D80">
      <w:pPr>
        <w:pStyle w:val="NoSpacing"/>
        <w:ind w:left="0" w:firstLine="0"/>
        <w:rPr>
          <w:b/>
          <w:bCs/>
        </w:rPr>
      </w:pPr>
      <w:r w:rsidRPr="00C55A4B">
        <w:rPr>
          <w:b/>
          <w:bCs/>
          <w:highlight w:val="yellow"/>
        </w:rPr>
        <w:t>Splunk Dashboard Screenshots:</w:t>
      </w:r>
    </w:p>
    <w:p w14:paraId="69A0092E" w14:textId="3B8D0D37" w:rsidR="00C55A4B" w:rsidRDefault="00C55A4B" w:rsidP="00FB7D80">
      <w:pPr>
        <w:pStyle w:val="NoSpacing"/>
        <w:ind w:left="0" w:firstLine="0"/>
      </w:pPr>
    </w:p>
    <w:p w14:paraId="2D40D937" w14:textId="473EA928" w:rsidR="00C55A4B" w:rsidRPr="00C55A4B" w:rsidRDefault="00C55A4B" w:rsidP="00FB7D80">
      <w:pPr>
        <w:pStyle w:val="NoSpacing"/>
        <w:ind w:left="0" w:firstLine="0"/>
        <w:rPr>
          <w:b/>
          <w:bCs/>
        </w:rPr>
      </w:pPr>
      <w:r w:rsidRPr="00C55A4B">
        <w:rPr>
          <w:b/>
          <w:bCs/>
        </w:rPr>
        <w:t>Find the PDF of the Splunk Analysis enclosed in the Zip File:</w:t>
      </w:r>
    </w:p>
    <w:p w14:paraId="49EC49BC" w14:textId="77777777" w:rsidR="00C55A4B" w:rsidRDefault="00C55A4B" w:rsidP="00FB7D80">
      <w:pPr>
        <w:pStyle w:val="NoSpacing"/>
        <w:ind w:left="0" w:firstLine="0"/>
      </w:pPr>
    </w:p>
    <w:p w14:paraId="084FCD02" w14:textId="14C6BF93" w:rsidR="00D03B8D" w:rsidRDefault="00C55A4B" w:rsidP="00FB7D80">
      <w:pPr>
        <w:pStyle w:val="NoSpacing"/>
        <w:ind w:left="0" w:firstLine="0"/>
      </w:pPr>
      <w:r>
        <w:rPr>
          <w:noProof/>
        </w:rPr>
        <w:lastRenderedPageBreak/>
        <w:drawing>
          <wp:inline distT="0" distB="0" distL="0" distR="0" wp14:anchorId="6031D847" wp14:editId="742BF881">
            <wp:extent cx="5981700" cy="3364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00" cy="3364865"/>
                    </a:xfrm>
                    <a:prstGeom prst="rect">
                      <a:avLst/>
                    </a:prstGeom>
                  </pic:spPr>
                </pic:pic>
              </a:graphicData>
            </a:graphic>
          </wp:inline>
        </w:drawing>
      </w:r>
    </w:p>
    <w:p w14:paraId="27B035B5" w14:textId="2E092949" w:rsidR="003A2B8A" w:rsidRDefault="003A2B8A" w:rsidP="00FB7D80">
      <w:pPr>
        <w:pStyle w:val="NoSpacing"/>
        <w:ind w:left="0" w:firstLine="0"/>
      </w:pPr>
    </w:p>
    <w:p w14:paraId="3081A8C4" w14:textId="77777777" w:rsidR="003A2B8A" w:rsidRDefault="003A2B8A" w:rsidP="00FB7D80">
      <w:pPr>
        <w:pStyle w:val="NoSpacing"/>
        <w:ind w:left="0" w:firstLine="0"/>
      </w:pPr>
    </w:p>
    <w:p w14:paraId="731EC421" w14:textId="7B985A4D" w:rsidR="00C55A4B" w:rsidRDefault="00526370" w:rsidP="00FB7D80">
      <w:pPr>
        <w:pStyle w:val="NoSpacing"/>
        <w:ind w:left="0" w:firstLine="0"/>
      </w:pPr>
      <w:r>
        <w:rPr>
          <w:noProof/>
        </w:rPr>
        <w:lastRenderedPageBreak/>
        <w:drawing>
          <wp:inline distT="0" distB="0" distL="0" distR="0" wp14:anchorId="1ECD2852" wp14:editId="36751586">
            <wp:extent cx="5981700" cy="337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700" cy="3375025"/>
                    </a:xfrm>
                    <a:prstGeom prst="rect">
                      <a:avLst/>
                    </a:prstGeom>
                  </pic:spPr>
                </pic:pic>
              </a:graphicData>
            </a:graphic>
          </wp:inline>
        </w:drawing>
      </w:r>
    </w:p>
    <w:p w14:paraId="02988136" w14:textId="4F826260" w:rsidR="00FB21E5" w:rsidRDefault="00FB21E5" w:rsidP="00FB21E5">
      <w:pPr>
        <w:pStyle w:val="NoSpacing"/>
      </w:pPr>
    </w:p>
    <w:p w14:paraId="5804CE2C" w14:textId="4B664AE5" w:rsidR="00FB21E5" w:rsidRDefault="00FB21E5" w:rsidP="00FB21E5">
      <w:pPr>
        <w:pStyle w:val="NoSpacing"/>
      </w:pPr>
    </w:p>
    <w:p w14:paraId="2E541606" w14:textId="6ADDAE0F" w:rsidR="00FB21E5" w:rsidRDefault="00FB21E5" w:rsidP="00FB21E5">
      <w:pPr>
        <w:pStyle w:val="NoSpacing"/>
      </w:pPr>
    </w:p>
    <w:p w14:paraId="556B5309" w14:textId="77777777" w:rsidR="00FB21E5" w:rsidRDefault="00FB21E5" w:rsidP="00FB21E5">
      <w:pPr>
        <w:pStyle w:val="NoSpacing"/>
        <w:rPr>
          <w:b/>
          <w:bCs/>
          <w:highlight w:val="yellow"/>
        </w:rPr>
      </w:pPr>
    </w:p>
    <w:p w14:paraId="51F61061" w14:textId="77777777" w:rsidR="00043380" w:rsidRDefault="00043380" w:rsidP="00BB65AB">
      <w:pPr>
        <w:ind w:left="0" w:firstLine="0"/>
        <w:rPr>
          <w:b/>
          <w:bCs/>
          <w:highlight w:val="yellow"/>
        </w:rPr>
      </w:pPr>
    </w:p>
    <w:p w14:paraId="77729D8D" w14:textId="77777777" w:rsidR="00043380" w:rsidRDefault="00043380" w:rsidP="00BB65AB">
      <w:pPr>
        <w:ind w:left="0" w:firstLine="0"/>
        <w:rPr>
          <w:b/>
          <w:bCs/>
          <w:highlight w:val="yellow"/>
        </w:rPr>
      </w:pPr>
    </w:p>
    <w:p w14:paraId="10AE7097" w14:textId="77777777" w:rsidR="00043380" w:rsidRDefault="00043380" w:rsidP="00BB65AB">
      <w:pPr>
        <w:ind w:left="0" w:firstLine="0"/>
        <w:rPr>
          <w:b/>
          <w:bCs/>
          <w:highlight w:val="yellow"/>
        </w:rPr>
      </w:pPr>
    </w:p>
    <w:p w14:paraId="281E2D45" w14:textId="77777777" w:rsidR="00043380" w:rsidRDefault="00043380" w:rsidP="00BB65AB">
      <w:pPr>
        <w:ind w:left="0" w:firstLine="0"/>
        <w:rPr>
          <w:b/>
          <w:bCs/>
          <w:highlight w:val="yellow"/>
        </w:rPr>
      </w:pPr>
    </w:p>
    <w:p w14:paraId="3B0B78F5" w14:textId="77777777" w:rsidR="00043380" w:rsidRDefault="00043380" w:rsidP="00BB65AB">
      <w:pPr>
        <w:ind w:left="0" w:firstLine="0"/>
        <w:rPr>
          <w:b/>
          <w:bCs/>
          <w:highlight w:val="yellow"/>
        </w:rPr>
      </w:pPr>
    </w:p>
    <w:p w14:paraId="32A37E17" w14:textId="77777777" w:rsidR="00043380" w:rsidRDefault="00043380" w:rsidP="00BB65AB">
      <w:pPr>
        <w:ind w:left="0" w:firstLine="0"/>
        <w:rPr>
          <w:b/>
          <w:bCs/>
          <w:highlight w:val="yellow"/>
        </w:rPr>
      </w:pPr>
    </w:p>
    <w:p w14:paraId="53445E7E" w14:textId="77777777" w:rsidR="00043380" w:rsidRDefault="00043380" w:rsidP="00BB65AB">
      <w:pPr>
        <w:ind w:left="0" w:firstLine="0"/>
        <w:rPr>
          <w:b/>
          <w:bCs/>
          <w:highlight w:val="yellow"/>
        </w:rPr>
      </w:pPr>
    </w:p>
    <w:p w14:paraId="26AC5F47" w14:textId="77777777" w:rsidR="00043380" w:rsidRDefault="00043380" w:rsidP="00BB65AB">
      <w:pPr>
        <w:ind w:left="0" w:firstLine="0"/>
        <w:rPr>
          <w:b/>
          <w:bCs/>
          <w:highlight w:val="yellow"/>
        </w:rPr>
      </w:pPr>
    </w:p>
    <w:p w14:paraId="429194AE" w14:textId="4A66A5AE" w:rsidR="00161194" w:rsidRDefault="007B2F81" w:rsidP="00BB65AB">
      <w:pPr>
        <w:ind w:left="0" w:firstLine="0"/>
        <w:rPr>
          <w:noProof/>
        </w:rPr>
      </w:pPr>
      <w:r w:rsidRPr="003C646C">
        <w:rPr>
          <w:b/>
          <w:bCs/>
          <w:highlight w:val="yellow"/>
        </w:rPr>
        <w:lastRenderedPageBreak/>
        <w:t xml:space="preserve">Progress Embedded </w:t>
      </w:r>
      <w:r w:rsidR="002F232B" w:rsidRPr="003C646C">
        <w:rPr>
          <w:b/>
          <w:bCs/>
          <w:highlight w:val="yellow"/>
        </w:rPr>
        <w:t>I</w:t>
      </w:r>
      <w:r w:rsidRPr="003C646C">
        <w:rPr>
          <w:b/>
          <w:bCs/>
          <w:highlight w:val="yellow"/>
        </w:rPr>
        <w:t>mage</w:t>
      </w:r>
      <w:r w:rsidR="002F232B" w:rsidRPr="003C646C">
        <w:rPr>
          <w:b/>
          <w:bCs/>
          <w:highlight w:val="yellow"/>
        </w:rPr>
        <w:t xml:space="preserve"> </w:t>
      </w:r>
      <w:r w:rsidRPr="003C646C">
        <w:rPr>
          <w:b/>
          <w:bCs/>
          <w:highlight w:val="yellow"/>
        </w:rPr>
        <w:t>of Progress Report from LabSim</w:t>
      </w:r>
      <w:r w:rsidR="00DB6511" w:rsidRPr="003C646C">
        <w:rPr>
          <w:b/>
          <w:bCs/>
          <w:highlight w:val="yellow"/>
        </w:rPr>
        <w:t>:</w:t>
      </w:r>
      <w:r w:rsidRPr="002F232B">
        <w:rPr>
          <w:noProof/>
        </w:rPr>
        <w:t xml:space="preserve"> </w:t>
      </w:r>
    </w:p>
    <w:p w14:paraId="385CF930" w14:textId="73F75EA3" w:rsidR="004C025E" w:rsidRDefault="004C025E" w:rsidP="00BB65AB">
      <w:pPr>
        <w:ind w:left="0" w:firstLine="0"/>
        <w:rPr>
          <w:noProof/>
        </w:rPr>
      </w:pPr>
      <w:r>
        <w:rPr>
          <w:noProof/>
        </w:rPr>
        <w:drawing>
          <wp:inline distT="0" distB="0" distL="0" distR="0" wp14:anchorId="73F680C2" wp14:editId="0E3B8E33">
            <wp:extent cx="598170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2791460"/>
                    </a:xfrm>
                    <a:prstGeom prst="rect">
                      <a:avLst/>
                    </a:prstGeom>
                  </pic:spPr>
                </pic:pic>
              </a:graphicData>
            </a:graphic>
          </wp:inline>
        </w:drawing>
      </w:r>
    </w:p>
    <w:p w14:paraId="6D5856EA" w14:textId="4A8CD06F" w:rsidR="00284638" w:rsidRDefault="00284638" w:rsidP="00BB65AB">
      <w:pPr>
        <w:ind w:left="0" w:firstLine="0"/>
        <w:rPr>
          <w:noProof/>
        </w:rPr>
      </w:pPr>
    </w:p>
    <w:p w14:paraId="7CB50AE6" w14:textId="00049FAA" w:rsidR="001F62D9" w:rsidRDefault="001F62D9" w:rsidP="00BB65AB">
      <w:pPr>
        <w:ind w:left="0" w:firstLine="0"/>
        <w:rPr>
          <w:noProof/>
        </w:rPr>
      </w:pPr>
    </w:p>
    <w:p w14:paraId="43146CE9" w14:textId="1FDF61DA" w:rsidR="00E8702A" w:rsidRPr="003C646C" w:rsidRDefault="00E8702A" w:rsidP="003C646C">
      <w:pPr>
        <w:ind w:left="0" w:firstLine="0"/>
        <w:rPr>
          <w:noProof/>
        </w:rPr>
      </w:pPr>
    </w:p>
    <w:sectPr w:rsidR="00E8702A" w:rsidRPr="003C646C">
      <w:headerReference w:type="even" r:id="rId10"/>
      <w:headerReference w:type="default" r:id="rId11"/>
      <w:headerReference w:type="first" r:id="rId12"/>
      <w:pgSz w:w="12240" w:h="15840"/>
      <w:pgMar w:top="1440" w:right="1380" w:bottom="336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0E3E" w14:textId="77777777" w:rsidR="00742A36" w:rsidRDefault="00742A36">
      <w:pPr>
        <w:spacing w:after="0" w:line="240" w:lineRule="auto"/>
      </w:pPr>
      <w:r>
        <w:separator/>
      </w:r>
    </w:p>
  </w:endnote>
  <w:endnote w:type="continuationSeparator" w:id="0">
    <w:p w14:paraId="113B7321" w14:textId="77777777" w:rsidR="00742A36" w:rsidRDefault="0074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EDB2A" w14:textId="77777777" w:rsidR="00742A36" w:rsidRDefault="00742A36">
      <w:pPr>
        <w:spacing w:after="0" w:line="240" w:lineRule="auto"/>
      </w:pPr>
      <w:r>
        <w:separator/>
      </w:r>
    </w:p>
  </w:footnote>
  <w:footnote w:type="continuationSeparator" w:id="0">
    <w:p w14:paraId="540B997B" w14:textId="77777777" w:rsidR="00742A36" w:rsidRDefault="00742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08F7" w14:textId="77777777" w:rsidR="0047510F" w:rsidRDefault="0047510F">
    <w:pPr>
      <w:spacing w:after="0" w:line="259" w:lineRule="auto"/>
      <w:ind w:left="0" w:firstLine="0"/>
    </w:pPr>
    <w:r>
      <w:t xml:space="preserve">EXAMPLE LAB PROGRESS REPORT (LPR_01)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B17E" w14:textId="03F9158B" w:rsidR="0047510F" w:rsidRDefault="0047510F">
    <w:pPr>
      <w:spacing w:after="0" w:line="259" w:lineRule="auto"/>
      <w:ind w:left="0" w:firstLine="0"/>
    </w:pPr>
    <w:r>
      <w:t>001305974 HEMANT JAIN LAB PROGRESS REPORT (LPR_</w:t>
    </w:r>
    <w:r w:rsidR="00CE3A46">
      <w:t>1</w:t>
    </w:r>
    <w:r w:rsidR="00D92405">
      <w:t>2</w:t>
    </w:r>
    <w:r>
      <w:t>)                                   INFO 7350</w:t>
    </w:r>
  </w:p>
  <w:p w14:paraId="513725D2" w14:textId="77777777" w:rsidR="0047510F" w:rsidRDefault="0047510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3FAC" w14:textId="77777777" w:rsidR="0047510F" w:rsidRDefault="0047510F">
    <w:pPr>
      <w:spacing w:after="0" w:line="259" w:lineRule="auto"/>
      <w:ind w:left="0" w:firstLine="0"/>
    </w:pPr>
    <w:r>
      <w:t xml:space="preserve">EXAMPLE LAB PROGRESS REPORT (LPR_01)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32C27"/>
    <w:multiLevelType w:val="hybridMultilevel"/>
    <w:tmpl w:val="BF1400CC"/>
    <w:lvl w:ilvl="0" w:tplc="23A2588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D097779"/>
    <w:multiLevelType w:val="hybridMultilevel"/>
    <w:tmpl w:val="53E85344"/>
    <w:lvl w:ilvl="0" w:tplc="DD98ACF2">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E38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D23C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9CA9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A0B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6A38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18BE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5C86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424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E3064"/>
    <w:multiLevelType w:val="hybridMultilevel"/>
    <w:tmpl w:val="4D32E9F2"/>
    <w:lvl w:ilvl="0" w:tplc="726E72B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1F05A0E"/>
    <w:multiLevelType w:val="hybridMultilevel"/>
    <w:tmpl w:val="8B3859F0"/>
    <w:lvl w:ilvl="0" w:tplc="7274639A">
      <w:start w:val="1"/>
      <w:numFmt w:val="bullet"/>
      <w:lvlText w:val=""/>
      <w:lvlJc w:val="left"/>
      <w:pPr>
        <w:ind w:left="408" w:hanging="360"/>
      </w:pPr>
      <w:rPr>
        <w:rFonts w:ascii="Wingdings" w:eastAsiaTheme="minorHAnsi"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8932F7E"/>
    <w:multiLevelType w:val="hybridMultilevel"/>
    <w:tmpl w:val="E092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A430E"/>
    <w:multiLevelType w:val="multilevel"/>
    <w:tmpl w:val="663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94"/>
    <w:rsid w:val="00002202"/>
    <w:rsid w:val="00002FC3"/>
    <w:rsid w:val="000036CA"/>
    <w:rsid w:val="00021DCC"/>
    <w:rsid w:val="0002256C"/>
    <w:rsid w:val="00023E03"/>
    <w:rsid w:val="000343D3"/>
    <w:rsid w:val="00034834"/>
    <w:rsid w:val="0003511A"/>
    <w:rsid w:val="00036CCC"/>
    <w:rsid w:val="00043380"/>
    <w:rsid w:val="00043AD0"/>
    <w:rsid w:val="00043DB8"/>
    <w:rsid w:val="00061B24"/>
    <w:rsid w:val="000669EF"/>
    <w:rsid w:val="00073422"/>
    <w:rsid w:val="00073E4B"/>
    <w:rsid w:val="000756B0"/>
    <w:rsid w:val="00087974"/>
    <w:rsid w:val="000936DD"/>
    <w:rsid w:val="00093D2C"/>
    <w:rsid w:val="0009736A"/>
    <w:rsid w:val="000A10B3"/>
    <w:rsid w:val="000A477D"/>
    <w:rsid w:val="000A6657"/>
    <w:rsid w:val="000A7678"/>
    <w:rsid w:val="000B7F4B"/>
    <w:rsid w:val="000C5258"/>
    <w:rsid w:val="000C5488"/>
    <w:rsid w:val="000C5C8D"/>
    <w:rsid w:val="000D17C8"/>
    <w:rsid w:val="000D1A1B"/>
    <w:rsid w:val="000D3347"/>
    <w:rsid w:val="000D3580"/>
    <w:rsid w:val="000D55E3"/>
    <w:rsid w:val="000F3FA7"/>
    <w:rsid w:val="000F4AF6"/>
    <w:rsid w:val="000F63A0"/>
    <w:rsid w:val="000F6C0C"/>
    <w:rsid w:val="00106563"/>
    <w:rsid w:val="00111CFC"/>
    <w:rsid w:val="00120E3C"/>
    <w:rsid w:val="00132DC8"/>
    <w:rsid w:val="00133005"/>
    <w:rsid w:val="00140B28"/>
    <w:rsid w:val="00140B2D"/>
    <w:rsid w:val="00145B42"/>
    <w:rsid w:val="00150B48"/>
    <w:rsid w:val="001571FE"/>
    <w:rsid w:val="0015728E"/>
    <w:rsid w:val="00161194"/>
    <w:rsid w:val="00163C8C"/>
    <w:rsid w:val="00166039"/>
    <w:rsid w:val="0017052E"/>
    <w:rsid w:val="00170D41"/>
    <w:rsid w:val="00172100"/>
    <w:rsid w:val="00186EE1"/>
    <w:rsid w:val="001918B8"/>
    <w:rsid w:val="001A7087"/>
    <w:rsid w:val="001B3440"/>
    <w:rsid w:val="001B515D"/>
    <w:rsid w:val="001B6D1E"/>
    <w:rsid w:val="001C021B"/>
    <w:rsid w:val="001C2070"/>
    <w:rsid w:val="001D0DFE"/>
    <w:rsid w:val="001D3345"/>
    <w:rsid w:val="001D48D7"/>
    <w:rsid w:val="001D714A"/>
    <w:rsid w:val="001D764A"/>
    <w:rsid w:val="001D7D16"/>
    <w:rsid w:val="001E55CF"/>
    <w:rsid w:val="001E5CCB"/>
    <w:rsid w:val="001F62D9"/>
    <w:rsid w:val="001F6DD0"/>
    <w:rsid w:val="002003FC"/>
    <w:rsid w:val="002029AF"/>
    <w:rsid w:val="002115B5"/>
    <w:rsid w:val="002163E6"/>
    <w:rsid w:val="002244C5"/>
    <w:rsid w:val="00224EB7"/>
    <w:rsid w:val="00236713"/>
    <w:rsid w:val="00243E76"/>
    <w:rsid w:val="00245CCF"/>
    <w:rsid w:val="00247AD8"/>
    <w:rsid w:val="002526A9"/>
    <w:rsid w:val="00256F87"/>
    <w:rsid w:val="00262842"/>
    <w:rsid w:val="002744CD"/>
    <w:rsid w:val="00280753"/>
    <w:rsid w:val="00284638"/>
    <w:rsid w:val="00286E24"/>
    <w:rsid w:val="00297C8B"/>
    <w:rsid w:val="002A2EAF"/>
    <w:rsid w:val="002A49CA"/>
    <w:rsid w:val="002A5DA2"/>
    <w:rsid w:val="002A6CD1"/>
    <w:rsid w:val="002B131A"/>
    <w:rsid w:val="002C3023"/>
    <w:rsid w:val="002C3930"/>
    <w:rsid w:val="002D3AAE"/>
    <w:rsid w:val="002D4036"/>
    <w:rsid w:val="002E0203"/>
    <w:rsid w:val="002E47CD"/>
    <w:rsid w:val="002E7CF4"/>
    <w:rsid w:val="002F2277"/>
    <w:rsid w:val="002F232B"/>
    <w:rsid w:val="002F4E47"/>
    <w:rsid w:val="002F601B"/>
    <w:rsid w:val="00300FFE"/>
    <w:rsid w:val="00301866"/>
    <w:rsid w:val="00301C52"/>
    <w:rsid w:val="003065D6"/>
    <w:rsid w:val="00310EFC"/>
    <w:rsid w:val="00312434"/>
    <w:rsid w:val="003142B8"/>
    <w:rsid w:val="003234B0"/>
    <w:rsid w:val="003240DB"/>
    <w:rsid w:val="00330630"/>
    <w:rsid w:val="00331CD3"/>
    <w:rsid w:val="00350D34"/>
    <w:rsid w:val="00355125"/>
    <w:rsid w:val="003601A0"/>
    <w:rsid w:val="00370584"/>
    <w:rsid w:val="0037279D"/>
    <w:rsid w:val="00381DB2"/>
    <w:rsid w:val="00387274"/>
    <w:rsid w:val="00393D85"/>
    <w:rsid w:val="00393FEB"/>
    <w:rsid w:val="003A03DA"/>
    <w:rsid w:val="003A2A35"/>
    <w:rsid w:val="003A2B8A"/>
    <w:rsid w:val="003A764F"/>
    <w:rsid w:val="003C0835"/>
    <w:rsid w:val="003C3455"/>
    <w:rsid w:val="003C646C"/>
    <w:rsid w:val="003D42B8"/>
    <w:rsid w:val="003D457B"/>
    <w:rsid w:val="003E307B"/>
    <w:rsid w:val="003E5260"/>
    <w:rsid w:val="003E5D49"/>
    <w:rsid w:val="003F2938"/>
    <w:rsid w:val="004009B8"/>
    <w:rsid w:val="004109C8"/>
    <w:rsid w:val="004116D1"/>
    <w:rsid w:val="004158C0"/>
    <w:rsid w:val="00416503"/>
    <w:rsid w:val="00425226"/>
    <w:rsid w:val="004302F4"/>
    <w:rsid w:val="00430429"/>
    <w:rsid w:val="00434DEB"/>
    <w:rsid w:val="00456698"/>
    <w:rsid w:val="00464369"/>
    <w:rsid w:val="0046537F"/>
    <w:rsid w:val="00467546"/>
    <w:rsid w:val="004743B6"/>
    <w:rsid w:val="0047510F"/>
    <w:rsid w:val="00476930"/>
    <w:rsid w:val="00481455"/>
    <w:rsid w:val="00487A1E"/>
    <w:rsid w:val="00492E1B"/>
    <w:rsid w:val="00497A26"/>
    <w:rsid w:val="004A1CD3"/>
    <w:rsid w:val="004A3F75"/>
    <w:rsid w:val="004A4B46"/>
    <w:rsid w:val="004A4F42"/>
    <w:rsid w:val="004B70A3"/>
    <w:rsid w:val="004C025E"/>
    <w:rsid w:val="004D0762"/>
    <w:rsid w:val="004D25FB"/>
    <w:rsid w:val="004D2E55"/>
    <w:rsid w:val="004D5F59"/>
    <w:rsid w:val="00502E94"/>
    <w:rsid w:val="00503B42"/>
    <w:rsid w:val="00514E4E"/>
    <w:rsid w:val="00520B67"/>
    <w:rsid w:val="00520C4A"/>
    <w:rsid w:val="00521865"/>
    <w:rsid w:val="00521CEA"/>
    <w:rsid w:val="00526370"/>
    <w:rsid w:val="00534218"/>
    <w:rsid w:val="0053765E"/>
    <w:rsid w:val="00537B5F"/>
    <w:rsid w:val="00542D3F"/>
    <w:rsid w:val="00545849"/>
    <w:rsid w:val="00547085"/>
    <w:rsid w:val="005522D5"/>
    <w:rsid w:val="00555226"/>
    <w:rsid w:val="00565E35"/>
    <w:rsid w:val="00567328"/>
    <w:rsid w:val="0057377B"/>
    <w:rsid w:val="00583212"/>
    <w:rsid w:val="00584704"/>
    <w:rsid w:val="00585436"/>
    <w:rsid w:val="00587DF2"/>
    <w:rsid w:val="00595CA8"/>
    <w:rsid w:val="00596A77"/>
    <w:rsid w:val="005A3A62"/>
    <w:rsid w:val="005A620E"/>
    <w:rsid w:val="005A693B"/>
    <w:rsid w:val="005B4BC2"/>
    <w:rsid w:val="005B6944"/>
    <w:rsid w:val="005C6DF9"/>
    <w:rsid w:val="005C727F"/>
    <w:rsid w:val="005D15DD"/>
    <w:rsid w:val="005D3E9E"/>
    <w:rsid w:val="005D5C25"/>
    <w:rsid w:val="005E03C3"/>
    <w:rsid w:val="005F3847"/>
    <w:rsid w:val="005F4B78"/>
    <w:rsid w:val="005F7F12"/>
    <w:rsid w:val="00600B04"/>
    <w:rsid w:val="00600D1E"/>
    <w:rsid w:val="0060532D"/>
    <w:rsid w:val="00606AC6"/>
    <w:rsid w:val="006070CA"/>
    <w:rsid w:val="0060767D"/>
    <w:rsid w:val="00613E05"/>
    <w:rsid w:val="00615DEA"/>
    <w:rsid w:val="00616079"/>
    <w:rsid w:val="00622639"/>
    <w:rsid w:val="0062501A"/>
    <w:rsid w:val="00631A4D"/>
    <w:rsid w:val="00634FC2"/>
    <w:rsid w:val="0064101A"/>
    <w:rsid w:val="00642487"/>
    <w:rsid w:val="006453A7"/>
    <w:rsid w:val="00645473"/>
    <w:rsid w:val="0065691F"/>
    <w:rsid w:val="00660C02"/>
    <w:rsid w:val="0067045E"/>
    <w:rsid w:val="00671592"/>
    <w:rsid w:val="00673971"/>
    <w:rsid w:val="006827F2"/>
    <w:rsid w:val="00683B94"/>
    <w:rsid w:val="00685333"/>
    <w:rsid w:val="00687943"/>
    <w:rsid w:val="006936F1"/>
    <w:rsid w:val="00693CA9"/>
    <w:rsid w:val="006961A4"/>
    <w:rsid w:val="006A2492"/>
    <w:rsid w:val="006A5318"/>
    <w:rsid w:val="006B2654"/>
    <w:rsid w:val="006B4927"/>
    <w:rsid w:val="006B562A"/>
    <w:rsid w:val="006B6B3F"/>
    <w:rsid w:val="006C057F"/>
    <w:rsid w:val="006D4812"/>
    <w:rsid w:val="006D4B65"/>
    <w:rsid w:val="006E3F3C"/>
    <w:rsid w:val="006F286F"/>
    <w:rsid w:val="006F42F5"/>
    <w:rsid w:val="006F4F66"/>
    <w:rsid w:val="0070172F"/>
    <w:rsid w:val="00706D28"/>
    <w:rsid w:val="00715E9A"/>
    <w:rsid w:val="0071670F"/>
    <w:rsid w:val="00726297"/>
    <w:rsid w:val="007368B1"/>
    <w:rsid w:val="00742A36"/>
    <w:rsid w:val="007510D2"/>
    <w:rsid w:val="00752C9B"/>
    <w:rsid w:val="007633C6"/>
    <w:rsid w:val="007662AF"/>
    <w:rsid w:val="00771660"/>
    <w:rsid w:val="00777683"/>
    <w:rsid w:val="007776A3"/>
    <w:rsid w:val="00786AAA"/>
    <w:rsid w:val="00787E95"/>
    <w:rsid w:val="007A0541"/>
    <w:rsid w:val="007B1863"/>
    <w:rsid w:val="007B1B3C"/>
    <w:rsid w:val="007B2344"/>
    <w:rsid w:val="007B2F81"/>
    <w:rsid w:val="007B33B3"/>
    <w:rsid w:val="007B3639"/>
    <w:rsid w:val="007B5D6C"/>
    <w:rsid w:val="007B6BA3"/>
    <w:rsid w:val="007B75DD"/>
    <w:rsid w:val="007C1372"/>
    <w:rsid w:val="007C1832"/>
    <w:rsid w:val="007C2A25"/>
    <w:rsid w:val="007C2BE8"/>
    <w:rsid w:val="007C357A"/>
    <w:rsid w:val="007C7C3D"/>
    <w:rsid w:val="007D4B47"/>
    <w:rsid w:val="007D6254"/>
    <w:rsid w:val="007D63B2"/>
    <w:rsid w:val="007D6AE8"/>
    <w:rsid w:val="007E05C3"/>
    <w:rsid w:val="007E3E8F"/>
    <w:rsid w:val="007E4E96"/>
    <w:rsid w:val="007F114D"/>
    <w:rsid w:val="007F3426"/>
    <w:rsid w:val="007F44D7"/>
    <w:rsid w:val="007F5C51"/>
    <w:rsid w:val="00800066"/>
    <w:rsid w:val="008003F4"/>
    <w:rsid w:val="00802F10"/>
    <w:rsid w:val="00804BBC"/>
    <w:rsid w:val="0080702D"/>
    <w:rsid w:val="0081308F"/>
    <w:rsid w:val="008163B0"/>
    <w:rsid w:val="00821EA1"/>
    <w:rsid w:val="00821F0E"/>
    <w:rsid w:val="00824802"/>
    <w:rsid w:val="008254F1"/>
    <w:rsid w:val="00844535"/>
    <w:rsid w:val="008445DF"/>
    <w:rsid w:val="00845F80"/>
    <w:rsid w:val="008536AA"/>
    <w:rsid w:val="00860EBB"/>
    <w:rsid w:val="008658F6"/>
    <w:rsid w:val="00866187"/>
    <w:rsid w:val="00871B0D"/>
    <w:rsid w:val="008911A8"/>
    <w:rsid w:val="00894C48"/>
    <w:rsid w:val="00897211"/>
    <w:rsid w:val="008A3927"/>
    <w:rsid w:val="008A7746"/>
    <w:rsid w:val="008B15FD"/>
    <w:rsid w:val="008B3A91"/>
    <w:rsid w:val="008B44BF"/>
    <w:rsid w:val="008B7B0E"/>
    <w:rsid w:val="008C152C"/>
    <w:rsid w:val="008C3E03"/>
    <w:rsid w:val="008D06DD"/>
    <w:rsid w:val="008D271D"/>
    <w:rsid w:val="008D613B"/>
    <w:rsid w:val="008D6BE6"/>
    <w:rsid w:val="008E7C79"/>
    <w:rsid w:val="008F43D0"/>
    <w:rsid w:val="008F5688"/>
    <w:rsid w:val="008F697A"/>
    <w:rsid w:val="009007E6"/>
    <w:rsid w:val="009047F4"/>
    <w:rsid w:val="0091176D"/>
    <w:rsid w:val="00913E29"/>
    <w:rsid w:val="009144E9"/>
    <w:rsid w:val="00923A11"/>
    <w:rsid w:val="00930DEB"/>
    <w:rsid w:val="00932AD5"/>
    <w:rsid w:val="00935958"/>
    <w:rsid w:val="00936326"/>
    <w:rsid w:val="00963F35"/>
    <w:rsid w:val="00964159"/>
    <w:rsid w:val="0097384C"/>
    <w:rsid w:val="00973E19"/>
    <w:rsid w:val="009939D8"/>
    <w:rsid w:val="00994CC1"/>
    <w:rsid w:val="009A0030"/>
    <w:rsid w:val="009A27E3"/>
    <w:rsid w:val="009A4076"/>
    <w:rsid w:val="009A4421"/>
    <w:rsid w:val="009A4DF9"/>
    <w:rsid w:val="009B2AE0"/>
    <w:rsid w:val="009B3749"/>
    <w:rsid w:val="009B3A4F"/>
    <w:rsid w:val="009D11F3"/>
    <w:rsid w:val="009D6CD3"/>
    <w:rsid w:val="009D7241"/>
    <w:rsid w:val="009E5F91"/>
    <w:rsid w:val="009E7205"/>
    <w:rsid w:val="009F6402"/>
    <w:rsid w:val="00A01F16"/>
    <w:rsid w:val="00A02FF9"/>
    <w:rsid w:val="00A035D7"/>
    <w:rsid w:val="00A06138"/>
    <w:rsid w:val="00A23837"/>
    <w:rsid w:val="00A3392F"/>
    <w:rsid w:val="00A3592A"/>
    <w:rsid w:val="00A402C4"/>
    <w:rsid w:val="00A40960"/>
    <w:rsid w:val="00A505F7"/>
    <w:rsid w:val="00A50AEC"/>
    <w:rsid w:val="00A55C1D"/>
    <w:rsid w:val="00A760C9"/>
    <w:rsid w:val="00A83E47"/>
    <w:rsid w:val="00A86261"/>
    <w:rsid w:val="00A8700C"/>
    <w:rsid w:val="00A92431"/>
    <w:rsid w:val="00A9398B"/>
    <w:rsid w:val="00A948A1"/>
    <w:rsid w:val="00AA4FAB"/>
    <w:rsid w:val="00AB7D90"/>
    <w:rsid w:val="00AC1D9B"/>
    <w:rsid w:val="00AC361F"/>
    <w:rsid w:val="00AD1767"/>
    <w:rsid w:val="00AD5AAD"/>
    <w:rsid w:val="00AE31D2"/>
    <w:rsid w:val="00AF151A"/>
    <w:rsid w:val="00AF3031"/>
    <w:rsid w:val="00AF388F"/>
    <w:rsid w:val="00B24C8A"/>
    <w:rsid w:val="00B253AA"/>
    <w:rsid w:val="00B264EF"/>
    <w:rsid w:val="00B32C54"/>
    <w:rsid w:val="00B41380"/>
    <w:rsid w:val="00B50362"/>
    <w:rsid w:val="00B519C5"/>
    <w:rsid w:val="00B56612"/>
    <w:rsid w:val="00B6274E"/>
    <w:rsid w:val="00B67117"/>
    <w:rsid w:val="00B831F3"/>
    <w:rsid w:val="00B966C9"/>
    <w:rsid w:val="00BA1EC4"/>
    <w:rsid w:val="00BA70EA"/>
    <w:rsid w:val="00BB5D05"/>
    <w:rsid w:val="00BB65AB"/>
    <w:rsid w:val="00BB7ECE"/>
    <w:rsid w:val="00BC3E74"/>
    <w:rsid w:val="00BC728C"/>
    <w:rsid w:val="00BD1981"/>
    <w:rsid w:val="00BD53E6"/>
    <w:rsid w:val="00BE309D"/>
    <w:rsid w:val="00BF04AB"/>
    <w:rsid w:val="00BF27D4"/>
    <w:rsid w:val="00BF54C4"/>
    <w:rsid w:val="00BF7F00"/>
    <w:rsid w:val="00C00587"/>
    <w:rsid w:val="00C05DD5"/>
    <w:rsid w:val="00C07774"/>
    <w:rsid w:val="00C13603"/>
    <w:rsid w:val="00C4412B"/>
    <w:rsid w:val="00C471FA"/>
    <w:rsid w:val="00C47DED"/>
    <w:rsid w:val="00C502BF"/>
    <w:rsid w:val="00C5358F"/>
    <w:rsid w:val="00C5410C"/>
    <w:rsid w:val="00C55A4B"/>
    <w:rsid w:val="00C56709"/>
    <w:rsid w:val="00C56736"/>
    <w:rsid w:val="00C61EE9"/>
    <w:rsid w:val="00C62D6F"/>
    <w:rsid w:val="00C63DC4"/>
    <w:rsid w:val="00C86ADA"/>
    <w:rsid w:val="00C86DD9"/>
    <w:rsid w:val="00C911B9"/>
    <w:rsid w:val="00C93147"/>
    <w:rsid w:val="00C948A2"/>
    <w:rsid w:val="00CA023C"/>
    <w:rsid w:val="00CA3D5B"/>
    <w:rsid w:val="00CA5988"/>
    <w:rsid w:val="00CB1408"/>
    <w:rsid w:val="00CB155D"/>
    <w:rsid w:val="00CB5D92"/>
    <w:rsid w:val="00CC5BC8"/>
    <w:rsid w:val="00CD1BEF"/>
    <w:rsid w:val="00CD1F5B"/>
    <w:rsid w:val="00CD5AB0"/>
    <w:rsid w:val="00CE3A46"/>
    <w:rsid w:val="00CE56A6"/>
    <w:rsid w:val="00CF150E"/>
    <w:rsid w:val="00CF1C5A"/>
    <w:rsid w:val="00CF5142"/>
    <w:rsid w:val="00D0307C"/>
    <w:rsid w:val="00D03B8D"/>
    <w:rsid w:val="00D05F58"/>
    <w:rsid w:val="00D27A6F"/>
    <w:rsid w:val="00D509DA"/>
    <w:rsid w:val="00D64338"/>
    <w:rsid w:val="00D76CCA"/>
    <w:rsid w:val="00D8286E"/>
    <w:rsid w:val="00D841C3"/>
    <w:rsid w:val="00D92405"/>
    <w:rsid w:val="00D93C42"/>
    <w:rsid w:val="00D93DC8"/>
    <w:rsid w:val="00D95A70"/>
    <w:rsid w:val="00D978F9"/>
    <w:rsid w:val="00DA6B49"/>
    <w:rsid w:val="00DB3486"/>
    <w:rsid w:val="00DB5389"/>
    <w:rsid w:val="00DB604A"/>
    <w:rsid w:val="00DB6511"/>
    <w:rsid w:val="00DC35B0"/>
    <w:rsid w:val="00DD00C3"/>
    <w:rsid w:val="00DD15E4"/>
    <w:rsid w:val="00DD2549"/>
    <w:rsid w:val="00DD4202"/>
    <w:rsid w:val="00DE02C6"/>
    <w:rsid w:val="00DF1384"/>
    <w:rsid w:val="00E00BD9"/>
    <w:rsid w:val="00E11482"/>
    <w:rsid w:val="00E144A2"/>
    <w:rsid w:val="00E16CC0"/>
    <w:rsid w:val="00E16DE1"/>
    <w:rsid w:val="00E26DFC"/>
    <w:rsid w:val="00E30722"/>
    <w:rsid w:val="00E36A54"/>
    <w:rsid w:val="00E45E4E"/>
    <w:rsid w:val="00E46C59"/>
    <w:rsid w:val="00E54428"/>
    <w:rsid w:val="00E55089"/>
    <w:rsid w:val="00E57F41"/>
    <w:rsid w:val="00E80FF3"/>
    <w:rsid w:val="00E834E3"/>
    <w:rsid w:val="00E845A9"/>
    <w:rsid w:val="00E845DC"/>
    <w:rsid w:val="00E8702A"/>
    <w:rsid w:val="00E924F5"/>
    <w:rsid w:val="00E934D8"/>
    <w:rsid w:val="00E94A44"/>
    <w:rsid w:val="00EA189B"/>
    <w:rsid w:val="00EA6DCE"/>
    <w:rsid w:val="00EB08E6"/>
    <w:rsid w:val="00EB52F3"/>
    <w:rsid w:val="00EC6341"/>
    <w:rsid w:val="00EC7B22"/>
    <w:rsid w:val="00ED39D0"/>
    <w:rsid w:val="00ED5F9D"/>
    <w:rsid w:val="00EE1E28"/>
    <w:rsid w:val="00EE6A51"/>
    <w:rsid w:val="00EF18E2"/>
    <w:rsid w:val="00EF7B18"/>
    <w:rsid w:val="00F0786D"/>
    <w:rsid w:val="00F13DFD"/>
    <w:rsid w:val="00F2010A"/>
    <w:rsid w:val="00F20AF7"/>
    <w:rsid w:val="00F37861"/>
    <w:rsid w:val="00F42052"/>
    <w:rsid w:val="00F458F9"/>
    <w:rsid w:val="00F5438D"/>
    <w:rsid w:val="00F71B2A"/>
    <w:rsid w:val="00F7236A"/>
    <w:rsid w:val="00F730AB"/>
    <w:rsid w:val="00F80BC0"/>
    <w:rsid w:val="00F82426"/>
    <w:rsid w:val="00F82572"/>
    <w:rsid w:val="00F95699"/>
    <w:rsid w:val="00FA17A1"/>
    <w:rsid w:val="00FA6A04"/>
    <w:rsid w:val="00FB21E5"/>
    <w:rsid w:val="00FB7D80"/>
    <w:rsid w:val="00FE337D"/>
    <w:rsid w:val="00FE345C"/>
    <w:rsid w:val="00FF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BB7F"/>
  <w15:docId w15:val="{90D3CE37-4AF8-482C-B80A-BD78D26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0" w:lineRule="auto"/>
      <w:ind w:left="10" w:hanging="10"/>
    </w:pPr>
    <w:rPr>
      <w:rFonts w:ascii="Calibri" w:eastAsia="Calibri" w:hAnsi="Calibri" w:cs="Calibri"/>
      <w:color w:val="000000"/>
      <w:sz w:val="24"/>
    </w:rPr>
  </w:style>
  <w:style w:type="paragraph" w:styleId="Heading1">
    <w:name w:val="heading 1"/>
    <w:basedOn w:val="Normal"/>
    <w:link w:val="Heading1Char"/>
    <w:uiPriority w:val="9"/>
    <w:qFormat/>
    <w:rsid w:val="00E26DFC"/>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61"/>
    <w:rPr>
      <w:rFonts w:ascii="Calibri" w:eastAsia="Calibri" w:hAnsi="Calibri" w:cs="Calibri"/>
      <w:color w:val="000000"/>
      <w:sz w:val="24"/>
    </w:rPr>
  </w:style>
  <w:style w:type="paragraph" w:styleId="ListParagraph">
    <w:name w:val="List Paragraph"/>
    <w:basedOn w:val="Normal"/>
    <w:uiPriority w:val="34"/>
    <w:qFormat/>
    <w:rsid w:val="007776A3"/>
    <w:pPr>
      <w:ind w:left="720"/>
      <w:contextualSpacing/>
    </w:pPr>
  </w:style>
  <w:style w:type="character" w:styleId="Strong">
    <w:name w:val="Strong"/>
    <w:basedOn w:val="DefaultParagraphFont"/>
    <w:uiPriority w:val="22"/>
    <w:qFormat/>
    <w:rsid w:val="00EB52F3"/>
    <w:rPr>
      <w:b/>
      <w:bCs/>
    </w:rPr>
  </w:style>
  <w:style w:type="paragraph" w:styleId="NoSpacing">
    <w:name w:val="No Spacing"/>
    <w:uiPriority w:val="1"/>
    <w:qFormat/>
    <w:rsid w:val="009E7205"/>
    <w:pPr>
      <w:spacing w:after="0" w:line="240" w:lineRule="auto"/>
      <w:ind w:left="10" w:hanging="10"/>
    </w:pPr>
    <w:rPr>
      <w:rFonts w:ascii="Calibri" w:eastAsia="Calibri" w:hAnsi="Calibri" w:cs="Calibri"/>
      <w:color w:val="000000"/>
      <w:sz w:val="24"/>
    </w:rPr>
  </w:style>
  <w:style w:type="paragraph" w:styleId="NormalWeb">
    <w:name w:val="Normal (Web)"/>
    <w:basedOn w:val="Normal"/>
    <w:uiPriority w:val="99"/>
    <w:unhideWhenUsed/>
    <w:rsid w:val="00A0613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4A4F42"/>
    <w:rPr>
      <w:color w:val="0563C1" w:themeColor="hyperlink"/>
      <w:u w:val="single"/>
    </w:rPr>
  </w:style>
  <w:style w:type="character" w:styleId="UnresolvedMention">
    <w:name w:val="Unresolved Mention"/>
    <w:basedOn w:val="DefaultParagraphFont"/>
    <w:uiPriority w:val="99"/>
    <w:semiHidden/>
    <w:unhideWhenUsed/>
    <w:rsid w:val="004A4F42"/>
    <w:rPr>
      <w:color w:val="605E5C"/>
      <w:shd w:val="clear" w:color="auto" w:fill="E1DFDD"/>
    </w:rPr>
  </w:style>
  <w:style w:type="paragraph" w:customStyle="1" w:styleId="Default">
    <w:name w:val="Default"/>
    <w:rsid w:val="00DB5389"/>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2A5DA2"/>
    <w:rPr>
      <w:rFonts w:ascii="Courier New" w:eastAsia="Times New Roman" w:hAnsi="Courier New" w:cs="Courier New"/>
      <w:sz w:val="20"/>
      <w:szCs w:val="20"/>
      <w:lang w:val="en-IN" w:eastAsia="en-IN"/>
    </w:rPr>
  </w:style>
  <w:style w:type="character" w:customStyle="1" w:styleId="pl-c">
    <w:name w:val="pl-c"/>
    <w:basedOn w:val="DefaultParagraphFont"/>
    <w:rsid w:val="002A5DA2"/>
  </w:style>
  <w:style w:type="character" w:customStyle="1" w:styleId="a">
    <w:name w:val="_"/>
    <w:basedOn w:val="DefaultParagraphFont"/>
    <w:rsid w:val="00120E3C"/>
  </w:style>
  <w:style w:type="character" w:customStyle="1" w:styleId="ff2">
    <w:name w:val="ff2"/>
    <w:basedOn w:val="DefaultParagraphFont"/>
    <w:rsid w:val="00120E3C"/>
  </w:style>
  <w:style w:type="character" w:customStyle="1" w:styleId="Heading1Char">
    <w:name w:val="Heading 1 Char"/>
    <w:basedOn w:val="DefaultParagraphFont"/>
    <w:link w:val="Heading1"/>
    <w:uiPriority w:val="9"/>
    <w:rsid w:val="00E26DFC"/>
    <w:rPr>
      <w:rFonts w:ascii="Times New Roman" w:eastAsia="Times New Roman" w:hAnsi="Times New Roman" w:cs="Times New Roman"/>
      <w:b/>
      <w:bCs/>
      <w:kern w:val="36"/>
      <w:sz w:val="48"/>
      <w:szCs w:val="48"/>
    </w:rPr>
  </w:style>
  <w:style w:type="paragraph" w:customStyle="1" w:styleId="cms-plugin">
    <w:name w:val="cms-plugin"/>
    <w:basedOn w:val="Normal"/>
    <w:rsid w:val="0037279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370584"/>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370584"/>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1672">
      <w:bodyDiv w:val="1"/>
      <w:marLeft w:val="0"/>
      <w:marRight w:val="0"/>
      <w:marTop w:val="0"/>
      <w:marBottom w:val="0"/>
      <w:divBdr>
        <w:top w:val="none" w:sz="0" w:space="0" w:color="auto"/>
        <w:left w:val="none" w:sz="0" w:space="0" w:color="auto"/>
        <w:bottom w:val="none" w:sz="0" w:space="0" w:color="auto"/>
        <w:right w:val="none" w:sz="0" w:space="0" w:color="auto"/>
      </w:divBdr>
    </w:div>
    <w:div w:id="571309827">
      <w:bodyDiv w:val="1"/>
      <w:marLeft w:val="0"/>
      <w:marRight w:val="0"/>
      <w:marTop w:val="0"/>
      <w:marBottom w:val="0"/>
      <w:divBdr>
        <w:top w:val="none" w:sz="0" w:space="0" w:color="auto"/>
        <w:left w:val="none" w:sz="0" w:space="0" w:color="auto"/>
        <w:bottom w:val="none" w:sz="0" w:space="0" w:color="auto"/>
        <w:right w:val="none" w:sz="0" w:space="0" w:color="auto"/>
      </w:divBdr>
    </w:div>
    <w:div w:id="611478142">
      <w:bodyDiv w:val="1"/>
      <w:marLeft w:val="0"/>
      <w:marRight w:val="0"/>
      <w:marTop w:val="0"/>
      <w:marBottom w:val="0"/>
      <w:divBdr>
        <w:top w:val="none" w:sz="0" w:space="0" w:color="auto"/>
        <w:left w:val="none" w:sz="0" w:space="0" w:color="auto"/>
        <w:bottom w:val="none" w:sz="0" w:space="0" w:color="auto"/>
        <w:right w:val="none" w:sz="0" w:space="0" w:color="auto"/>
      </w:divBdr>
    </w:div>
    <w:div w:id="659969094">
      <w:bodyDiv w:val="1"/>
      <w:marLeft w:val="0"/>
      <w:marRight w:val="0"/>
      <w:marTop w:val="0"/>
      <w:marBottom w:val="0"/>
      <w:divBdr>
        <w:top w:val="none" w:sz="0" w:space="0" w:color="auto"/>
        <w:left w:val="none" w:sz="0" w:space="0" w:color="auto"/>
        <w:bottom w:val="none" w:sz="0" w:space="0" w:color="auto"/>
        <w:right w:val="none" w:sz="0" w:space="0" w:color="auto"/>
      </w:divBdr>
      <w:divsChild>
        <w:div w:id="1450584234">
          <w:marLeft w:val="0"/>
          <w:marRight w:val="0"/>
          <w:marTop w:val="0"/>
          <w:marBottom w:val="0"/>
          <w:divBdr>
            <w:top w:val="none" w:sz="0" w:space="0" w:color="auto"/>
            <w:left w:val="none" w:sz="0" w:space="0" w:color="auto"/>
            <w:bottom w:val="none" w:sz="0" w:space="0" w:color="auto"/>
            <w:right w:val="none" w:sz="0" w:space="0" w:color="auto"/>
          </w:divBdr>
          <w:divsChild>
            <w:div w:id="560752966">
              <w:marLeft w:val="0"/>
              <w:marRight w:val="0"/>
              <w:marTop w:val="0"/>
              <w:marBottom w:val="0"/>
              <w:divBdr>
                <w:top w:val="none" w:sz="0" w:space="0" w:color="auto"/>
                <w:left w:val="none" w:sz="0" w:space="0" w:color="auto"/>
                <w:bottom w:val="none" w:sz="0" w:space="0" w:color="auto"/>
                <w:right w:val="none" w:sz="0" w:space="0" w:color="auto"/>
              </w:divBdr>
              <w:divsChild>
                <w:div w:id="1194273342">
                  <w:marLeft w:val="0"/>
                  <w:marRight w:val="0"/>
                  <w:marTop w:val="0"/>
                  <w:marBottom w:val="0"/>
                  <w:divBdr>
                    <w:top w:val="none" w:sz="0" w:space="0" w:color="auto"/>
                    <w:left w:val="none" w:sz="0" w:space="0" w:color="auto"/>
                    <w:bottom w:val="none" w:sz="0" w:space="0" w:color="auto"/>
                    <w:right w:val="none" w:sz="0" w:space="0" w:color="auto"/>
                  </w:divBdr>
                  <w:divsChild>
                    <w:div w:id="827865984">
                      <w:marLeft w:val="0"/>
                      <w:marRight w:val="0"/>
                      <w:marTop w:val="0"/>
                      <w:marBottom w:val="0"/>
                      <w:divBdr>
                        <w:top w:val="none" w:sz="0" w:space="0" w:color="auto"/>
                        <w:left w:val="none" w:sz="0" w:space="0" w:color="auto"/>
                        <w:bottom w:val="none" w:sz="0" w:space="0" w:color="auto"/>
                        <w:right w:val="none" w:sz="0" w:space="0" w:color="auto"/>
                      </w:divBdr>
                      <w:divsChild>
                        <w:div w:id="466897649">
                          <w:marLeft w:val="0"/>
                          <w:marRight w:val="0"/>
                          <w:marTop w:val="0"/>
                          <w:marBottom w:val="0"/>
                          <w:divBdr>
                            <w:top w:val="none" w:sz="0" w:space="0" w:color="auto"/>
                            <w:left w:val="none" w:sz="0" w:space="0" w:color="auto"/>
                            <w:bottom w:val="none" w:sz="0" w:space="0" w:color="auto"/>
                            <w:right w:val="none" w:sz="0" w:space="0" w:color="auto"/>
                          </w:divBdr>
                        </w:div>
                        <w:div w:id="7259506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9247">
      <w:bodyDiv w:val="1"/>
      <w:marLeft w:val="0"/>
      <w:marRight w:val="0"/>
      <w:marTop w:val="0"/>
      <w:marBottom w:val="0"/>
      <w:divBdr>
        <w:top w:val="none" w:sz="0" w:space="0" w:color="auto"/>
        <w:left w:val="none" w:sz="0" w:space="0" w:color="auto"/>
        <w:bottom w:val="none" w:sz="0" w:space="0" w:color="auto"/>
        <w:right w:val="none" w:sz="0" w:space="0" w:color="auto"/>
      </w:divBdr>
    </w:div>
    <w:div w:id="733040745">
      <w:bodyDiv w:val="1"/>
      <w:marLeft w:val="0"/>
      <w:marRight w:val="0"/>
      <w:marTop w:val="0"/>
      <w:marBottom w:val="0"/>
      <w:divBdr>
        <w:top w:val="none" w:sz="0" w:space="0" w:color="auto"/>
        <w:left w:val="none" w:sz="0" w:space="0" w:color="auto"/>
        <w:bottom w:val="none" w:sz="0" w:space="0" w:color="auto"/>
        <w:right w:val="none" w:sz="0" w:space="0" w:color="auto"/>
      </w:divBdr>
    </w:div>
    <w:div w:id="787360393">
      <w:bodyDiv w:val="1"/>
      <w:marLeft w:val="0"/>
      <w:marRight w:val="0"/>
      <w:marTop w:val="0"/>
      <w:marBottom w:val="0"/>
      <w:divBdr>
        <w:top w:val="none" w:sz="0" w:space="0" w:color="auto"/>
        <w:left w:val="none" w:sz="0" w:space="0" w:color="auto"/>
        <w:bottom w:val="none" w:sz="0" w:space="0" w:color="auto"/>
        <w:right w:val="none" w:sz="0" w:space="0" w:color="auto"/>
      </w:divBdr>
    </w:div>
    <w:div w:id="1036541391">
      <w:bodyDiv w:val="1"/>
      <w:marLeft w:val="0"/>
      <w:marRight w:val="0"/>
      <w:marTop w:val="0"/>
      <w:marBottom w:val="0"/>
      <w:divBdr>
        <w:top w:val="none" w:sz="0" w:space="0" w:color="auto"/>
        <w:left w:val="none" w:sz="0" w:space="0" w:color="auto"/>
        <w:bottom w:val="none" w:sz="0" w:space="0" w:color="auto"/>
        <w:right w:val="none" w:sz="0" w:space="0" w:color="auto"/>
      </w:divBdr>
    </w:div>
    <w:div w:id="1055471647">
      <w:bodyDiv w:val="1"/>
      <w:marLeft w:val="0"/>
      <w:marRight w:val="0"/>
      <w:marTop w:val="0"/>
      <w:marBottom w:val="0"/>
      <w:divBdr>
        <w:top w:val="none" w:sz="0" w:space="0" w:color="auto"/>
        <w:left w:val="none" w:sz="0" w:space="0" w:color="auto"/>
        <w:bottom w:val="none" w:sz="0" w:space="0" w:color="auto"/>
        <w:right w:val="none" w:sz="0" w:space="0" w:color="auto"/>
      </w:divBdr>
    </w:div>
    <w:div w:id="1439368030">
      <w:bodyDiv w:val="1"/>
      <w:marLeft w:val="0"/>
      <w:marRight w:val="0"/>
      <w:marTop w:val="0"/>
      <w:marBottom w:val="0"/>
      <w:divBdr>
        <w:top w:val="none" w:sz="0" w:space="0" w:color="auto"/>
        <w:left w:val="none" w:sz="0" w:space="0" w:color="auto"/>
        <w:bottom w:val="none" w:sz="0" w:space="0" w:color="auto"/>
        <w:right w:val="none" w:sz="0" w:space="0" w:color="auto"/>
      </w:divBdr>
    </w:div>
    <w:div w:id="1739210618">
      <w:bodyDiv w:val="1"/>
      <w:marLeft w:val="0"/>
      <w:marRight w:val="0"/>
      <w:marTop w:val="0"/>
      <w:marBottom w:val="0"/>
      <w:divBdr>
        <w:top w:val="none" w:sz="0" w:space="0" w:color="auto"/>
        <w:left w:val="none" w:sz="0" w:space="0" w:color="auto"/>
        <w:bottom w:val="none" w:sz="0" w:space="0" w:color="auto"/>
        <w:right w:val="none" w:sz="0" w:space="0" w:color="auto"/>
      </w:divBdr>
    </w:div>
    <w:div w:id="1842819867">
      <w:bodyDiv w:val="1"/>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
        <w:div w:id="588734570">
          <w:marLeft w:val="0"/>
          <w:marRight w:val="0"/>
          <w:marTop w:val="0"/>
          <w:marBottom w:val="0"/>
          <w:divBdr>
            <w:top w:val="none" w:sz="0" w:space="0" w:color="auto"/>
            <w:left w:val="none" w:sz="0" w:space="0" w:color="auto"/>
            <w:bottom w:val="none" w:sz="0" w:space="0" w:color="auto"/>
            <w:right w:val="none" w:sz="0" w:space="0" w:color="auto"/>
          </w:divBdr>
        </w:div>
        <w:div w:id="1517041033">
          <w:marLeft w:val="0"/>
          <w:marRight w:val="0"/>
          <w:marTop w:val="0"/>
          <w:marBottom w:val="0"/>
          <w:divBdr>
            <w:top w:val="none" w:sz="0" w:space="0" w:color="auto"/>
            <w:left w:val="none" w:sz="0" w:space="0" w:color="auto"/>
            <w:bottom w:val="none" w:sz="0" w:space="0" w:color="auto"/>
            <w:right w:val="none" w:sz="0" w:space="0" w:color="auto"/>
          </w:divBdr>
        </w:div>
      </w:divsChild>
    </w:div>
    <w:div w:id="1946189580">
      <w:bodyDiv w:val="1"/>
      <w:marLeft w:val="0"/>
      <w:marRight w:val="0"/>
      <w:marTop w:val="0"/>
      <w:marBottom w:val="0"/>
      <w:divBdr>
        <w:top w:val="none" w:sz="0" w:space="0" w:color="auto"/>
        <w:left w:val="none" w:sz="0" w:space="0" w:color="auto"/>
        <w:bottom w:val="none" w:sz="0" w:space="0" w:color="auto"/>
        <w:right w:val="none" w:sz="0" w:space="0" w:color="auto"/>
      </w:divBdr>
      <w:divsChild>
        <w:div w:id="815800763">
          <w:marLeft w:val="0"/>
          <w:marRight w:val="0"/>
          <w:marTop w:val="0"/>
          <w:marBottom w:val="0"/>
          <w:divBdr>
            <w:top w:val="none" w:sz="0" w:space="0" w:color="auto"/>
            <w:left w:val="none" w:sz="0" w:space="0" w:color="auto"/>
            <w:bottom w:val="none" w:sz="0" w:space="0" w:color="auto"/>
            <w:right w:val="none" w:sz="0" w:space="0" w:color="auto"/>
          </w:divBdr>
        </w:div>
        <w:div w:id="316154797">
          <w:marLeft w:val="0"/>
          <w:marRight w:val="0"/>
          <w:marTop w:val="0"/>
          <w:marBottom w:val="0"/>
          <w:divBdr>
            <w:top w:val="none" w:sz="0" w:space="0" w:color="auto"/>
            <w:left w:val="none" w:sz="0" w:space="0" w:color="auto"/>
            <w:bottom w:val="none" w:sz="0" w:space="0" w:color="auto"/>
            <w:right w:val="none" w:sz="0" w:space="0" w:color="auto"/>
          </w:divBdr>
        </w:div>
        <w:div w:id="1106576736">
          <w:marLeft w:val="0"/>
          <w:marRight w:val="0"/>
          <w:marTop w:val="0"/>
          <w:marBottom w:val="0"/>
          <w:divBdr>
            <w:top w:val="none" w:sz="0" w:space="0" w:color="auto"/>
            <w:left w:val="none" w:sz="0" w:space="0" w:color="auto"/>
            <w:bottom w:val="none" w:sz="0" w:space="0" w:color="auto"/>
            <w:right w:val="none" w:sz="0" w:space="0" w:color="auto"/>
          </w:divBdr>
        </w:div>
        <w:div w:id="860359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5298</TotalTime>
  <Pages>5</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- 7350 Weekly Lab Progress Report.docx</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- 7350 Weekly Lab Progress Report.docx</dc:title>
  <dc:subject/>
  <dc:creator>Hemant Jain</dc:creator>
  <cp:keywords/>
  <cp:lastModifiedBy>Hemant Jain</cp:lastModifiedBy>
  <cp:revision>506</cp:revision>
  <cp:lastPrinted>2021-02-16T02:39:00Z</cp:lastPrinted>
  <dcterms:created xsi:type="dcterms:W3CDTF">2021-01-25T23:33:00Z</dcterms:created>
  <dcterms:modified xsi:type="dcterms:W3CDTF">2021-04-13T00:38:00Z</dcterms:modified>
</cp:coreProperties>
</file>