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CC8" w:rsidRDefault="006914F9">
      <w:pPr>
        <w:pStyle w:val="Title"/>
        <w:keepNext w:val="0"/>
        <w:keepLines w:val="0"/>
        <w:spacing w:after="0"/>
        <w:rPr>
          <w:sz w:val="48"/>
          <w:szCs w:val="48"/>
        </w:rPr>
      </w:pPr>
      <w:bookmarkStart w:id="0" w:name="_gc2pz7m8v7e" w:colFirst="0" w:colLast="0"/>
      <w:bookmarkEnd w:id="0"/>
      <w:r>
        <w:rPr>
          <w:noProof/>
          <w:lang w:val="en-IN" w:eastAsia="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eastAsia="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90CC8" w:rsidRDefault="00F90CC8">
      <w:pPr>
        <w:pStyle w:val="Title"/>
        <w:keepNext w:val="0"/>
        <w:keepLines w:val="0"/>
        <w:spacing w:after="0"/>
        <w:ind w:left="720"/>
        <w:jc w:val="right"/>
        <w:rPr>
          <w:color w:val="B7B7B7"/>
          <w:sz w:val="48"/>
          <w:szCs w:val="48"/>
        </w:rPr>
      </w:pPr>
      <w:bookmarkStart w:id="1" w:name="_26sbew8fa0gp" w:colFirst="0" w:colLast="0"/>
      <w:bookmarkEnd w:id="1"/>
    </w:p>
    <w:p w:rsidR="00F90CC8" w:rsidRDefault="00F90CC8">
      <w:pPr>
        <w:pStyle w:val="Title"/>
        <w:jc w:val="right"/>
        <w:rPr>
          <w:sz w:val="48"/>
          <w:szCs w:val="48"/>
        </w:rPr>
      </w:pPr>
      <w:bookmarkStart w:id="2" w:name="_1v0rwb789wl3" w:colFirst="0" w:colLast="0"/>
      <w:bookmarkEnd w:id="2"/>
    </w:p>
    <w:p w:rsidR="00F90CC8" w:rsidRDefault="00F90CC8">
      <w:pPr>
        <w:pStyle w:val="Title"/>
        <w:rPr>
          <w:sz w:val="48"/>
          <w:szCs w:val="48"/>
        </w:rPr>
      </w:pPr>
      <w:bookmarkStart w:id="3" w:name="_2468oyeg0eef" w:colFirst="0" w:colLast="0"/>
      <w:bookmarkEnd w:id="3"/>
    </w:p>
    <w:p w:rsidR="00F90CC8" w:rsidRDefault="00F90CC8"/>
    <w:p w:rsidR="00F90CC8" w:rsidRDefault="00F90CC8"/>
    <w:p w:rsidR="00F90CC8" w:rsidRDefault="006914F9">
      <w:pPr>
        <w:pStyle w:val="Title"/>
        <w:jc w:val="right"/>
      </w:pPr>
      <w:bookmarkStart w:id="4" w:name="_ug35toubx59n" w:colFirst="0" w:colLast="0"/>
      <w:bookmarkEnd w:id="4"/>
      <w:r>
        <w:rPr>
          <w:sz w:val="48"/>
          <w:szCs w:val="48"/>
        </w:rPr>
        <w:t>Safety Plan Lane Assistance</w:t>
      </w:r>
    </w:p>
    <w:p w:rsidR="00F90CC8" w:rsidRDefault="006914F9">
      <w:pPr>
        <w:jc w:val="right"/>
        <w:rPr>
          <w:b/>
          <w:color w:val="B7B7B7"/>
        </w:rPr>
      </w:pPr>
      <w:r>
        <w:rPr>
          <w:b/>
        </w:rPr>
        <w:t xml:space="preserve">Document Version: </w:t>
      </w:r>
      <w:r>
        <w:rPr>
          <w:b/>
          <w:color w:val="B7B7B7"/>
        </w:rPr>
        <w:t>[Version]</w:t>
      </w:r>
    </w:p>
    <w:p w:rsidR="00F90CC8" w:rsidRDefault="006914F9">
      <w:pPr>
        <w:jc w:val="right"/>
        <w:rPr>
          <w:b/>
          <w:color w:val="999999"/>
        </w:rPr>
      </w:pPr>
      <w:r>
        <w:rPr>
          <w:b/>
          <w:color w:val="999999"/>
        </w:rPr>
        <w:t>Template Version 1.0, Released on 2017-06-21</w:t>
      </w:r>
    </w:p>
    <w:p w:rsidR="00F90CC8" w:rsidRDefault="00F90CC8"/>
    <w:p w:rsidR="00F90CC8" w:rsidRDefault="006914F9">
      <w:pPr>
        <w:pStyle w:val="Title"/>
        <w:jc w:val="right"/>
        <w:rPr>
          <w:sz w:val="48"/>
          <w:szCs w:val="48"/>
        </w:rPr>
      </w:pPr>
      <w:bookmarkStart w:id="5" w:name="_ryo483hmgvs6" w:colFirst="0" w:colLast="0"/>
      <w:bookmarkEnd w:id="5"/>
      <w:r>
        <w:rPr>
          <w:noProof/>
          <w:sz w:val="22"/>
          <w:szCs w:val="22"/>
          <w:lang w:val="en-IN" w:eastAsia="en-IN"/>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90CC8" w:rsidRDefault="00F90CC8"/>
    <w:p w:rsidR="00F90CC8" w:rsidRDefault="00F90CC8"/>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6914F9">
      <w:pPr>
        <w:pStyle w:val="Heading1"/>
        <w:widowControl w:val="0"/>
        <w:spacing w:before="480" w:after="180" w:line="240" w:lineRule="auto"/>
      </w:pPr>
      <w:bookmarkStart w:id="6" w:name="_1t3h5sf" w:colFirst="0" w:colLast="0"/>
      <w:bookmarkEnd w:id="6"/>
      <w:r>
        <w:lastRenderedPageBreak/>
        <w:t>Document history</w:t>
      </w:r>
    </w:p>
    <w:p w:rsidR="00F90CC8" w:rsidRDefault="006914F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90CC8" w:rsidRDefault="00F90CC8">
      <w:pPr>
        <w:rPr>
          <w:b/>
          <w:color w:val="B7B7B7"/>
        </w:rPr>
      </w:pPr>
    </w:p>
    <w:p w:rsidR="00F90CC8" w:rsidRDefault="006914F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90CC8" w:rsidRDefault="00F90CC8">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0CC8">
        <w:trPr>
          <w:cnfStyle w:val="100000000000" w:firstRow="1" w:lastRow="0" w:firstColumn="0" w:lastColumn="0" w:oddVBand="0" w:evenVBand="0" w:oddHBand="0" w:evenHBand="0" w:firstRowFirstColumn="0" w:firstRowLastColumn="0" w:lastRowFirstColumn="0" w:lastRowLastColumn="0"/>
        </w:trPr>
        <w:tc>
          <w:tcPr>
            <w:tcW w:w="147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90CC8">
        <w:tc>
          <w:tcPr>
            <w:tcW w:w="147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17/05/2018</w:t>
            </w:r>
          </w:p>
        </w:tc>
        <w:tc>
          <w:tcPr>
            <w:tcW w:w="1275"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Hitesh</w:t>
            </w:r>
          </w:p>
        </w:tc>
        <w:tc>
          <w:tcPr>
            <w:tcW w:w="4785" w:type="dxa"/>
          </w:tcPr>
          <w:p w:rsidR="00F90CC8" w:rsidRDefault="00E14234">
            <w:pPr>
              <w:widowControl w:val="0"/>
              <w:rPr>
                <w:rFonts w:ascii="Calibri" w:eastAsia="Calibri" w:hAnsi="Calibri" w:cs="Calibri"/>
                <w:sz w:val="22"/>
                <w:szCs w:val="22"/>
              </w:rPr>
            </w:pPr>
            <w:r>
              <w:rPr>
                <w:rFonts w:ascii="Calibri" w:eastAsia="Calibri" w:hAnsi="Calibri" w:cs="Calibri"/>
                <w:sz w:val="22"/>
                <w:szCs w:val="22"/>
              </w:rPr>
              <w:t>Initial Attempt</w:t>
            </w: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bookmarkStart w:id="7" w:name="_2s8eyo1" w:colFirst="0" w:colLast="0"/>
            <w:bookmarkEnd w:id="7"/>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bl>
    <w:p w:rsidR="00F90CC8" w:rsidRDefault="006914F9">
      <w:pPr>
        <w:pStyle w:val="Heading1"/>
        <w:widowControl w:val="0"/>
        <w:spacing w:before="480" w:after="180" w:line="240" w:lineRule="auto"/>
        <w:rPr>
          <w:b/>
          <w:color w:val="B7B7B7"/>
        </w:rPr>
      </w:pPr>
      <w:bookmarkStart w:id="8" w:name="_ktt3lgighckp" w:colFirst="0" w:colLast="0"/>
      <w:bookmarkEnd w:id="8"/>
      <w:r>
        <w:t>Table of Contents</w:t>
      </w:r>
    </w:p>
    <w:p w:rsidR="00F90CC8" w:rsidRDefault="006914F9">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90CC8" w:rsidRDefault="00F90CC8">
      <w:pPr>
        <w:rPr>
          <w:b/>
          <w:color w:val="B7B7B7"/>
        </w:rPr>
      </w:pPr>
    </w:p>
    <w:p w:rsidR="00F90CC8" w:rsidRDefault="00F90CC8">
      <w:pPr>
        <w:rPr>
          <w:b/>
          <w:color w:val="B7B7B7"/>
        </w:rPr>
      </w:pPr>
    </w:p>
    <w:sdt>
      <w:sdtPr>
        <w:id w:val="-2136783274"/>
        <w:docPartObj>
          <w:docPartGallery w:val="Table of Contents"/>
          <w:docPartUnique/>
        </w:docPartObj>
      </w:sdtPr>
      <w:sdtEndPr/>
      <w:sdtContent>
        <w:p w:rsidR="00F90CC8" w:rsidRDefault="006914F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90CC8" w:rsidRDefault="00C235FB">
          <w:pPr>
            <w:spacing w:before="200" w:line="240" w:lineRule="auto"/>
            <w:rPr>
              <w:color w:val="1155CC"/>
              <w:u w:val="single"/>
            </w:rPr>
          </w:pPr>
          <w:hyperlink w:anchor="_ktt3lgighckp">
            <w:r w:rsidR="006914F9">
              <w:rPr>
                <w:color w:val="1155CC"/>
                <w:u w:val="single"/>
              </w:rPr>
              <w:t>Table of Contents</w:t>
            </w:r>
          </w:hyperlink>
        </w:p>
        <w:p w:rsidR="00F90CC8" w:rsidRDefault="00C235FB">
          <w:pPr>
            <w:spacing w:before="200" w:line="240" w:lineRule="auto"/>
            <w:rPr>
              <w:color w:val="1155CC"/>
              <w:u w:val="single"/>
            </w:rPr>
          </w:pPr>
          <w:hyperlink w:anchor="_zakt536q9xt3">
            <w:r w:rsidR="006914F9">
              <w:rPr>
                <w:color w:val="1155CC"/>
                <w:u w:val="single"/>
              </w:rPr>
              <w:t>Introduction</w:t>
            </w:r>
          </w:hyperlink>
        </w:p>
        <w:p w:rsidR="00F90CC8" w:rsidRDefault="00C235FB">
          <w:pPr>
            <w:spacing w:before="60" w:line="240" w:lineRule="auto"/>
            <w:ind w:left="360"/>
            <w:rPr>
              <w:color w:val="1155CC"/>
              <w:u w:val="single"/>
            </w:rPr>
          </w:pPr>
          <w:hyperlink w:anchor="_52ybytyytfvs">
            <w:r w:rsidR="006914F9">
              <w:rPr>
                <w:color w:val="1155CC"/>
                <w:u w:val="single"/>
              </w:rPr>
              <w:t>Purpose of the Safety Plan</w:t>
            </w:r>
          </w:hyperlink>
        </w:p>
        <w:p w:rsidR="00F90CC8" w:rsidRDefault="00C235FB">
          <w:pPr>
            <w:spacing w:before="60" w:line="240" w:lineRule="auto"/>
            <w:ind w:left="360"/>
            <w:rPr>
              <w:color w:val="1155CC"/>
              <w:u w:val="single"/>
            </w:rPr>
          </w:pPr>
          <w:hyperlink w:anchor="_sh22j99mm02k">
            <w:r w:rsidR="006914F9">
              <w:rPr>
                <w:color w:val="1155CC"/>
                <w:u w:val="single"/>
              </w:rPr>
              <w:t>Scope of the Project</w:t>
            </w:r>
          </w:hyperlink>
        </w:p>
        <w:p w:rsidR="00F90CC8" w:rsidRDefault="00C235FB">
          <w:pPr>
            <w:spacing w:before="60" w:line="240" w:lineRule="auto"/>
            <w:ind w:left="360"/>
            <w:rPr>
              <w:color w:val="1155CC"/>
              <w:u w:val="single"/>
            </w:rPr>
          </w:pPr>
          <w:hyperlink w:anchor="_fzzlhwsfq6ys">
            <w:r w:rsidR="006914F9">
              <w:rPr>
                <w:color w:val="1155CC"/>
                <w:u w:val="single"/>
              </w:rPr>
              <w:t>Deliverables of the Project</w:t>
            </w:r>
          </w:hyperlink>
        </w:p>
        <w:p w:rsidR="00F90CC8" w:rsidRDefault="00C235FB">
          <w:pPr>
            <w:spacing w:before="200" w:line="240" w:lineRule="auto"/>
            <w:rPr>
              <w:color w:val="1155CC"/>
              <w:u w:val="single"/>
            </w:rPr>
          </w:pPr>
          <w:hyperlink w:anchor="_t6m96u2v69wo">
            <w:r w:rsidR="006914F9">
              <w:rPr>
                <w:color w:val="1155CC"/>
                <w:u w:val="single"/>
              </w:rPr>
              <w:t>Item Definition</w:t>
            </w:r>
          </w:hyperlink>
        </w:p>
        <w:p w:rsidR="00F90CC8" w:rsidRDefault="00C235FB">
          <w:pPr>
            <w:spacing w:before="200" w:line="240" w:lineRule="auto"/>
            <w:rPr>
              <w:color w:val="1155CC"/>
              <w:u w:val="single"/>
            </w:rPr>
          </w:pPr>
          <w:hyperlink w:anchor="_km1cu1hyl182">
            <w:r w:rsidR="006914F9">
              <w:rPr>
                <w:color w:val="1155CC"/>
                <w:u w:val="single"/>
              </w:rPr>
              <w:t>Goals and Measures</w:t>
            </w:r>
          </w:hyperlink>
        </w:p>
        <w:p w:rsidR="00F90CC8" w:rsidRDefault="00C235FB">
          <w:pPr>
            <w:spacing w:before="60" w:line="240" w:lineRule="auto"/>
            <w:ind w:left="360"/>
            <w:rPr>
              <w:color w:val="1155CC"/>
              <w:u w:val="single"/>
            </w:rPr>
          </w:pPr>
          <w:hyperlink w:anchor="_ww7fqc274i9y">
            <w:r w:rsidR="006914F9">
              <w:rPr>
                <w:color w:val="1155CC"/>
                <w:u w:val="single"/>
              </w:rPr>
              <w:t>Goals</w:t>
            </w:r>
          </w:hyperlink>
        </w:p>
        <w:p w:rsidR="00F90CC8" w:rsidRDefault="00C235FB">
          <w:pPr>
            <w:spacing w:before="60" w:line="240" w:lineRule="auto"/>
            <w:ind w:left="360"/>
            <w:rPr>
              <w:color w:val="1155CC"/>
              <w:u w:val="single"/>
            </w:rPr>
          </w:pPr>
          <w:hyperlink w:anchor="_v2rbrzjrkt9b">
            <w:r w:rsidR="006914F9">
              <w:rPr>
                <w:color w:val="1155CC"/>
                <w:u w:val="single"/>
              </w:rPr>
              <w:t>Measures</w:t>
            </w:r>
          </w:hyperlink>
        </w:p>
        <w:p w:rsidR="00F90CC8" w:rsidRDefault="00C235FB">
          <w:pPr>
            <w:spacing w:before="200" w:line="240" w:lineRule="auto"/>
            <w:rPr>
              <w:color w:val="1155CC"/>
              <w:u w:val="single"/>
            </w:rPr>
          </w:pPr>
          <w:hyperlink w:anchor="_b23s6orj91gm">
            <w:r w:rsidR="006914F9">
              <w:rPr>
                <w:color w:val="1155CC"/>
                <w:u w:val="single"/>
              </w:rPr>
              <w:t>Safety Culture</w:t>
            </w:r>
          </w:hyperlink>
        </w:p>
        <w:p w:rsidR="00F90CC8" w:rsidRDefault="00C235FB">
          <w:pPr>
            <w:spacing w:before="200" w:line="240" w:lineRule="auto"/>
            <w:rPr>
              <w:color w:val="1155CC"/>
              <w:u w:val="single"/>
            </w:rPr>
          </w:pPr>
          <w:hyperlink w:anchor="_pqn9poe0nvtc">
            <w:r w:rsidR="006914F9">
              <w:rPr>
                <w:color w:val="1155CC"/>
                <w:u w:val="single"/>
              </w:rPr>
              <w:t>Safety Lifecycle Tailoring</w:t>
            </w:r>
          </w:hyperlink>
        </w:p>
        <w:p w:rsidR="00F90CC8" w:rsidRDefault="00C235FB">
          <w:pPr>
            <w:spacing w:before="200" w:line="240" w:lineRule="auto"/>
            <w:rPr>
              <w:color w:val="1155CC"/>
              <w:u w:val="single"/>
            </w:rPr>
          </w:pPr>
          <w:hyperlink w:anchor="_xlicd1ijavb7">
            <w:r w:rsidR="006914F9">
              <w:rPr>
                <w:color w:val="1155CC"/>
                <w:u w:val="single"/>
              </w:rPr>
              <w:t>Roles</w:t>
            </w:r>
          </w:hyperlink>
        </w:p>
        <w:p w:rsidR="00F90CC8" w:rsidRDefault="00C235FB">
          <w:pPr>
            <w:spacing w:before="200" w:line="240" w:lineRule="auto"/>
            <w:rPr>
              <w:color w:val="1155CC"/>
              <w:u w:val="single"/>
            </w:rPr>
          </w:pPr>
          <w:hyperlink w:anchor="_swj0emygbhrm">
            <w:r w:rsidR="006914F9">
              <w:rPr>
                <w:color w:val="1155CC"/>
                <w:u w:val="single"/>
              </w:rPr>
              <w:t>Development Interface Agreement</w:t>
            </w:r>
          </w:hyperlink>
        </w:p>
        <w:p w:rsidR="00F90CC8" w:rsidRDefault="00C235FB">
          <w:pPr>
            <w:spacing w:before="200" w:after="80" w:line="240" w:lineRule="auto"/>
            <w:rPr>
              <w:color w:val="1155CC"/>
              <w:u w:val="single"/>
            </w:rPr>
          </w:pPr>
          <w:hyperlink w:anchor="_lllavvxrxrdy">
            <w:r w:rsidR="006914F9">
              <w:rPr>
                <w:color w:val="1155CC"/>
                <w:u w:val="single"/>
              </w:rPr>
              <w:t>Confirmation Measures</w:t>
            </w:r>
          </w:hyperlink>
          <w:r w:rsidR="006914F9">
            <w:fldChar w:fldCharType="end"/>
          </w:r>
        </w:p>
      </w:sdtContent>
    </w:sdt>
    <w:p w:rsidR="00F90CC8" w:rsidRDefault="00F90CC8">
      <w:pPr>
        <w:rPr>
          <w:b/>
          <w:color w:val="B7B7B7"/>
        </w:rPr>
      </w:pPr>
    </w:p>
    <w:p w:rsidR="00F90CC8" w:rsidRDefault="006914F9">
      <w:pPr>
        <w:rPr>
          <w:b/>
          <w:color w:val="B7B7B7"/>
        </w:rPr>
      </w:pPr>
      <w:bookmarkStart w:id="9" w:name="_GoBack"/>
      <w:bookmarkEnd w:id="9"/>
      <w:r>
        <w:br w:type="page"/>
      </w:r>
    </w:p>
    <w:p w:rsidR="00F90CC8" w:rsidRDefault="00F90CC8">
      <w:pPr>
        <w:rPr>
          <w:b/>
          <w:color w:val="B7B7B7"/>
        </w:rPr>
      </w:pPr>
    </w:p>
    <w:p w:rsidR="00F90CC8" w:rsidRDefault="006914F9">
      <w:pPr>
        <w:pStyle w:val="Heading1"/>
        <w:widowControl w:val="0"/>
        <w:spacing w:before="480" w:after="180" w:line="240" w:lineRule="auto"/>
      </w:pPr>
      <w:bookmarkStart w:id="10" w:name="_zakt536q9xt3" w:colFirst="0" w:colLast="0"/>
      <w:bookmarkEnd w:id="10"/>
      <w:r>
        <w:t>Introduction</w:t>
      </w:r>
    </w:p>
    <w:p w:rsidR="00F90CC8" w:rsidRDefault="00F90CC8"/>
    <w:p w:rsidR="00F90CC8" w:rsidRDefault="006914F9" w:rsidP="00ED1DF0">
      <w:pPr>
        <w:pStyle w:val="Heading2"/>
      </w:pPr>
      <w:bookmarkStart w:id="11" w:name="_52ybytyytfvs" w:colFirst="0" w:colLast="0"/>
      <w:bookmarkEnd w:id="11"/>
      <w:r>
        <w:t>Purpose of the Safety Plan</w:t>
      </w:r>
    </w:p>
    <w:p w:rsidR="00ED1DF0" w:rsidRPr="00ED1DF0" w:rsidRDefault="00ED1DF0" w:rsidP="00ED1DF0">
      <w:r>
        <w:t>This document is a framework for the functional safety plan for Lane Assistance System.  This defines the steps needed to be taken to ensure a functionally safe system (viz. Lane Assistance system) and it also allocates roles and responsib</w:t>
      </w:r>
      <w:r w:rsidR="00EC4F3F">
        <w:t>ilities to the relevant personne</w:t>
      </w:r>
      <w:r>
        <w:t xml:space="preserve">l. </w:t>
      </w:r>
    </w:p>
    <w:p w:rsidR="00F90CC8" w:rsidRDefault="00F90CC8"/>
    <w:p w:rsidR="00F90CC8" w:rsidRDefault="006914F9">
      <w:pPr>
        <w:pStyle w:val="Heading2"/>
      </w:pPr>
      <w:bookmarkStart w:id="12" w:name="_sh22j99mm02k" w:colFirst="0" w:colLast="0"/>
      <w:bookmarkEnd w:id="12"/>
      <w:r>
        <w:t>Scope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For the lane assistance project, the following safety lifecycle phases are in scope:</w:t>
      </w:r>
    </w:p>
    <w:p w:rsidR="00F90CC8" w:rsidRDefault="00F90CC8">
      <w:pPr>
        <w:ind w:firstLine="720"/>
      </w:pPr>
    </w:p>
    <w:p w:rsidR="00F90CC8" w:rsidRDefault="006914F9">
      <w:pPr>
        <w:ind w:firstLine="720"/>
      </w:pPr>
      <w:r>
        <w:t>Concept phase</w:t>
      </w:r>
    </w:p>
    <w:p w:rsidR="00F90CC8" w:rsidRDefault="006914F9">
      <w:pPr>
        <w:ind w:firstLine="720"/>
      </w:pPr>
      <w:r>
        <w:t>Product Development at the System Level</w:t>
      </w:r>
    </w:p>
    <w:p w:rsidR="00F90CC8" w:rsidRDefault="006914F9">
      <w:pPr>
        <w:ind w:firstLine="720"/>
      </w:pPr>
      <w:r>
        <w:t>Product Development at the Software Level</w:t>
      </w:r>
    </w:p>
    <w:p w:rsidR="00F90CC8" w:rsidRDefault="00F90CC8"/>
    <w:p w:rsidR="00F90CC8" w:rsidRDefault="006914F9">
      <w:r>
        <w:t>The following phases are out of scope:</w:t>
      </w:r>
    </w:p>
    <w:p w:rsidR="00F90CC8" w:rsidRDefault="00F90CC8"/>
    <w:p w:rsidR="00F90CC8" w:rsidRDefault="006914F9">
      <w:pPr>
        <w:ind w:firstLine="720"/>
      </w:pPr>
      <w:r>
        <w:t>Product Development at the Hardware Level</w:t>
      </w:r>
    </w:p>
    <w:p w:rsidR="00F90CC8" w:rsidRDefault="006914F9">
      <w:pPr>
        <w:ind w:firstLine="720"/>
      </w:pPr>
      <w:r>
        <w:t>Production and Operation</w:t>
      </w:r>
    </w:p>
    <w:p w:rsidR="00F90CC8" w:rsidRDefault="00F90CC8"/>
    <w:p w:rsidR="00F90CC8" w:rsidRDefault="006914F9">
      <w:pPr>
        <w:pStyle w:val="Heading2"/>
      </w:pPr>
      <w:bookmarkStart w:id="13" w:name="_fzzlhwsfq6ys" w:colFirst="0" w:colLast="0"/>
      <w:bookmarkEnd w:id="13"/>
      <w:r>
        <w:t>Deliverables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The deliverables of the project are:</w:t>
      </w:r>
    </w:p>
    <w:p w:rsidR="00F90CC8" w:rsidRDefault="00F90CC8"/>
    <w:p w:rsidR="00F90CC8" w:rsidRDefault="006914F9">
      <w:r>
        <w:tab/>
        <w:t>Safety Plan</w:t>
      </w:r>
    </w:p>
    <w:p w:rsidR="00F90CC8" w:rsidRDefault="006914F9">
      <w:r>
        <w:tab/>
        <w:t>Hazard Analysis and Risk Assessment</w:t>
      </w:r>
    </w:p>
    <w:p w:rsidR="00F90CC8" w:rsidRDefault="006914F9">
      <w:r>
        <w:tab/>
        <w:t>Functional Safety Concept</w:t>
      </w:r>
    </w:p>
    <w:p w:rsidR="00F90CC8" w:rsidRDefault="006914F9">
      <w:r>
        <w:tab/>
        <w:t>Technical Safety Concept</w:t>
      </w:r>
    </w:p>
    <w:p w:rsidR="00F90CC8" w:rsidRDefault="006914F9">
      <w:r>
        <w:tab/>
        <w:t>Software Safety Requirements and Architecture</w:t>
      </w:r>
    </w:p>
    <w:p w:rsidR="00F90CC8" w:rsidRDefault="00F90CC8"/>
    <w:p w:rsidR="00F90CC8" w:rsidRDefault="00F90CC8"/>
    <w:p w:rsidR="00F90CC8" w:rsidRPr="001C21B5" w:rsidRDefault="006914F9" w:rsidP="001C21B5">
      <w:pPr>
        <w:pStyle w:val="Heading1"/>
      </w:pPr>
      <w:bookmarkStart w:id="14" w:name="_t6m96u2v69wo" w:colFirst="0" w:colLast="0"/>
      <w:bookmarkEnd w:id="14"/>
      <w:r>
        <w:lastRenderedPageBreak/>
        <w:t>Item Definition</w:t>
      </w:r>
    </w:p>
    <w:p w:rsidR="00F90CC8" w:rsidRDefault="00F90CC8">
      <w:pPr>
        <w:rPr>
          <w:b/>
          <w:color w:val="B7B7B7"/>
        </w:rPr>
      </w:pPr>
    </w:p>
    <w:p w:rsidR="001C21B5" w:rsidRDefault="001C21B5">
      <w:pPr>
        <w:rPr>
          <w:b/>
          <w:color w:val="B7B7B7"/>
        </w:rPr>
      </w:pPr>
    </w:p>
    <w:p w:rsidR="001C21B5" w:rsidRDefault="001C21B5" w:rsidP="001C21B5">
      <w:r>
        <w:t>The item in question here is Lane Assistance S</w:t>
      </w:r>
      <w:r w:rsidRPr="001C21B5">
        <w:t>ystem</w:t>
      </w:r>
      <w:r>
        <w:t xml:space="preserve">. It performs two major </w:t>
      </w:r>
      <w:r w:rsidR="00660790">
        <w:t>tasks</w:t>
      </w:r>
    </w:p>
    <w:p w:rsidR="00660790" w:rsidRDefault="00660790" w:rsidP="00660790">
      <w:pPr>
        <w:pStyle w:val="ListParagraph"/>
        <w:numPr>
          <w:ilvl w:val="0"/>
          <w:numId w:val="6"/>
        </w:numPr>
      </w:pPr>
      <w:r w:rsidRPr="00660790">
        <w:t>Keep</w:t>
      </w:r>
      <w:r>
        <w:t xml:space="preserve"> vehicle in center of the lane.</w:t>
      </w:r>
    </w:p>
    <w:p w:rsidR="00660790" w:rsidRDefault="00660790" w:rsidP="00660790">
      <w:pPr>
        <w:pStyle w:val="ListParagraph"/>
        <w:numPr>
          <w:ilvl w:val="0"/>
          <w:numId w:val="6"/>
        </w:numPr>
      </w:pPr>
      <w:r>
        <w:t>Warn the driver if he drifts towards the edge of lanes without the intent of switching lanes (without the indicator turned on).</w:t>
      </w:r>
    </w:p>
    <w:p w:rsidR="003B56AE" w:rsidRPr="00660790" w:rsidRDefault="003B56AE" w:rsidP="003B56AE"/>
    <w:p w:rsidR="001C21B5" w:rsidRDefault="001C21B5">
      <w:pPr>
        <w:rPr>
          <w:b/>
          <w:color w:val="B7B7B7"/>
        </w:rPr>
      </w:pPr>
      <w:r w:rsidRPr="001C21B5">
        <w:rPr>
          <w:b/>
          <w:noProof/>
          <w:color w:val="B7B7B7"/>
          <w:lang w:val="en-IN" w:eastAsia="en-IN"/>
        </w:rPr>
        <w:drawing>
          <wp:inline distT="0" distB="0" distL="0" distR="0">
            <wp:extent cx="5943600" cy="3371699"/>
            <wp:effectExtent l="0" t="0" r="0" b="635"/>
            <wp:docPr id="4" name="Picture 4" descr="C:\Users\hitesh\Download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tesh\Downloads\safety_project_files\diagrams\graphic_asse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3B56AE" w:rsidRDefault="003B56AE">
      <w:pPr>
        <w:rPr>
          <w:b/>
          <w:color w:val="B7B7B7"/>
        </w:rPr>
      </w:pPr>
    </w:p>
    <w:p w:rsidR="003B56AE" w:rsidRDefault="003B56AE" w:rsidP="003B56AE">
      <w:pPr>
        <w:ind w:firstLine="720"/>
      </w:pPr>
      <w:r w:rsidRPr="003B56AE">
        <w:t>Fig 1: Lane Assistance System</w:t>
      </w:r>
    </w:p>
    <w:p w:rsidR="003B56AE" w:rsidRPr="003B56AE" w:rsidRDefault="003B56AE" w:rsidP="003B56AE">
      <w:pPr>
        <w:ind w:firstLine="720"/>
      </w:pPr>
    </w:p>
    <w:p w:rsidR="00F90CC8" w:rsidRDefault="00F90CC8">
      <w:pPr>
        <w:rPr>
          <w:b/>
          <w:color w:val="B7B7B7"/>
        </w:rPr>
      </w:pPr>
    </w:p>
    <w:p w:rsidR="00F90CC8" w:rsidRDefault="00660790">
      <w:r>
        <w:t>The two major functions performed by</w:t>
      </w:r>
      <w:r w:rsidR="003B56AE">
        <w:t xml:space="preserve"> the lane assistance system are</w:t>
      </w:r>
    </w:p>
    <w:p w:rsidR="003B56AE" w:rsidRDefault="003B56AE"/>
    <w:p w:rsidR="003B56AE" w:rsidRPr="003B56AE" w:rsidRDefault="00660790" w:rsidP="00660790">
      <w:pPr>
        <w:pStyle w:val="ListParagraph"/>
        <w:numPr>
          <w:ilvl w:val="0"/>
          <w:numId w:val="7"/>
        </w:numPr>
      </w:pPr>
      <w:r w:rsidRPr="003B56AE">
        <w:t xml:space="preserve">Lane Departure warning: This system warns the driver whenever he steers off the lane. The detection is done by the lane detection subsystem which comprises of camera and image processing modules. On actuation the </w:t>
      </w:r>
      <w:r w:rsidR="003B56AE" w:rsidRPr="003B56AE">
        <w:t>driver is warned by visual, audible or vibration warnings. Though the most common warning is vibration of steering wheel.</w:t>
      </w:r>
    </w:p>
    <w:p w:rsidR="00660790" w:rsidRDefault="003B56AE" w:rsidP="00660790">
      <w:pPr>
        <w:pStyle w:val="ListParagraph"/>
        <w:numPr>
          <w:ilvl w:val="0"/>
          <w:numId w:val="7"/>
        </w:numPr>
      </w:pPr>
      <w:r w:rsidRPr="003B56AE">
        <w:t>Lane Keeping Assistance: This helps in keeping the vehicle in center of the lane. So if a car is not in the center of the lane, this functionality moves the steering wheel to bring the vehicle back to the center of the lane.</w:t>
      </w:r>
    </w:p>
    <w:p w:rsidR="003B56AE" w:rsidRDefault="003B56AE" w:rsidP="003B56AE"/>
    <w:p w:rsidR="003B56AE" w:rsidRDefault="003B56AE" w:rsidP="003B56AE">
      <w:r>
        <w:t>The following subsystems are responsible for the working of each functions.</w:t>
      </w:r>
    </w:p>
    <w:p w:rsidR="003B56AE" w:rsidRDefault="003B56AE" w:rsidP="003B56AE">
      <w:pPr>
        <w:pStyle w:val="ListParagraph"/>
        <w:numPr>
          <w:ilvl w:val="0"/>
          <w:numId w:val="8"/>
        </w:numPr>
      </w:pPr>
      <w:r>
        <w:t>Camera Subsystem</w:t>
      </w:r>
    </w:p>
    <w:p w:rsidR="003B56AE" w:rsidRDefault="003B56AE" w:rsidP="003B56AE">
      <w:pPr>
        <w:pStyle w:val="ListParagraph"/>
        <w:numPr>
          <w:ilvl w:val="0"/>
          <w:numId w:val="8"/>
        </w:numPr>
      </w:pPr>
      <w:r>
        <w:lastRenderedPageBreak/>
        <w:t>Car Display subsystem</w:t>
      </w:r>
    </w:p>
    <w:p w:rsidR="003B56AE" w:rsidRDefault="003B56AE" w:rsidP="003B56AE">
      <w:pPr>
        <w:pStyle w:val="ListParagraph"/>
        <w:numPr>
          <w:ilvl w:val="0"/>
          <w:numId w:val="8"/>
        </w:numPr>
      </w:pPr>
      <w:r>
        <w:t>Electronic Power Steering subsystem</w:t>
      </w:r>
    </w:p>
    <w:p w:rsidR="00C259AC" w:rsidRDefault="00C259AC" w:rsidP="00C259AC"/>
    <w:p w:rsidR="00C259AC" w:rsidRDefault="00C259AC" w:rsidP="00C259AC">
      <w:r>
        <w:t xml:space="preserve">The item boundary of this subsystem includes the camera subsystem, Car Display Subsystem and the Electronic Power Steering Subsystem. The Steering wheel lies outside the boundary box (Fig 1). </w:t>
      </w:r>
    </w:p>
    <w:p w:rsidR="003B56AE" w:rsidRPr="003B56AE" w:rsidRDefault="003B56AE" w:rsidP="003B56AE">
      <w:pPr>
        <w:pStyle w:val="ListParagraph"/>
      </w:pPr>
    </w:p>
    <w:p w:rsidR="00F90CC8" w:rsidRDefault="00F90CC8"/>
    <w:p w:rsidR="00F90CC8" w:rsidRDefault="006914F9">
      <w:r>
        <w:br w:type="page"/>
      </w:r>
    </w:p>
    <w:p w:rsidR="00F90CC8" w:rsidRDefault="00F90CC8"/>
    <w:p w:rsidR="00F90CC8" w:rsidRDefault="006914F9">
      <w:pPr>
        <w:pStyle w:val="Heading1"/>
      </w:pPr>
      <w:bookmarkStart w:id="15" w:name="_km1cu1hyl182" w:colFirst="0" w:colLast="0"/>
      <w:bookmarkEnd w:id="15"/>
      <w:r>
        <w:t>Goals and Measures</w:t>
      </w:r>
    </w:p>
    <w:p w:rsidR="00F90CC8" w:rsidRDefault="006914F9">
      <w:pPr>
        <w:pStyle w:val="Heading2"/>
      </w:pPr>
      <w:bookmarkStart w:id="16" w:name="_ww7fqc274i9y" w:colFirst="0" w:colLast="0"/>
      <w:bookmarkEnd w:id="16"/>
      <w:r>
        <w:t>Goals</w:t>
      </w:r>
    </w:p>
    <w:p w:rsidR="00F90CC8" w:rsidRDefault="00687EDA" w:rsidP="00687EDA">
      <w:r>
        <w:t xml:space="preserve">The major goal here is to conform to ISO 26262 Standards and ensure the safe and reliable working of the lane assistance system. We have to identify </w:t>
      </w:r>
      <w:r w:rsidR="008C3A40">
        <w:t>the potential hazards</w:t>
      </w:r>
      <w:r w:rsidR="001A2F25">
        <w:t xml:space="preserve"> and assimilate the risks and devise plans to mitigate risks.</w:t>
      </w:r>
    </w:p>
    <w:p w:rsidR="00F90CC8" w:rsidRPr="00C757AB" w:rsidRDefault="006914F9" w:rsidP="00C757AB">
      <w:pPr>
        <w:pStyle w:val="Heading2"/>
      </w:pPr>
      <w:bookmarkStart w:id="17" w:name="_v2rbrzjrkt9b" w:colFirst="0" w:colLast="0"/>
      <w:bookmarkEnd w:id="17"/>
      <w:r>
        <w:t>Measures</w:t>
      </w:r>
    </w:p>
    <w:p w:rsidR="00F90CC8" w:rsidRDefault="00F90CC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0CC8">
        <w:tc>
          <w:tcPr>
            <w:tcW w:w="3750" w:type="dxa"/>
            <w:shd w:val="clear" w:color="auto" w:fill="CCCCCC"/>
            <w:tcMar>
              <w:top w:w="100" w:type="dxa"/>
              <w:left w:w="100" w:type="dxa"/>
              <w:bottom w:w="100" w:type="dxa"/>
              <w:right w:w="100" w:type="dxa"/>
            </w:tcMar>
          </w:tcPr>
          <w:p w:rsidR="00F90CC8" w:rsidRDefault="006914F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90CC8" w:rsidRDefault="006914F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90CC8" w:rsidRDefault="006914F9">
            <w:pPr>
              <w:widowControl w:val="0"/>
              <w:spacing w:line="240" w:lineRule="auto"/>
            </w:pPr>
            <w:r>
              <w:t>Timeline</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2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F90CC8" w:rsidRDefault="001A2F25">
            <w:pPr>
              <w:widowControl w:val="0"/>
              <w:spacing w:line="240" w:lineRule="auto"/>
            </w:pPr>
            <w:r>
              <w:t>Safety Auditor</w:t>
            </w: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Once every 2 months</w:t>
            </w:r>
          </w:p>
        </w:tc>
      </w:tr>
      <w:tr w:rsidR="001A2F25">
        <w:trPr>
          <w:trHeight w:val="420"/>
        </w:trPr>
        <w:tc>
          <w:tcPr>
            <w:tcW w:w="3750" w:type="dxa"/>
            <w:shd w:val="clear" w:color="auto" w:fill="auto"/>
            <w:tcMar>
              <w:top w:w="100" w:type="dxa"/>
              <w:left w:w="100" w:type="dxa"/>
              <w:bottom w:w="100" w:type="dxa"/>
              <w:right w:w="100" w:type="dxa"/>
            </w:tcMar>
          </w:tcPr>
          <w:p w:rsidR="001A2F25" w:rsidRDefault="001A2F25" w:rsidP="001A2F25">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1A2F25" w:rsidRDefault="001A2F25" w:rsidP="001A2F2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1A2F25" w:rsidRDefault="001A2F25" w:rsidP="001A2F25">
            <w:pPr>
              <w:widowControl w:val="0"/>
              <w:spacing w:line="240" w:lineRule="auto"/>
            </w:pPr>
            <w:r>
              <w:t>3 months prior to main assessment</w:t>
            </w:r>
          </w:p>
        </w:tc>
      </w:tr>
      <w:tr w:rsidR="001A2F25">
        <w:trPr>
          <w:trHeight w:val="420"/>
        </w:trPr>
        <w:tc>
          <w:tcPr>
            <w:tcW w:w="3750" w:type="dxa"/>
            <w:shd w:val="clear" w:color="auto" w:fill="auto"/>
            <w:tcMar>
              <w:top w:w="100" w:type="dxa"/>
              <w:left w:w="100" w:type="dxa"/>
              <w:bottom w:w="100" w:type="dxa"/>
              <w:right w:w="100" w:type="dxa"/>
            </w:tcMar>
          </w:tcPr>
          <w:p w:rsidR="001A2F25" w:rsidRDefault="001A2F25" w:rsidP="001A2F25">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1A2F25" w:rsidRDefault="001A2F25" w:rsidP="001A2F25">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1A2F25" w:rsidRDefault="001A2F25" w:rsidP="001A2F25">
            <w:pPr>
              <w:widowControl w:val="0"/>
              <w:spacing w:line="240" w:lineRule="auto"/>
            </w:pPr>
            <w:r>
              <w:t>Conclusion of functional safety activities</w:t>
            </w:r>
          </w:p>
        </w:tc>
      </w:tr>
    </w:tbl>
    <w:p w:rsidR="00F90CC8" w:rsidRDefault="00F90CC8"/>
    <w:p w:rsidR="00F90CC8" w:rsidRDefault="006914F9">
      <w:pPr>
        <w:pStyle w:val="Heading1"/>
      </w:pPr>
      <w:bookmarkStart w:id="18" w:name="_b23s6orj91gm" w:colFirst="0" w:colLast="0"/>
      <w:bookmarkEnd w:id="18"/>
      <w:r>
        <w:lastRenderedPageBreak/>
        <w:t>Safety Culture</w:t>
      </w:r>
    </w:p>
    <w:p w:rsidR="00F1309B" w:rsidRPr="00F1309B" w:rsidRDefault="00F1309B" w:rsidP="00F1309B">
      <w:pPr>
        <w:shd w:val="clear" w:color="auto" w:fill="FFFFFF"/>
        <w:spacing w:after="225" w:line="240" w:lineRule="auto"/>
        <w:textAlignment w:val="baseline"/>
      </w:pPr>
      <w:r w:rsidRPr="00F1309B">
        <w:t>Here are some characteristics of a good safety culture</w:t>
      </w:r>
      <w:r>
        <w:t xml:space="preserve"> of an organization:</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 xml:space="preserve">High priority: </w:t>
      </w:r>
      <w:r w:rsidRPr="00F1309B">
        <w:t>safety has the highest priority among competing constraints like cost and productivity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Accountability</w:t>
      </w:r>
      <w:r w:rsidRPr="00F1309B">
        <w:t>: processes ensure accountability such that design decisions are traceable back to the people and teams who made the decisions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Rewards:</w:t>
      </w:r>
      <w:r w:rsidRPr="00F1309B">
        <w:t xml:space="preserve"> the organization motivates and supports the achievement of functional safety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Penalties:</w:t>
      </w:r>
      <w:r w:rsidRPr="00F1309B">
        <w:t xml:space="preserve"> the organization penalizes shortcuts that jeopardize safety or quality</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Independence:</w:t>
      </w:r>
      <w:r w:rsidRPr="00F1309B">
        <w:t xml:space="preserve"> teams who design and develop a product should be independent from the teams who audit the work</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Well defined processes:</w:t>
      </w:r>
      <w:r w:rsidRPr="00F1309B">
        <w:t xml:space="preserve"> company design and management processes should be clearly defined</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Resources:</w:t>
      </w:r>
      <w:r w:rsidRPr="00F1309B">
        <w:t xml:space="preserve"> projects have necessary resources including people with appropriate skills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Diversity:</w:t>
      </w:r>
      <w:r w:rsidRPr="00F1309B">
        <w:t xml:space="preserve"> intellectual diversity is sought after, valued and integrated into processes</w:t>
      </w:r>
    </w:p>
    <w:p w:rsidR="00F1309B" w:rsidRPr="00F1309B" w:rsidRDefault="00F1309B" w:rsidP="00F1309B">
      <w:pPr>
        <w:pStyle w:val="ListParagraph"/>
        <w:numPr>
          <w:ilvl w:val="0"/>
          <w:numId w:val="10"/>
        </w:numPr>
        <w:shd w:val="clear" w:color="auto" w:fill="FFFFFF"/>
        <w:spacing w:line="240" w:lineRule="auto"/>
        <w:textAlignment w:val="baseline"/>
      </w:pPr>
      <w:r w:rsidRPr="00F1309B">
        <w:rPr>
          <w:b/>
        </w:rPr>
        <w:t>Communication:</w:t>
      </w:r>
      <w:r w:rsidRPr="00F1309B">
        <w:t xml:space="preserve"> communication channels encourage disclosure of problems</w:t>
      </w:r>
    </w:p>
    <w:p w:rsidR="00F1309B" w:rsidRDefault="00F1309B">
      <w:pPr>
        <w:rPr>
          <w:b/>
          <w:color w:val="B7B7B7"/>
        </w:rPr>
      </w:pPr>
    </w:p>
    <w:p w:rsidR="00F90CC8" w:rsidRDefault="00F90CC8">
      <w:pPr>
        <w:rPr>
          <w:b/>
          <w:color w:val="B7B7B7"/>
        </w:rPr>
      </w:pPr>
    </w:p>
    <w:p w:rsidR="00F90CC8" w:rsidRDefault="006914F9">
      <w:pPr>
        <w:pStyle w:val="Heading1"/>
      </w:pPr>
      <w:bookmarkStart w:id="19" w:name="_pqn9poe0nvtc" w:colFirst="0" w:colLast="0"/>
      <w:bookmarkEnd w:id="19"/>
      <w:r>
        <w:t>Safety Lifecycle Tailoring</w:t>
      </w:r>
    </w:p>
    <w:p w:rsidR="0038011B" w:rsidRDefault="0038011B" w:rsidP="0038011B">
      <w:bookmarkStart w:id="20" w:name="_xlicd1ijavb7" w:colFirst="0" w:colLast="0"/>
      <w:bookmarkEnd w:id="20"/>
      <w:r>
        <w:t>For the lane assistance project, the following safety lifecycle phases are in scope:</w:t>
      </w:r>
    </w:p>
    <w:p w:rsidR="0038011B" w:rsidRDefault="0038011B" w:rsidP="0038011B">
      <w:pPr>
        <w:ind w:firstLine="720"/>
      </w:pPr>
    </w:p>
    <w:p w:rsidR="0038011B" w:rsidRDefault="0038011B" w:rsidP="0038011B">
      <w:pPr>
        <w:ind w:firstLine="720"/>
      </w:pPr>
      <w:r>
        <w:t>Concept phase</w:t>
      </w:r>
    </w:p>
    <w:p w:rsidR="0038011B" w:rsidRDefault="0038011B" w:rsidP="0038011B">
      <w:pPr>
        <w:ind w:firstLine="720"/>
      </w:pPr>
      <w:r>
        <w:t>Product Development at the System Level</w:t>
      </w:r>
    </w:p>
    <w:p w:rsidR="0038011B" w:rsidRDefault="0038011B" w:rsidP="0038011B">
      <w:pPr>
        <w:ind w:firstLine="720"/>
      </w:pPr>
      <w:r>
        <w:t>Product Development at the Software Level</w:t>
      </w:r>
    </w:p>
    <w:p w:rsidR="0038011B" w:rsidRDefault="0038011B" w:rsidP="0038011B"/>
    <w:p w:rsidR="0038011B" w:rsidRDefault="0038011B" w:rsidP="0038011B">
      <w:r>
        <w:t>The following phases are out of scope:</w:t>
      </w:r>
    </w:p>
    <w:p w:rsidR="0038011B" w:rsidRDefault="0038011B" w:rsidP="0038011B"/>
    <w:p w:rsidR="0038011B" w:rsidRDefault="0038011B" w:rsidP="0038011B">
      <w:pPr>
        <w:ind w:firstLine="720"/>
      </w:pPr>
      <w:r>
        <w:t>Product Development at the Hardware Level</w:t>
      </w:r>
    </w:p>
    <w:p w:rsidR="0038011B" w:rsidRDefault="0038011B" w:rsidP="0038011B">
      <w:pPr>
        <w:ind w:firstLine="720"/>
      </w:pPr>
      <w:r>
        <w:t>Production and Operation</w:t>
      </w: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38011B" w:rsidRDefault="0038011B" w:rsidP="0038011B">
      <w:pPr>
        <w:ind w:firstLine="720"/>
      </w:pPr>
    </w:p>
    <w:p w:rsidR="00F90CC8" w:rsidRDefault="006914F9">
      <w:pPr>
        <w:pStyle w:val="Heading1"/>
      </w:pPr>
      <w:r>
        <w:lastRenderedPageBreak/>
        <w:t>Roles</w:t>
      </w:r>
    </w:p>
    <w:p w:rsidR="00F90CC8" w:rsidRDefault="00F90CC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0CC8">
        <w:tc>
          <w:tcPr>
            <w:tcW w:w="5220" w:type="dxa"/>
            <w:shd w:val="clear" w:color="auto" w:fill="C0C0C0"/>
          </w:tcPr>
          <w:p w:rsidR="00F90CC8" w:rsidRDefault="006914F9">
            <w:pPr>
              <w:widowControl w:val="0"/>
              <w:jc w:val="center"/>
              <w:rPr>
                <w:i/>
              </w:rPr>
            </w:pPr>
            <w:r>
              <w:t>Role</w:t>
            </w:r>
          </w:p>
        </w:tc>
        <w:tc>
          <w:tcPr>
            <w:tcW w:w="2025" w:type="dxa"/>
            <w:shd w:val="clear" w:color="auto" w:fill="C0C0C0"/>
          </w:tcPr>
          <w:p w:rsidR="00F90CC8" w:rsidRDefault="006914F9">
            <w:pPr>
              <w:widowControl w:val="0"/>
              <w:jc w:val="center"/>
            </w:pPr>
            <w:r>
              <w:t>Org</w:t>
            </w:r>
          </w:p>
        </w:tc>
      </w:tr>
      <w:tr w:rsidR="00F90CC8">
        <w:tc>
          <w:tcPr>
            <w:tcW w:w="5220" w:type="dxa"/>
          </w:tcPr>
          <w:p w:rsidR="00F90CC8" w:rsidRDefault="006914F9">
            <w:pPr>
              <w:widowControl w:val="0"/>
            </w:pPr>
            <w:r>
              <w:t>Functional Safety  Manager-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Engineer-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Project Manager -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Manager-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t>Functional Safety  Engineer-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t>Functional Safety Auditor</w:t>
            </w:r>
          </w:p>
        </w:tc>
        <w:tc>
          <w:tcPr>
            <w:tcW w:w="2025" w:type="dxa"/>
          </w:tcPr>
          <w:p w:rsidR="00F90CC8" w:rsidRDefault="006914F9">
            <w:pPr>
              <w:widowControl w:val="0"/>
            </w:pPr>
            <w:r>
              <w:t>OEM or external</w:t>
            </w:r>
          </w:p>
        </w:tc>
      </w:tr>
      <w:tr w:rsidR="00F90CC8">
        <w:tc>
          <w:tcPr>
            <w:tcW w:w="5220" w:type="dxa"/>
          </w:tcPr>
          <w:p w:rsidR="00F90CC8" w:rsidRDefault="006914F9">
            <w:pPr>
              <w:widowControl w:val="0"/>
            </w:pPr>
            <w:r>
              <w:t>Functional Safety Assessor</w:t>
            </w:r>
          </w:p>
        </w:tc>
        <w:tc>
          <w:tcPr>
            <w:tcW w:w="2025" w:type="dxa"/>
          </w:tcPr>
          <w:p w:rsidR="00F90CC8" w:rsidRDefault="006914F9">
            <w:pPr>
              <w:widowControl w:val="0"/>
            </w:pPr>
            <w:r>
              <w:t>OEM or external</w:t>
            </w:r>
          </w:p>
        </w:tc>
      </w:tr>
    </w:tbl>
    <w:p w:rsidR="00F90CC8" w:rsidRDefault="00F90CC8"/>
    <w:p w:rsidR="00F90CC8" w:rsidRDefault="006914F9">
      <w:pPr>
        <w:pStyle w:val="Heading1"/>
      </w:pPr>
      <w:bookmarkStart w:id="21" w:name="_swj0emygbhrm" w:colFirst="0" w:colLast="0"/>
      <w:bookmarkEnd w:id="21"/>
      <w:r>
        <w:t>Development Interface Agreement</w:t>
      </w:r>
    </w:p>
    <w:p w:rsidR="00F90CC8" w:rsidRDefault="00F90CC8"/>
    <w:p w:rsidR="00F90CC8" w:rsidRDefault="006914F9">
      <w:pPr>
        <w:rPr>
          <w:b/>
          <w:color w:val="B7B7B7"/>
        </w:rPr>
      </w:pPr>
      <w:r>
        <w:rPr>
          <w:b/>
          <w:color w:val="B7B7B7"/>
        </w:rPr>
        <w:t>[Instructions:</w:t>
      </w:r>
    </w:p>
    <w:p w:rsidR="00F90CC8" w:rsidRDefault="006914F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90CC8" w:rsidRDefault="006914F9">
      <w:pPr>
        <w:rPr>
          <w:b/>
          <w:color w:val="B7B7B7"/>
        </w:rPr>
      </w:pPr>
      <w:r>
        <w:rPr>
          <w:b/>
          <w:color w:val="B7B7B7"/>
        </w:rPr>
        <w:t xml:space="preserve"> </w:t>
      </w:r>
    </w:p>
    <w:p w:rsidR="00F90CC8" w:rsidRDefault="006914F9">
      <w:pPr>
        <w:rPr>
          <w:b/>
          <w:color w:val="B7B7B7"/>
        </w:rPr>
      </w:pPr>
      <w:r>
        <w:rPr>
          <w:b/>
          <w:color w:val="B7B7B7"/>
        </w:rPr>
        <w:t>Please answer the following questions:</w:t>
      </w:r>
    </w:p>
    <w:p w:rsidR="00F90CC8" w:rsidRDefault="00F90CC8">
      <w:pPr>
        <w:rPr>
          <w:b/>
          <w:color w:val="B7B7B7"/>
        </w:rPr>
      </w:pPr>
    </w:p>
    <w:p w:rsidR="0038011B" w:rsidRDefault="006914F9" w:rsidP="0038011B">
      <w:pPr>
        <w:numPr>
          <w:ilvl w:val="0"/>
          <w:numId w:val="3"/>
        </w:numPr>
        <w:contextualSpacing/>
        <w:rPr>
          <w:b/>
          <w:color w:val="B7B7B7"/>
        </w:rPr>
      </w:pPr>
      <w:r>
        <w:rPr>
          <w:b/>
          <w:color w:val="B7B7B7"/>
        </w:rPr>
        <w:t>What is the purpose of a development interface agreement?</w:t>
      </w:r>
    </w:p>
    <w:p w:rsidR="0038011B" w:rsidRDefault="0038011B" w:rsidP="0038011B">
      <w:pPr>
        <w:ind w:left="720"/>
        <w:contextualSpacing/>
        <w:rPr>
          <w:b/>
          <w:color w:val="B7B7B7"/>
        </w:rPr>
      </w:pPr>
    </w:p>
    <w:p w:rsidR="0038011B" w:rsidRPr="0038011B" w:rsidRDefault="0038011B" w:rsidP="0038011B">
      <w:pPr>
        <w:ind w:left="720"/>
        <w:contextualSpacing/>
        <w:rPr>
          <w:sz w:val="24"/>
          <w:szCs w:val="24"/>
        </w:rPr>
      </w:pPr>
      <w:r w:rsidRPr="0038011B">
        <w:rPr>
          <w:sz w:val="24"/>
          <w:szCs w:val="24"/>
        </w:rPr>
        <w:t xml:space="preserve">The Development Interface agreement is the single most important document in a functional safety program, it sets forth the expectations from each party. It is a Mutually agreed agreement. Here the parties in question are the OEM, Tier 1 Suppliers and the Tier 2 Suppliers. This is an agreement between either the OEM and Tier 1 Suppliers or Tier 1 Suppliers and Tier 2 Suppliers. </w:t>
      </w:r>
    </w:p>
    <w:p w:rsidR="00F90CC8" w:rsidRDefault="00F90CC8">
      <w:pPr>
        <w:rPr>
          <w:b/>
          <w:color w:val="B7B7B7"/>
        </w:rPr>
      </w:pPr>
    </w:p>
    <w:p w:rsidR="00F90CC8" w:rsidRDefault="00F90CC8">
      <w:pPr>
        <w:rPr>
          <w:b/>
          <w:color w:val="B7B7B7"/>
        </w:rPr>
      </w:pPr>
    </w:p>
    <w:p w:rsidR="00F90CC8" w:rsidRDefault="006914F9" w:rsidP="00237850">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F90CC8" w:rsidRPr="00237850" w:rsidRDefault="00237850" w:rsidP="00237850">
      <w:pPr>
        <w:pStyle w:val="ListParagraph"/>
        <w:rPr>
          <w:b/>
          <w:color w:val="B7B7B7"/>
        </w:rPr>
      </w:pPr>
      <w:r>
        <w:rPr>
          <w:sz w:val="24"/>
          <w:szCs w:val="24"/>
        </w:rPr>
        <w:t xml:space="preserve">The OEM is our customer, it provides the requirements and design of a lane assistance system, we develop the system in conjugation the system with our </w:t>
      </w:r>
      <w:r>
        <w:rPr>
          <w:sz w:val="24"/>
          <w:szCs w:val="24"/>
        </w:rPr>
        <w:lastRenderedPageBreak/>
        <w:t>suppliers. We test and modify the system to ensure that the final system conforms to the functional safety guidelines.</w:t>
      </w:r>
    </w:p>
    <w:p w:rsidR="00F90CC8" w:rsidRDefault="006914F9">
      <w:pPr>
        <w:pStyle w:val="Heading1"/>
      </w:pPr>
      <w:bookmarkStart w:id="22" w:name="_lllavvxrxrdy" w:colFirst="0" w:colLast="0"/>
      <w:bookmarkEnd w:id="22"/>
      <w:r>
        <w:t>C</w:t>
      </w:r>
      <w:r w:rsidR="00237850">
        <w:t>onfo</w:t>
      </w:r>
      <w:r>
        <w:t>rmation Measures</w:t>
      </w:r>
    </w:p>
    <w:p w:rsidR="00F90CC8" w:rsidRDefault="00F90CC8"/>
    <w:p w:rsidR="00F90CC8" w:rsidRDefault="006914F9">
      <w:pPr>
        <w:rPr>
          <w:b/>
          <w:color w:val="B7B7B7"/>
        </w:rPr>
      </w:pPr>
      <w:r>
        <w:rPr>
          <w:b/>
          <w:color w:val="B7B7B7"/>
        </w:rPr>
        <w:t xml:space="preserve">[Instructions: </w:t>
      </w:r>
    </w:p>
    <w:p w:rsidR="00F90CC8" w:rsidRDefault="006914F9">
      <w:pPr>
        <w:rPr>
          <w:b/>
          <w:color w:val="B7B7B7"/>
        </w:rPr>
      </w:pPr>
      <w:r>
        <w:rPr>
          <w:b/>
          <w:color w:val="B7B7B7"/>
        </w:rPr>
        <w:t>Please answer the following questions:</w:t>
      </w:r>
    </w:p>
    <w:p w:rsidR="00F90CC8" w:rsidRDefault="00F90CC8">
      <w:pPr>
        <w:rPr>
          <w:b/>
          <w:color w:val="B7B7B7"/>
        </w:rPr>
      </w:pPr>
    </w:p>
    <w:p w:rsidR="00F90CC8" w:rsidRDefault="006914F9">
      <w:pPr>
        <w:numPr>
          <w:ilvl w:val="0"/>
          <w:numId w:val="2"/>
        </w:numPr>
        <w:contextualSpacing/>
        <w:rPr>
          <w:b/>
          <w:color w:val="B7B7B7"/>
        </w:rPr>
      </w:pPr>
      <w:r>
        <w:rPr>
          <w:b/>
          <w:color w:val="B7B7B7"/>
        </w:rPr>
        <w:t>W</w:t>
      </w:r>
      <w:r w:rsidR="00237850">
        <w:rPr>
          <w:b/>
          <w:color w:val="B7B7B7"/>
        </w:rPr>
        <w:t>hat is the main purpose of confo</w:t>
      </w:r>
      <w:r>
        <w:rPr>
          <w:b/>
          <w:color w:val="B7B7B7"/>
        </w:rPr>
        <w:t>rmation measures?</w:t>
      </w:r>
    </w:p>
    <w:p w:rsidR="00041AE9" w:rsidRDefault="00041AE9" w:rsidP="00041AE9">
      <w:pPr>
        <w:ind w:left="720"/>
        <w:contextualSpacing/>
        <w:rPr>
          <w:b/>
          <w:color w:val="B7B7B7"/>
        </w:rPr>
      </w:pPr>
    </w:p>
    <w:p w:rsidR="00237850" w:rsidRDefault="00237850" w:rsidP="00237850">
      <w:pPr>
        <w:ind w:left="720"/>
        <w:contextualSpacing/>
        <w:rPr>
          <w:sz w:val="24"/>
          <w:szCs w:val="24"/>
        </w:rPr>
      </w:pPr>
      <w:r w:rsidRPr="00041AE9">
        <w:rPr>
          <w:sz w:val="24"/>
          <w:szCs w:val="24"/>
        </w:rPr>
        <w:t>The main purpose of conformation</w:t>
      </w:r>
      <w:r w:rsidR="004264E4" w:rsidRPr="00041AE9">
        <w:rPr>
          <w:sz w:val="24"/>
          <w:szCs w:val="24"/>
        </w:rPr>
        <w:t xml:space="preserve"> measures is to comply with the functional safety standard viz. ISO 26262 standar</w:t>
      </w:r>
      <w:r w:rsidR="00041AE9" w:rsidRPr="00041AE9">
        <w:rPr>
          <w:sz w:val="24"/>
          <w:szCs w:val="24"/>
        </w:rPr>
        <w:t>ds.</w:t>
      </w:r>
    </w:p>
    <w:p w:rsidR="00041AE9" w:rsidRPr="00041AE9" w:rsidRDefault="00041AE9" w:rsidP="00237850">
      <w:pPr>
        <w:ind w:left="720"/>
        <w:contextualSpacing/>
        <w:rPr>
          <w:sz w:val="24"/>
          <w:szCs w:val="24"/>
        </w:rPr>
      </w:pPr>
    </w:p>
    <w:p w:rsidR="00F90CC8" w:rsidRDefault="004264E4">
      <w:pPr>
        <w:numPr>
          <w:ilvl w:val="0"/>
          <w:numId w:val="2"/>
        </w:numPr>
        <w:contextualSpacing/>
        <w:rPr>
          <w:b/>
          <w:color w:val="B7B7B7"/>
        </w:rPr>
      </w:pPr>
      <w:r>
        <w:rPr>
          <w:b/>
          <w:color w:val="B7B7B7"/>
        </w:rPr>
        <w:t>What is a confo</w:t>
      </w:r>
      <w:r w:rsidR="006914F9">
        <w:rPr>
          <w:b/>
          <w:color w:val="B7B7B7"/>
        </w:rPr>
        <w:t>rmation review?</w:t>
      </w:r>
    </w:p>
    <w:p w:rsidR="00041AE9" w:rsidRDefault="00041AE9" w:rsidP="00041AE9">
      <w:pPr>
        <w:ind w:left="720"/>
        <w:contextualSpacing/>
        <w:rPr>
          <w:b/>
          <w:color w:val="B7B7B7"/>
        </w:rPr>
      </w:pPr>
    </w:p>
    <w:p w:rsidR="004264E4" w:rsidRDefault="004264E4" w:rsidP="004264E4">
      <w:pPr>
        <w:ind w:left="720"/>
        <w:contextualSpacing/>
        <w:rPr>
          <w:b/>
          <w:color w:val="B7B7B7"/>
        </w:rPr>
      </w:pPr>
      <w:r w:rsidRPr="00041AE9">
        <w:rPr>
          <w:sz w:val="24"/>
          <w:szCs w:val="24"/>
        </w:rPr>
        <w:t xml:space="preserve">The conformation review </w:t>
      </w:r>
      <w:r w:rsidR="00041AE9" w:rsidRPr="00041AE9">
        <w:rPr>
          <w:sz w:val="24"/>
          <w:szCs w:val="24"/>
        </w:rPr>
        <w:t>ensures the compliance with the ISO</w:t>
      </w:r>
      <w:r w:rsidR="00041AE9">
        <w:rPr>
          <w:sz w:val="24"/>
          <w:szCs w:val="24"/>
        </w:rPr>
        <w:t xml:space="preserve"> 26262</w:t>
      </w:r>
      <w:r w:rsidR="00041AE9" w:rsidRPr="00041AE9">
        <w:rPr>
          <w:sz w:val="24"/>
          <w:szCs w:val="24"/>
        </w:rPr>
        <w:t xml:space="preserve"> standards</w:t>
      </w:r>
      <w:r w:rsidR="00041AE9">
        <w:rPr>
          <w:b/>
          <w:color w:val="B7B7B7"/>
        </w:rPr>
        <w:t>.</w:t>
      </w:r>
    </w:p>
    <w:p w:rsidR="00041AE9" w:rsidRDefault="00041AE9" w:rsidP="004264E4">
      <w:pPr>
        <w:ind w:left="720"/>
        <w:contextualSpacing/>
        <w:rPr>
          <w:b/>
          <w:color w:val="B7B7B7"/>
        </w:rPr>
      </w:pPr>
    </w:p>
    <w:p w:rsidR="00F90CC8" w:rsidRDefault="006914F9">
      <w:pPr>
        <w:numPr>
          <w:ilvl w:val="0"/>
          <w:numId w:val="2"/>
        </w:numPr>
        <w:contextualSpacing/>
        <w:rPr>
          <w:b/>
          <w:color w:val="B7B7B7"/>
        </w:rPr>
      </w:pPr>
      <w:r>
        <w:rPr>
          <w:b/>
          <w:color w:val="B7B7B7"/>
        </w:rPr>
        <w:t>What is a functional safety audit?</w:t>
      </w:r>
    </w:p>
    <w:p w:rsidR="00041AE9" w:rsidRDefault="00041AE9" w:rsidP="00041AE9">
      <w:pPr>
        <w:ind w:left="720"/>
        <w:contextualSpacing/>
        <w:rPr>
          <w:b/>
          <w:color w:val="B7B7B7"/>
        </w:rPr>
      </w:pPr>
    </w:p>
    <w:p w:rsidR="00041AE9" w:rsidRDefault="00041AE9" w:rsidP="00041AE9">
      <w:pPr>
        <w:ind w:left="720"/>
        <w:contextualSpacing/>
        <w:rPr>
          <w:sz w:val="24"/>
          <w:szCs w:val="24"/>
        </w:rPr>
      </w:pPr>
      <w:r w:rsidRPr="00041AE9">
        <w:rPr>
          <w:sz w:val="24"/>
          <w:szCs w:val="24"/>
        </w:rPr>
        <w:t>Functional safety audit is to ensure that there is tangible improvement in the safety of passengers in the vehicle after the implementation of the system and to ensure that the system conforms to the safety plans.</w:t>
      </w:r>
    </w:p>
    <w:p w:rsidR="00041AE9" w:rsidRPr="00041AE9" w:rsidRDefault="00041AE9" w:rsidP="00041AE9">
      <w:pPr>
        <w:ind w:left="720"/>
        <w:contextualSpacing/>
        <w:rPr>
          <w:sz w:val="24"/>
          <w:szCs w:val="24"/>
        </w:rPr>
      </w:pPr>
    </w:p>
    <w:p w:rsidR="00F90CC8" w:rsidRDefault="006914F9">
      <w:pPr>
        <w:numPr>
          <w:ilvl w:val="0"/>
          <w:numId w:val="2"/>
        </w:numPr>
        <w:contextualSpacing/>
        <w:rPr>
          <w:b/>
          <w:color w:val="B7B7B7"/>
        </w:rPr>
      </w:pPr>
      <w:r>
        <w:rPr>
          <w:b/>
          <w:color w:val="B7B7B7"/>
        </w:rPr>
        <w:t>What is a functional safety assessment?</w:t>
      </w:r>
    </w:p>
    <w:p w:rsidR="00041AE9" w:rsidRDefault="00041AE9" w:rsidP="00041AE9">
      <w:pPr>
        <w:ind w:left="720"/>
        <w:contextualSpacing/>
        <w:rPr>
          <w:b/>
          <w:color w:val="B7B7B7"/>
        </w:rPr>
      </w:pPr>
    </w:p>
    <w:p w:rsidR="00041AE9" w:rsidRPr="00041AE9" w:rsidRDefault="00041AE9" w:rsidP="00041AE9">
      <w:pPr>
        <w:ind w:left="720"/>
        <w:contextualSpacing/>
        <w:rPr>
          <w:sz w:val="24"/>
          <w:szCs w:val="24"/>
        </w:rPr>
      </w:pPr>
      <w:r w:rsidRPr="00041AE9">
        <w:rPr>
          <w:sz w:val="24"/>
          <w:szCs w:val="24"/>
        </w:rPr>
        <w:t xml:space="preserve">The Functional safety assessment is done to establish whether the system conforms to plans, designs and developed products actually achieve functional safety. </w:t>
      </w:r>
    </w:p>
    <w:p w:rsidR="00F90CC8" w:rsidRDefault="006914F9">
      <w:pPr>
        <w:rPr>
          <w:b/>
          <w:color w:val="B7B7B7"/>
        </w:rPr>
      </w:pPr>
      <w:r>
        <w:rPr>
          <w:b/>
          <w:color w:val="B7B7B7"/>
        </w:rPr>
        <w:t>]</w:t>
      </w:r>
    </w:p>
    <w:p w:rsidR="00F90CC8" w:rsidRDefault="00F90CC8">
      <w:pPr>
        <w:rPr>
          <w:b/>
          <w:color w:val="B7B7B7"/>
        </w:rPr>
      </w:pPr>
    </w:p>
    <w:p w:rsidR="00F90CC8" w:rsidRDefault="00F90CC8">
      <w:pPr>
        <w:rPr>
          <w:b/>
          <w:color w:val="B7B7B7"/>
        </w:rPr>
      </w:pPr>
    </w:p>
    <w:p w:rsidR="00F90CC8" w:rsidRDefault="00C235FB">
      <w:r>
        <w:pict>
          <v:rect id="_x0000_i1025" style="width:0;height:1.5pt" o:hralign="center" o:hrstd="t" o:hr="t" fillcolor="#a0a0a0" stroked="f"/>
        </w:pict>
      </w:r>
    </w:p>
    <w:p w:rsidR="00F90CC8" w:rsidRDefault="006914F9">
      <w:r>
        <w:t xml:space="preserve">A safety plan could have other sections that we are not including here. For example, a safety plan would probably contain a complete project schedule. </w:t>
      </w:r>
    </w:p>
    <w:p w:rsidR="00F90CC8" w:rsidRDefault="00F90CC8"/>
    <w:p w:rsidR="00F90CC8" w:rsidRDefault="006914F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90CC8" w:rsidRDefault="00F90CC8"/>
    <w:p w:rsidR="00F90CC8" w:rsidRDefault="006914F9">
      <w:r>
        <w:lastRenderedPageBreak/>
        <w:t>Similarly, a confirmation measures section would go into more detail about how each confirmation will be carried out.</w:t>
      </w:r>
    </w:p>
    <w:sectPr w:rsidR="00F90CC8">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5FB" w:rsidRDefault="00C235FB">
      <w:pPr>
        <w:spacing w:line="240" w:lineRule="auto"/>
      </w:pPr>
      <w:r>
        <w:separator/>
      </w:r>
    </w:p>
  </w:endnote>
  <w:endnote w:type="continuationSeparator" w:id="0">
    <w:p w:rsidR="00C235FB" w:rsidRDefault="00C23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CC8" w:rsidRDefault="00F90C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5FB" w:rsidRDefault="00C235FB">
      <w:pPr>
        <w:spacing w:line="240" w:lineRule="auto"/>
      </w:pPr>
      <w:r>
        <w:separator/>
      </w:r>
    </w:p>
  </w:footnote>
  <w:footnote w:type="continuationSeparator" w:id="0">
    <w:p w:rsidR="00C235FB" w:rsidRDefault="00C235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4822"/>
    <w:multiLevelType w:val="hybridMultilevel"/>
    <w:tmpl w:val="2706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F459C"/>
    <w:multiLevelType w:val="hybridMultilevel"/>
    <w:tmpl w:val="7BE4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64951"/>
    <w:multiLevelType w:val="hybridMultilevel"/>
    <w:tmpl w:val="CB0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BA5D5C"/>
    <w:multiLevelType w:val="hybridMultilevel"/>
    <w:tmpl w:val="9AAC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A2602"/>
    <w:multiLevelType w:val="hybridMultilevel"/>
    <w:tmpl w:val="98AA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70114"/>
    <w:multiLevelType w:val="multilevel"/>
    <w:tmpl w:val="F9E45C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52C50953"/>
    <w:multiLevelType w:val="multilevel"/>
    <w:tmpl w:val="C17C3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8E60923"/>
    <w:multiLevelType w:val="multilevel"/>
    <w:tmpl w:val="5390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A091E3F"/>
    <w:multiLevelType w:val="multilevel"/>
    <w:tmpl w:val="2B62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2934E01"/>
    <w:multiLevelType w:val="hybridMultilevel"/>
    <w:tmpl w:val="7AB0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2"/>
  </w:num>
  <w:num w:numId="6">
    <w:abstractNumId w:val="0"/>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CC8"/>
    <w:rsid w:val="00041AE9"/>
    <w:rsid w:val="001229E8"/>
    <w:rsid w:val="001A2F25"/>
    <w:rsid w:val="001C21B5"/>
    <w:rsid w:val="00234513"/>
    <w:rsid w:val="00237850"/>
    <w:rsid w:val="002472DC"/>
    <w:rsid w:val="0038011B"/>
    <w:rsid w:val="00392211"/>
    <w:rsid w:val="003B56AE"/>
    <w:rsid w:val="004264E4"/>
    <w:rsid w:val="00552951"/>
    <w:rsid w:val="00560BBA"/>
    <w:rsid w:val="00660790"/>
    <w:rsid w:val="00687EDA"/>
    <w:rsid w:val="006914F9"/>
    <w:rsid w:val="008C3A40"/>
    <w:rsid w:val="00C235FB"/>
    <w:rsid w:val="00C259AC"/>
    <w:rsid w:val="00C757AB"/>
    <w:rsid w:val="00CA6498"/>
    <w:rsid w:val="00CB7AAC"/>
    <w:rsid w:val="00E14234"/>
    <w:rsid w:val="00EC4F3F"/>
    <w:rsid w:val="00ED1DF0"/>
    <w:rsid w:val="00F1309B"/>
    <w:rsid w:val="00F32C74"/>
    <w:rsid w:val="00F9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E5923-2936-4D2B-9F83-F6C045A0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Ind w:w="0" w:type="dxa"/>
      <w:tblCellMar>
        <w:top w:w="0" w:type="dxa"/>
        <w:left w:w="115" w:type="dxa"/>
        <w:bottom w:w="0"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60790"/>
    <w:pPr>
      <w:ind w:left="720"/>
      <w:contextualSpacing/>
    </w:pPr>
  </w:style>
  <w:style w:type="paragraph" w:styleId="NormalWeb">
    <w:name w:val="Normal (Web)"/>
    <w:basedOn w:val="Normal"/>
    <w:uiPriority w:val="99"/>
    <w:semiHidden/>
    <w:unhideWhenUsed/>
    <w:rsid w:val="00F130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13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4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11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13</cp:revision>
  <dcterms:created xsi:type="dcterms:W3CDTF">2018-05-17T03:41:00Z</dcterms:created>
  <dcterms:modified xsi:type="dcterms:W3CDTF">2018-05-22T18:21:00Z</dcterms:modified>
</cp:coreProperties>
</file>