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1B" w:rsidRDefault="00CB2F73">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0D471B" w:rsidRDefault="000D471B">
      <w:pPr>
        <w:pStyle w:val="Title"/>
        <w:keepNext w:val="0"/>
        <w:keepLines w:val="0"/>
        <w:spacing w:after="0"/>
        <w:ind w:left="720"/>
        <w:jc w:val="right"/>
        <w:rPr>
          <w:color w:val="B7B7B7"/>
          <w:sz w:val="48"/>
          <w:szCs w:val="48"/>
        </w:rPr>
      </w:pPr>
      <w:bookmarkStart w:id="1" w:name="_26sbew8fa0gp" w:colFirst="0" w:colLast="0"/>
      <w:bookmarkEnd w:id="1"/>
    </w:p>
    <w:p w:rsidR="000D471B" w:rsidRDefault="000D471B">
      <w:pPr>
        <w:pStyle w:val="Title"/>
        <w:jc w:val="right"/>
        <w:rPr>
          <w:sz w:val="48"/>
          <w:szCs w:val="48"/>
        </w:rPr>
      </w:pPr>
      <w:bookmarkStart w:id="2" w:name="_1v0rwb789wl3" w:colFirst="0" w:colLast="0"/>
      <w:bookmarkEnd w:id="2"/>
    </w:p>
    <w:p w:rsidR="000D471B" w:rsidRDefault="000D471B">
      <w:pPr>
        <w:pStyle w:val="Title"/>
        <w:rPr>
          <w:sz w:val="48"/>
          <w:szCs w:val="48"/>
        </w:rPr>
      </w:pPr>
      <w:bookmarkStart w:id="3" w:name="_2468oyeg0eef" w:colFirst="0" w:colLast="0"/>
      <w:bookmarkEnd w:id="3"/>
    </w:p>
    <w:p w:rsidR="000D471B" w:rsidRDefault="000D471B"/>
    <w:p w:rsidR="000D471B" w:rsidRDefault="000D471B"/>
    <w:p w:rsidR="000D471B" w:rsidRDefault="00CB2F73">
      <w:pPr>
        <w:pStyle w:val="Title"/>
        <w:jc w:val="right"/>
      </w:pPr>
      <w:bookmarkStart w:id="4" w:name="_ug35toubx59n" w:colFirst="0" w:colLast="0"/>
      <w:bookmarkEnd w:id="4"/>
      <w:r>
        <w:rPr>
          <w:sz w:val="48"/>
          <w:szCs w:val="48"/>
        </w:rPr>
        <w:t>Technical Safety Concept Lane Assistance</w:t>
      </w:r>
    </w:p>
    <w:p w:rsidR="000D471B" w:rsidRDefault="00CB2F73">
      <w:pPr>
        <w:jc w:val="right"/>
        <w:rPr>
          <w:b/>
          <w:color w:val="B7B7B7"/>
        </w:rPr>
      </w:pPr>
      <w:r>
        <w:rPr>
          <w:b/>
        </w:rPr>
        <w:t xml:space="preserve">Document Version: </w:t>
      </w:r>
      <w:r>
        <w:rPr>
          <w:b/>
          <w:color w:val="B7B7B7"/>
        </w:rPr>
        <w:t>[Version]</w:t>
      </w:r>
    </w:p>
    <w:p w:rsidR="000D471B" w:rsidRDefault="00CB2F73">
      <w:pPr>
        <w:jc w:val="right"/>
        <w:rPr>
          <w:b/>
          <w:color w:val="999999"/>
        </w:rPr>
      </w:pPr>
      <w:r>
        <w:rPr>
          <w:b/>
          <w:color w:val="999999"/>
        </w:rPr>
        <w:t>Template Version 1.0, Released on 2017-06-21</w:t>
      </w:r>
    </w:p>
    <w:p w:rsidR="000D471B" w:rsidRDefault="000D471B"/>
    <w:p w:rsidR="000D471B" w:rsidRDefault="00CB2F73">
      <w:pPr>
        <w:pStyle w:val="Title"/>
        <w:jc w:val="right"/>
        <w:rPr>
          <w:sz w:val="48"/>
          <w:szCs w:val="48"/>
        </w:rPr>
      </w:pPr>
      <w:bookmarkStart w:id="5" w:name="_l0poj5uo1qme"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D471B" w:rsidRDefault="00CB2F73">
      <w:pPr>
        <w:pStyle w:val="Title"/>
        <w:jc w:val="right"/>
        <w:rPr>
          <w:sz w:val="48"/>
          <w:szCs w:val="48"/>
        </w:rPr>
      </w:pPr>
      <w:bookmarkStart w:id="6" w:name="_whbjx426p9hs" w:colFirst="0" w:colLast="0"/>
      <w:bookmarkEnd w:id="6"/>
      <w:r>
        <w:br w:type="page"/>
      </w:r>
    </w:p>
    <w:p w:rsidR="000D471B" w:rsidRDefault="00CB2F73">
      <w:pPr>
        <w:pStyle w:val="Heading1"/>
        <w:widowControl w:val="0"/>
        <w:spacing w:before="480" w:after="180" w:line="240" w:lineRule="auto"/>
      </w:pPr>
      <w:bookmarkStart w:id="7" w:name="_1t3h5sf" w:colFirst="0" w:colLast="0"/>
      <w:bookmarkEnd w:id="7"/>
      <w:r>
        <w:lastRenderedPageBreak/>
        <w:t>Document history</w:t>
      </w:r>
    </w:p>
    <w:p w:rsidR="000D471B" w:rsidRDefault="00CB2F73">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D471B" w:rsidRDefault="000D471B">
      <w:pPr>
        <w:rPr>
          <w:b/>
          <w:color w:val="B7B7B7"/>
        </w:rPr>
      </w:pPr>
    </w:p>
    <w:p w:rsidR="000D471B" w:rsidRDefault="00CB2F7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0D471B" w:rsidRDefault="000D471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71B">
        <w:trPr>
          <w:cnfStyle w:val="100000000000" w:firstRow="1" w:lastRow="0" w:firstColumn="0" w:lastColumn="0" w:oddVBand="0" w:evenVBand="0" w:oddHBand="0" w:evenHBand="0" w:firstRowFirstColumn="0" w:firstRowLastColumn="0" w:lastRowFirstColumn="0" w:lastRowLastColumn="0"/>
        </w:trPr>
        <w:tc>
          <w:tcPr>
            <w:tcW w:w="147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D471B" w:rsidRDefault="00CB2F73">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0D471B">
        <w:tc>
          <w:tcPr>
            <w:tcW w:w="1470"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22-05-2018</w:t>
            </w:r>
          </w:p>
        </w:tc>
        <w:tc>
          <w:tcPr>
            <w:tcW w:w="127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Hitesh C</w:t>
            </w:r>
          </w:p>
        </w:tc>
        <w:tc>
          <w:tcPr>
            <w:tcW w:w="4785" w:type="dxa"/>
          </w:tcPr>
          <w:p w:rsidR="000D471B" w:rsidRDefault="00863F93">
            <w:pPr>
              <w:widowControl w:val="0"/>
              <w:rPr>
                <w:rFonts w:ascii="Calibri" w:eastAsia="Calibri" w:hAnsi="Calibri" w:cs="Calibri"/>
                <w:sz w:val="22"/>
                <w:szCs w:val="22"/>
              </w:rPr>
            </w:pPr>
            <w:r>
              <w:rPr>
                <w:rFonts w:ascii="Calibri" w:eastAsia="Calibri" w:hAnsi="Calibri" w:cs="Calibri"/>
                <w:sz w:val="22"/>
                <w:szCs w:val="22"/>
              </w:rPr>
              <w:t>Initial Attempt</w:t>
            </w: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r w:rsidR="000D471B">
        <w:tc>
          <w:tcPr>
            <w:tcW w:w="1470" w:type="dxa"/>
          </w:tcPr>
          <w:p w:rsidR="000D471B" w:rsidRDefault="000D471B">
            <w:pPr>
              <w:widowControl w:val="0"/>
              <w:rPr>
                <w:rFonts w:ascii="Calibri" w:eastAsia="Calibri" w:hAnsi="Calibri" w:cs="Calibri"/>
                <w:sz w:val="22"/>
                <w:szCs w:val="22"/>
              </w:rPr>
            </w:pPr>
          </w:p>
        </w:tc>
        <w:tc>
          <w:tcPr>
            <w:tcW w:w="1275" w:type="dxa"/>
          </w:tcPr>
          <w:p w:rsidR="000D471B" w:rsidRDefault="000D471B">
            <w:pPr>
              <w:widowControl w:val="0"/>
              <w:rPr>
                <w:rFonts w:ascii="Calibri" w:eastAsia="Calibri" w:hAnsi="Calibri" w:cs="Calibri"/>
                <w:sz w:val="22"/>
                <w:szCs w:val="22"/>
              </w:rPr>
            </w:pPr>
            <w:bookmarkStart w:id="8" w:name="_2s8eyo1" w:colFirst="0" w:colLast="0"/>
            <w:bookmarkEnd w:id="8"/>
          </w:p>
        </w:tc>
        <w:tc>
          <w:tcPr>
            <w:tcW w:w="2100" w:type="dxa"/>
          </w:tcPr>
          <w:p w:rsidR="000D471B" w:rsidRDefault="000D471B">
            <w:pPr>
              <w:widowControl w:val="0"/>
              <w:rPr>
                <w:rFonts w:ascii="Calibri" w:eastAsia="Calibri" w:hAnsi="Calibri" w:cs="Calibri"/>
                <w:sz w:val="22"/>
                <w:szCs w:val="22"/>
              </w:rPr>
            </w:pPr>
          </w:p>
        </w:tc>
        <w:tc>
          <w:tcPr>
            <w:tcW w:w="4785" w:type="dxa"/>
          </w:tcPr>
          <w:p w:rsidR="000D471B" w:rsidRDefault="000D471B">
            <w:pPr>
              <w:widowControl w:val="0"/>
              <w:rPr>
                <w:rFonts w:ascii="Calibri" w:eastAsia="Calibri" w:hAnsi="Calibri" w:cs="Calibri"/>
                <w:sz w:val="22"/>
                <w:szCs w:val="22"/>
              </w:rPr>
            </w:pPr>
          </w:p>
        </w:tc>
      </w:tr>
    </w:tbl>
    <w:p w:rsidR="000D471B" w:rsidRDefault="000D471B">
      <w:pPr>
        <w:pStyle w:val="Heading1"/>
        <w:widowControl w:val="0"/>
        <w:spacing w:before="480" w:after="180" w:line="240" w:lineRule="auto"/>
      </w:pPr>
      <w:bookmarkStart w:id="9" w:name="_dksuaje1rr9b" w:colFirst="0" w:colLast="0"/>
      <w:bookmarkEnd w:id="9"/>
    </w:p>
    <w:p w:rsidR="000D471B" w:rsidRDefault="00CB2F73">
      <w:pPr>
        <w:pStyle w:val="Heading1"/>
        <w:widowControl w:val="0"/>
        <w:spacing w:before="480" w:after="180" w:line="240" w:lineRule="auto"/>
      </w:pPr>
      <w:bookmarkStart w:id="10" w:name="_mpqza6jxmg1n" w:colFirst="0" w:colLast="0"/>
      <w:bookmarkEnd w:id="10"/>
      <w:r>
        <w:t>Table of Contents</w:t>
      </w:r>
    </w:p>
    <w:p w:rsidR="000D471B" w:rsidRDefault="000D471B"/>
    <w:p w:rsidR="000D471B" w:rsidRDefault="00CB2F7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0D471B" w:rsidRDefault="000D471B"/>
    <w:sdt>
      <w:sdtPr>
        <w:id w:val="-2041813270"/>
        <w:docPartObj>
          <w:docPartGallery w:val="Table of Contents"/>
          <w:docPartUnique/>
        </w:docPartObj>
      </w:sdtPr>
      <w:sdtEndPr/>
      <w:sdtContent>
        <w:p w:rsidR="000D471B" w:rsidRDefault="00CB2F7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D471B" w:rsidRDefault="00CB2F73">
          <w:pPr>
            <w:spacing w:before="200" w:line="240" w:lineRule="auto"/>
            <w:rPr>
              <w:color w:val="1155CC"/>
              <w:u w:val="single"/>
            </w:rPr>
          </w:pPr>
          <w:hyperlink w:anchor="_ktt3lgighckp">
            <w:r>
              <w:rPr>
                <w:color w:val="1155CC"/>
                <w:u w:val="single"/>
              </w:rPr>
              <w:t>Table of Cont</w:t>
            </w:r>
            <w:r>
              <w:rPr>
                <w:color w:val="1155CC"/>
                <w:u w:val="single"/>
              </w:rPr>
              <w:t>ents</w:t>
            </w:r>
          </w:hyperlink>
        </w:p>
        <w:p w:rsidR="000D471B" w:rsidRDefault="00CB2F73">
          <w:pPr>
            <w:spacing w:before="200" w:line="240" w:lineRule="auto"/>
            <w:rPr>
              <w:color w:val="1155CC"/>
              <w:u w:val="single"/>
            </w:rPr>
          </w:pPr>
          <w:hyperlink w:anchor="_fulgh8sf1ocg">
            <w:r>
              <w:rPr>
                <w:color w:val="1155CC"/>
                <w:u w:val="single"/>
              </w:rPr>
              <w:t>Purpose of the Technical Safety Concept</w:t>
            </w:r>
          </w:hyperlink>
        </w:p>
        <w:p w:rsidR="000D471B" w:rsidRDefault="00CB2F73">
          <w:pPr>
            <w:spacing w:before="200" w:line="240" w:lineRule="auto"/>
            <w:rPr>
              <w:color w:val="1155CC"/>
              <w:u w:val="single"/>
            </w:rPr>
          </w:pPr>
          <w:hyperlink w:anchor="_757cx6xm46zb">
            <w:r>
              <w:rPr>
                <w:color w:val="1155CC"/>
                <w:u w:val="single"/>
              </w:rPr>
              <w:t>Inputs to the Technical Safety Concept</w:t>
            </w:r>
          </w:hyperlink>
        </w:p>
        <w:p w:rsidR="000D471B" w:rsidRDefault="00CB2F73">
          <w:pPr>
            <w:spacing w:before="60" w:line="240" w:lineRule="auto"/>
            <w:ind w:left="360"/>
            <w:rPr>
              <w:color w:val="1155CC"/>
              <w:u w:val="single"/>
            </w:rPr>
          </w:pPr>
          <w:hyperlink w:anchor="_2f9rjqxbsp2">
            <w:r>
              <w:rPr>
                <w:color w:val="1155CC"/>
                <w:u w:val="single"/>
              </w:rPr>
              <w:t>Functional Safety Requirements</w:t>
            </w:r>
          </w:hyperlink>
        </w:p>
        <w:p w:rsidR="000D471B" w:rsidRDefault="00CB2F73">
          <w:pPr>
            <w:spacing w:before="60" w:line="240" w:lineRule="auto"/>
            <w:ind w:left="360"/>
            <w:rPr>
              <w:color w:val="1155CC"/>
              <w:u w:val="single"/>
            </w:rPr>
          </w:pPr>
          <w:hyperlink w:anchor="_qp3s9pvua9mt">
            <w:r>
              <w:rPr>
                <w:color w:val="1155CC"/>
                <w:u w:val="single"/>
              </w:rPr>
              <w:t>Refined System Architecture from Functional Safety Concept</w:t>
            </w:r>
          </w:hyperlink>
        </w:p>
        <w:p w:rsidR="000D471B" w:rsidRDefault="00CB2F73">
          <w:pPr>
            <w:spacing w:before="60" w:line="240" w:lineRule="auto"/>
            <w:ind w:left="720"/>
            <w:rPr>
              <w:color w:val="1155CC"/>
              <w:u w:val="single"/>
            </w:rPr>
          </w:pPr>
          <w:hyperlink w:anchor="_cqb49updinx4">
            <w:r>
              <w:rPr>
                <w:color w:val="1155CC"/>
                <w:u w:val="single"/>
              </w:rPr>
              <w:t>Functional overview of architecture elements</w:t>
            </w:r>
          </w:hyperlink>
        </w:p>
        <w:p w:rsidR="000D471B" w:rsidRDefault="00CB2F73">
          <w:pPr>
            <w:spacing w:before="200" w:line="240" w:lineRule="auto"/>
            <w:rPr>
              <w:color w:val="1155CC"/>
              <w:u w:val="single"/>
            </w:rPr>
          </w:pPr>
          <w:hyperlink w:anchor="_mx8us8onanqo">
            <w:r>
              <w:rPr>
                <w:color w:val="1155CC"/>
                <w:u w:val="single"/>
              </w:rPr>
              <w:t>Technical Safety Concept</w:t>
            </w:r>
          </w:hyperlink>
        </w:p>
        <w:p w:rsidR="000D471B" w:rsidRDefault="00CB2F73">
          <w:pPr>
            <w:spacing w:before="60" w:line="240" w:lineRule="auto"/>
            <w:ind w:left="360"/>
            <w:rPr>
              <w:color w:val="1155CC"/>
              <w:u w:val="single"/>
            </w:rPr>
          </w:pPr>
          <w:hyperlink w:anchor="_lnxjuovv6kca">
            <w:r>
              <w:rPr>
                <w:color w:val="1155CC"/>
                <w:u w:val="single"/>
              </w:rPr>
              <w:t>Technical Safety Requirements</w:t>
            </w:r>
          </w:hyperlink>
        </w:p>
        <w:p w:rsidR="000D471B" w:rsidRDefault="00CB2F73">
          <w:pPr>
            <w:spacing w:before="60" w:line="240" w:lineRule="auto"/>
            <w:ind w:left="360"/>
            <w:rPr>
              <w:color w:val="1155CC"/>
              <w:u w:val="single"/>
            </w:rPr>
          </w:pPr>
          <w:hyperlink w:anchor="_74udkdvf7nod">
            <w:r>
              <w:rPr>
                <w:color w:val="1155CC"/>
                <w:u w:val="single"/>
              </w:rPr>
              <w:t>Refinement of the System Architecture</w:t>
            </w:r>
          </w:hyperlink>
        </w:p>
        <w:p w:rsidR="000D471B" w:rsidRDefault="00CB2F73">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0D471B" w:rsidRDefault="00CB2F73">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0D471B" w:rsidRDefault="00CB2F73">
      <w:pPr>
        <w:pStyle w:val="Heading1"/>
      </w:pPr>
      <w:bookmarkStart w:id="11" w:name="_fulgh8sf1ocg" w:colFirst="0" w:colLast="0"/>
      <w:bookmarkEnd w:id="11"/>
      <w:r>
        <w:t>Purpose of the Technical Safety Concept</w:t>
      </w:r>
    </w:p>
    <w:p w:rsidR="000D471B" w:rsidRDefault="000D471B"/>
    <w:p w:rsidR="000D471B" w:rsidRDefault="00CB2F73">
      <w:pPr>
        <w:rPr>
          <w:b/>
          <w:color w:val="B7B7B7"/>
        </w:rPr>
      </w:pPr>
      <w:r>
        <w:rPr>
          <w:b/>
          <w:color w:val="B7B7B7"/>
        </w:rPr>
        <w:t>[Instructions: Answer what is the purpose of a technical safety concept?]</w:t>
      </w:r>
    </w:p>
    <w:p w:rsidR="005275EB" w:rsidRDefault="005275EB" w:rsidP="005275EB">
      <w:pPr>
        <w:widowControl w:val="0"/>
        <w:spacing w:line="240" w:lineRule="auto"/>
      </w:pPr>
      <w:r w:rsidRPr="005275EB">
        <w:t>ISO 26262 places the functional safety concept in the concept phase while the technical safety concept is part of the product development phase.</w:t>
      </w:r>
    </w:p>
    <w:p w:rsidR="005275EB" w:rsidRPr="005275EB" w:rsidRDefault="005275EB" w:rsidP="005275EB">
      <w:pPr>
        <w:widowControl w:val="0"/>
        <w:spacing w:line="240" w:lineRule="auto"/>
      </w:pPr>
    </w:p>
    <w:p w:rsidR="005275EB" w:rsidRPr="005275EB" w:rsidRDefault="005275EB" w:rsidP="005275EB">
      <w:pPr>
        <w:widowControl w:val="0"/>
        <w:spacing w:line="240" w:lineRule="auto"/>
      </w:pPr>
      <w:r w:rsidRPr="005275EB">
        <w:t>This is because the technical safety concept is more concrete and gets into the details of the item's technology. The product development phase also includes designing hardware and software.</w:t>
      </w:r>
    </w:p>
    <w:p w:rsidR="005275EB" w:rsidRDefault="005275EB">
      <w:pPr>
        <w:rPr>
          <w:b/>
          <w:color w:val="B7B7B7"/>
        </w:rPr>
      </w:pPr>
    </w:p>
    <w:p w:rsidR="000D471B" w:rsidRDefault="00CB2F73">
      <w:pPr>
        <w:pStyle w:val="Heading1"/>
      </w:pPr>
      <w:bookmarkStart w:id="12" w:name="_757cx6xm46zb" w:colFirst="0" w:colLast="0"/>
      <w:bookmarkEnd w:id="12"/>
      <w:r>
        <w:t>Inputs to the Technical Safety Concept</w:t>
      </w:r>
    </w:p>
    <w:p w:rsidR="000D471B" w:rsidRDefault="00CB2F73">
      <w:pPr>
        <w:pStyle w:val="Heading2"/>
      </w:pPr>
      <w:bookmarkStart w:id="13" w:name="_2f9rjqxbsp2" w:colFirst="0" w:colLast="0"/>
      <w:bookmarkEnd w:id="13"/>
      <w:r>
        <w:t>Functional Safety Requirements</w:t>
      </w:r>
    </w:p>
    <w:p w:rsidR="000D471B" w:rsidRDefault="00CB2F73">
      <w:r>
        <w:rPr>
          <w:b/>
          <w:color w:val="B7B7B7"/>
        </w:rPr>
        <w:t>[Instructions: Provide the functional safety requirements derived in the functional safety concept ]</w:t>
      </w:r>
    </w:p>
    <w:p w:rsidR="000D471B" w:rsidRDefault="000D471B"/>
    <w:p w:rsidR="000D471B" w:rsidRDefault="000D471B"/>
    <w:tbl>
      <w:tblPr>
        <w:tblStyle w:val="a0"/>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4500" w:type="dxa"/>
            <w:shd w:val="clear" w:color="auto" w:fill="auto"/>
            <w:tcMar>
              <w:top w:w="100" w:type="dxa"/>
              <w:left w:w="100" w:type="dxa"/>
              <w:bottom w:w="100" w:type="dxa"/>
              <w:right w:w="100" w:type="dxa"/>
            </w:tcMar>
          </w:tcPr>
          <w:p w:rsidR="000D471B" w:rsidRDefault="005275EB">
            <w:pPr>
              <w:widowControl w:val="0"/>
            </w:pPr>
            <w:r w:rsidRPr="001E6B2A">
              <w:t>The lane keeping item shall ensure that the lane departure oscillating torque amplitude is below Max_Torque_Amplitude</w:t>
            </w:r>
            <w:r>
              <w:t>.</w:t>
            </w:r>
          </w:p>
        </w:tc>
        <w:tc>
          <w:tcPr>
            <w:tcW w:w="360" w:type="dxa"/>
            <w:shd w:val="clear" w:color="auto" w:fill="auto"/>
            <w:tcMar>
              <w:top w:w="100" w:type="dxa"/>
              <w:left w:w="100" w:type="dxa"/>
              <w:bottom w:w="100" w:type="dxa"/>
              <w:right w:w="100" w:type="dxa"/>
            </w:tcMar>
          </w:tcPr>
          <w:p w:rsidR="000D471B" w:rsidRDefault="005275EB">
            <w:pPr>
              <w:widowControl w:val="0"/>
              <w:spacing w:line="240" w:lineRule="auto"/>
            </w:pPr>
            <w:r>
              <w:t>C</w:t>
            </w:r>
          </w:p>
        </w:tc>
        <w:tc>
          <w:tcPr>
            <w:tcW w:w="1245" w:type="dxa"/>
            <w:shd w:val="clear" w:color="auto" w:fill="auto"/>
            <w:tcMar>
              <w:top w:w="100" w:type="dxa"/>
              <w:left w:w="100" w:type="dxa"/>
              <w:bottom w:w="100" w:type="dxa"/>
              <w:right w:w="100" w:type="dxa"/>
            </w:tcMar>
          </w:tcPr>
          <w:p w:rsidR="000D471B" w:rsidRDefault="005275EB">
            <w:pPr>
              <w:widowControl w:val="0"/>
              <w:spacing w:line="240" w:lineRule="auto"/>
            </w:pPr>
            <w:r>
              <w:t>50 ms</w:t>
            </w:r>
          </w:p>
        </w:tc>
        <w:tc>
          <w:tcPr>
            <w:tcW w:w="1920" w:type="dxa"/>
            <w:shd w:val="clear" w:color="auto" w:fill="auto"/>
            <w:tcMar>
              <w:top w:w="100" w:type="dxa"/>
              <w:left w:w="100" w:type="dxa"/>
              <w:bottom w:w="100" w:type="dxa"/>
              <w:right w:w="100" w:type="dxa"/>
            </w:tcMar>
          </w:tcPr>
          <w:p w:rsidR="000D471B" w:rsidRDefault="005275EB">
            <w:pPr>
              <w:widowControl w:val="0"/>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01-02</w:t>
            </w:r>
          </w:p>
        </w:tc>
        <w:tc>
          <w:tcPr>
            <w:tcW w:w="4500" w:type="dxa"/>
            <w:shd w:val="clear" w:color="auto" w:fill="auto"/>
            <w:tcMar>
              <w:top w:w="100" w:type="dxa"/>
              <w:left w:w="100" w:type="dxa"/>
              <w:bottom w:w="100" w:type="dxa"/>
              <w:right w:w="100" w:type="dxa"/>
            </w:tcMar>
          </w:tcPr>
          <w:p w:rsidR="005275EB" w:rsidRDefault="005275EB" w:rsidP="005275EB">
            <w:pPr>
              <w:widowControl w:val="0"/>
              <w:spacing w:line="240" w:lineRule="auto"/>
            </w:pPr>
          </w:p>
          <w:p w:rsidR="005275EB" w:rsidRPr="001E6B2A" w:rsidRDefault="005275EB" w:rsidP="005275EB">
            <w:pPr>
              <w:numPr>
                <w:ilvl w:val="0"/>
                <w:numId w:val="1"/>
              </w:numPr>
              <w:shd w:val="clear" w:color="auto" w:fill="FFFFFF"/>
              <w:spacing w:line="240" w:lineRule="auto"/>
              <w:ind w:left="0"/>
              <w:textAlignment w:val="baseline"/>
            </w:pPr>
            <w:r w:rsidRPr="001E6B2A">
              <w:t>The lane keeping item shall ensure that the lane departure oscillating torque frequency is below Max_Torque_Frequency</w:t>
            </w:r>
            <w:r>
              <w:t>.</w:t>
            </w:r>
          </w:p>
        </w:tc>
        <w:tc>
          <w:tcPr>
            <w:tcW w:w="36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50 ms</w:t>
            </w:r>
          </w:p>
        </w:tc>
        <w:tc>
          <w:tcPr>
            <w:tcW w:w="1920"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Turn of the LDW functionality</w:t>
            </w:r>
          </w:p>
        </w:tc>
      </w:tr>
      <w:tr w:rsidR="005275EB">
        <w:tc>
          <w:tcPr>
            <w:tcW w:w="1530" w:type="dxa"/>
            <w:shd w:val="clear" w:color="auto" w:fill="auto"/>
            <w:tcMar>
              <w:top w:w="100" w:type="dxa"/>
              <w:left w:w="100" w:type="dxa"/>
              <w:bottom w:w="100" w:type="dxa"/>
              <w:right w:w="100" w:type="dxa"/>
            </w:tcMar>
          </w:tcPr>
          <w:p w:rsidR="005275EB" w:rsidRDefault="005275EB" w:rsidP="005275EB">
            <w:pPr>
              <w:widowControl w:val="0"/>
              <w:spacing w:line="240" w:lineRule="auto"/>
            </w:pPr>
            <w:r>
              <w:t>Functional</w:t>
            </w:r>
          </w:p>
          <w:p w:rsidR="005275EB" w:rsidRDefault="005275EB" w:rsidP="005275EB">
            <w:pPr>
              <w:widowControl w:val="0"/>
              <w:spacing w:line="240" w:lineRule="auto"/>
            </w:pPr>
            <w:r>
              <w:t>Safety</w:t>
            </w:r>
          </w:p>
          <w:p w:rsidR="005275EB" w:rsidRDefault="005275EB" w:rsidP="005275EB">
            <w:pPr>
              <w:widowControl w:val="0"/>
              <w:spacing w:line="240" w:lineRule="auto"/>
            </w:pPr>
            <w:r>
              <w:t>Requirement</w:t>
            </w:r>
          </w:p>
          <w:p w:rsidR="005275EB" w:rsidRDefault="005275EB" w:rsidP="005275EB">
            <w:pPr>
              <w:widowControl w:val="0"/>
              <w:spacing w:line="240" w:lineRule="auto"/>
            </w:pPr>
            <w:r>
              <w:t>02-01</w:t>
            </w:r>
          </w:p>
        </w:tc>
        <w:tc>
          <w:tcPr>
            <w:tcW w:w="4500" w:type="dxa"/>
            <w:shd w:val="clear" w:color="auto" w:fill="auto"/>
            <w:tcMar>
              <w:top w:w="100" w:type="dxa"/>
              <w:left w:w="100" w:type="dxa"/>
              <w:bottom w:w="100" w:type="dxa"/>
              <w:right w:w="100" w:type="dxa"/>
            </w:tcMar>
          </w:tcPr>
          <w:p w:rsidR="005275EB" w:rsidRDefault="005275EB" w:rsidP="005275EB">
            <w:pPr>
              <w:widowControl w:val="0"/>
            </w:pPr>
            <w:r>
              <w:t>LKA Function will be time limited for a Max_Duration</w:t>
            </w:r>
          </w:p>
        </w:tc>
        <w:tc>
          <w:tcPr>
            <w:tcW w:w="360" w:type="dxa"/>
            <w:shd w:val="clear" w:color="auto" w:fill="auto"/>
            <w:tcMar>
              <w:top w:w="100" w:type="dxa"/>
              <w:left w:w="100" w:type="dxa"/>
              <w:bottom w:w="100" w:type="dxa"/>
              <w:right w:w="100" w:type="dxa"/>
            </w:tcMar>
          </w:tcPr>
          <w:p w:rsidR="005275EB" w:rsidRDefault="005275EB" w:rsidP="005275EB">
            <w:pPr>
              <w:widowControl w:val="0"/>
              <w:spacing w:line="240" w:lineRule="auto"/>
            </w:pPr>
            <w:r>
              <w:t>B</w:t>
            </w:r>
          </w:p>
        </w:tc>
        <w:tc>
          <w:tcPr>
            <w:tcW w:w="1245" w:type="dxa"/>
            <w:shd w:val="clear" w:color="auto" w:fill="auto"/>
            <w:tcMar>
              <w:top w:w="100" w:type="dxa"/>
              <w:left w:w="100" w:type="dxa"/>
              <w:bottom w:w="100" w:type="dxa"/>
              <w:right w:w="100" w:type="dxa"/>
            </w:tcMar>
          </w:tcPr>
          <w:p w:rsidR="005275EB" w:rsidRDefault="005275EB" w:rsidP="005275EB">
            <w:pPr>
              <w:widowControl w:val="0"/>
              <w:spacing w:line="240" w:lineRule="auto"/>
            </w:pPr>
            <w:r>
              <w:t>500 ms</w:t>
            </w:r>
          </w:p>
        </w:tc>
        <w:tc>
          <w:tcPr>
            <w:tcW w:w="1920" w:type="dxa"/>
            <w:shd w:val="clear" w:color="auto" w:fill="auto"/>
            <w:tcMar>
              <w:top w:w="100" w:type="dxa"/>
              <w:left w:w="100" w:type="dxa"/>
              <w:bottom w:w="100" w:type="dxa"/>
              <w:right w:w="100" w:type="dxa"/>
            </w:tcMar>
          </w:tcPr>
          <w:p w:rsidR="005275EB" w:rsidRDefault="005275EB" w:rsidP="005275EB">
            <w:pPr>
              <w:widowControl w:val="0"/>
              <w:spacing w:line="240" w:lineRule="auto"/>
            </w:pPr>
            <w:r>
              <w:t>Set the LKA torque to zero</w:t>
            </w:r>
          </w:p>
        </w:tc>
      </w:tr>
    </w:tbl>
    <w:p w:rsidR="000D471B" w:rsidRDefault="000D471B"/>
    <w:p w:rsidR="000D471B" w:rsidRDefault="000D471B"/>
    <w:p w:rsidR="000D471B" w:rsidRDefault="000D471B"/>
    <w:p w:rsidR="000D471B" w:rsidRDefault="00CB2F73">
      <w:pPr>
        <w:pStyle w:val="Heading2"/>
      </w:pPr>
      <w:bookmarkStart w:id="14" w:name="_qp3s9pvua9mt" w:colFirst="0" w:colLast="0"/>
      <w:bookmarkEnd w:id="14"/>
      <w:r>
        <w:t>Refined System Architecture from Functional Safety Concept</w:t>
      </w:r>
    </w:p>
    <w:p w:rsidR="000D471B" w:rsidRDefault="000D471B"/>
    <w:p w:rsidR="000D471B" w:rsidRDefault="00CB2F73">
      <w:pPr>
        <w:rPr>
          <w:b/>
          <w:color w:val="B7B7B7"/>
        </w:rPr>
      </w:pPr>
      <w:r>
        <w:rPr>
          <w:b/>
          <w:color w:val="B7B7B7"/>
        </w:rPr>
        <w:t>[Instructions: Provide the refined system architecture from the functional safety concept]</w:t>
      </w:r>
    </w:p>
    <w:p w:rsidR="005275EB" w:rsidRDefault="005275EB">
      <w:r w:rsidRPr="005275EB">
        <w:rPr>
          <w:noProof/>
          <w:lang w:val="en-US"/>
        </w:rPr>
        <w:drawing>
          <wp:inline distT="0" distB="0" distL="0" distR="0">
            <wp:extent cx="5943600" cy="3371699"/>
            <wp:effectExtent l="0" t="0" r="0" b="635"/>
            <wp:docPr id="4" name="Picture 4" descr="C:\Users\hitesh\Downloads\safety_project_files\diagrams\graphic_as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esh\Downloads\safety_project_files\diagrams\graphic_asset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1699"/>
                    </a:xfrm>
                    <a:prstGeom prst="rect">
                      <a:avLst/>
                    </a:prstGeom>
                    <a:noFill/>
                    <a:ln>
                      <a:noFill/>
                    </a:ln>
                  </pic:spPr>
                </pic:pic>
              </a:graphicData>
            </a:graphic>
          </wp:inline>
        </w:drawing>
      </w:r>
    </w:p>
    <w:p w:rsidR="000D471B" w:rsidRDefault="000D471B"/>
    <w:p w:rsidR="000D471B" w:rsidRDefault="000D471B">
      <w:pPr>
        <w:pStyle w:val="Heading3"/>
      </w:pPr>
      <w:bookmarkStart w:id="15" w:name="_qvk4x8rvn2fn" w:colFirst="0" w:colLast="0"/>
      <w:bookmarkEnd w:id="15"/>
    </w:p>
    <w:p w:rsidR="000D471B" w:rsidRDefault="00CB2F73">
      <w:pPr>
        <w:pStyle w:val="Heading3"/>
      </w:pPr>
      <w:bookmarkStart w:id="16" w:name="_cqb49updinx4" w:colFirst="0" w:colLast="0"/>
      <w:bookmarkEnd w:id="16"/>
      <w:r>
        <w:t>Functional overview of architecture elements</w:t>
      </w:r>
    </w:p>
    <w:p w:rsidR="000D471B" w:rsidRDefault="00CB2F73">
      <w:r>
        <w:rPr>
          <w:b/>
          <w:color w:val="B7B7B7"/>
        </w:rPr>
        <w:t>[Instructions: Provide a description for each functional safety element; what is each element's purpose in the lane assistance item? ]</w:t>
      </w:r>
    </w:p>
    <w:p w:rsidR="000D471B" w:rsidRDefault="000D471B"/>
    <w:p w:rsidR="000D471B" w:rsidRDefault="000D471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0D471B">
        <w:tc>
          <w:tcPr>
            <w:tcW w:w="4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Description</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w:t>
            </w:r>
          </w:p>
        </w:tc>
        <w:tc>
          <w:tcPr>
            <w:tcW w:w="5235" w:type="dxa"/>
            <w:shd w:val="clear" w:color="auto" w:fill="auto"/>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Capture images and provide them to the camera sensor ECU continuously</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t>Camera Sensor ECU - Lane Sensing</w:t>
            </w:r>
          </w:p>
        </w:tc>
        <w:tc>
          <w:tcPr>
            <w:tcW w:w="5235" w:type="dxa"/>
            <w:tcMar>
              <w:top w:w="100" w:type="dxa"/>
              <w:left w:w="100" w:type="dxa"/>
              <w:bottom w:w="100" w:type="dxa"/>
              <w:right w:w="100" w:type="dxa"/>
            </w:tcMar>
          </w:tcPr>
          <w:p w:rsidR="005275EB" w:rsidRDefault="005275EB" w:rsidP="005275EB">
            <w:pPr>
              <w:widowControl w:val="0"/>
              <w:pBdr>
                <w:top w:val="nil"/>
                <w:left w:val="nil"/>
                <w:bottom w:val="nil"/>
                <w:right w:val="nil"/>
                <w:between w:val="nil"/>
              </w:pBdr>
              <w:spacing w:line="240" w:lineRule="auto"/>
            </w:pPr>
            <w:r>
              <w:t>Detect Lane Lines and calculate the position of the car with respect to the lanes</w:t>
            </w:r>
          </w:p>
        </w:tc>
      </w:tr>
      <w:tr w:rsidR="005275EB">
        <w:tc>
          <w:tcPr>
            <w:tcW w:w="4125" w:type="dxa"/>
            <w:tcMar>
              <w:top w:w="100" w:type="dxa"/>
              <w:left w:w="100" w:type="dxa"/>
              <w:bottom w:w="100" w:type="dxa"/>
              <w:right w:w="100" w:type="dxa"/>
            </w:tcMar>
          </w:tcPr>
          <w:p w:rsidR="005275EB" w:rsidRDefault="005275EB" w:rsidP="005275EB">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5275EB" w:rsidRDefault="009A7E2F" w:rsidP="005275EB">
            <w:pPr>
              <w:widowControl w:val="0"/>
              <w:pBdr>
                <w:top w:val="nil"/>
                <w:left w:val="nil"/>
                <w:bottom w:val="nil"/>
                <w:right w:val="nil"/>
                <w:between w:val="nil"/>
              </w:pBdr>
              <w:spacing w:line="240" w:lineRule="auto"/>
            </w:pPr>
            <w:r>
              <w:t>Generate Torque request to the car</w:t>
            </w:r>
            <w:r w:rsidR="00CB2F73">
              <w:t xml:space="preserve"> for the Electronic Power Steering ECU</w:t>
            </w:r>
            <w:bookmarkStart w:id="17" w:name="_GoBack"/>
            <w:bookmarkEnd w:id="17"/>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w:t>
            </w:r>
          </w:p>
        </w:tc>
        <w:tc>
          <w:tcPr>
            <w:tcW w:w="5235" w:type="dxa"/>
            <w:shd w:val="clear" w:color="auto" w:fill="auto"/>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Display the status of the systems and also warnings when a system malfunctions</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On/Off Status</w:t>
            </w:r>
          </w:p>
        </w:tc>
        <w:tc>
          <w:tcPr>
            <w:tcW w:w="5235" w:type="dxa"/>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It controls the things displayed on the car display in accordance with the inputs received from other systems.</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Assistant Active/Inactive</w:t>
            </w:r>
          </w:p>
        </w:tc>
        <w:tc>
          <w:tcPr>
            <w:tcW w:w="5235" w:type="dxa"/>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It measures the torque applied to the steering wheel.</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A7E2F" w:rsidRDefault="009A7E2F" w:rsidP="009A7E2F">
            <w:pPr>
              <w:widowControl w:val="0"/>
              <w:pBdr>
                <w:top w:val="nil"/>
                <w:left w:val="nil"/>
                <w:bottom w:val="nil"/>
                <w:right w:val="nil"/>
                <w:between w:val="nil"/>
              </w:pBdr>
              <w:spacing w:line="240" w:lineRule="auto"/>
            </w:pPr>
            <w:r>
              <w:t>It takes input from Driver Steering Torque Sensor and camera ECU and decides on the amount of torque needed to be applied on the steering wheel</w:t>
            </w: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Driver Steering Torque Sensor</w:t>
            </w:r>
          </w:p>
        </w:tc>
        <w:tc>
          <w:tcPr>
            <w:tcW w:w="5235" w:type="dxa"/>
            <w:tcMar>
              <w:top w:w="100" w:type="dxa"/>
              <w:left w:w="100" w:type="dxa"/>
              <w:bottom w:w="100" w:type="dxa"/>
              <w:right w:w="100" w:type="dxa"/>
            </w:tcMar>
          </w:tcPr>
          <w:p w:rsidR="009A7E2F" w:rsidRDefault="009A7E2F" w:rsidP="009A7E2F">
            <w:pPr>
              <w:widowControl w:val="0"/>
              <w:spacing w:line="240" w:lineRule="auto"/>
              <w:rPr>
                <w:b/>
              </w:rPr>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A7E2F" w:rsidRDefault="009A7E2F" w:rsidP="009A7E2F">
            <w:pPr>
              <w:widowControl w:val="0"/>
              <w:spacing w:line="240" w:lineRule="auto"/>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EPS ECU - Normal Lane Assistance Functionality</w:t>
            </w:r>
          </w:p>
        </w:tc>
        <w:tc>
          <w:tcPr>
            <w:tcW w:w="5235" w:type="dxa"/>
            <w:tcMar>
              <w:top w:w="100" w:type="dxa"/>
              <w:left w:w="100" w:type="dxa"/>
              <w:bottom w:w="100" w:type="dxa"/>
              <w:right w:w="100" w:type="dxa"/>
            </w:tcMar>
          </w:tcPr>
          <w:p w:rsidR="009A7E2F" w:rsidRDefault="009A7E2F" w:rsidP="009A7E2F">
            <w:pPr>
              <w:widowControl w:val="0"/>
              <w:spacing w:line="240" w:lineRule="auto"/>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A7E2F" w:rsidRDefault="009A7E2F" w:rsidP="009A7E2F">
            <w:pPr>
              <w:widowControl w:val="0"/>
              <w:spacing w:line="240" w:lineRule="auto"/>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9A7E2F" w:rsidRDefault="009A7E2F" w:rsidP="009A7E2F">
            <w:pPr>
              <w:widowControl w:val="0"/>
              <w:spacing w:line="240" w:lineRule="auto"/>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EPS ECU - Final Torque</w:t>
            </w:r>
          </w:p>
        </w:tc>
        <w:tc>
          <w:tcPr>
            <w:tcW w:w="5235" w:type="dxa"/>
            <w:tcMar>
              <w:top w:w="100" w:type="dxa"/>
              <w:left w:w="100" w:type="dxa"/>
              <w:bottom w:w="100" w:type="dxa"/>
              <w:right w:w="100" w:type="dxa"/>
            </w:tcMar>
          </w:tcPr>
          <w:p w:rsidR="009A7E2F" w:rsidRDefault="009A7E2F" w:rsidP="009A7E2F">
            <w:pPr>
              <w:widowControl w:val="0"/>
              <w:spacing w:line="240" w:lineRule="auto"/>
            </w:pPr>
          </w:p>
        </w:tc>
      </w:tr>
      <w:tr w:rsidR="009A7E2F">
        <w:tc>
          <w:tcPr>
            <w:tcW w:w="4125" w:type="dxa"/>
            <w:tcMar>
              <w:top w:w="100" w:type="dxa"/>
              <w:left w:w="100" w:type="dxa"/>
              <w:bottom w:w="100" w:type="dxa"/>
              <w:right w:w="100" w:type="dxa"/>
            </w:tcMar>
          </w:tcPr>
          <w:p w:rsidR="009A7E2F" w:rsidRDefault="009A7E2F" w:rsidP="009A7E2F">
            <w:pPr>
              <w:widowControl w:val="0"/>
              <w:spacing w:line="240" w:lineRule="auto"/>
            </w:pPr>
            <w:r>
              <w:t>Motor</w:t>
            </w:r>
          </w:p>
        </w:tc>
        <w:tc>
          <w:tcPr>
            <w:tcW w:w="5235" w:type="dxa"/>
            <w:tcMar>
              <w:top w:w="100" w:type="dxa"/>
              <w:left w:w="100" w:type="dxa"/>
              <w:bottom w:w="100" w:type="dxa"/>
              <w:right w:w="100" w:type="dxa"/>
            </w:tcMar>
          </w:tcPr>
          <w:p w:rsidR="009A7E2F" w:rsidRDefault="009A7E2F" w:rsidP="009A7E2F">
            <w:pPr>
              <w:widowControl w:val="0"/>
              <w:spacing w:line="240" w:lineRule="auto"/>
            </w:pPr>
            <w:r>
              <w:t>The Motor is actuated by the input from Electronic Power Steering ECU. It applies the requisite torque to the steering wheel</w:t>
            </w:r>
          </w:p>
        </w:tc>
      </w:tr>
    </w:tbl>
    <w:p w:rsidR="000D471B" w:rsidRDefault="000D471B"/>
    <w:p w:rsidR="000D471B" w:rsidRDefault="00CB2F73">
      <w:pPr>
        <w:pStyle w:val="Heading1"/>
      </w:pPr>
      <w:bookmarkStart w:id="18" w:name="_mx8us8onanqo" w:colFirst="0" w:colLast="0"/>
      <w:bookmarkEnd w:id="18"/>
      <w:r>
        <w:t>Technical Safety Concept</w:t>
      </w:r>
    </w:p>
    <w:p w:rsidR="000D471B" w:rsidRDefault="000D471B"/>
    <w:p w:rsidR="000D471B" w:rsidRDefault="00CB2F73">
      <w:pPr>
        <w:pStyle w:val="Heading2"/>
      </w:pPr>
      <w:bookmarkStart w:id="19" w:name="_lnxjuovv6kca" w:colFirst="0" w:colLast="0"/>
      <w:bookmarkEnd w:id="19"/>
      <w:r>
        <w:t>Technical Safety Requirements</w:t>
      </w:r>
    </w:p>
    <w:p w:rsidR="000D471B" w:rsidRDefault="00CB2F73">
      <w:pPr>
        <w:rPr>
          <w:b/>
        </w:rPr>
      </w:pPr>
      <w:r>
        <w:rPr>
          <w:b/>
          <w:color w:val="B7B7B7"/>
        </w:rPr>
        <w:t>[Instructions: Fill in the technical safety requirements for the lane departure warning first functional safety requirement. We have provided the associated functional safety requirement in the firs</w:t>
      </w:r>
      <w:r>
        <w:rPr>
          <w:b/>
          <w:color w:val="B7B7B7"/>
        </w:rPr>
        <w:t xml:space="preserve">t table below. Hint: The technical safety requirements were discussed in the lesson videos. The architecture allocation column should contain element names such as LDW Safety block, Data Transmission Integrity Check, etc. </w:t>
      </w:r>
      <w:r>
        <w:rPr>
          <w:b/>
          <w:color w:val="B7B7B7"/>
        </w:rPr>
        <w:lastRenderedPageBreak/>
        <w:t>Allocating the technical safety re</w:t>
      </w:r>
      <w:r>
        <w:rPr>
          <w:b/>
          <w:color w:val="B7B7B7"/>
        </w:rPr>
        <w:t>quirements to the "EPS ECU" does not provide enough detail for a technical safety concept.]</w:t>
      </w:r>
    </w:p>
    <w:p w:rsidR="000D471B" w:rsidRDefault="000D471B"/>
    <w:p w:rsidR="000D471B" w:rsidRDefault="00CB2F73">
      <w:pPr>
        <w:rPr>
          <w:b/>
        </w:rPr>
      </w:pPr>
      <w:r>
        <w:rPr>
          <w:b/>
        </w:rPr>
        <w:t>Lane Departure Warning (LDW) Requirements:</w:t>
      </w:r>
    </w:p>
    <w:p w:rsidR="000D471B" w:rsidRDefault="000D471B"/>
    <w:p w:rsidR="000D471B" w:rsidRDefault="000D471B"/>
    <w:p w:rsidR="000D471B" w:rsidRDefault="00CB2F73">
      <w:r>
        <w:t xml:space="preserve">Functional Safety Requirement 01-01 with its associated system elements </w:t>
      </w:r>
    </w:p>
    <w:p w:rsidR="000D471B" w:rsidRDefault="00CB2F73">
      <w:r>
        <w:t>(derived in the functional safety concept)</w:t>
      </w:r>
    </w:p>
    <w:tbl>
      <w:tblPr>
        <w:tblStyle w:val="a2"/>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01-01</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CB2F73">
      <w:r>
        <w:t>Technical Safety Requirements related to Functional Safety Requirement 01-01 are:</w:t>
      </w:r>
    </w:p>
    <w:tbl>
      <w:tblPr>
        <w:tblStyle w:val="a3"/>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0D471B">
        <w:tc>
          <w:tcPr>
            <w:tcW w:w="1274"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274"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w:t>
            </w:r>
          </w:p>
        </w:tc>
        <w:tc>
          <w:tcPr>
            <w:tcW w:w="3309" w:type="dxa"/>
            <w:shd w:val="clear" w:color="auto" w:fill="auto"/>
            <w:tcMar>
              <w:top w:w="100" w:type="dxa"/>
              <w:left w:w="100" w:type="dxa"/>
              <w:bottom w:w="100" w:type="dxa"/>
              <w:right w:w="100" w:type="dxa"/>
            </w:tcMar>
          </w:tcPr>
          <w:p w:rsidR="000D471B" w:rsidRDefault="000D471B">
            <w:pPr>
              <w:widowControl w:val="0"/>
            </w:pPr>
          </w:p>
        </w:tc>
        <w:tc>
          <w:tcPr>
            <w:tcW w:w="34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274"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02</w:t>
            </w:r>
          </w:p>
        </w:tc>
        <w:tc>
          <w:tcPr>
            <w:tcW w:w="3309" w:type="dxa"/>
            <w:shd w:val="clear" w:color="auto" w:fill="auto"/>
            <w:tcMar>
              <w:top w:w="100" w:type="dxa"/>
              <w:left w:w="100" w:type="dxa"/>
              <w:bottom w:w="100" w:type="dxa"/>
              <w:right w:w="100" w:type="dxa"/>
            </w:tcMar>
          </w:tcPr>
          <w:p w:rsidR="000D471B" w:rsidRDefault="000D471B">
            <w:pPr>
              <w:widowControl w:val="0"/>
            </w:pPr>
          </w:p>
        </w:tc>
        <w:tc>
          <w:tcPr>
            <w:tcW w:w="34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274"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03</w:t>
            </w:r>
          </w:p>
        </w:tc>
        <w:tc>
          <w:tcPr>
            <w:tcW w:w="3309" w:type="dxa"/>
            <w:shd w:val="clear" w:color="auto" w:fill="auto"/>
            <w:tcMar>
              <w:top w:w="100" w:type="dxa"/>
              <w:left w:w="100" w:type="dxa"/>
              <w:bottom w:w="100" w:type="dxa"/>
              <w:right w:w="100" w:type="dxa"/>
            </w:tcMar>
          </w:tcPr>
          <w:p w:rsidR="000D471B" w:rsidRDefault="000D471B">
            <w:pPr>
              <w:widowControl w:val="0"/>
            </w:pPr>
          </w:p>
        </w:tc>
        <w:tc>
          <w:tcPr>
            <w:tcW w:w="34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274"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04</w:t>
            </w:r>
          </w:p>
        </w:tc>
        <w:tc>
          <w:tcPr>
            <w:tcW w:w="3309" w:type="dxa"/>
            <w:shd w:val="clear" w:color="auto" w:fill="auto"/>
            <w:tcMar>
              <w:top w:w="100" w:type="dxa"/>
              <w:left w:w="100" w:type="dxa"/>
              <w:bottom w:w="100" w:type="dxa"/>
              <w:right w:w="100" w:type="dxa"/>
            </w:tcMar>
          </w:tcPr>
          <w:p w:rsidR="000D471B" w:rsidRDefault="000D471B">
            <w:pPr>
              <w:widowControl w:val="0"/>
            </w:pPr>
          </w:p>
        </w:tc>
        <w:tc>
          <w:tcPr>
            <w:tcW w:w="34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274" w:type="dxa"/>
            <w:shd w:val="clear" w:color="auto" w:fill="auto"/>
            <w:tcMar>
              <w:top w:w="100" w:type="dxa"/>
              <w:left w:w="100" w:type="dxa"/>
              <w:bottom w:w="100" w:type="dxa"/>
              <w:right w:w="100" w:type="dxa"/>
            </w:tcMar>
          </w:tcPr>
          <w:p w:rsidR="000D471B" w:rsidRDefault="00CB2F73">
            <w:pPr>
              <w:widowControl w:val="0"/>
              <w:spacing w:line="240" w:lineRule="auto"/>
            </w:pPr>
            <w:r>
              <w:lastRenderedPageBreak/>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05</w:t>
            </w:r>
          </w:p>
        </w:tc>
        <w:tc>
          <w:tcPr>
            <w:tcW w:w="3309" w:type="dxa"/>
            <w:shd w:val="clear" w:color="auto" w:fill="auto"/>
            <w:tcMar>
              <w:top w:w="100" w:type="dxa"/>
              <w:left w:w="100" w:type="dxa"/>
              <w:bottom w:w="100" w:type="dxa"/>
              <w:right w:w="100" w:type="dxa"/>
            </w:tcMar>
          </w:tcPr>
          <w:p w:rsidR="000D471B" w:rsidRDefault="000D471B">
            <w:pPr>
              <w:widowControl w:val="0"/>
            </w:pPr>
          </w:p>
        </w:tc>
        <w:tc>
          <w:tcPr>
            <w:tcW w:w="34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c>
          <w:tcPr>
            <w:tcW w:w="1598" w:type="dxa"/>
            <w:shd w:val="clear" w:color="auto" w:fill="auto"/>
            <w:tcMar>
              <w:top w:w="100" w:type="dxa"/>
              <w:left w:w="100" w:type="dxa"/>
              <w:bottom w:w="100" w:type="dxa"/>
              <w:right w:w="100" w:type="dxa"/>
            </w:tcMar>
          </w:tcPr>
          <w:p w:rsidR="000D471B" w:rsidRDefault="000D471B">
            <w:pPr>
              <w:widowControl w:val="0"/>
              <w:spacing w:line="240" w:lineRule="auto"/>
            </w:pPr>
          </w:p>
        </w:tc>
      </w:tr>
    </w:tbl>
    <w:p w:rsidR="000D471B" w:rsidRDefault="000D471B"/>
    <w:p w:rsidR="000D471B" w:rsidRDefault="000D471B"/>
    <w:p w:rsidR="000D471B" w:rsidRDefault="00CB2F73">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0D471B" w:rsidRDefault="000D471B"/>
    <w:p w:rsidR="000D471B" w:rsidRDefault="000D471B"/>
    <w:p w:rsidR="000D471B" w:rsidRDefault="00CB2F73">
      <w:r>
        <w:t>Functional Safety Requirement 01-2 with its asso</w:t>
      </w:r>
      <w:r>
        <w:t>ciated system elements</w:t>
      </w:r>
    </w:p>
    <w:p w:rsidR="000D471B" w:rsidRDefault="00CB2F73">
      <w:r>
        <w:t>(derived in the functional safety concept)</w:t>
      </w:r>
    </w:p>
    <w:tbl>
      <w:tblPr>
        <w:tblStyle w:val="a4"/>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01-02</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tcMar>
              <w:top w:w="100" w:type="dxa"/>
              <w:left w:w="100" w:type="dxa"/>
              <w:bottom w:w="100" w:type="dxa"/>
              <w:right w:w="100" w:type="dxa"/>
            </w:tcMar>
            <w:vAlign w:val="center"/>
          </w:tcPr>
          <w:p w:rsidR="000D471B" w:rsidRDefault="000D471B">
            <w:pPr>
              <w:widowControl w:val="0"/>
              <w:spacing w:line="240" w:lineRule="auto"/>
              <w:jc w:val="center"/>
              <w:rPr>
                <w:b/>
              </w:rPr>
            </w:pPr>
          </w:p>
        </w:tc>
        <w:tc>
          <w:tcPr>
            <w:tcW w:w="1920" w:type="dxa"/>
            <w:tcMar>
              <w:top w:w="100" w:type="dxa"/>
              <w:left w:w="100" w:type="dxa"/>
              <w:bottom w:w="100" w:type="dxa"/>
              <w:right w:w="100" w:type="dxa"/>
            </w:tcMar>
            <w:vAlign w:val="center"/>
          </w:tcPr>
          <w:p w:rsidR="000D471B" w:rsidRDefault="000D471B">
            <w:pPr>
              <w:widowControl w:val="0"/>
              <w:spacing w:line="240" w:lineRule="auto"/>
              <w:jc w:val="center"/>
              <w:rPr>
                <w:b/>
              </w:rPr>
            </w:pPr>
          </w:p>
        </w:tc>
      </w:tr>
    </w:tbl>
    <w:p w:rsidR="000D471B" w:rsidRDefault="000D471B"/>
    <w:p w:rsidR="000D471B" w:rsidRDefault="000D471B"/>
    <w:p w:rsidR="000D471B" w:rsidRDefault="000D471B"/>
    <w:p w:rsidR="000D471B" w:rsidRDefault="000D471B"/>
    <w:p w:rsidR="000D471B" w:rsidRDefault="000D471B"/>
    <w:p w:rsidR="000D471B" w:rsidRDefault="000D471B"/>
    <w:p w:rsidR="000D471B" w:rsidRDefault="00CB2F73">
      <w:r>
        <w:t>Technical Safety Requirements related to Functional Safety Requirement 01-02 are:</w:t>
      </w: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0D471B">
        <w:tc>
          <w:tcPr>
            <w:tcW w:w="156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56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w:t>
            </w:r>
          </w:p>
        </w:tc>
        <w:tc>
          <w:tcPr>
            <w:tcW w:w="3705" w:type="dxa"/>
            <w:shd w:val="clear" w:color="auto" w:fill="auto"/>
            <w:tcMar>
              <w:top w:w="100" w:type="dxa"/>
              <w:left w:w="100" w:type="dxa"/>
              <w:bottom w:w="100" w:type="dxa"/>
              <w:right w:w="100" w:type="dxa"/>
            </w:tcMar>
          </w:tcPr>
          <w:p w:rsidR="000D471B" w:rsidRDefault="000D471B">
            <w:pPr>
              <w:widowControl w:val="0"/>
            </w:pPr>
          </w:p>
        </w:tc>
        <w:tc>
          <w:tcPr>
            <w:tcW w:w="37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7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66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05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56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lastRenderedPageBreak/>
              <w:t>Requirement</w:t>
            </w:r>
          </w:p>
          <w:p w:rsidR="000D471B" w:rsidRDefault="00CB2F73">
            <w:pPr>
              <w:widowControl w:val="0"/>
              <w:spacing w:line="240" w:lineRule="auto"/>
            </w:pPr>
            <w:r>
              <w:t>02</w:t>
            </w:r>
          </w:p>
        </w:tc>
        <w:tc>
          <w:tcPr>
            <w:tcW w:w="3705" w:type="dxa"/>
            <w:shd w:val="clear" w:color="auto" w:fill="auto"/>
            <w:tcMar>
              <w:top w:w="100" w:type="dxa"/>
              <w:left w:w="100" w:type="dxa"/>
              <w:bottom w:w="100" w:type="dxa"/>
              <w:right w:w="100" w:type="dxa"/>
            </w:tcMar>
          </w:tcPr>
          <w:p w:rsidR="000D471B" w:rsidRDefault="000D471B">
            <w:pPr>
              <w:widowControl w:val="0"/>
            </w:pPr>
          </w:p>
        </w:tc>
        <w:tc>
          <w:tcPr>
            <w:tcW w:w="37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7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66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05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56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03</w:t>
            </w:r>
          </w:p>
        </w:tc>
        <w:tc>
          <w:tcPr>
            <w:tcW w:w="3705" w:type="dxa"/>
            <w:shd w:val="clear" w:color="auto" w:fill="auto"/>
            <w:tcMar>
              <w:top w:w="100" w:type="dxa"/>
              <w:left w:w="100" w:type="dxa"/>
              <w:bottom w:w="100" w:type="dxa"/>
              <w:right w:w="100" w:type="dxa"/>
            </w:tcMar>
          </w:tcPr>
          <w:p w:rsidR="000D471B" w:rsidRDefault="000D471B">
            <w:pPr>
              <w:widowControl w:val="0"/>
            </w:pPr>
          </w:p>
        </w:tc>
        <w:tc>
          <w:tcPr>
            <w:tcW w:w="37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7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66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05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56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04</w:t>
            </w:r>
          </w:p>
        </w:tc>
        <w:tc>
          <w:tcPr>
            <w:tcW w:w="3705" w:type="dxa"/>
            <w:shd w:val="clear" w:color="auto" w:fill="auto"/>
            <w:tcMar>
              <w:top w:w="100" w:type="dxa"/>
              <w:left w:w="100" w:type="dxa"/>
              <w:bottom w:w="100" w:type="dxa"/>
              <w:right w:w="100" w:type="dxa"/>
            </w:tcMar>
          </w:tcPr>
          <w:p w:rsidR="000D471B" w:rsidRDefault="000D471B">
            <w:pPr>
              <w:widowControl w:val="0"/>
            </w:pPr>
          </w:p>
        </w:tc>
        <w:tc>
          <w:tcPr>
            <w:tcW w:w="37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7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66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05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56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05</w:t>
            </w:r>
          </w:p>
        </w:tc>
        <w:tc>
          <w:tcPr>
            <w:tcW w:w="3705" w:type="dxa"/>
            <w:shd w:val="clear" w:color="auto" w:fill="auto"/>
            <w:tcMar>
              <w:top w:w="100" w:type="dxa"/>
              <w:left w:w="100" w:type="dxa"/>
              <w:bottom w:w="100" w:type="dxa"/>
              <w:right w:w="100" w:type="dxa"/>
            </w:tcMar>
          </w:tcPr>
          <w:p w:rsidR="000D471B" w:rsidRDefault="000D471B">
            <w:pPr>
              <w:widowControl w:val="0"/>
            </w:pPr>
          </w:p>
        </w:tc>
        <w:tc>
          <w:tcPr>
            <w:tcW w:w="37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7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66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050" w:type="dxa"/>
            <w:shd w:val="clear" w:color="auto" w:fill="auto"/>
            <w:tcMar>
              <w:top w:w="100" w:type="dxa"/>
              <w:left w:w="100" w:type="dxa"/>
              <w:bottom w:w="100" w:type="dxa"/>
              <w:right w:w="100" w:type="dxa"/>
            </w:tcMar>
          </w:tcPr>
          <w:p w:rsidR="000D471B" w:rsidRDefault="000D471B">
            <w:pPr>
              <w:widowControl w:val="0"/>
              <w:spacing w:line="240" w:lineRule="auto"/>
            </w:pPr>
          </w:p>
        </w:tc>
      </w:tr>
    </w:tbl>
    <w:p w:rsidR="000D471B" w:rsidRDefault="000D471B"/>
    <w:p w:rsidR="000D471B" w:rsidRDefault="000D471B"/>
    <w:p w:rsidR="000D471B" w:rsidRDefault="000D471B"/>
    <w:p w:rsidR="000D471B" w:rsidRDefault="00CB2F73">
      <w:pPr>
        <w:rPr>
          <w:b/>
        </w:rPr>
      </w:pPr>
      <w:r>
        <w:rPr>
          <w:b/>
        </w:rPr>
        <w:t>Lane Departure Warning (LDW) Verification and Validation Acceptance Criteria:</w:t>
      </w:r>
    </w:p>
    <w:p w:rsidR="000D471B" w:rsidRDefault="000D471B"/>
    <w:p w:rsidR="000D471B" w:rsidRDefault="000D471B"/>
    <w:p w:rsidR="000D471B" w:rsidRDefault="00CB2F73">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0D471B" w:rsidRDefault="000D471B">
      <w:pPr>
        <w:rPr>
          <w:b/>
          <w:color w:val="B7B7B7"/>
        </w:rPr>
      </w:pPr>
    </w:p>
    <w:p w:rsidR="000D471B" w:rsidRDefault="000D471B"/>
    <w:p w:rsidR="000D471B" w:rsidRDefault="000D471B">
      <w:pPr>
        <w:rPr>
          <w:b/>
        </w:rPr>
      </w:pPr>
    </w:p>
    <w:p w:rsidR="000D471B" w:rsidRDefault="000D471B">
      <w:pPr>
        <w:rPr>
          <w:b/>
        </w:rPr>
      </w:pPr>
    </w:p>
    <w:p w:rsidR="000D471B" w:rsidRDefault="00CB2F73">
      <w:pPr>
        <w:rPr>
          <w:b/>
        </w:rPr>
      </w:pPr>
      <w:r>
        <w:rPr>
          <w:b/>
        </w:rPr>
        <w:t>Lane Keeping Assistance (LKA) Requirements:</w:t>
      </w:r>
    </w:p>
    <w:p w:rsidR="000D471B" w:rsidRDefault="000D471B">
      <w:pPr>
        <w:rPr>
          <w:b/>
        </w:rPr>
      </w:pPr>
    </w:p>
    <w:p w:rsidR="000D471B" w:rsidRDefault="00CB2F73">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0D471B" w:rsidRDefault="000D471B"/>
    <w:p w:rsidR="000D471B" w:rsidRDefault="00CB2F73">
      <w:r>
        <w:t>Functional Safety Requirement 02-1 with its associated</w:t>
      </w:r>
      <w:r>
        <w:t xml:space="preserve"> system elements</w:t>
      </w:r>
    </w:p>
    <w:p w:rsidR="000D471B" w:rsidRDefault="00CB2F73">
      <w:r>
        <w:t>(derived in the functional safety concept)</w:t>
      </w:r>
    </w:p>
    <w:p w:rsidR="000D471B" w:rsidRDefault="000D471B"/>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71B">
        <w:tc>
          <w:tcPr>
            <w:tcW w:w="15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Car Display ECU</w:t>
            </w:r>
          </w:p>
        </w:tc>
      </w:tr>
      <w:tr w:rsidR="000D471B">
        <w:tc>
          <w:tcPr>
            <w:tcW w:w="1530" w:type="dxa"/>
            <w:shd w:val="clear" w:color="auto" w:fill="auto"/>
            <w:tcMar>
              <w:top w:w="100" w:type="dxa"/>
              <w:left w:w="100" w:type="dxa"/>
              <w:bottom w:w="100" w:type="dxa"/>
              <w:right w:w="100" w:type="dxa"/>
            </w:tcMar>
          </w:tcPr>
          <w:p w:rsidR="000D471B" w:rsidRDefault="00CB2F73">
            <w:pPr>
              <w:widowControl w:val="0"/>
              <w:spacing w:line="240" w:lineRule="auto"/>
            </w:pPr>
            <w:r>
              <w:t>Functional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02-01</w:t>
            </w:r>
          </w:p>
        </w:tc>
        <w:tc>
          <w:tcPr>
            <w:tcW w:w="3510" w:type="dxa"/>
            <w:shd w:val="clear" w:color="auto" w:fill="auto"/>
            <w:tcMar>
              <w:top w:w="100" w:type="dxa"/>
              <w:left w:w="100" w:type="dxa"/>
              <w:bottom w:w="100" w:type="dxa"/>
              <w:right w:w="100" w:type="dxa"/>
            </w:tcMar>
          </w:tcPr>
          <w:p w:rsidR="000D471B" w:rsidRDefault="00CB2F73">
            <w:pPr>
              <w:widowControl w:val="0"/>
            </w:pPr>
            <w:r>
              <w:t>The lane keeping item shall ensure that the lane keeping assistance torque is applied for only Max_Duration</w:t>
            </w:r>
          </w:p>
        </w:tc>
        <w:tc>
          <w:tcPr>
            <w:tcW w:w="1350" w:type="dxa"/>
            <w:shd w:val="clear" w:color="auto" w:fill="auto"/>
            <w:tcMar>
              <w:top w:w="100" w:type="dxa"/>
              <w:left w:w="100" w:type="dxa"/>
              <w:bottom w:w="100" w:type="dxa"/>
              <w:right w:w="100" w:type="dxa"/>
            </w:tcMar>
            <w:vAlign w:val="center"/>
          </w:tcPr>
          <w:p w:rsidR="000D471B" w:rsidRDefault="00CB2F73">
            <w:pPr>
              <w:widowControl w:val="0"/>
              <w:spacing w:line="240" w:lineRule="auto"/>
              <w:jc w:val="center"/>
            </w:pPr>
            <w:r>
              <w:t>X</w:t>
            </w:r>
          </w:p>
        </w:tc>
        <w:tc>
          <w:tcPr>
            <w:tcW w:w="1245"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c>
          <w:tcPr>
            <w:tcW w:w="1920" w:type="dxa"/>
            <w:shd w:val="clear" w:color="auto" w:fill="auto"/>
            <w:tcMar>
              <w:top w:w="100" w:type="dxa"/>
              <w:left w:w="100" w:type="dxa"/>
              <w:bottom w:w="100" w:type="dxa"/>
              <w:right w:w="100" w:type="dxa"/>
            </w:tcMar>
            <w:vAlign w:val="center"/>
          </w:tcPr>
          <w:p w:rsidR="000D471B" w:rsidRDefault="000D471B">
            <w:pPr>
              <w:widowControl w:val="0"/>
              <w:spacing w:line="240" w:lineRule="auto"/>
              <w:jc w:val="center"/>
            </w:pPr>
          </w:p>
        </w:tc>
      </w:tr>
    </w:tbl>
    <w:p w:rsidR="000D471B" w:rsidRDefault="000D471B"/>
    <w:p w:rsidR="000D471B" w:rsidRDefault="00CB2F73">
      <w:r>
        <w:t>Technical Safety Requirements related to Functional Safety Requirement 02-01 are:</w:t>
      </w:r>
    </w:p>
    <w:tbl>
      <w:tblPr>
        <w:tblStyle w:val="a7"/>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D471B">
        <w:tc>
          <w:tcPr>
            <w:tcW w:w="137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0D471B" w:rsidRDefault="00CB2F73">
            <w:pPr>
              <w:widowControl w:val="0"/>
              <w:spacing w:line="240" w:lineRule="auto"/>
              <w:rPr>
                <w:b/>
              </w:rPr>
            </w:pPr>
            <w:r>
              <w:rPr>
                <w:b/>
              </w:rPr>
              <w:t>Safe State</w:t>
            </w:r>
          </w:p>
        </w:tc>
      </w:tr>
      <w:tr w:rsidR="000D471B">
        <w:tc>
          <w:tcPr>
            <w:tcW w:w="137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01</w:t>
            </w:r>
          </w:p>
        </w:tc>
        <w:tc>
          <w:tcPr>
            <w:tcW w:w="3540" w:type="dxa"/>
            <w:shd w:val="clear" w:color="auto" w:fill="auto"/>
            <w:tcMar>
              <w:top w:w="100" w:type="dxa"/>
              <w:left w:w="100" w:type="dxa"/>
              <w:bottom w:w="100" w:type="dxa"/>
              <w:right w:w="100" w:type="dxa"/>
            </w:tcMar>
          </w:tcPr>
          <w:p w:rsidR="000D471B" w:rsidRDefault="000D471B">
            <w:pPr>
              <w:widowControl w:val="0"/>
            </w:pPr>
          </w:p>
        </w:tc>
        <w:tc>
          <w:tcPr>
            <w:tcW w:w="33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75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1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37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02</w:t>
            </w:r>
          </w:p>
        </w:tc>
        <w:tc>
          <w:tcPr>
            <w:tcW w:w="3540" w:type="dxa"/>
            <w:shd w:val="clear" w:color="auto" w:fill="auto"/>
            <w:tcMar>
              <w:top w:w="100" w:type="dxa"/>
              <w:left w:w="100" w:type="dxa"/>
              <w:bottom w:w="100" w:type="dxa"/>
              <w:right w:w="100" w:type="dxa"/>
            </w:tcMar>
          </w:tcPr>
          <w:p w:rsidR="000D471B" w:rsidRDefault="000D471B">
            <w:pPr>
              <w:widowControl w:val="0"/>
            </w:pPr>
          </w:p>
        </w:tc>
        <w:tc>
          <w:tcPr>
            <w:tcW w:w="33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75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1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37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03</w:t>
            </w:r>
          </w:p>
        </w:tc>
        <w:tc>
          <w:tcPr>
            <w:tcW w:w="3540" w:type="dxa"/>
            <w:shd w:val="clear" w:color="auto" w:fill="auto"/>
            <w:tcMar>
              <w:top w:w="100" w:type="dxa"/>
              <w:left w:w="100" w:type="dxa"/>
              <w:bottom w:w="100" w:type="dxa"/>
              <w:right w:w="100" w:type="dxa"/>
            </w:tcMar>
          </w:tcPr>
          <w:p w:rsidR="000D471B" w:rsidRDefault="000D471B">
            <w:pPr>
              <w:widowControl w:val="0"/>
            </w:pPr>
          </w:p>
        </w:tc>
        <w:tc>
          <w:tcPr>
            <w:tcW w:w="33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75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1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37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04</w:t>
            </w:r>
          </w:p>
        </w:tc>
        <w:tc>
          <w:tcPr>
            <w:tcW w:w="3540" w:type="dxa"/>
            <w:shd w:val="clear" w:color="auto" w:fill="auto"/>
            <w:tcMar>
              <w:top w:w="100" w:type="dxa"/>
              <w:left w:w="100" w:type="dxa"/>
              <w:bottom w:w="100" w:type="dxa"/>
              <w:right w:w="100" w:type="dxa"/>
            </w:tcMar>
          </w:tcPr>
          <w:p w:rsidR="000D471B" w:rsidRDefault="000D471B">
            <w:pPr>
              <w:widowControl w:val="0"/>
            </w:pPr>
          </w:p>
        </w:tc>
        <w:tc>
          <w:tcPr>
            <w:tcW w:w="33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75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10" w:type="dxa"/>
            <w:shd w:val="clear" w:color="auto" w:fill="auto"/>
            <w:tcMar>
              <w:top w:w="100" w:type="dxa"/>
              <w:left w:w="100" w:type="dxa"/>
              <w:bottom w:w="100" w:type="dxa"/>
              <w:right w:w="100" w:type="dxa"/>
            </w:tcMar>
          </w:tcPr>
          <w:p w:rsidR="000D471B" w:rsidRDefault="000D471B">
            <w:pPr>
              <w:widowControl w:val="0"/>
              <w:spacing w:line="240" w:lineRule="auto"/>
            </w:pPr>
          </w:p>
        </w:tc>
      </w:tr>
      <w:tr w:rsidR="000D471B">
        <w:tc>
          <w:tcPr>
            <w:tcW w:w="1370" w:type="dxa"/>
            <w:shd w:val="clear" w:color="auto" w:fill="auto"/>
            <w:tcMar>
              <w:top w:w="100" w:type="dxa"/>
              <w:left w:w="100" w:type="dxa"/>
              <w:bottom w:w="100" w:type="dxa"/>
              <w:right w:w="100" w:type="dxa"/>
            </w:tcMar>
          </w:tcPr>
          <w:p w:rsidR="000D471B" w:rsidRDefault="00CB2F73">
            <w:pPr>
              <w:widowControl w:val="0"/>
              <w:spacing w:line="240" w:lineRule="auto"/>
            </w:pPr>
            <w:r>
              <w:t>Technical</w:t>
            </w:r>
          </w:p>
          <w:p w:rsidR="000D471B" w:rsidRDefault="00CB2F73">
            <w:pPr>
              <w:widowControl w:val="0"/>
              <w:spacing w:line="240" w:lineRule="auto"/>
            </w:pPr>
            <w:r>
              <w:t>Safety</w:t>
            </w:r>
          </w:p>
          <w:p w:rsidR="000D471B" w:rsidRDefault="00CB2F73">
            <w:pPr>
              <w:widowControl w:val="0"/>
              <w:spacing w:line="240" w:lineRule="auto"/>
            </w:pPr>
            <w:r>
              <w:t>Requirement</w:t>
            </w:r>
          </w:p>
          <w:p w:rsidR="000D471B" w:rsidRDefault="00CB2F73">
            <w:pPr>
              <w:widowControl w:val="0"/>
              <w:spacing w:line="240" w:lineRule="auto"/>
            </w:pPr>
            <w:r>
              <w:t>05</w:t>
            </w:r>
          </w:p>
        </w:tc>
        <w:tc>
          <w:tcPr>
            <w:tcW w:w="3540" w:type="dxa"/>
            <w:shd w:val="clear" w:color="auto" w:fill="auto"/>
            <w:tcMar>
              <w:top w:w="100" w:type="dxa"/>
              <w:left w:w="100" w:type="dxa"/>
              <w:bottom w:w="100" w:type="dxa"/>
              <w:right w:w="100" w:type="dxa"/>
            </w:tcMar>
          </w:tcPr>
          <w:p w:rsidR="000D471B" w:rsidRDefault="000D471B">
            <w:pPr>
              <w:widowControl w:val="0"/>
            </w:pPr>
          </w:p>
        </w:tc>
        <w:tc>
          <w:tcPr>
            <w:tcW w:w="330" w:type="dxa"/>
            <w:shd w:val="clear" w:color="auto" w:fill="auto"/>
            <w:tcMar>
              <w:top w:w="100" w:type="dxa"/>
              <w:left w:w="100" w:type="dxa"/>
              <w:bottom w:w="100" w:type="dxa"/>
              <w:right w:w="100" w:type="dxa"/>
            </w:tcMar>
          </w:tcPr>
          <w:p w:rsidR="000D471B" w:rsidRDefault="000D471B">
            <w:pPr>
              <w:widowControl w:val="0"/>
              <w:spacing w:line="240" w:lineRule="auto"/>
            </w:pPr>
          </w:p>
        </w:tc>
        <w:tc>
          <w:tcPr>
            <w:tcW w:w="112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755" w:type="dxa"/>
            <w:shd w:val="clear" w:color="auto" w:fill="auto"/>
            <w:tcMar>
              <w:top w:w="100" w:type="dxa"/>
              <w:left w:w="100" w:type="dxa"/>
              <w:bottom w:w="100" w:type="dxa"/>
              <w:right w:w="100" w:type="dxa"/>
            </w:tcMar>
          </w:tcPr>
          <w:p w:rsidR="000D471B" w:rsidRDefault="000D471B">
            <w:pPr>
              <w:widowControl w:val="0"/>
              <w:spacing w:line="240" w:lineRule="auto"/>
            </w:pPr>
          </w:p>
        </w:tc>
        <w:tc>
          <w:tcPr>
            <w:tcW w:w="1410" w:type="dxa"/>
            <w:shd w:val="clear" w:color="auto" w:fill="auto"/>
            <w:tcMar>
              <w:top w:w="100" w:type="dxa"/>
              <w:left w:w="100" w:type="dxa"/>
              <w:bottom w:w="100" w:type="dxa"/>
              <w:right w:w="100" w:type="dxa"/>
            </w:tcMar>
          </w:tcPr>
          <w:p w:rsidR="000D471B" w:rsidRDefault="000D471B">
            <w:pPr>
              <w:widowControl w:val="0"/>
              <w:spacing w:line="240" w:lineRule="auto"/>
            </w:pPr>
          </w:p>
        </w:tc>
      </w:tr>
    </w:tbl>
    <w:p w:rsidR="000D471B" w:rsidRDefault="000D471B">
      <w:pPr>
        <w:rPr>
          <w:b/>
        </w:rPr>
      </w:pPr>
    </w:p>
    <w:p w:rsidR="000D471B" w:rsidRDefault="000D471B">
      <w:pPr>
        <w:rPr>
          <w:b/>
        </w:rPr>
      </w:pPr>
    </w:p>
    <w:p w:rsidR="000D471B" w:rsidRDefault="00CB2F73">
      <w:pPr>
        <w:rPr>
          <w:b/>
        </w:rPr>
      </w:pPr>
      <w:r>
        <w:rPr>
          <w:b/>
        </w:rPr>
        <w:t>Lane Keeping Assistance (LKA) Verification and Validation Acceptance Criteria:</w:t>
      </w:r>
    </w:p>
    <w:p w:rsidR="000D471B" w:rsidRDefault="000D471B"/>
    <w:p w:rsidR="000D471B" w:rsidRDefault="00CB2F73">
      <w:pPr>
        <w:rPr>
          <w:b/>
          <w:color w:val="B7B7B7"/>
        </w:rPr>
      </w:pPr>
      <w:r>
        <w:rPr>
          <w:b/>
          <w:color w:val="B7B7B7"/>
        </w:rPr>
        <w:t>[OPTIONAL: For each technical safety requirement, identify both the verification and validation acceptance criteria. “Validation” asks whether or not you chose the appropri</w:t>
      </w:r>
      <w:r>
        <w:rPr>
          <w:b/>
          <w:color w:val="B7B7B7"/>
        </w:rPr>
        <w:t>ate parameters. “Verification” involves testing to make sure the vehicle behaves as expected when the parameter value is crossed. There is not necessarily one right answer. Look at your verification and validation acceptance criteria from the functional sa</w:t>
      </w:r>
      <w:r>
        <w:rPr>
          <w:b/>
          <w:color w:val="B7B7B7"/>
        </w:rPr>
        <w:t>fety concept for inspiration.]</w:t>
      </w:r>
    </w:p>
    <w:p w:rsidR="000D471B" w:rsidRDefault="00CB2F73">
      <w:pPr>
        <w:pStyle w:val="Heading2"/>
      </w:pPr>
      <w:bookmarkStart w:id="20" w:name="_74udkdvf7nod" w:colFirst="0" w:colLast="0"/>
      <w:bookmarkEnd w:id="20"/>
      <w:r>
        <w:t>Refinement of the System Architecture</w:t>
      </w:r>
    </w:p>
    <w:p w:rsidR="000D471B" w:rsidRDefault="00CB2F73">
      <w:pPr>
        <w:rPr>
          <w:b/>
          <w:color w:val="B7B7B7"/>
        </w:rPr>
      </w:pPr>
      <w:r>
        <w:rPr>
          <w:b/>
          <w:color w:val="B7B7B7"/>
        </w:rPr>
        <w:t>[Instructions: Include the refined system architecture. Hint: The refined system architecture should include the system architecture from the end of the technical safety lesson, including</w:t>
      </w:r>
      <w:r>
        <w:rPr>
          <w:b/>
          <w:color w:val="B7B7B7"/>
        </w:rPr>
        <w:t xml:space="preserve"> all of the ASIL labels.]</w:t>
      </w:r>
    </w:p>
    <w:p w:rsidR="000D471B" w:rsidRDefault="000D471B">
      <w:pPr>
        <w:rPr>
          <w:b/>
          <w:color w:val="B7B7B7"/>
        </w:rPr>
      </w:pPr>
    </w:p>
    <w:p w:rsidR="000D471B" w:rsidRDefault="00CB2F73">
      <w:pPr>
        <w:pStyle w:val="Heading2"/>
      </w:pPr>
      <w:bookmarkStart w:id="21" w:name="_8cs5or9n3i4" w:colFirst="0" w:colLast="0"/>
      <w:bookmarkEnd w:id="21"/>
      <w:r>
        <w:t>Allocation of Technical Safety Requirements to Architecture Elements</w:t>
      </w:r>
    </w:p>
    <w:p w:rsidR="000D471B" w:rsidRDefault="00CB2F73">
      <w:r>
        <w:rPr>
          <w:b/>
          <w:color w:val="B7B7B7"/>
        </w:rPr>
        <w:t>[Instructions: We already included the allocation as part of the technical requirement tables. Here you can state that for this particular item, all technical s</w:t>
      </w:r>
      <w:r>
        <w:rPr>
          <w:b/>
          <w:color w:val="B7B7B7"/>
        </w:rPr>
        <w:t>afety requirements are allocated to the Electronic Power Steering ECU]</w:t>
      </w:r>
    </w:p>
    <w:p w:rsidR="000D471B" w:rsidRDefault="000D471B"/>
    <w:p w:rsidR="000D471B" w:rsidRDefault="00CB2F73">
      <w:pPr>
        <w:pStyle w:val="Heading2"/>
      </w:pPr>
      <w:bookmarkStart w:id="22" w:name="_4w6r8buy4lrp" w:colFirst="0" w:colLast="0"/>
      <w:bookmarkEnd w:id="22"/>
      <w:r>
        <w:t>Warning and Degradation Concept</w:t>
      </w:r>
    </w:p>
    <w:p w:rsidR="000D471B" w:rsidRDefault="00CB2F73">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w:t>
      </w:r>
      <w:r>
        <w:rPr>
          <w:b/>
          <w:color w:val="B7B7B7"/>
        </w:rPr>
        <w:t>egraded or what the warning will be.</w:t>
      </w:r>
    </w:p>
    <w:p w:rsidR="000D471B" w:rsidRDefault="000D471B">
      <w:pPr>
        <w:rPr>
          <w:b/>
          <w:color w:val="B7B7B7"/>
        </w:rPr>
      </w:pPr>
    </w:p>
    <w:p w:rsidR="000D471B" w:rsidRDefault="00CB2F73">
      <w:pPr>
        <w:rPr>
          <w:b/>
          <w:color w:val="B7B7B7"/>
        </w:rPr>
      </w:pPr>
      <w:r>
        <w:rPr>
          <w:b/>
          <w:color w:val="B7B7B7"/>
        </w:rPr>
        <w:t>So in this case, the warning and degradation concept is the same for the technical safety requirements as for the functional safety requirements. You can copy the functional safety warning and degradation concept here.</w:t>
      </w:r>
      <w:r>
        <w:rPr>
          <w:b/>
          <w:color w:val="B7B7B7"/>
        </w:rPr>
        <w:t xml:space="preserve"> </w:t>
      </w:r>
    </w:p>
    <w:p w:rsidR="000D471B" w:rsidRDefault="000D471B">
      <w:pPr>
        <w:rPr>
          <w:b/>
          <w:color w:val="B7B7B7"/>
        </w:rPr>
      </w:pPr>
    </w:p>
    <w:p w:rsidR="000D471B" w:rsidRDefault="00CB2F73">
      <w:r>
        <w:rPr>
          <w:b/>
          <w:color w:val="B7B7B7"/>
        </w:rPr>
        <w:t>Oftentimes, a technical safety analysis will lead to a more detailed warning and degradation concept. ]</w:t>
      </w:r>
    </w:p>
    <w:sectPr w:rsidR="000D471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2155C"/>
    <w:multiLevelType w:val="multilevel"/>
    <w:tmpl w:val="38C67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0D471B"/>
    <w:rsid w:val="000D471B"/>
    <w:rsid w:val="005275EB"/>
    <w:rsid w:val="00863F93"/>
    <w:rsid w:val="009A7E2F"/>
    <w:rsid w:val="00BC2E19"/>
    <w:rsid w:val="00CB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D974"/>
  <w15:docId w15:val="{6A8FB355-2504-4C3D-9179-1D00FDE4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275E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225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cp:lastModifiedBy>
  <cp:revision>3</cp:revision>
  <dcterms:created xsi:type="dcterms:W3CDTF">2018-05-22T10:24:00Z</dcterms:created>
  <dcterms:modified xsi:type="dcterms:W3CDTF">2018-05-22T11:12:00Z</dcterms:modified>
</cp:coreProperties>
</file>