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Technical Specification &amp; Implementation Blueprint: Sentinel-1 SAR Bushfire Detection Pipeline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an end-to-end, production-grade machine learning and remote sensing system using Python and PyTorch. The pipeline ingests Sentinel-1 Synthetic Aperture Radar (SAR) dual-polarisation GRD imagery, aligns it with NASA FIRMS active fire hotspot ground truth, performs speckle filtering, feature engineering, and spatial block cross-validation, and trains a PyTorch U-Net with a ResNet backbone using a hybrid Focal-Dice loss to segment active fire fronts through cloud and smoke. Deploy the model as an asynchronous FastAPI microservice returning GeoJSON polygons, alongside a Streamlit + Folium dashboard, containerised via Docker Compose with automated GitHub Actions CI/CD.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Directory Structure to Generate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sar_bushfire_pipeline/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│       └── ci.yml</w:t>
        <w:br w:type="textWrapping"/>
        <w:t xml:space="preserve">├── app/</w:t>
        <w:br w:type="textWrapping"/>
        <w:t xml:space="preserve">│   ├── __init__.py</w:t>
        <w:br w:type="textWrapping"/>
        <w:t xml:space="preserve">│   ├── main.py</w:t>
        <w:br w:type="textWrapping"/>
        <w:t xml:space="preserve">│   ├── api/</w:t>
        <w:br w:type="textWrapping"/>
        <w:t xml:space="preserve">│   │   ├── __init__.py</w:t>
        <w:br w:type="textWrapping"/>
        <w:t xml:space="preserve">│   │   ├── endpoints.py</w:t>
        <w:br w:type="textWrapping"/>
        <w:t xml:space="preserve">│   │   └── schemas.py</w:t>
        <w:br w:type="textWrapping"/>
        <w:t xml:space="preserve">│   ├── dashboard/</w:t>
        <w:br w:type="textWrapping"/>
        <w:t xml:space="preserve">│   │   └── app.py</w:t>
        <w:br w:type="textWrapping"/>
        <w:t xml:space="preserve">│   └── monitoring/</w:t>
        <w:br w:type="textWrapping"/>
        <w:t xml:space="preserve">│       ├── __init__.py</w:t>
        <w:br w:type="textWrapping"/>
        <w:t xml:space="preserve">│       └── drift.py</w:t>
        <w:br w:type="textWrapping"/>
        <w:t xml:space="preserve">├── configs/</w:t>
        <w:br w:type="textWrapping"/>
        <w:t xml:space="preserve">│   └── config.yaml</w:t>
        <w:br w:type="textWrapping"/>
        <w:t xml:space="preserve">├── data/</w:t>
        <w:br w:type="textWrapping"/>
        <w:t xml:space="preserve">│   ├── raw/</w:t>
        <w:br w:type="textWrapping"/>
        <w:t xml:space="preserve">│   ├── processed/</w:t>
        <w:br w:type="textWrapping"/>
        <w:t xml:space="preserve">│   └── outputs/</w:t>
        <w:br w:type="textWrapping"/>
        <w:t xml:space="preserve">├── docker/</w:t>
        <w:br w:type="textWrapping"/>
        <w:t xml:space="preserve">│   ├── Dockerfile.api</w:t>
        <w:br w:type="textWrapping"/>
        <w:t xml:space="preserve">│   ├── Dockerfile.dashboard</w:t>
        <w:br w:type="textWrapping"/>
        <w:t xml:space="preserve">│   └── docker-compose.yml</w:t>
        <w:br w:type="textWrapping"/>
        <w:t xml:space="preserve">├── src/</w:t>
        <w:br w:type="textWrapping"/>
        <w:t xml:space="preserve">│   ├── __init__.py</w:t>
        <w:br w:type="textWrapping"/>
        <w:t xml:space="preserve">│   ├── data/</w:t>
        <w:br w:type="textWrapping"/>
        <w:t xml:space="preserve">│   │   ├── __init__.py</w:t>
        <w:br w:type="textWrapping"/>
        <w:t xml:space="preserve">│   │   ├── download.py</w:t>
        <w:br w:type="textWrapping"/>
        <w:t xml:space="preserve">│   │   ├── preprocess.py</w:t>
        <w:br w:type="textWrapping"/>
        <w:t xml:space="preserve">│   │   └── dataset.py</w:t>
        <w:br w:type="textWrapping"/>
        <w:t xml:space="preserve">│   ├── features/</w:t>
        <w:br w:type="textWrapping"/>
        <w:t xml:space="preserve">│   │   ├── __init__.py</w:t>
        <w:br w:type="textWrapping"/>
        <w:t xml:space="preserve">│   │   ├── texture.py</w:t>
        <w:br w:type="textWrapping"/>
        <w:t xml:space="preserve">│   │   └── selection.py</w:t>
        <w:br w:type="textWrapping"/>
        <w:t xml:space="preserve">│   ├── models/</w:t>
        <w:br w:type="textWrapping"/>
        <w:t xml:space="preserve">│   │   ├── __init__.py</w:t>
        <w:br w:type="textWrapping"/>
        <w:t xml:space="preserve">│   │   ├── unet.py</w:t>
        <w:br w:type="textWrapping"/>
        <w:t xml:space="preserve">│   │   ├── loss.py</w:t>
        <w:br w:type="textWrapping"/>
        <w:t xml:space="preserve">│   │   └── train.py</w:t>
        <w:br w:type="textWrapping"/>
        <w:t xml:space="preserve">│   └── utils/</w:t>
        <w:br w:type="textWrapping"/>
        <w:t xml:space="preserve">│       ├── __init__.py</w:t>
        <w:br w:type="textWrapping"/>
        <w:t xml:space="preserve">│       ├── geo.py</w:t>
        <w:br w:type="textWrapping"/>
        <w:t xml:space="preserve">│       └── spatial_cv.py</w:t>
        <w:br w:type="textWrapping"/>
        <w:t xml:space="preserve">├── tests/</w:t>
        <w:br w:type="textWrapping"/>
        <w:t xml:space="preserve">│   ├── __init__.py</w:t>
        <w:br w:type="textWrapping"/>
        <w:t xml:space="preserve">│   ├── test_features.py</w:t>
        <w:br w:type="textWrapping"/>
        <w:t xml:space="preserve">│   ├── test_inference.py</w:t>
        <w:br w:type="textWrapping"/>
        <w:t xml:space="preserve">│   └── test_spatial_cv.py</w:t>
        <w:br w:type="textWrapping"/>
        <w:t xml:space="preserve">├── pyproject.toml</w:t>
        <w:br w:type="textWrapping"/>
        <w:t xml:space="preserve">├── requirements.txt</w:t>
        <w:br w:type="textWrapping"/>
        <w:t xml:space="preserve">└── README.md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Specifications &amp; Requirements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Dependencies (requirements.txt)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torch&gt;=2.2.0</w:t>
        <w:br w:type="textWrapping"/>
        <w:t xml:space="preserve">torchvision&gt;=0.17.0</w:t>
        <w:br w:type="textWrapping"/>
        <w:t xml:space="preserve">numpy&gt;=1.26.0</w:t>
        <w:br w:type="textWrapping"/>
        <w:t xml:space="preserve">scipy&gt;=1.12.0</w:t>
        <w:br w:type="textWrapping"/>
        <w:t xml:space="preserve">rasterio&gt;=1.3.9</w:t>
        <w:br w:type="textWrapping"/>
        <w:t xml:space="preserve">geopandas&gt;=0.14.3</w:t>
        <w:br w:type="textWrapping"/>
        <w:t xml:space="preserve">shapely&gt;=2.0.3</w:t>
        <w:br w:type="textWrapping"/>
        <w:t xml:space="preserve">scikit-learn&gt;=1.4.0</w:t>
        <w:br w:type="textWrapping"/>
        <w:t xml:space="preserve">scikit-image&gt;=0.22.0</w:t>
        <w:br w:type="textWrapping"/>
        <w:t xml:space="preserve">fastapi&gt;=0.110.0</w:t>
        <w:br w:type="textWrapping"/>
        <w:t xml:space="preserve">uvicorn[standard]&gt;=0.28.0</w:t>
        <w:br w:type="textWrapping"/>
        <w:t xml:space="preserve">pydantic&gt;=2.6.0</w:t>
        <w:br w:type="textWrapping"/>
        <w:t xml:space="preserve">python-multipart&gt;=0.0.9</w:t>
        <w:br w:type="textWrapping"/>
        <w:t xml:space="preserve">streamlit&gt;=1.32.0</w:t>
        <w:br w:type="textWrapping"/>
        <w:t xml:space="preserve">folium&gt;=0.16.0</w:t>
        <w:br w:type="textWrapping"/>
        <w:t xml:space="preserve">streamlit-folium&gt;=0.18.0</w:t>
        <w:br w:type="textWrapping"/>
        <w:t xml:space="preserve">requests&gt;=2.31.0</w:t>
        <w:br w:type="textWrapping"/>
        <w:t xml:space="preserve">pyyaml&gt;=6.0.1</w:t>
        <w:br w:type="textWrapping"/>
        <w:t xml:space="preserve">mlflow&gt;=2.11.0</w:t>
        <w:br w:type="textWrapping"/>
        <w:t xml:space="preserve">pytest&gt;=8.0.0</w:t>
        <w:br w:type="textWrapping"/>
        <w:t xml:space="preserve">httpx&gt;=0.27.0</w:t>
        <w:br w:type="textWrapping"/>
        <w:t xml:space="preserve">ruff&gt;=0.3.0</w:t>
        <w:br w:type="textWrapping"/>
        <w:t xml:space="preserve">mypy&gt;=1.9.0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Modules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1: Configuration (configs/config.yaml)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dataset locations, operational bands, sensor resolution, and training parameters: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YAML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raw_dir: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"data/raw"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processed_dir: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"data/processed"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output_dir: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"data/outputs"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spatial_resolution: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metres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tile_size: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tile_overlap: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features: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selected_bands: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"sigma0_vv"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"sigma0_vh"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"delta_vv"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"delta_vh"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"pol_ratio"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"glcm_contrast"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training: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batch_size: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num_workers: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learning_rate: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0.0003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epochs: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focal_alpha: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focal_gamma: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spatial_block_size_km: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spatial_buffer_km: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device: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"cuda"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api: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host: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"0.0.0.0"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port: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confidence_threshold: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2: Data Ingestion &amp; Calibration (src/data/download.py &amp; src/data/preprocess.py)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2.1: Data Download Wrappers (src/data/download.py)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download_sentinel1_grd(aoi_geojson, date_range, output_dir) using the Copernicus Data Space Ecosystem (CDSE) OData/STAC API. Retrieve both pre-event ($t_0$) and co-event ($t_1$) Interferometric Wide (IW) swath dual-pol ($\text{VV}+\text{VH}$) scenes.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download_nasa_firms(aoi_bbox, date_range, api_key) to retrieve MODIS/VIIRS thermal hotspot vector coordinates within $\pm 6$ hours of the satellite overpass.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2.2: Radiometric Calibration &amp; Speckle Filtering (src/data/preprocess.py)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raw digital numbers ($DN$) into decibels ($\text{dB}$):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$$\sigma^0_{\text{dB}} = 10 \cdot \log_{10}(DN^2 + \epsilon)$$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Refined Lee speckle noise suppression filter over a $5 \times 5$ moving window to preserve high-contrast structural edges while smoothing distributed speckle: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$$\hat{R} = \bar{I} + W \cdot (I - \bar{I}), \quad \text{where } W = \frac{\text{Var}(I) - \sigma_v^2 \cdot \bar{I}^2}{\text{Var}(I)}$$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 calibrated, speckle-filtered GeoTIFF rasters aligned to the EPSG:3857 coordinate reference system (CRS).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3: Feature Engineering &amp; Selection (src/features/)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3.1: Multi-Channel Feature Stack (src/features/texture.py)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an ingestion pipeline that creates a 6-channel raster stack: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$\sigma^0_{\text{VV}}(t_1)$: Co-event surface roughness.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$\sigma^0_{\text{VH}}(t_1)$: Co-event volume scattering.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$\Delta \sigma^0_{\text{VV}} = \sigma^0_{\text{VV}}(t_1) - \sigma^0_{\text{VV}}(t_0)$: Temporal difference.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$\Delta \sigma^0_{\text{VH}} = \sigma^0_{\text{VH}}(t_1) - \sigma^0_{\text{VH}}(t_0)$: Canopy destruction and moisture drop.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$\text{Ratio} = \sigma^0_{\text{VH}}(t_1) / (\sigma^0_{\text{VV}}(t_1) + \epsilon)$: Polarisation ratio separating bare ground from vegetation.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$\text{GLCM Contrast}$: Grey-Level Co-occurrence Matrix texture extracted over a $7 \times 7$ window from the $\text{VH}$ channel to capture turbulent fire boundaries.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3.2: Pruning &amp; Feature Selection (src/features/selection.py)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 Mutual Information (sklearn.feature_selection.mutual_info_classif) against ground-truth labels on 200,000 randomly sampled pixels.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Variance Inflation Factor (VIF) to ensure multicollinearity remains below $\text{VIF} &lt; 10$.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4: Spatial Block Cross-Validation &amp; Dataset Setup (src/utils/spatial_cv.py &amp; src/data/dataset.py)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4.1: Spatial Block K-Fold (src/utils/spatial_cv.py)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SpatialBlockKFold: Divide the geographic extent into non-overlapping blocks of $25\text{ km} \times 25\text{ km}$.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an exclusion buffer of $5\text{ km}$ around test blocks to discard boundary samples, eliminating spatial autocorrelation leakage between folds.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4.2: PyTorch Dataset (src/data/dataset.py)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SARDataset(torch.utils.data.Dataset):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 multi-band rasters using windowed reading via rasterio.windows.Window to avoid loading gigabyte scenes into RAM.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Crop into $256 \times 256$ patches with an overlap of 32 pixels.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FIRMS hotspot points into rasterised binary target masks ($1 = \text{active fire front}, 0 = \text{background}$).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data augmentations: random horizontal/vertical flips and 90-degree rotations (avoid color/radiometric distortions that alter physical dB properties).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5: Model Architecture &amp; Training (src/models/)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5.1: Hybrid Loss Function (src/models/loss.py)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FocalDiceLoss: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$$\mathcal{L}_{\text{total}} = \mathcal{L}_{\text{Focal}} + \mathcal{L}_{\text{Dice}}$$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$$\mathcal{L}_{\text{Focal}} = -\alpha_t (1 - p_t)^\gamma \log(p_t), \quad \alpha=0.25, \; \gamma=2.0$$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$$\mathcal{L}_{\text{Dice}} = 1 - \frac{2 \sum (p \cdot y) + \epsilon}{\sum p + \sum y + \epsilon}$$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5.2: U-Net Model (src/models/unet.py)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Construct a PyTorch segmentation model with a ResNet-34 encoder backbone pre-trained on ImageNet, with the first convolutional layer adapted to accept 6 input channels.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 decoder blocks with skip connections, batch normalisation, and spatial dropout ($p=0.2$) in the bottleneck.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 the final model to TorchScript (torch.jit.trace) for latency-optimised inference in production.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5.3: Training Loop (src/models/train.py)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 MLflow tracking: log hyperparameters, learning rate schedules (Cosine Annealing), epoch losses, IoU (Intersection over Union), and Precision-Recall AUC.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Enforce early stopping based on validation IoU.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6: Geospatial Vectorisation &amp; API Service (src/utils/geo.py &amp; app/)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6.1: Vectorisation Engine (src/utils/geo.py)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raster_to_geojson(prob_mask, transform, threshold=0.65):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Threshold probability arrays into a binary mask.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 boundary polygons using rasterio.features.shapes.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shapes to shapely.geometry.shape, merge adjacent geometries with shapely.ops.unary_union, and simplify topology using the Douglas-Peucker algorithm (simplify(tolerance=0.0001)).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 valid GeoJSON FeatureCollection dictionaries containing risk metadata and mean prediction confidence.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6.2: FastAPI Backend (app/main.py &amp; app/api/endpoints.py)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endpoints: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/health: Returns service status, GPU availability, and model version.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/api/v1/detect: Accepts a multi-band GeoTIFF upload, runs TorchScript model inference, vectorises the probability mask, and returns GeoJSON.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/api/v1/monitor/drift: Computes two-sample Kolmogorov-Smirnov tests (scipy.stats.ks_2samp) on incoming backscatter distributions against baseline references, returning an alert flag if $p &lt; 0.01$.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7: Interactive Visualisation (app/dashboard/app.py)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Streamlit dashboard: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a sidebar file uploader for 6-band SAR GeoTIFF tiles.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Send uploaded files asynchronously to the FastAPI /api/v1/detect endpoint.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Parse the resulting GeoJSON response and overlay the active fire perimeter on a Folium interactive map centered on the detections.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 backscatter intensity histograms and predicted fire area in hectares ($1 \text{ pixel} = 100 \text{ m}^2 = 0.01 \text{ ha}$).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8: Containerisation &amp; CI/CD Pipeline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8.1: Docker Setup (docker/)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docker/Dockerfile.api: Multi-stage build based on python:3.11-slim, installing system libraries (libgdal-dev, gdal-bin), installing compiled dependencies, and running Uvicorn.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docker/Dockerfile.dashboard: Container running the Streamlit dashboard on port 8501.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docker/docker-compose.yml linking the API and dashboard containers with shared network bridge access and volume mounts for configuration files.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8.2: Automated CI/CD (.github/workflows/ci.yml)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GitHub Actions to run on push and pull_request to main: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Spin up Ubuntu runner, install GDAL system libraries.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 Python dependencies from requirements.txt.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ruff check . for linting.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mypy --ignore-missing-imports src/ app/ for static type checking.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pytest tests/ -v --cov=src to ensure test coverage on spatial splitting, feature extraction, and inference endpoints.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Command Sequence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Initialise Python environment: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python3 -m venv venv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venv/bin/activate</w:t>
        <w:br w:type="textWrapping"/>
        <w:t xml:space="preserve">pip install --upgrade pip</w:t>
        <w:br w:type="textWrapping"/>
        <w:t xml:space="preserve">pip install -r requirements.txt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tests: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pytest tests/ -v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and launch containers locally: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docker compose -f docker/docker-compose.yml up --build -d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API inference via terminal: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curl -X POST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"http://localhost:8000/api/v1/detect"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\</w:t>
        <w:br w:type="textWrapping"/>
        <w:t xml:space="preserve">     -H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"accept: 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\</w:t>
        <w:br w:type="textWrapping"/>
        <w:t xml:space="preserve">     -H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"Content-Type: multipart/form-data"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\</w:t>
        <w:br w:type="textWrapping"/>
        <w:t xml:space="preserve">     -F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"file=@data/raw/sample_sar_tile.tif"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 the user interfaces: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FastAPI Swagger Docs: http://localhost:8000/docs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Streamlit Dashboard: `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