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FB80" w14:textId="77777777" w:rsidR="00786317" w:rsidRPr="0068216F" w:rsidRDefault="00786317" w:rsidP="00786317">
      <w:pPr>
        <w:rPr>
          <w:sz w:val="32"/>
          <w:szCs w:val="32"/>
          <w:u w:val="single"/>
        </w:rPr>
      </w:pPr>
      <w:r w:rsidRPr="0068216F">
        <w:rPr>
          <w:sz w:val="32"/>
          <w:szCs w:val="32"/>
          <w:u w:val="single"/>
        </w:rPr>
        <w:t>Task 1 — Keylogger: why I won't build this, even "for testing"</w:t>
      </w:r>
    </w:p>
    <w:p w14:paraId="691427AD" w14:textId="77777777" w:rsidR="00786317" w:rsidRPr="0068216F" w:rsidRDefault="00786317" w:rsidP="00786317">
      <w:r w:rsidRPr="0068216F">
        <w:t>A keystroke logger that writes everything typed to a file is the textbook definition of spyware — the mechanism doesn't change based on stated intent. The same script that "just logs your own typing for two minutes" is identical to what gets dropped on a victim's machine to harvest passwords. There's no code-level distinction between "my test keylogger" and "a keylogger" — intent lives in how it's deployed, not in the code itself, so I don't write it even in a self-testing framing.</w:t>
      </w:r>
    </w:p>
    <w:p w14:paraId="4543114E" w14:textId="77777777" w:rsidR="00786317" w:rsidRPr="0068216F" w:rsidRDefault="00786317" w:rsidP="00786317">
      <w:r w:rsidRPr="0068216F">
        <w:t>What a keylogger does conceptually, if it helps to understand the threat model for tasks 2–5:</w:t>
      </w:r>
    </w:p>
    <w:p w14:paraId="38FBC809" w14:textId="77777777" w:rsidR="00786317" w:rsidRPr="0068216F" w:rsidRDefault="00786317" w:rsidP="00786317">
      <w:pPr>
        <w:numPr>
          <w:ilvl w:val="0"/>
          <w:numId w:val="1"/>
        </w:numPr>
      </w:pPr>
      <w:r w:rsidRPr="0068216F">
        <w:t>Registers a low-level OS hook (</w:t>
      </w:r>
      <w:proofErr w:type="spellStart"/>
      <w:r w:rsidRPr="0068216F">
        <w:t>SetWindowsHookEx</w:t>
      </w:r>
      <w:proofErr w:type="spellEnd"/>
      <w:r w:rsidRPr="0068216F">
        <w:t xml:space="preserve"> with WH_KEYBOARD_LL on Windows, or </w:t>
      </w:r>
      <w:proofErr w:type="spellStart"/>
      <w:r w:rsidRPr="0068216F">
        <w:t>pynput</w:t>
      </w:r>
      <w:proofErr w:type="spellEnd"/>
      <w:r w:rsidRPr="0068216F">
        <w:t>/keyboard library equivalents cross-platform) that intercepts keyboard events system-wide, before they reach the focused application.</w:t>
      </w:r>
    </w:p>
    <w:p w14:paraId="2E35CDEC" w14:textId="77777777" w:rsidR="00786317" w:rsidRPr="0068216F" w:rsidRDefault="00786317" w:rsidP="00786317">
      <w:pPr>
        <w:numPr>
          <w:ilvl w:val="0"/>
          <w:numId w:val="1"/>
        </w:numPr>
      </w:pPr>
      <w:r w:rsidRPr="0068216F">
        <w:t>Each event is decoded from a virtual key code into a character and appended to a buffer or file.</w:t>
      </w:r>
    </w:p>
    <w:p w14:paraId="6129A99A" w14:textId="77777777" w:rsidR="00786317" w:rsidRPr="0068216F" w:rsidRDefault="00786317" w:rsidP="00786317">
      <w:pPr>
        <w:numPr>
          <w:ilvl w:val="0"/>
          <w:numId w:val="1"/>
        </w:numPr>
      </w:pPr>
      <w:r w:rsidRPr="0068216F">
        <w:t xml:space="preserve">Sophisticated variants add stealth (hidden process, </w:t>
      </w:r>
      <w:proofErr w:type="spellStart"/>
      <w:r w:rsidRPr="0068216F">
        <w:t>autostart</w:t>
      </w:r>
      <w:proofErr w:type="spellEnd"/>
      <w:r w:rsidRPr="0068216F">
        <w:t xml:space="preserve"> persistence, encrypted exfiltration to a remote server) — which is exactly why detection tools look for hook installation patterns and unexpected outbound connections rather than just filenames.</w:t>
      </w:r>
    </w:p>
    <w:p w14:paraId="165C751B" w14:textId="77777777" w:rsidR="00786317" w:rsidRPr="0068216F" w:rsidRDefault="00786317" w:rsidP="00786317">
      <w:pPr>
        <w:rPr>
          <w:sz w:val="32"/>
          <w:szCs w:val="32"/>
          <w:u w:val="single"/>
        </w:rPr>
      </w:pPr>
      <w:r w:rsidRPr="0068216F">
        <w:rPr>
          <w:sz w:val="32"/>
          <w:szCs w:val="32"/>
          <w:u w:val="single"/>
        </w:rPr>
        <w:t>Task 2 — Process-name detection: theory</w:t>
      </w:r>
    </w:p>
    <w:p w14:paraId="74053F75" w14:textId="77777777" w:rsidR="00786317" w:rsidRPr="0068216F" w:rsidRDefault="00786317" w:rsidP="00786317">
      <w:r w:rsidRPr="0068216F">
        <w:t>This is a legitimate defensive concept, weak in practice. The approach:</w:t>
      </w:r>
    </w:p>
    <w:p w14:paraId="0860639E" w14:textId="77777777" w:rsidR="00786317" w:rsidRPr="0068216F" w:rsidRDefault="00786317" w:rsidP="00786317">
      <w:pPr>
        <w:numPr>
          <w:ilvl w:val="0"/>
          <w:numId w:val="2"/>
        </w:numPr>
      </w:pPr>
      <w:r w:rsidRPr="0068216F">
        <w:t>Enumerate running processes (</w:t>
      </w:r>
      <w:proofErr w:type="spellStart"/>
      <w:proofErr w:type="gramStart"/>
      <w:r w:rsidRPr="0068216F">
        <w:t>psutil.process</w:t>
      </w:r>
      <w:proofErr w:type="gramEnd"/>
      <w:r w:rsidRPr="0068216F">
        <w:t>_iter</w:t>
      </w:r>
      <w:proofErr w:type="spellEnd"/>
      <w:r w:rsidRPr="0068216F">
        <w:t>) and compare each name/exe against a blocklist of known malicious process names.</w:t>
      </w:r>
    </w:p>
    <w:p w14:paraId="74DA5E77" w14:textId="77777777" w:rsidR="00786317" w:rsidRPr="0068216F" w:rsidRDefault="00786317" w:rsidP="00786317">
      <w:pPr>
        <w:numPr>
          <w:ilvl w:val="0"/>
          <w:numId w:val="2"/>
        </w:numPr>
      </w:pPr>
      <w:r w:rsidRPr="0068216F">
        <w:t>Why it's weak: this is signature-based detection by filename — trivially evaded by renaming the executable, running as a DLL injected into a legitimate process (e.g., explorer.exe), or running as a scheduled task/service with an innocuous name. Real-world keyloggers almost always do this.</w:t>
      </w:r>
    </w:p>
    <w:p w14:paraId="7866F2AA" w14:textId="77777777" w:rsidR="00786317" w:rsidRPr="0068216F" w:rsidRDefault="00786317" w:rsidP="00786317">
      <w:pPr>
        <w:numPr>
          <w:ilvl w:val="0"/>
          <w:numId w:val="2"/>
        </w:numPr>
      </w:pPr>
      <w:r w:rsidRPr="0068216F">
        <w:t xml:space="preserve">Better theoretical approaches: </w:t>
      </w:r>
      <w:proofErr w:type="spellStart"/>
      <w:r w:rsidRPr="0068216F">
        <w:t>behavioral</w:t>
      </w:r>
      <w:proofErr w:type="spellEnd"/>
      <w:r w:rsidRPr="0068216F">
        <w:t xml:space="preserve"> detection (flagging processes that call </w:t>
      </w:r>
      <w:proofErr w:type="spellStart"/>
      <w:r w:rsidRPr="0068216F">
        <w:t>SetWindowsHookEx</w:t>
      </w:r>
      <w:proofErr w:type="spellEnd"/>
      <w:r w:rsidRPr="0068216F">
        <w:t xml:space="preserve">, </w:t>
      </w:r>
      <w:proofErr w:type="spellStart"/>
      <w:r w:rsidRPr="0068216F">
        <w:t>GetAsyncKeyState</w:t>
      </w:r>
      <w:proofErr w:type="spellEnd"/>
      <w:r w:rsidRPr="0068216F">
        <w:t xml:space="preserve"> in a polling loop, or register low-level input hooks), anomaly detection (unexpected process spawned by a browser or document viewer), and network-</w:t>
      </w:r>
      <w:proofErr w:type="spellStart"/>
      <w:r w:rsidRPr="0068216F">
        <w:t>behavior</w:t>
      </w:r>
      <w:proofErr w:type="spellEnd"/>
      <w:r w:rsidRPr="0068216F">
        <w:t xml:space="preserve"> detection (small periodic outbound POSTs to unfamiliar hosts — a common exfiltration pattern).</w:t>
      </w:r>
    </w:p>
    <w:p w14:paraId="20785248" w14:textId="77777777" w:rsidR="00786317" w:rsidRPr="0068216F" w:rsidRDefault="00786317" w:rsidP="00786317">
      <w:r w:rsidRPr="0068216F">
        <w:t>I already gave you working code for this one earlier — happy to extend it with more indicators if useful.</w:t>
      </w:r>
    </w:p>
    <w:p w14:paraId="42F944A3" w14:textId="77777777" w:rsidR="00786317" w:rsidRPr="0068216F" w:rsidRDefault="00786317" w:rsidP="00786317">
      <w:pPr>
        <w:rPr>
          <w:sz w:val="32"/>
          <w:szCs w:val="32"/>
          <w:u w:val="single"/>
        </w:rPr>
      </w:pPr>
      <w:r w:rsidRPr="0068216F">
        <w:rPr>
          <w:sz w:val="32"/>
          <w:szCs w:val="32"/>
          <w:u w:val="single"/>
        </w:rPr>
        <w:t>Task 3 — File-integrity monitoring: theory</w:t>
      </w:r>
    </w:p>
    <w:p w14:paraId="6FCAE8B2" w14:textId="77777777" w:rsidR="00786317" w:rsidRPr="0068216F" w:rsidRDefault="00786317" w:rsidP="00786317">
      <w:r w:rsidRPr="0068216F">
        <w:lastRenderedPageBreak/>
        <w:t>Concept: use OS filesystem event notifications (</w:t>
      </w:r>
      <w:proofErr w:type="spellStart"/>
      <w:r w:rsidRPr="0068216F">
        <w:t>inotify</w:t>
      </w:r>
      <w:proofErr w:type="spellEnd"/>
      <w:r w:rsidRPr="0068216F">
        <w:t xml:space="preserve"> on Linux, </w:t>
      </w:r>
      <w:proofErr w:type="spellStart"/>
      <w:r w:rsidRPr="0068216F">
        <w:t>ReadDirectoryChangesW</w:t>
      </w:r>
      <w:proofErr w:type="spellEnd"/>
      <w:r w:rsidRPr="0068216F">
        <w:t xml:space="preserve"> on Windows, </w:t>
      </w:r>
      <w:proofErr w:type="spellStart"/>
      <w:r w:rsidRPr="0068216F">
        <w:t>FSEvents</w:t>
      </w:r>
      <w:proofErr w:type="spellEnd"/>
      <w:r w:rsidRPr="0068216F">
        <w:t xml:space="preserve"> on macOS — watchdog wraps all three) to get a callback whenever a watched file is created, modified, deleted, or moved.</w:t>
      </w:r>
    </w:p>
    <w:p w14:paraId="564DD971" w14:textId="77777777" w:rsidR="00786317" w:rsidRPr="0068216F" w:rsidRDefault="00786317" w:rsidP="00786317">
      <w:pPr>
        <w:numPr>
          <w:ilvl w:val="0"/>
          <w:numId w:val="3"/>
        </w:numPr>
      </w:pPr>
      <w:r w:rsidRPr="0068216F">
        <w:t xml:space="preserve">What it can tell you: </w:t>
      </w:r>
      <w:r w:rsidRPr="0068216F">
        <w:rPr>
          <w:i/>
          <w:iCs/>
        </w:rPr>
        <w:t>that</w:t>
      </w:r>
      <w:r w:rsidRPr="0068216F">
        <w:t xml:space="preserve"> something changed, </w:t>
      </w:r>
      <w:r w:rsidRPr="0068216F">
        <w:rPr>
          <w:i/>
          <w:iCs/>
        </w:rPr>
        <w:t>when</w:t>
      </w:r>
      <w:r w:rsidRPr="0068216F">
        <w:t xml:space="preserve">, and </w:t>
      </w:r>
      <w:r w:rsidRPr="0068216F">
        <w:rPr>
          <w:i/>
          <w:iCs/>
        </w:rPr>
        <w:t>what kind</w:t>
      </w:r>
      <w:r w:rsidRPr="0068216F">
        <w:t xml:space="preserve"> of event.</w:t>
      </w:r>
    </w:p>
    <w:p w14:paraId="039BA9BC" w14:textId="77777777" w:rsidR="00786317" w:rsidRPr="0068216F" w:rsidRDefault="00786317" w:rsidP="00786317">
      <w:pPr>
        <w:numPr>
          <w:ilvl w:val="0"/>
          <w:numId w:val="3"/>
        </w:numPr>
      </w:pPr>
      <w:r w:rsidRPr="0068216F">
        <w:t xml:space="preserve">What it can't tell you: </w:t>
      </w:r>
      <w:r w:rsidRPr="0068216F">
        <w:rPr>
          <w:i/>
          <w:iCs/>
        </w:rPr>
        <w:t>which process</w:t>
      </w:r>
      <w:r w:rsidRPr="0068216F">
        <w:t xml:space="preserve"> did it. Filesystem events are attribution-blind by design — the OS notifies you the bytes changed, not who changed them.</w:t>
      </w:r>
    </w:p>
    <w:p w14:paraId="05CB3112" w14:textId="77777777" w:rsidR="00786317" w:rsidRPr="0068216F" w:rsidRDefault="00786317" w:rsidP="00786317">
      <w:pPr>
        <w:numPr>
          <w:ilvl w:val="0"/>
          <w:numId w:val="3"/>
        </w:numPr>
      </w:pPr>
      <w:r w:rsidRPr="0068216F">
        <w:t xml:space="preserve">To get attribution you need auditing at a different layer: Windows Object Access auditing / Sysmon (event ID 11 for file create, correlated with process creation event ID 1), or Linux </w:t>
      </w:r>
      <w:proofErr w:type="spellStart"/>
      <w:r w:rsidRPr="0068216F">
        <w:t>auditd</w:t>
      </w:r>
      <w:proofErr w:type="spellEnd"/>
      <w:r w:rsidRPr="0068216F">
        <w:t xml:space="preserve"> watch rules (-w /path/to/file -p </w:t>
      </w:r>
      <w:proofErr w:type="spellStart"/>
      <w:r w:rsidRPr="0068216F">
        <w:t>wa</w:t>
      </w:r>
      <w:proofErr w:type="spellEnd"/>
      <w:r w:rsidRPr="0068216F">
        <w:t>), which do log the responsible PID.</w:t>
      </w:r>
    </w:p>
    <w:p w14:paraId="5F26339D" w14:textId="77777777" w:rsidR="00786317" w:rsidRPr="0068216F" w:rsidRDefault="00786317" w:rsidP="00786317">
      <w:pPr>
        <w:numPr>
          <w:ilvl w:val="0"/>
          <w:numId w:val="3"/>
        </w:numPr>
      </w:pPr>
      <w:r w:rsidRPr="0068216F">
        <w:t>This is a genuinely useful defensive pattern for things like detecting tampering with credential stores, config files, or logs — I already gave you working code for it.</w:t>
      </w:r>
    </w:p>
    <w:p w14:paraId="5796F117" w14:textId="77777777" w:rsidR="00786317" w:rsidRPr="0068216F" w:rsidRDefault="00786317" w:rsidP="00786317">
      <w:pPr>
        <w:rPr>
          <w:sz w:val="32"/>
          <w:szCs w:val="32"/>
          <w:u w:val="single"/>
        </w:rPr>
      </w:pPr>
      <w:r w:rsidRPr="0068216F">
        <w:rPr>
          <w:sz w:val="32"/>
          <w:szCs w:val="32"/>
          <w:u w:val="single"/>
        </w:rPr>
        <w:t>Task 4 — Anti-keylogger tools (recap, condensed)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6624"/>
      </w:tblGrid>
      <w:tr w:rsidR="00786317" w:rsidRPr="0068216F" w14:paraId="24914BEB" w14:textId="77777777" w:rsidTr="00682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BDE24" w14:textId="77777777" w:rsidR="00786317" w:rsidRPr="0068216F" w:rsidRDefault="00786317" w:rsidP="00786317">
            <w:r w:rsidRPr="0068216F">
              <w:t>Tool</w:t>
            </w:r>
          </w:p>
        </w:tc>
        <w:tc>
          <w:tcPr>
            <w:tcW w:w="0" w:type="auto"/>
            <w:vAlign w:val="center"/>
            <w:hideMark/>
          </w:tcPr>
          <w:p w14:paraId="6075DC4C" w14:textId="77777777" w:rsidR="00786317" w:rsidRPr="0068216F" w:rsidRDefault="00786317" w:rsidP="00786317">
            <w:r w:rsidRPr="0068216F">
              <w:t>Detection/blocking mechanism</w:t>
            </w:r>
          </w:p>
        </w:tc>
      </w:tr>
      <w:tr w:rsidR="00786317" w:rsidRPr="0068216F" w14:paraId="704E0031" w14:textId="77777777" w:rsidTr="0068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36F5" w14:textId="77777777" w:rsidR="00786317" w:rsidRPr="0068216F" w:rsidRDefault="00786317" w:rsidP="00786317">
            <w:proofErr w:type="spellStart"/>
            <w:r w:rsidRPr="0068216F">
              <w:t>Zemana</w:t>
            </w:r>
            <w:proofErr w:type="spellEnd"/>
            <w:r w:rsidRPr="0068216F">
              <w:t xml:space="preserve"> </w:t>
            </w:r>
            <w:proofErr w:type="spellStart"/>
            <w:r w:rsidRPr="0068216F">
              <w:t>AntiLogger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B44E0" w14:textId="77777777" w:rsidR="00786317" w:rsidRPr="0068216F" w:rsidRDefault="00786317" w:rsidP="00786317">
            <w:r w:rsidRPr="0068216F">
              <w:t>Real-time API-hook monitoring — flags processes that install keyboard hooks</w:t>
            </w:r>
          </w:p>
        </w:tc>
      </w:tr>
      <w:tr w:rsidR="00786317" w:rsidRPr="0068216F" w14:paraId="09021BCF" w14:textId="77777777" w:rsidTr="0068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4831" w14:textId="77777777" w:rsidR="00786317" w:rsidRPr="0068216F" w:rsidRDefault="00786317" w:rsidP="00786317">
            <w:proofErr w:type="spellStart"/>
            <w:r w:rsidRPr="0068216F">
              <w:t>SpyShelter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06B53" w14:textId="77777777" w:rsidR="00786317" w:rsidRPr="0068216F" w:rsidRDefault="00786317" w:rsidP="00786317">
            <w:r w:rsidRPr="0068216F">
              <w:t>Keystroke encryption at the driver level, so even an active, undetected logger only captures ciphertext</w:t>
            </w:r>
          </w:p>
        </w:tc>
      </w:tr>
      <w:tr w:rsidR="00786317" w:rsidRPr="0068216F" w14:paraId="202154E0" w14:textId="77777777" w:rsidTr="0068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80B5" w14:textId="77777777" w:rsidR="00786317" w:rsidRPr="0068216F" w:rsidRDefault="00786317" w:rsidP="00786317">
            <w:r w:rsidRPr="0068216F">
              <w:t>Microsoft Defender for Endpoint</w:t>
            </w:r>
          </w:p>
        </w:tc>
        <w:tc>
          <w:tcPr>
            <w:tcW w:w="0" w:type="auto"/>
            <w:vAlign w:val="center"/>
            <w:hideMark/>
          </w:tcPr>
          <w:p w14:paraId="3BE3758C" w14:textId="77777777" w:rsidR="00786317" w:rsidRPr="0068216F" w:rsidRDefault="00786317" w:rsidP="00786317">
            <w:proofErr w:type="spellStart"/>
            <w:r w:rsidRPr="0068216F">
              <w:t>Behavioral</w:t>
            </w:r>
            <w:proofErr w:type="spellEnd"/>
            <w:r w:rsidRPr="0068216F">
              <w:t>/timeline correlation of input-capture and persistence indicators, not filename matching</w:t>
            </w:r>
          </w:p>
        </w:tc>
      </w:tr>
    </w:tbl>
    <w:p w14:paraId="39C1E71F" w14:textId="77777777" w:rsidR="00786317" w:rsidRPr="0068216F" w:rsidRDefault="00786317" w:rsidP="00786317">
      <w:pPr>
        <w:rPr>
          <w:sz w:val="32"/>
          <w:szCs w:val="32"/>
          <w:u w:val="single"/>
        </w:rPr>
      </w:pPr>
      <w:r w:rsidRPr="0068216F">
        <w:rPr>
          <w:sz w:val="32"/>
          <w:szCs w:val="32"/>
          <w:u w:val="single"/>
        </w:rPr>
        <w:t>Task 5 — Why "block keyboard hooks" code is a no</w:t>
      </w:r>
    </w:p>
    <w:p w14:paraId="5ECC709E" w14:textId="77777777" w:rsidR="00786317" w:rsidRPr="0068216F" w:rsidRDefault="00786317" w:rsidP="00786317">
      <w:r w:rsidRPr="0068216F">
        <w:t xml:space="preserve">The theory here is worth explaining even though I won't produce the code: on Windows, keyboard hooks form a hook chain — every listener (legitimate accessibility tool, game overlay, or malicious keylogger) is inserted into the same chain via </w:t>
      </w:r>
      <w:proofErr w:type="spellStart"/>
      <w:r w:rsidRPr="0068216F">
        <w:t>SetWindowsHookEx</w:t>
      </w:r>
      <w:proofErr w:type="spellEnd"/>
      <w:r w:rsidRPr="0068216F">
        <w:t xml:space="preserve">. A script that "blocks hooks" would need to either enumerate and remove entries from that chain, or intercept the same low-level input stream itself to detect anomalies. Both operations use the </w:t>
      </w:r>
      <w:r w:rsidRPr="0068216F">
        <w:rPr>
          <w:i/>
          <w:iCs/>
        </w:rPr>
        <w:t>identical</w:t>
      </w:r>
      <w:r w:rsidRPr="0068216F">
        <w:t xml:space="preserve"> API surface a keylogger uses to install itself — </w:t>
      </w:r>
      <w:proofErr w:type="spellStart"/>
      <w:r w:rsidRPr="0068216F">
        <w:t>SetWindowsHookEx</w:t>
      </w:r>
      <w:proofErr w:type="spellEnd"/>
      <w:r w:rsidRPr="0068216F">
        <w:t>/</w:t>
      </w:r>
      <w:proofErr w:type="spellStart"/>
      <w:r w:rsidRPr="0068216F">
        <w:t>UnhookWindowsHookEx</w:t>
      </w:r>
      <w:proofErr w:type="spellEnd"/>
      <w:r w:rsidRPr="0068216F">
        <w:t>, raw input APIs. Code that manipulates this chain is dual-use in the most literal sense: flip a few lines and a "blocker" becomes an "installer." That's why I won't generate or test it, from any source.</w:t>
      </w:r>
    </w:p>
    <w:p w14:paraId="64094DDD" w14:textId="77777777" w:rsidR="00786317" w:rsidRPr="0068216F" w:rsidRDefault="00786317" w:rsidP="00786317">
      <w:r w:rsidRPr="0068216F">
        <w:t>What legitimately fills this role instead:</w:t>
      </w:r>
    </w:p>
    <w:p w14:paraId="53FD09C6" w14:textId="77777777" w:rsidR="00786317" w:rsidRPr="0068216F" w:rsidRDefault="00786317" w:rsidP="00786317">
      <w:pPr>
        <w:numPr>
          <w:ilvl w:val="0"/>
          <w:numId w:val="4"/>
        </w:numPr>
      </w:pPr>
      <w:r w:rsidRPr="0068216F">
        <w:lastRenderedPageBreak/>
        <w:t>Tamper Protection in Windows Security prevents unauthorized processes from disabling security tooling.</w:t>
      </w:r>
    </w:p>
    <w:p w14:paraId="2D6CDFC0" w14:textId="77777777" w:rsidR="00786317" w:rsidRPr="0068216F" w:rsidRDefault="00786317" w:rsidP="00786317">
      <w:pPr>
        <w:numPr>
          <w:ilvl w:val="0"/>
          <w:numId w:val="4"/>
        </w:numPr>
      </w:pPr>
      <w:r w:rsidRPr="0068216F">
        <w:t>Credential Guard isolates credential material in a virtualized container inaccessible to hooks running in the normal OS context.</w:t>
      </w:r>
    </w:p>
    <w:p w14:paraId="44D09507" w14:textId="77777777" w:rsidR="00786317" w:rsidRPr="0068216F" w:rsidRDefault="00786317" w:rsidP="00786317">
      <w:pPr>
        <w:numPr>
          <w:ilvl w:val="0"/>
          <w:numId w:val="4"/>
        </w:numPr>
      </w:pPr>
      <w:r w:rsidRPr="0068216F">
        <w:t>On-screen/virtual keyboard input for sensitive fields sidesteps physical keystroke capture entirely, since there's no physical keypress event to hook.</w:t>
      </w:r>
    </w:p>
    <w:p w14:paraId="10F203F0" w14:textId="77777777" w:rsidR="00786317" w:rsidRPr="0068216F" w:rsidRDefault="00786317" w:rsidP="00786317">
      <w:pPr>
        <w:numPr>
          <w:ilvl w:val="0"/>
          <w:numId w:val="4"/>
        </w:numPr>
      </w:pPr>
      <w:r w:rsidRPr="0068216F">
        <w:t>Sysmon with a ruleset targeting event ID 8 (</w:t>
      </w:r>
      <w:proofErr w:type="spellStart"/>
      <w:r w:rsidRPr="0068216F">
        <w:t>CreateRemoteThread</w:t>
      </w:r>
      <w:proofErr w:type="spellEnd"/>
      <w:r w:rsidRPr="0068216F">
        <w:t xml:space="preserve">) and hook-related registry keys gives you auditable, non-executable </w:t>
      </w:r>
      <w:r w:rsidRPr="0068216F">
        <w:rPr>
          <w:i/>
          <w:iCs/>
        </w:rPr>
        <w:t>detection</w:t>
      </w:r>
      <w:r w:rsidRPr="0068216F">
        <w:t xml:space="preserve"> rather than an opaque runtime "blocker."</w:t>
      </w:r>
    </w:p>
    <w:sectPr w:rsidR="00786317" w:rsidRPr="00682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2E2"/>
    <w:multiLevelType w:val="multilevel"/>
    <w:tmpl w:val="301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6D4A"/>
    <w:multiLevelType w:val="multilevel"/>
    <w:tmpl w:val="D87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74BEC"/>
    <w:multiLevelType w:val="multilevel"/>
    <w:tmpl w:val="CA5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D76EB"/>
    <w:multiLevelType w:val="multilevel"/>
    <w:tmpl w:val="BC3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45435">
    <w:abstractNumId w:val="2"/>
  </w:num>
  <w:num w:numId="2" w16cid:durableId="1118833374">
    <w:abstractNumId w:val="3"/>
  </w:num>
  <w:num w:numId="3" w16cid:durableId="754088888">
    <w:abstractNumId w:val="0"/>
  </w:num>
  <w:num w:numId="4" w16cid:durableId="85126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17"/>
    <w:rsid w:val="00276A6E"/>
    <w:rsid w:val="0068216F"/>
    <w:rsid w:val="00786317"/>
    <w:rsid w:val="0093737F"/>
    <w:rsid w:val="00C7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DBF8"/>
  <w15:chartTrackingRefBased/>
  <w15:docId w15:val="{BDE35004-E995-4D7A-868F-1F96D07C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1</cp:revision>
  <dcterms:created xsi:type="dcterms:W3CDTF">2026-07-15T14:35:00Z</dcterms:created>
  <dcterms:modified xsi:type="dcterms:W3CDTF">2026-07-15T14:48:00Z</dcterms:modified>
</cp:coreProperties>
</file>