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E3DF" w14:textId="77777777" w:rsidR="00196C5F" w:rsidRPr="00BB0BD6" w:rsidRDefault="00196C5F" w:rsidP="00196C5F">
      <w:pPr>
        <w:pStyle w:val="xxxxxxmsonormal"/>
        <w:shd w:val="clear" w:color="auto" w:fill="FFFFFF"/>
      </w:pPr>
      <w:r w:rsidRPr="00BB0BD6">
        <w:rPr>
          <w:color w:val="000000"/>
        </w:rPr>
        <w:t>Programming Exercise</w:t>
      </w:r>
    </w:p>
    <w:p w14:paraId="275DC19F" w14:textId="77777777" w:rsidR="00196C5F" w:rsidRPr="00BB0BD6" w:rsidRDefault="00196C5F" w:rsidP="00196C5F">
      <w:pPr>
        <w:pStyle w:val="xxxxxxmsonormal"/>
        <w:shd w:val="clear" w:color="auto" w:fill="FFFFFF"/>
      </w:pPr>
      <w:r w:rsidRPr="00BB0BD6">
        <w:rPr>
          <w:color w:val="000000"/>
        </w:rPr>
        <w:t>-------------------------------</w:t>
      </w:r>
    </w:p>
    <w:p w14:paraId="52D9C1E9" w14:textId="77777777" w:rsidR="00196C5F" w:rsidRPr="00BB0BD6" w:rsidRDefault="00196C5F" w:rsidP="00196C5F">
      <w:pPr>
        <w:pStyle w:val="xxxxxxmsonormal"/>
        <w:shd w:val="clear" w:color="auto" w:fill="FFFFFF"/>
      </w:pPr>
      <w:r w:rsidRPr="00BB0BD6">
        <w:rPr>
          <w:color w:val="000000"/>
        </w:rPr>
        <w:t> </w:t>
      </w:r>
    </w:p>
    <w:p w14:paraId="0683E37C" w14:textId="77777777" w:rsidR="00D30C82" w:rsidRPr="00D30C82" w:rsidRDefault="00D30C82" w:rsidP="00D30C82">
      <w:pPr>
        <w:pStyle w:val="xxxxxxmsonormal"/>
        <w:rPr>
          <w:color w:val="000000"/>
        </w:rPr>
      </w:pPr>
      <w:r w:rsidRPr="00D30C82">
        <w:rPr>
          <w:color w:val="000000"/>
        </w:rPr>
        <w:t>Using Visual Studio or VS Code, write a small .NET console application (using .NET 9 or .NET 10) that:</w:t>
      </w:r>
    </w:p>
    <w:p w14:paraId="0CBAC8E4" w14:textId="77777777" w:rsidR="00D30C82" w:rsidRPr="00D30C82" w:rsidRDefault="00D30C82" w:rsidP="00D30C82">
      <w:pPr>
        <w:pStyle w:val="xxxxxxmsonormal"/>
        <w:numPr>
          <w:ilvl w:val="0"/>
          <w:numId w:val="7"/>
        </w:numPr>
        <w:rPr>
          <w:color w:val="000000"/>
        </w:rPr>
      </w:pPr>
      <w:r w:rsidRPr="00D30C82">
        <w:rPr>
          <w:color w:val="000000"/>
        </w:rPr>
        <w:t>Reads all spreadsheets from a folder (use the 3 attached Excel spreadsheets).</w:t>
      </w:r>
    </w:p>
    <w:p w14:paraId="74B9992F" w14:textId="77777777" w:rsidR="00D30C82" w:rsidRPr="00D30C82" w:rsidRDefault="00D30C82" w:rsidP="00D30C82">
      <w:pPr>
        <w:pStyle w:val="xxxxxxmsonormal"/>
        <w:numPr>
          <w:ilvl w:val="0"/>
          <w:numId w:val="7"/>
        </w:numPr>
        <w:rPr>
          <w:color w:val="000000"/>
        </w:rPr>
      </w:pPr>
      <w:r w:rsidRPr="00D30C82">
        <w:rPr>
          <w:color w:val="000000"/>
        </w:rPr>
        <w:t>For each file, output to the console the file name followed by each subrecipient name from that file. The subrecipient names will be under “G. Other Direct Costs” in the format “Subaward: {</w:t>
      </w:r>
      <w:proofErr w:type="spellStart"/>
      <w:r w:rsidRPr="00D30C82">
        <w:rPr>
          <w:color w:val="000000"/>
        </w:rPr>
        <w:t>SubRecipientName</w:t>
      </w:r>
      <w:proofErr w:type="spellEnd"/>
      <w:r w:rsidRPr="00D30C82">
        <w:rPr>
          <w:color w:val="000000"/>
        </w:rPr>
        <w:t>}”</w:t>
      </w:r>
    </w:p>
    <w:p w14:paraId="0F368F6C" w14:textId="77777777" w:rsidR="00D30C82" w:rsidRPr="00D30C82" w:rsidRDefault="00D30C82" w:rsidP="00D30C82">
      <w:pPr>
        <w:pStyle w:val="xxxxxxmsonormal"/>
        <w:numPr>
          <w:ilvl w:val="0"/>
          <w:numId w:val="7"/>
        </w:numPr>
        <w:rPr>
          <w:color w:val="000000"/>
        </w:rPr>
      </w:pPr>
      <w:r w:rsidRPr="00D30C82">
        <w:rPr>
          <w:color w:val="000000"/>
        </w:rPr>
        <w:t>Finally, output a distinct list of all subrecipients along with the total subaward amount that subrecipient received across all files. The output should be easy to read by our non-technical staff.</w:t>
      </w:r>
    </w:p>
    <w:p w14:paraId="021B4C6F" w14:textId="77777777" w:rsidR="00196C5F" w:rsidRPr="00BB0BD6" w:rsidRDefault="00196C5F" w:rsidP="00196C5F">
      <w:pPr>
        <w:pStyle w:val="xxxxxxmsonormal"/>
        <w:shd w:val="clear" w:color="auto" w:fill="FFFFFF"/>
      </w:pPr>
      <w:r w:rsidRPr="00BB0BD6">
        <w:rPr>
          <w:color w:val="000000"/>
        </w:rPr>
        <w:t> </w:t>
      </w:r>
    </w:p>
    <w:p w14:paraId="3CABC924" w14:textId="77777777" w:rsidR="00D30C82" w:rsidRPr="00D30C82" w:rsidRDefault="00D30C82" w:rsidP="00D30C82">
      <w:pPr>
        <w:pStyle w:val="xxxxxxmsonormal"/>
        <w:rPr>
          <w:color w:val="000000"/>
        </w:rPr>
      </w:pPr>
      <w:r w:rsidRPr="00D30C82">
        <w:rPr>
          <w:color w:val="000000"/>
        </w:rPr>
        <w:t>Requirements for the above .NET application:</w:t>
      </w:r>
    </w:p>
    <w:p w14:paraId="25502D5E" w14:textId="77777777" w:rsidR="00D30C82" w:rsidRPr="00D30C82" w:rsidRDefault="00D30C82" w:rsidP="00D30C82">
      <w:pPr>
        <w:pStyle w:val="xxxxxxmsonormal"/>
        <w:numPr>
          <w:ilvl w:val="0"/>
          <w:numId w:val="8"/>
        </w:numPr>
        <w:rPr>
          <w:color w:val="000000"/>
        </w:rPr>
      </w:pPr>
      <w:r w:rsidRPr="00D30C82">
        <w:rPr>
          <w:color w:val="000000"/>
        </w:rPr>
        <w:t>The app should work with </w:t>
      </w:r>
      <w:r w:rsidRPr="00D30C82">
        <w:rPr>
          <w:color w:val="000000"/>
          <w:u w:val="single"/>
        </w:rPr>
        <w:t>any spreadsheet in this format</w:t>
      </w:r>
      <w:r w:rsidRPr="00D30C82">
        <w:rPr>
          <w:color w:val="000000"/>
        </w:rPr>
        <w:t> and be able to</w:t>
      </w:r>
      <w:r w:rsidRPr="00D30C82">
        <w:rPr>
          <w:color w:val="000000"/>
          <w:u w:val="single"/>
        </w:rPr>
        <w:t> support a variable number of subaward rows</w:t>
      </w:r>
      <w:r w:rsidRPr="00D30C82">
        <w:rPr>
          <w:color w:val="000000"/>
        </w:rPr>
        <w:t> (0 – unknown).</w:t>
      </w:r>
    </w:p>
    <w:p w14:paraId="0FE926F9" w14:textId="77777777" w:rsidR="00D30C82" w:rsidRPr="00D30C82" w:rsidRDefault="00D30C82" w:rsidP="00D30C82">
      <w:pPr>
        <w:pStyle w:val="xxxxxxmsonormal"/>
        <w:numPr>
          <w:ilvl w:val="0"/>
          <w:numId w:val="8"/>
        </w:numPr>
        <w:rPr>
          <w:color w:val="000000"/>
        </w:rPr>
      </w:pPr>
      <w:r w:rsidRPr="00D30C82">
        <w:rPr>
          <w:color w:val="000000"/>
        </w:rPr>
        <w:t>The app should have at least </w:t>
      </w:r>
      <w:r w:rsidRPr="00D30C82">
        <w:rPr>
          <w:color w:val="000000"/>
          <w:u w:val="single"/>
        </w:rPr>
        <w:t>one unit test</w:t>
      </w:r>
      <w:r w:rsidRPr="00D30C82">
        <w:rPr>
          <w:color w:val="000000"/>
        </w:rPr>
        <w:t> defined that confirms there are 4 subrecipients “Indiana”, “Mayo”, “Purdue”, and “Florida” in SubawardBudgetExample1.xlsx.</w:t>
      </w:r>
    </w:p>
    <w:p w14:paraId="7E88DE4B" w14:textId="77777777" w:rsidR="00D30C82" w:rsidRPr="00D30C82" w:rsidRDefault="00D30C82" w:rsidP="00D30C82">
      <w:pPr>
        <w:pStyle w:val="xxxxxxmsonormal"/>
        <w:numPr>
          <w:ilvl w:val="0"/>
          <w:numId w:val="8"/>
        </w:numPr>
        <w:rPr>
          <w:color w:val="000000"/>
        </w:rPr>
      </w:pPr>
      <w:r w:rsidRPr="00D30C82">
        <w:rPr>
          <w:color w:val="000000"/>
        </w:rPr>
        <w:t>The app should be </w:t>
      </w:r>
      <w:r w:rsidRPr="00D30C82">
        <w:rPr>
          <w:color w:val="000000"/>
          <w:u w:val="single"/>
        </w:rPr>
        <w:t xml:space="preserve">checked into a publicly accessible GitHub </w:t>
      </w:r>
      <w:proofErr w:type="gramStart"/>
      <w:r w:rsidRPr="00D30C82">
        <w:rPr>
          <w:color w:val="000000"/>
          <w:u w:val="single"/>
        </w:rPr>
        <w:t>or like</w:t>
      </w:r>
      <w:proofErr w:type="gramEnd"/>
      <w:r w:rsidRPr="00D30C82">
        <w:rPr>
          <w:color w:val="000000"/>
          <w:u w:val="single"/>
        </w:rPr>
        <w:t xml:space="preserve"> repository that the reviewers can pull and run</w:t>
      </w:r>
      <w:r w:rsidRPr="00D30C82">
        <w:rPr>
          <w:color w:val="000000"/>
        </w:rPr>
        <w:t> (both the console app and unit tests), without any modification.</w:t>
      </w:r>
    </w:p>
    <w:p w14:paraId="63C4DA28" w14:textId="77777777" w:rsidR="00D30C82" w:rsidRPr="00D30C82" w:rsidRDefault="00D30C82" w:rsidP="00D30C82">
      <w:pPr>
        <w:pStyle w:val="xxxxxxmsonormal"/>
        <w:numPr>
          <w:ilvl w:val="0"/>
          <w:numId w:val="8"/>
        </w:numPr>
        <w:rPr>
          <w:color w:val="000000"/>
        </w:rPr>
      </w:pPr>
      <w:r w:rsidRPr="00D30C82">
        <w:rPr>
          <w:color w:val="000000"/>
        </w:rPr>
        <w:t>In your README, list any assumptions you made about ambiguous requirements and any questions you would have asked us if this were real work.</w:t>
      </w:r>
    </w:p>
    <w:p w14:paraId="11F21490" w14:textId="77777777" w:rsidR="00D30C82" w:rsidRPr="00D30C82" w:rsidRDefault="00D30C82" w:rsidP="00D30C82">
      <w:pPr>
        <w:pStyle w:val="xxxxxxmsonormal"/>
        <w:numPr>
          <w:ilvl w:val="0"/>
          <w:numId w:val="8"/>
        </w:numPr>
        <w:rPr>
          <w:color w:val="000000"/>
        </w:rPr>
      </w:pPr>
      <w:r w:rsidRPr="00D30C82">
        <w:rPr>
          <w:color w:val="000000"/>
        </w:rPr>
        <w:t>You may use AI assistants the way you would on the job — as a tool, not a substitute. A follow-up interview will have you discuss the code you wrote and the reason behind your decisions. Please make sure you have a full understanding of what you submit.</w:t>
      </w:r>
    </w:p>
    <w:p w14:paraId="6B6C5259" w14:textId="77777777" w:rsidR="00196C5F" w:rsidRPr="00BB0BD6" w:rsidRDefault="00196C5F" w:rsidP="00196C5F">
      <w:pPr>
        <w:pStyle w:val="xxxxxxmsonormal"/>
        <w:shd w:val="clear" w:color="auto" w:fill="FFFFFF"/>
        <w:ind w:left="720"/>
      </w:pPr>
      <w:r w:rsidRPr="00BB0BD6">
        <w:rPr>
          <w:color w:val="000000"/>
        </w:rPr>
        <w:t> </w:t>
      </w:r>
    </w:p>
    <w:p w14:paraId="35A01512" w14:textId="77777777" w:rsidR="00196C5F" w:rsidRPr="00BB0BD6" w:rsidRDefault="00196C5F" w:rsidP="00196C5F">
      <w:pPr>
        <w:pStyle w:val="xxxxxxmsonormal"/>
        <w:shd w:val="clear" w:color="auto" w:fill="FFFFFF"/>
      </w:pPr>
      <w:r w:rsidRPr="00BB0BD6">
        <w:rPr>
          <w:color w:val="000000"/>
        </w:rPr>
        <w:t>Additional Questions</w:t>
      </w:r>
    </w:p>
    <w:p w14:paraId="4AF9CAB9" w14:textId="1223B054" w:rsidR="00196C5F" w:rsidRPr="00BB0BD6" w:rsidRDefault="298F704B" w:rsidP="298F704B">
      <w:pPr>
        <w:pStyle w:val="xxxxxxmsonormal"/>
        <w:shd w:val="clear" w:color="auto" w:fill="FFFFFF" w:themeFill="background1"/>
      </w:pPr>
      <w:r w:rsidRPr="00BB0BD6">
        <w:rPr>
          <w:color w:val="000000" w:themeColor="text1"/>
        </w:rPr>
        <w:t xml:space="preserve">---------------------------- </w:t>
      </w:r>
    </w:p>
    <w:p w14:paraId="0BA2E1D7" w14:textId="52D3BF60" w:rsidR="00BB0BD6" w:rsidRPr="00BB0BD6" w:rsidRDefault="00BB0BD6" w:rsidP="00BB0BD6">
      <w:pPr>
        <w:pStyle w:val="xxxxxxmsonormal"/>
        <w:numPr>
          <w:ilvl w:val="0"/>
          <w:numId w:val="6"/>
        </w:numPr>
        <w:shd w:val="clear" w:color="auto" w:fill="FFFFFF" w:themeFill="background1"/>
        <w:rPr>
          <w:color w:val="000000" w:themeColor="text1"/>
          <w:sz w:val="24"/>
          <w:szCs w:val="24"/>
        </w:rPr>
      </w:pPr>
      <w:r w:rsidRPr="00BB0BD6">
        <w:rPr>
          <w:color w:val="000000" w:themeColor="text1"/>
          <w:sz w:val="24"/>
          <w:szCs w:val="24"/>
        </w:rPr>
        <w:t>Describe a time when you worked with non-technical stakeholders to define requirements for a data-driven application. How did you ensure you fully understood their needs, and how did you handle misunderstandings or changing requirements?</w:t>
      </w:r>
      <w:r w:rsidR="00C63690">
        <w:rPr>
          <w:color w:val="000000" w:themeColor="text1"/>
          <w:sz w:val="24"/>
          <w:szCs w:val="24"/>
        </w:rPr>
        <w:br/>
      </w:r>
      <w:r w:rsidR="00C63690">
        <w:rPr>
          <w:color w:val="000000" w:themeColor="text1"/>
          <w:sz w:val="24"/>
          <w:szCs w:val="24"/>
        </w:rPr>
        <w:br/>
      </w:r>
      <w:r w:rsidR="00C63690">
        <w:rPr>
          <w:color w:val="000000" w:themeColor="text1"/>
          <w:sz w:val="24"/>
          <w:szCs w:val="24"/>
        </w:rPr>
        <w:br/>
      </w:r>
    </w:p>
    <w:p w14:paraId="02BE9FBE" w14:textId="390FE5CC" w:rsidR="00BB0BD6" w:rsidRPr="00BB0BD6" w:rsidRDefault="00BB0BD6" w:rsidP="00BB0BD6">
      <w:pPr>
        <w:pStyle w:val="xxxxxxmsonormal"/>
        <w:numPr>
          <w:ilvl w:val="0"/>
          <w:numId w:val="6"/>
        </w:numPr>
        <w:shd w:val="clear" w:color="auto" w:fill="FFFFFF" w:themeFill="background1"/>
        <w:rPr>
          <w:color w:val="000000" w:themeColor="text1"/>
          <w:sz w:val="24"/>
          <w:szCs w:val="24"/>
        </w:rPr>
      </w:pPr>
      <w:r w:rsidRPr="00BB0BD6">
        <w:rPr>
          <w:color w:val="000000" w:themeColor="text1"/>
          <w:sz w:val="24"/>
          <w:szCs w:val="24"/>
        </w:rPr>
        <w:t>When supporting an existing application, how do you communicate technical issues or limitations to users who may not have a technical background? Can you give a specific example?</w:t>
      </w:r>
      <w:r w:rsidR="00C63690">
        <w:rPr>
          <w:color w:val="000000" w:themeColor="text1"/>
          <w:sz w:val="24"/>
          <w:szCs w:val="24"/>
        </w:rPr>
        <w:br/>
      </w:r>
      <w:r w:rsidR="00C63690">
        <w:rPr>
          <w:color w:val="000000" w:themeColor="text1"/>
          <w:sz w:val="24"/>
          <w:szCs w:val="24"/>
        </w:rPr>
        <w:br/>
      </w:r>
      <w:r w:rsidR="00C63690">
        <w:rPr>
          <w:color w:val="000000" w:themeColor="text1"/>
          <w:sz w:val="24"/>
          <w:szCs w:val="24"/>
        </w:rPr>
        <w:br/>
      </w:r>
    </w:p>
    <w:p w14:paraId="59552D60" w14:textId="3CED785A" w:rsidR="00196C5F" w:rsidRDefault="00196C5F" w:rsidP="298F704B">
      <w:pPr>
        <w:pStyle w:val="xxxxxxmsonormal"/>
        <w:shd w:val="clear" w:color="auto" w:fill="FFFFFF" w:themeFill="background1"/>
        <w:rPr>
          <w:color w:val="000000" w:themeColor="text1"/>
          <w:sz w:val="24"/>
          <w:szCs w:val="24"/>
        </w:rPr>
      </w:pPr>
    </w:p>
    <w:sectPr w:rsidR="00196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03A0"/>
    <w:multiLevelType w:val="hybridMultilevel"/>
    <w:tmpl w:val="6A387A64"/>
    <w:lvl w:ilvl="0" w:tplc="BF7226B2">
      <w:start w:val="1"/>
      <w:numFmt w:val="decimal"/>
      <w:lvlText w:val="%1."/>
      <w:lvlJc w:val="left"/>
      <w:pPr>
        <w:ind w:left="720" w:hanging="360"/>
      </w:pPr>
    </w:lvl>
    <w:lvl w:ilvl="1" w:tplc="C33A24B4">
      <w:start w:val="1"/>
      <w:numFmt w:val="lowerLetter"/>
      <w:lvlText w:val="%2."/>
      <w:lvlJc w:val="left"/>
      <w:pPr>
        <w:ind w:left="1440" w:hanging="360"/>
      </w:pPr>
    </w:lvl>
    <w:lvl w:ilvl="2" w:tplc="9276286A">
      <w:start w:val="1"/>
      <w:numFmt w:val="lowerRoman"/>
      <w:lvlText w:val="%3."/>
      <w:lvlJc w:val="right"/>
      <w:pPr>
        <w:ind w:left="2160" w:hanging="180"/>
      </w:pPr>
    </w:lvl>
    <w:lvl w:ilvl="3" w:tplc="EA3EE940">
      <w:start w:val="1"/>
      <w:numFmt w:val="decimal"/>
      <w:lvlText w:val="%4."/>
      <w:lvlJc w:val="left"/>
      <w:pPr>
        <w:ind w:left="2880" w:hanging="360"/>
      </w:pPr>
    </w:lvl>
    <w:lvl w:ilvl="4" w:tplc="E92024A6">
      <w:start w:val="1"/>
      <w:numFmt w:val="lowerLetter"/>
      <w:lvlText w:val="%5."/>
      <w:lvlJc w:val="left"/>
      <w:pPr>
        <w:ind w:left="3600" w:hanging="360"/>
      </w:pPr>
    </w:lvl>
    <w:lvl w:ilvl="5" w:tplc="7518B6A6">
      <w:start w:val="1"/>
      <w:numFmt w:val="lowerRoman"/>
      <w:lvlText w:val="%6."/>
      <w:lvlJc w:val="right"/>
      <w:pPr>
        <w:ind w:left="4320" w:hanging="180"/>
      </w:pPr>
    </w:lvl>
    <w:lvl w:ilvl="6" w:tplc="96F0F5C4">
      <w:start w:val="1"/>
      <w:numFmt w:val="decimal"/>
      <w:lvlText w:val="%7."/>
      <w:lvlJc w:val="left"/>
      <w:pPr>
        <w:ind w:left="5040" w:hanging="360"/>
      </w:pPr>
    </w:lvl>
    <w:lvl w:ilvl="7" w:tplc="2AB6D052">
      <w:start w:val="1"/>
      <w:numFmt w:val="lowerLetter"/>
      <w:lvlText w:val="%8."/>
      <w:lvlJc w:val="left"/>
      <w:pPr>
        <w:ind w:left="5760" w:hanging="360"/>
      </w:pPr>
    </w:lvl>
    <w:lvl w:ilvl="8" w:tplc="6BDC530C">
      <w:start w:val="1"/>
      <w:numFmt w:val="lowerRoman"/>
      <w:lvlText w:val="%9."/>
      <w:lvlJc w:val="right"/>
      <w:pPr>
        <w:ind w:left="6480" w:hanging="180"/>
      </w:pPr>
    </w:lvl>
  </w:abstractNum>
  <w:abstractNum w:abstractNumId="1" w15:restartNumberingAfterBreak="0">
    <w:nsid w:val="2658385D"/>
    <w:multiLevelType w:val="multilevel"/>
    <w:tmpl w:val="F78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E5B2C"/>
    <w:multiLevelType w:val="multilevel"/>
    <w:tmpl w:val="F500A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E732CC"/>
    <w:multiLevelType w:val="multilevel"/>
    <w:tmpl w:val="EC4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82B99"/>
    <w:multiLevelType w:val="multilevel"/>
    <w:tmpl w:val="B03E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1B9CE4"/>
    <w:multiLevelType w:val="hybridMultilevel"/>
    <w:tmpl w:val="C5FCEF12"/>
    <w:lvl w:ilvl="0" w:tplc="38CEAE66">
      <w:start w:val="1"/>
      <w:numFmt w:val="decimal"/>
      <w:lvlText w:val="%1."/>
      <w:lvlJc w:val="left"/>
      <w:pPr>
        <w:ind w:left="720" w:hanging="360"/>
      </w:pPr>
    </w:lvl>
    <w:lvl w:ilvl="1" w:tplc="2F82D72C">
      <w:start w:val="1"/>
      <w:numFmt w:val="lowerLetter"/>
      <w:lvlText w:val="%2."/>
      <w:lvlJc w:val="left"/>
      <w:pPr>
        <w:ind w:left="1440" w:hanging="360"/>
      </w:pPr>
    </w:lvl>
    <w:lvl w:ilvl="2" w:tplc="5C409336">
      <w:start w:val="1"/>
      <w:numFmt w:val="lowerRoman"/>
      <w:lvlText w:val="%3."/>
      <w:lvlJc w:val="right"/>
      <w:pPr>
        <w:ind w:left="2160" w:hanging="180"/>
      </w:pPr>
    </w:lvl>
    <w:lvl w:ilvl="3" w:tplc="2D1E34D6">
      <w:start w:val="1"/>
      <w:numFmt w:val="decimal"/>
      <w:lvlText w:val="%4."/>
      <w:lvlJc w:val="left"/>
      <w:pPr>
        <w:ind w:left="2880" w:hanging="360"/>
      </w:pPr>
    </w:lvl>
    <w:lvl w:ilvl="4" w:tplc="7C6CA178">
      <w:start w:val="1"/>
      <w:numFmt w:val="lowerLetter"/>
      <w:lvlText w:val="%5."/>
      <w:lvlJc w:val="left"/>
      <w:pPr>
        <w:ind w:left="3600" w:hanging="360"/>
      </w:pPr>
    </w:lvl>
    <w:lvl w:ilvl="5" w:tplc="FA96F960">
      <w:start w:val="1"/>
      <w:numFmt w:val="lowerRoman"/>
      <w:lvlText w:val="%6."/>
      <w:lvlJc w:val="right"/>
      <w:pPr>
        <w:ind w:left="4320" w:hanging="180"/>
      </w:pPr>
    </w:lvl>
    <w:lvl w:ilvl="6" w:tplc="9404D214">
      <w:start w:val="1"/>
      <w:numFmt w:val="decimal"/>
      <w:lvlText w:val="%7."/>
      <w:lvlJc w:val="left"/>
      <w:pPr>
        <w:ind w:left="5040" w:hanging="360"/>
      </w:pPr>
    </w:lvl>
    <w:lvl w:ilvl="7" w:tplc="D04C6EE2">
      <w:start w:val="1"/>
      <w:numFmt w:val="lowerLetter"/>
      <w:lvlText w:val="%8."/>
      <w:lvlJc w:val="left"/>
      <w:pPr>
        <w:ind w:left="5760" w:hanging="360"/>
      </w:pPr>
    </w:lvl>
    <w:lvl w:ilvl="8" w:tplc="717AF13A">
      <w:start w:val="1"/>
      <w:numFmt w:val="lowerRoman"/>
      <w:lvlText w:val="%9."/>
      <w:lvlJc w:val="right"/>
      <w:pPr>
        <w:ind w:left="6480" w:hanging="180"/>
      </w:pPr>
    </w:lvl>
  </w:abstractNum>
  <w:abstractNum w:abstractNumId="6" w15:restartNumberingAfterBreak="0">
    <w:nsid w:val="5486616B"/>
    <w:multiLevelType w:val="multilevel"/>
    <w:tmpl w:val="16FE9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863133"/>
    <w:multiLevelType w:val="multilevel"/>
    <w:tmpl w:val="6EC29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168179455">
    <w:abstractNumId w:val="5"/>
  </w:num>
  <w:num w:numId="2" w16cid:durableId="1050156386">
    <w:abstractNumId w:val="0"/>
  </w:num>
  <w:num w:numId="3" w16cid:durableId="951474330">
    <w:abstractNumId w:val="7"/>
  </w:num>
  <w:num w:numId="4" w16cid:durableId="541674959">
    <w:abstractNumId w:val="2"/>
  </w:num>
  <w:num w:numId="5" w16cid:durableId="1063720815">
    <w:abstractNumId w:val="6"/>
  </w:num>
  <w:num w:numId="6" w16cid:durableId="333148512">
    <w:abstractNumId w:val="4"/>
  </w:num>
  <w:num w:numId="7" w16cid:durableId="945845498">
    <w:abstractNumId w:val="1"/>
  </w:num>
  <w:num w:numId="8" w16cid:durableId="350880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ED"/>
    <w:rsid w:val="00196C5F"/>
    <w:rsid w:val="00302408"/>
    <w:rsid w:val="003412F1"/>
    <w:rsid w:val="003673A3"/>
    <w:rsid w:val="00400468"/>
    <w:rsid w:val="005C5EF8"/>
    <w:rsid w:val="008D7D2A"/>
    <w:rsid w:val="00A34C85"/>
    <w:rsid w:val="00BB0BD6"/>
    <w:rsid w:val="00BD7D91"/>
    <w:rsid w:val="00C63690"/>
    <w:rsid w:val="00D30C82"/>
    <w:rsid w:val="00D378ED"/>
    <w:rsid w:val="00D50CC4"/>
    <w:rsid w:val="00E4449F"/>
    <w:rsid w:val="00FB73B0"/>
    <w:rsid w:val="255BAB87"/>
    <w:rsid w:val="298F704B"/>
    <w:rsid w:val="577D708D"/>
    <w:rsid w:val="76998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57CC"/>
  <w15:chartTrackingRefBased/>
  <w15:docId w15:val="{E0610901-3049-4330-A39F-3249B674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8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E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paragraph" w:customStyle="1" w:styleId="xmsonormal">
    <w:name w:val="x_msonormal"/>
    <w:basedOn w:val="Normal"/>
    <w:rsid w:val="00196C5F"/>
    <w:pPr>
      <w:spacing w:after="0" w:line="240" w:lineRule="auto"/>
    </w:pPr>
    <w:rPr>
      <w:rFonts w:ascii="Calibri" w:hAnsi="Calibri" w:cs="Calibri"/>
    </w:rPr>
  </w:style>
  <w:style w:type="paragraph" w:customStyle="1" w:styleId="xxxxxxmsonormal">
    <w:name w:val="x_xxxxxmsonormal"/>
    <w:basedOn w:val="Normal"/>
    <w:rsid w:val="00196C5F"/>
    <w:pPr>
      <w:spacing w:after="0" w:line="240" w:lineRule="auto"/>
    </w:pPr>
    <w:rPr>
      <w:rFonts w:ascii="Calibri" w:hAnsi="Calibri" w:cs="Calibri"/>
    </w:rPr>
  </w:style>
  <w:style w:type="paragraph" w:customStyle="1" w:styleId="xxxxxxxelementtoproof">
    <w:name w:val="x_xxxxxxelementtoproof"/>
    <w:basedOn w:val="Normal"/>
    <w:rsid w:val="00196C5F"/>
    <w:pPr>
      <w:spacing w:before="100" w:beforeAutospacing="1" w:after="100" w:afterAutospacing="1" w:line="240" w:lineRule="auto"/>
    </w:pPr>
    <w:rPr>
      <w:rFonts w:ascii="Calibri" w:hAnsi="Calibri" w:cs="Calibri"/>
    </w:rPr>
  </w:style>
  <w:style w:type="character" w:customStyle="1" w:styleId="xxxxxxxcontentpasted0">
    <w:name w:val="x_xxxxxxcontentpasted0"/>
    <w:basedOn w:val="DefaultParagraphFont"/>
    <w:rsid w:val="00196C5F"/>
  </w:style>
  <w:style w:type="character" w:styleId="Hyperlink">
    <w:name w:val="Hyperlink"/>
    <w:basedOn w:val="DefaultParagraphFont"/>
    <w:uiPriority w:val="99"/>
    <w:unhideWhenUsed/>
    <w:rsid w:val="00BB0BD6"/>
    <w:rPr>
      <w:color w:val="0563C1" w:themeColor="hyperlink"/>
      <w:u w:val="single"/>
    </w:rPr>
  </w:style>
  <w:style w:type="character" w:styleId="UnresolvedMention">
    <w:name w:val="Unresolved Mention"/>
    <w:basedOn w:val="DefaultParagraphFont"/>
    <w:uiPriority w:val="99"/>
    <w:semiHidden/>
    <w:unhideWhenUsed/>
    <w:rsid w:val="00BB0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64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Harmon, Daniel A</dc:creator>
  <cp:keywords/>
  <dc:description/>
  <cp:lastModifiedBy>Etchison, Thurman</cp:lastModifiedBy>
  <cp:revision>4</cp:revision>
  <dcterms:created xsi:type="dcterms:W3CDTF">2026-04-21T18:13:00Z</dcterms:created>
  <dcterms:modified xsi:type="dcterms:W3CDTF">2026-05-04T14:17:00Z</dcterms:modified>
</cp:coreProperties>
</file>