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Cellular Barrier</w:t>
      </w:r>
    </w:p>
    <w:p>
      <w:pPr>
        <w:spacing w:after="40"/>
      </w:pPr>
      <w:r>
        <w:rPr>
          <w:rFonts w:ascii="Calibri" w:cs="Calibri" w:eastAsia="Calibri" w:hAnsi="Calibri"/>
          <w:color w:val="5A5A5A"/>
          <w:sz w:val="26"/>
          <w:szCs w:val="26"/>
        </w:rPr>
        <w:t xml:space="preserve">Moving the ESP32 barrier from WiFi to a 4G SIM</w:t>
      </w:r>
    </w:p>
    <w:p>
      <w:pPr>
        <w:pBdr>
          <w:bottom w:val="single" w:color="1F4E79" w:sz="8" w:space="8"/>
        </w:pBdr>
        <w:spacing w:after="24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ParkFNB  ·  16 September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The decision first</w:t>
      </w:r>
    </w:p>
    <w:p>
      <w:pPr>
        <w:pBdr>
          <w:top w:val="single" w:color="E65100" w:sz="6"/>
          <w:bottom w:val="single" w:color="E65100" w:sz="6"/>
          <w:left w:val="single" w:color="E65100" w:sz="18"/>
          <w:right w:val="single" w:color="E65100" w:sz="6"/>
        </w:pBdr>
        <w:shd w:fill="FFF4E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Do NOT attempt this before 22 September. Demo on WiFi, put cellular on the roadmap slide.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reasoning, plainly: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Realistic time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Order module + antenna + power parts, wait for delivery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2-3 days</w:t>
            </w:r>
          </w:p>
        </w:tc>
      </w:tr>
      <w:tr>
        <w:tc>
          <w:tcPr>
            <w:tcW w:type="dxa" w:w="6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Wire it, debug the power rail</w:t>
            </w:r>
          </w:p>
        </w:tc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TinyGSM + TLS + MQTT bring-up and debugging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1-2 days</w:t>
            </w:r>
          </w:p>
        </w:tc>
      </w:tr>
      <w:tr>
        <w:tc>
          <w:tcPr>
            <w:tcW w:type="dxa" w:w="6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4-6 days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You have 6 days, and they are already committed to ANPR, the seed script and rehearsal.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real risk is not that cellular fails to arrive — it is that half-finished cellular work breaks the barrier demo that already works.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What to say on stage instead</w:t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"Today it runs on WiFi. Production units ship with 4G, because real parking lots do not have WiFi. The firmware’s transport layer is already abstracted — it is a client-object swap, not a rewrite."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This shows you have thought it through, without taking on the risk. It is a strength, not an excuse.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Why the swap is genuinely small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firmware is already structured for this. </w:t>
      </w:r>
      <w:r>
        <w:rPr>
          <w:rFonts w:ascii="Consolas" w:cs="Consolas" w:eastAsia="Consolas" w:hAnsi="Consolas"/>
          <w:sz w:val="21"/>
          <w:szCs w:val="21"/>
        </w:rPr>
        <w:t xml:space="preserve">PubSubClient</w:t>
      </w:r>
      <w:r>
        <w:rPr>
          <w:rFonts w:ascii="Calibri" w:cs="Calibri" w:eastAsia="Calibri" w:hAnsi="Calibri"/>
          <w:sz w:val="21"/>
          <w:szCs w:val="21"/>
        </w:rPr>
        <w:t xml:space="preserve"> runs on top of any Arduino </w:t>
      </w:r>
      <w:r>
        <w:rPr>
          <w:rFonts w:ascii="Consolas" w:cs="Consolas" w:eastAsia="Consolas" w:hAnsi="Consolas"/>
          <w:sz w:val="21"/>
          <w:szCs w:val="21"/>
        </w:rPr>
        <w:t xml:space="preserve">Client</w:t>
      </w:r>
      <w:r>
        <w:rPr>
          <w:rFonts w:ascii="Calibri" w:cs="Calibri" w:eastAsia="Calibri" w:hAnsi="Calibri"/>
          <w:sz w:val="21"/>
          <w:szCs w:val="21"/>
        </w:rPr>
        <w:t xml:space="preserve"> object, and WiFi only appears in a handful of places in </w:t>
      </w:r>
      <w:r>
        <w:rPr>
          <w:rFonts w:ascii="Consolas" w:cs="Consolas" w:eastAsia="Consolas" w:hAnsi="Consolas"/>
          <w:sz w:val="21"/>
          <w:szCs w:val="21"/>
        </w:rPr>
        <w:t xml:space="preserve">parkbnb_esp32.ino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 needed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 13-14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WiFi.h / WiFiClientSecure.h includes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 with TinyGSM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 30</w:t>
            </w:r>
          </w:p>
        </w:tc>
        <w:tc>
          <w:tcPr>
            <w:tcW w:type="dxa" w:w="3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WiFiClientSecure netClient</w:t>
            </w:r>
          </w:p>
        </w:tc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TinyGsmClientSecure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ensureWifi()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Connect + 15s timeout + LED blink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Rewrite as ensureNetwork()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 147</w:t>
            </w:r>
          </w:p>
        </w:tc>
        <w:tc>
          <w:tcPr>
            <w:tcW w:type="dxa" w:w="3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WiFi.RSSI() in telemetry</w:t>
            </w:r>
          </w:p>
        </w:tc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modem.getSignalQuality()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 325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WiFi.localIP() in the boot log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modem.getLocalIP()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loop()</w:t>
            </w:r>
          </w:p>
        </w:tc>
        <w:tc>
          <w:tcPr>
            <w:tcW w:type="dxa" w:w="3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Calls ensureWifi() once</w:t>
            </w:r>
          </w:p>
        </w:tc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Calls ensureNetwork()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Everything else is untouched: motor control, MPU6050 angle sensing, stall detection, the replay counter, MQTT topics, the backend, and all three apps.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The core change, in full</w:t>
      </w:r>
    </w:p>
    <w:p>
      <w:pPr>
        <w:spacing w:after="40"/>
      </w:pPr>
      <w:r>
        <w:rPr>
          <w:rFonts w:ascii="Consolas" w:cs="Consolas" w:eastAsia="Consolas" w:hAnsi="Consolas"/>
          <w:color w:val="2E7D32"/>
          <w:sz w:val="17"/>
          <w:szCs w:val="17"/>
        </w:rPr>
        <w:t xml:space="preserve">// ---- before ----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#include &lt;WiFi.h&gt;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#include &lt;WiFiClientSecure.h&gt;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WiFiClientSecure netClient;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PubSubClient     mqtt(netClient);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2E7D32"/>
          <w:sz w:val="17"/>
          <w:szCs w:val="17"/>
        </w:rPr>
        <w:t xml:space="preserve">// ---- after ----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TINY_GSM_MODEM_A7672X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#include &lt;TinyGsmClient.h&gt;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TinyGsm             modem(Serial1);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TinyGsmClientSecure netClient(modem);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PubSubClient        mqtt(netClient);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And </w:t>
      </w:r>
      <w:r>
        <w:rPr>
          <w:rFonts w:ascii="Consolas" w:cs="Consolas" w:eastAsia="Consolas" w:hAnsi="Consolas"/>
          <w:sz w:val="21"/>
          <w:szCs w:val="21"/>
        </w:rPr>
        <w:t xml:space="preserve">ensureWifi()</w:t>
      </w:r>
      <w:r>
        <w:rPr>
          <w:rFonts w:ascii="Calibri" w:cs="Calibri" w:eastAsia="Calibri" w:hAnsi="Calibri"/>
          <w:sz w:val="21"/>
          <w:szCs w:val="21"/>
        </w:rPr>
        <w:t xml:space="preserve"> becomes: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void ensureNetwork() {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(modem.isGprsConnected()) return;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modem.restart();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if (!modem.waitForNetwork(60000L)) return;   // tower registration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modem.gprsConnect(APN, APN_USER, APN_PASS);  // data session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Hardware — what to buy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Module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336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Network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Approx cost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SIM800L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2G only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₹200-300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Do not buy — 2G is being shut down in India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A7672S</w:t>
            </w:r>
          </w:p>
        </w:tc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4G Cat-1</w:t>
            </w:r>
          </w:p>
        </w:tc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₹1200-1600</w:t>
            </w:r>
          </w:p>
        </w:tc>
        <w:tc>
          <w:tcPr>
            <w:tcW w:type="dxa" w:w="3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Recommended — you already have the datasheet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SIM7600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4G Cat-4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₹1800-2500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Also fine, better documented, costs more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SIM7670</w:t>
            </w:r>
          </w:p>
        </w:tc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4G Cat-1</w:t>
            </w:r>
          </w:p>
        </w:tc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₹1500-2000</w:t>
            </w:r>
          </w:p>
        </w:tc>
        <w:tc>
          <w:tcPr>
            <w:tcW w:type="dxa" w:w="3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Compact alternative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A7672S is the right pick. </w:t>
      </w:r>
      <w:r>
        <w:rPr>
          <w:rFonts w:ascii="Calibri" w:cs="Calibri" w:eastAsia="Calibri" w:hAnsi="Calibri"/>
          <w:sz w:val="21"/>
          <w:szCs w:val="21"/>
        </w:rPr>
        <w:t xml:space="preserve">A barrier command is roughly 100 bytes — Cat-1 bandwidth is far more than enough, and the datasheet is already in </w:t>
      </w:r>
      <w:r>
        <w:rPr>
          <w:rFonts w:ascii="Consolas" w:cs="Consolas" w:eastAsia="Consolas" w:hAnsi="Consolas"/>
          <w:sz w:val="21"/>
          <w:szCs w:val="21"/>
        </w:rPr>
        <w:t xml:space="preserve">docs/research/A7672S.pdf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Bill of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Approx cost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A7672S module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a breakout board with a SIM slot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₹1400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LTE antenna</w:t>
            </w:r>
          </w:p>
        </w:tc>
        <w:tc>
          <w:tcPr>
            <w:tcW w:type="dxa" w:w="37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u.FL / IPEX pigtail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₹150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Buck converter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5V → 4.0V, 3A rated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₹120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Bulk capacitor</w:t>
            </w:r>
          </w:p>
        </w:tc>
        <w:tc>
          <w:tcPr>
            <w:tcW w:type="dxa" w:w="37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1000µF electrolytic, low ESR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₹20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IoT M2M SIM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Jio / Airtel M2M plan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₹50-100 / month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Power supply</w:t>
            </w:r>
          </w:p>
        </w:tc>
        <w:tc>
          <w:tcPr>
            <w:tcW w:type="dxa" w:w="37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5V 3A (existing supply may not be enough)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hardware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₹1900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The two things that actually go wrong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Trap 1 — power (this is the big one)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4G module draws up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2A in transmit bursts</w:t>
      </w:r>
      <w:r>
        <w:rPr>
          <w:rFonts w:ascii="Calibri" w:cs="Calibri" w:eastAsia="Calibri" w:hAnsi="Calibri"/>
          <w:sz w:val="21"/>
          <w:szCs w:val="21"/>
        </w:rPr>
        <w:t xml:space="preserve">. The ESP32’s onboard 3.3V regulator cannot supply that. If you power the module from the ESP32 pins, it will brown out and reboot at random — usually right when it tries to connect, which makes it look like a firmware or network bug.</w:t>
      </w:r>
    </w:p>
    <w:p>
      <w:pPr>
        <w:spacing w:after="4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5V 3A supply</w:t>
      </w:r>
    </w:p>
    <w:p>
      <w:pPr>
        <w:spacing w:after="4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│</w:t>
      </w:r>
    </w:p>
    <w:p>
      <w:pPr>
        <w:spacing w:after="4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├──▶ buck 4.0V ──┬──▶ A7672S VBAT</w:t>
      </w:r>
    </w:p>
    <w:p>
      <w:pPr>
        <w:spacing w:after="4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│                │</w:t>
      </w:r>
    </w:p>
    <w:p>
      <w:pPr>
        <w:spacing w:after="4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│            1000µF  ← as close to the module as possible</w:t>
      </w:r>
    </w:p>
    <w:p>
      <w:pPr>
        <w:spacing w:after="4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│</w:t>
      </w:r>
    </w:p>
    <w:p>
      <w:pPr>
        <w:spacing w:after="4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└──▶ ESP32 5V in</w:t>
      </w:r>
    </w:p>
    <w:p>
      <w:pPr>
        <w:spacing w:after="4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GND must be common across all three.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E65100"/>
          <w:sz w:val="21"/>
          <w:szCs w:val="21"/>
        </w:rPr>
        <w:t xml:space="preserve">Budget a full day for power debugging. Nearly every failed cellular build fails here, not in software.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Trap 2 — the SIM and the APN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IoT / M2M SIM</w:t>
      </w:r>
      <w:r>
        <w:rPr>
          <w:rFonts w:ascii="Calibri" w:cs="Calibri" w:eastAsia="Calibri" w:hAnsi="Calibri"/>
          <w:sz w:val="21"/>
          <w:szCs w:val="21"/>
        </w:rPr>
        <w:t xml:space="preserve">, not a consumer SIM. Consumer plans can drop idle data sessions and are billed for far more data than a barrier will ever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Expected usage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5-10 MB/month</w:t>
      </w:r>
      <w:r>
        <w:rPr>
          <w:rFonts w:ascii="Calibri" w:cs="Calibri" w:eastAsia="Calibri" w:hAnsi="Calibri"/>
          <w:sz w:val="21"/>
          <w:szCs w:val="21"/>
        </w:rPr>
        <w:t xml:space="preserve"> — MQTT keepalives plus commands. The cheapest M2M plan is 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APN string must match the carrier exactly (Jio: </w:t>
      </w:r>
      <w:r>
        <w:rPr>
          <w:rFonts w:ascii="Consolas" w:cs="Consolas" w:eastAsia="Consolas" w:hAnsi="Consolas"/>
          <w:sz w:val="21"/>
          <w:szCs w:val="21"/>
        </w:rPr>
        <w:t xml:space="preserve">jionet</w:t>
      </w:r>
      <w:r>
        <w:rPr>
          <w:rFonts w:ascii="Calibri" w:cs="Calibri" w:eastAsia="Calibri" w:hAnsi="Calibri"/>
          <w:sz w:val="21"/>
          <w:szCs w:val="21"/>
        </w:rPr>
        <w:t xml:space="preserve">, Airtel: </w:t>
      </w:r>
      <w:r>
        <w:rPr>
          <w:rFonts w:ascii="Consolas" w:cs="Consolas" w:eastAsia="Consolas" w:hAnsi="Consolas"/>
          <w:sz w:val="21"/>
          <w:szCs w:val="21"/>
        </w:rPr>
        <w:t xml:space="preserve">airtelgprs.com</w:t>
      </w:r>
      <w:r>
        <w:rPr>
          <w:rFonts w:ascii="Calibri" w:cs="Calibri" w:eastAsia="Calibri" w:hAnsi="Calibri"/>
          <w:sz w:val="21"/>
          <w:szCs w:val="21"/>
        </w:rPr>
        <w:t xml:space="preserve">). A wrong APN looks exactly like no signal.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Firmware changes in detail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config.h — new entries</w:t>
      </w:r>
    </w:p>
    <w:p>
      <w:pPr>
        <w:spacing w:after="40"/>
      </w:pPr>
      <w:r>
        <w:rPr>
          <w:rFonts w:ascii="Consolas" w:cs="Consolas" w:eastAsia="Consolas" w:hAnsi="Consolas"/>
          <w:color w:val="2E7D32"/>
          <w:sz w:val="17"/>
          <w:szCs w:val="17"/>
        </w:rPr>
        <w:t xml:space="preserve">// ---------- Cellular ----------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APN             "jionet"      // carrier APN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APN_USER        ""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APN_PASS        ""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SIM_PIN         ""            // usually blank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PIN_MODEM_TX    27            // ESP32 TX -&gt; module RX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PIN_MODEM_RX    14            // ESP32 RX -&gt; module TX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PIN_MODEM_PWRKEY 4            // power-on pulse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NET_MODE_CELLULAR 1           // 0 = WiFi, 1 = cellular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Keep both paths behind NET_MODE_CELLULAR. The WiFi build must still compile and run — that is your fallback when a demo is coming up.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Things to get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Timeouts change scale. </w:t>
      </w:r>
      <w:r>
        <w:rPr>
          <w:rFonts w:ascii="Calibri" w:cs="Calibri" w:eastAsia="Calibri" w:hAnsi="Calibri"/>
          <w:sz w:val="21"/>
          <w:szCs w:val="21"/>
        </w:rPr>
        <w:t xml:space="preserve">WiFi connects in ~2s; cellular registration takes 10-60s on first boot. Raise the connect timeout and never block </w:t>
      </w:r>
      <w:r>
        <w:rPr>
          <w:rFonts w:ascii="Consolas" w:cs="Consolas" w:eastAsia="Consolas" w:hAnsi="Consolas"/>
          <w:sz w:val="21"/>
          <w:szCs w:val="21"/>
        </w:rPr>
        <w:t xml:space="preserve">loop()</w:t>
      </w:r>
      <w:r>
        <w:rPr>
          <w:rFonts w:ascii="Calibri" w:cs="Calibri" w:eastAsia="Calibri" w:hAnsi="Calibri"/>
          <w:sz w:val="21"/>
          <w:szCs w:val="21"/>
        </w:rPr>
        <w:t xml:space="preserve"> waiting for it — the motor control tick must keep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Keepalive. </w:t>
      </w:r>
      <w:r>
        <w:rPr>
          <w:rFonts w:ascii="Calibri" w:cs="Calibri" w:eastAsia="Calibri" w:hAnsi="Calibri"/>
          <w:sz w:val="21"/>
          <w:szCs w:val="21"/>
        </w:rPr>
        <w:t xml:space="preserve">Currently 30s. On cellular, raise it to 60-120s: fewer wakeups, less data, and carrier NAT still holds the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Signal in telemetry. </w:t>
      </w:r>
      <w:r>
        <w:rPr>
          <w:rFonts w:ascii="Calibri" w:cs="Calibri" w:eastAsia="Calibri" w:hAnsi="Calibri"/>
          <w:sz w:val="21"/>
          <w:szCs w:val="21"/>
        </w:rPr>
        <w:t xml:space="preserve">Replace </w:t>
      </w:r>
      <w:r>
        <w:rPr>
          <w:rFonts w:ascii="Consolas" w:cs="Consolas" w:eastAsia="Consolas" w:hAnsi="Consolas"/>
          <w:sz w:val="21"/>
          <w:szCs w:val="21"/>
        </w:rPr>
        <w:t xml:space="preserve">WiFi.RSSI()</w:t>
      </w:r>
      <w:r>
        <w:rPr>
          <w:rFonts w:ascii="Calibri" w:cs="Calibri" w:eastAsia="Calibri" w:hAnsi="Calibri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sz w:val="21"/>
          <w:szCs w:val="21"/>
        </w:rPr>
        <w:t xml:space="preserve">modem.getSignalQuality()</w:t>
      </w:r>
      <w:r>
        <w:rPr>
          <w:rFonts w:ascii="Calibri" w:cs="Calibri" w:eastAsia="Calibri" w:hAnsi="Calibri"/>
          <w:sz w:val="21"/>
          <w:szCs w:val="21"/>
        </w:rPr>
        <w:t xml:space="preserve"> (0-31 scale). The Device model already stores </w:t>
      </w:r>
      <w:r>
        <w:rPr>
          <w:rFonts w:ascii="Consolas" w:cs="Consolas" w:eastAsia="Consolas" w:hAnsi="Consolas"/>
          <w:sz w:val="21"/>
          <w:szCs w:val="21"/>
        </w:rPr>
        <w:t xml:space="preserve">rssi</w:t>
      </w:r>
      <w:r>
        <w:rPr>
          <w:rFonts w:ascii="Calibri" w:cs="Calibri" w:eastAsia="Calibri" w:hAnsi="Calibri"/>
          <w:sz w:val="21"/>
          <w:szCs w:val="21"/>
        </w:rPr>
        <w:t xml:space="preserve">, so nothing changes in the backend or the admin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TLS. </w:t>
      </w:r>
      <w:r>
        <w:rPr>
          <w:rFonts w:ascii="Calibri" w:cs="Calibri" w:eastAsia="Calibri" w:hAnsi="Calibri"/>
          <w:sz w:val="21"/>
          <w:szCs w:val="21"/>
        </w:rPr>
        <w:t xml:space="preserve">The A7672S does TLS in the modem, so </w:t>
      </w:r>
      <w:r>
        <w:rPr>
          <w:rFonts w:ascii="Consolas" w:cs="Consolas" w:eastAsia="Consolas" w:hAnsi="Consolas"/>
          <w:sz w:val="21"/>
          <w:szCs w:val="21"/>
        </w:rPr>
        <w:t xml:space="preserve">setInsecure()</w:t>
      </w:r>
      <w:r>
        <w:rPr>
          <w:rFonts w:ascii="Calibri" w:cs="Calibri" w:eastAsia="Calibri" w:hAnsi="Calibri"/>
          <w:sz w:val="21"/>
          <w:szCs w:val="21"/>
        </w:rPr>
        <w:t xml:space="preserve"> disappears. This is a security improvement, worth one line on the architecture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Watchdog. </w:t>
      </w:r>
      <w:r>
        <w:rPr>
          <w:rFonts w:ascii="Calibri" w:cs="Calibri" w:eastAsia="Calibri" w:hAnsi="Calibri"/>
          <w:sz w:val="21"/>
          <w:szCs w:val="21"/>
        </w:rPr>
        <w:t xml:space="preserve">Cellular modems do lock up. Add a hardware watchdog that power-cycles the module via PWRKEY after N failed connection attempts.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Post-presentation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860"/>
        <w:gridCol w:w="18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Day 1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parts (order first — shipping is the long pole)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Day 2</w:t>
            </w:r>
          </w:p>
        </w:tc>
        <w:tc>
          <w:tcPr>
            <w:tcW w:type="dxa" w:w="58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While waiting: refactor into ensureNetwork(), add NET_MODE flag, verify the WiFi build still works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 hr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Day 3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Parts arrive. Wire power, confirm the module boots and responds to AT commands over serial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 hr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Day 4</w:t>
            </w:r>
          </w:p>
        </w:tc>
        <w:tc>
          <w:tcPr>
            <w:tcW w:type="dxa" w:w="58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TinyGSM: register on the network, open a data session, connect MQTT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4-6 hr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Day 5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End-to-end: open/close from the app over cellular. Measure command latency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hr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Day 6</w:t>
            </w:r>
          </w:p>
        </w:tc>
        <w:tc>
          <w:tcPr>
            <w:tcW w:type="dxa" w:w="58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Soak test — 24 hours connected, count reconnects and data used</w:t>
            </w:r>
          </w:p>
        </w:tc>
        <w:tc>
          <w:tcPr>
            <w:tcW w:type="dxa" w:w="1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day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Order the parts now, even though the work starts after the 22nd. Shipping is the only thing you cannot compress.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Barrier opens from the consumer app over 4G, with no WiFi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Command latency under 3 seconds end to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Survives 24 hours connected with fewer than 5 reconnects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Data usage under 10 MB over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Recovers on its own after the module is power-cycled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WiFi build still compiles and runs from the same source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Why this matters commercially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This is worth one line on the roadmap slide, because it changes who you can sell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WiFi only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cellular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Needs the owner’s WiFi password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standalone, out of the box</w:t>
            </w:r>
          </w:p>
        </w:tc>
      </w:tr>
      <w:tr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Breaks when the router is replaced</w:t>
            </w:r>
          </w:p>
        </w:tc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Independent of the site’s network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Range limited to the building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lots, street parking, remote plots</w:t>
            </w:r>
          </w:p>
        </w:tc>
      </w:tr>
      <w:tr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Owner’s network is a support burden</w:t>
            </w:r>
          </w:p>
        </w:tc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 control the whole link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Homes and small buildings only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Any location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Most parking that is worth monetising — open lots, street bays, vacant plots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has no WiFi at all</w:t>
      </w:r>
      <w:r>
        <w:rPr>
          <w:rFonts w:ascii="Calibri" w:cs="Calibri" w:eastAsia="Calibri" w:hAnsi="Calibri"/>
          <w:sz w:val="21"/>
          <w:szCs w:val="21"/>
        </w:rPr>
        <w:t xml:space="preserve">. Cellular is not a nice-to-have; it is what makes the addressable market real. Roughly ₹1,900 per unit plus ₹100 a month.</w:t>
      </w:r>
    </w:p>
    <w:p>
      <w:pPr>
        <w:spacing w:after="120" w:before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D0D0D0" w:sz="6" w:space="8"/>
        </w:pBdr>
        <w:spacing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Bottom line: order the parts this week, build it after the 22nd, demo on WiFi and say the sentence.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2026-09-16T18:01:18.015Z</dcterms:created>
  <dcterms:modified xsi:type="dcterms:W3CDTF">2026-09-16T18:01:18.016Z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