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BC74" w14:textId="2CFEE641" w:rsidR="005D3028" w:rsidRDefault="00F412FC" w:rsidP="00F92483">
      <w:pPr>
        <w:ind w:left="720"/>
      </w:pPr>
      <w:proofErr w:type="gramStart"/>
      <w:r>
        <w:t>Title :</w:t>
      </w:r>
      <w:proofErr w:type="gramEnd"/>
      <w:r>
        <w:t xml:space="preserve">- </w:t>
      </w:r>
      <w:r w:rsidR="00EC11F6">
        <w:t>Primer Design</w:t>
      </w:r>
      <w:r w:rsidR="00F170CF">
        <w:t xml:space="preserve"> for Human ACTB Gene</w:t>
      </w:r>
    </w:p>
    <w:p w14:paraId="406B5ED0" w14:textId="42458FDE" w:rsidR="004D641B" w:rsidRDefault="003338BB" w:rsidP="004D641B">
      <w:pPr>
        <w:ind w:left="720"/>
        <w:jc w:val="both"/>
      </w:pPr>
      <w:proofErr w:type="gramStart"/>
      <w:r>
        <w:t>Objective :</w:t>
      </w:r>
      <w:proofErr w:type="gramEnd"/>
      <w:r>
        <w:t xml:space="preserve">- </w:t>
      </w:r>
      <w:r w:rsidR="00A34EDF">
        <w:t xml:space="preserve">To design gene- specific PCR primers for ACTB gene ensuring </w:t>
      </w:r>
      <w:r w:rsidR="005754AE">
        <w:t>high specificity.</w:t>
      </w:r>
    </w:p>
    <w:p w14:paraId="65C16E62" w14:textId="09D57D89" w:rsidR="005754AE" w:rsidRDefault="005754AE" w:rsidP="004D641B">
      <w:pPr>
        <w:ind w:left="720"/>
        <w:jc w:val="both"/>
        <w:rPr>
          <w:i/>
          <w:iCs/>
        </w:rPr>
      </w:pPr>
      <w:r>
        <w:t xml:space="preserve">Gene </w:t>
      </w:r>
      <w:proofErr w:type="gramStart"/>
      <w:r>
        <w:t>selected:-</w:t>
      </w:r>
      <w:proofErr w:type="gramEnd"/>
      <w:r>
        <w:t xml:space="preserve"> ACTB (Beta</w:t>
      </w:r>
      <w:r w:rsidR="00AF6651">
        <w:t>-actin),</w:t>
      </w:r>
      <w:r w:rsidR="00A20AA2">
        <w:t xml:space="preserve"> </w:t>
      </w:r>
      <w:r w:rsidR="00AF6651" w:rsidRPr="00AF6651">
        <w:rPr>
          <w:i/>
          <w:iCs/>
        </w:rPr>
        <w:t>Homo sapiens</w:t>
      </w:r>
    </w:p>
    <w:p w14:paraId="00485A3E" w14:textId="0D48EE4A" w:rsidR="00A20AA2" w:rsidRDefault="00A20AA2" w:rsidP="00785CFA">
      <w:pPr>
        <w:ind w:left="720"/>
        <w:jc w:val="both"/>
      </w:pPr>
      <w:proofErr w:type="gramStart"/>
      <w:r>
        <w:t>Me</w:t>
      </w:r>
      <w:r w:rsidR="00785CFA">
        <w:t>thodology:-</w:t>
      </w:r>
      <w:proofErr w:type="gramEnd"/>
    </w:p>
    <w:p w14:paraId="7F71A584" w14:textId="3DC58E2D" w:rsidR="00785CFA" w:rsidRDefault="00785CFA" w:rsidP="00785CFA">
      <w:pPr>
        <w:pStyle w:val="ListParagraph"/>
        <w:numPr>
          <w:ilvl w:val="0"/>
          <w:numId w:val="4"/>
        </w:numPr>
        <w:jc w:val="both"/>
      </w:pPr>
      <w:r>
        <w:t>Gene sequence retrieved from NCBI</w:t>
      </w:r>
    </w:p>
    <w:p w14:paraId="235074A8" w14:textId="09589366" w:rsidR="00785CFA" w:rsidRDefault="00785CFA" w:rsidP="00785CFA">
      <w:pPr>
        <w:pStyle w:val="ListParagraph"/>
        <w:numPr>
          <w:ilvl w:val="0"/>
          <w:numId w:val="4"/>
        </w:numPr>
        <w:jc w:val="both"/>
      </w:pPr>
      <w:r>
        <w:t>Primers designed using Primer-BLAST</w:t>
      </w:r>
    </w:p>
    <w:p w14:paraId="033390AE" w14:textId="283B719D" w:rsidR="00785CFA" w:rsidRDefault="00785CFA" w:rsidP="00785CFA">
      <w:pPr>
        <w:pStyle w:val="ListParagraph"/>
        <w:numPr>
          <w:ilvl w:val="0"/>
          <w:numId w:val="4"/>
        </w:numPr>
        <w:jc w:val="both"/>
      </w:pPr>
      <w:r>
        <w:t>Parameters</w:t>
      </w:r>
      <w:r w:rsidR="0027384B">
        <w:t xml:space="preserve">: Tm 58-60 degree </w:t>
      </w:r>
      <w:proofErr w:type="gramStart"/>
      <w:r w:rsidR="00A57F70">
        <w:t>Celsius</w:t>
      </w:r>
      <w:r w:rsidR="00684F3C">
        <w:t xml:space="preserve"> ,</w:t>
      </w:r>
      <w:proofErr w:type="gramEnd"/>
      <w:r w:rsidR="00684F3C">
        <w:t xml:space="preserve"> GC 40-60</w:t>
      </w:r>
      <w:proofErr w:type="gramStart"/>
      <w:r w:rsidR="00684F3C">
        <w:t>%,product</w:t>
      </w:r>
      <w:proofErr w:type="gramEnd"/>
      <w:r w:rsidR="00684F3C">
        <w:t xml:space="preserve"> size 100-200 bp</w:t>
      </w:r>
    </w:p>
    <w:p w14:paraId="306BABC7" w14:textId="4429EF6F" w:rsidR="00C211C4" w:rsidRDefault="00C211C4" w:rsidP="00785CFA">
      <w:pPr>
        <w:pStyle w:val="ListParagraph"/>
        <w:numPr>
          <w:ilvl w:val="0"/>
          <w:numId w:val="4"/>
        </w:numPr>
        <w:jc w:val="both"/>
      </w:pPr>
      <w:r>
        <w:t>Specific</w:t>
      </w:r>
      <w:r w:rsidR="00413F13">
        <w:t>ity checked against human genome</w:t>
      </w:r>
    </w:p>
    <w:p w14:paraId="18E59843" w14:textId="2E1E47CD" w:rsidR="00024DEF" w:rsidRDefault="00024DEF" w:rsidP="00024DEF">
      <w:pPr>
        <w:jc w:val="both"/>
      </w:pPr>
      <w:proofErr w:type="gramStart"/>
      <w:r>
        <w:t>Results:-</w:t>
      </w:r>
      <w:proofErr w:type="gramEnd"/>
    </w:p>
    <w:p w14:paraId="76B066EF" w14:textId="3D571F83" w:rsidR="00024DEF" w:rsidRDefault="00024DEF" w:rsidP="00024DEF">
      <w:pPr>
        <w:pStyle w:val="ListParagraph"/>
        <w:numPr>
          <w:ilvl w:val="0"/>
          <w:numId w:val="9"/>
        </w:numPr>
        <w:jc w:val="both"/>
      </w:pPr>
      <w:r>
        <w:t>Forward Primer (5’-3’)- CCCTGAGCTTCGAGCAGAG</w:t>
      </w:r>
    </w:p>
    <w:p w14:paraId="652B6B7C" w14:textId="13773C12" w:rsidR="00024DEF" w:rsidRDefault="00024DEF" w:rsidP="00024DEF">
      <w:pPr>
        <w:pStyle w:val="ListParagraph"/>
        <w:numPr>
          <w:ilvl w:val="0"/>
          <w:numId w:val="9"/>
        </w:numPr>
        <w:jc w:val="both"/>
      </w:pPr>
      <w:r>
        <w:t xml:space="preserve">Reverse Primer </w:t>
      </w:r>
      <w:proofErr w:type="gramStart"/>
      <w:r>
        <w:t>( 5</w:t>
      </w:r>
      <w:proofErr w:type="gramEnd"/>
      <w:r>
        <w:t>’-3’)- CGGTAACCCCTAGTCAGGC</w:t>
      </w:r>
    </w:p>
    <w:p w14:paraId="4E01061F" w14:textId="13AF3FCF" w:rsidR="00024DEF" w:rsidRDefault="00024DEF" w:rsidP="00024DEF">
      <w:pPr>
        <w:pStyle w:val="ListParagraph"/>
        <w:numPr>
          <w:ilvl w:val="0"/>
          <w:numId w:val="9"/>
        </w:numPr>
        <w:jc w:val="both"/>
      </w:pPr>
      <w:r>
        <w:t xml:space="preserve">GC </w:t>
      </w:r>
      <w:proofErr w:type="gramStart"/>
      <w:r>
        <w:t>Content :</w:t>
      </w:r>
      <w:proofErr w:type="gramEnd"/>
      <w:r>
        <w:t>- 60%</w:t>
      </w:r>
    </w:p>
    <w:p w14:paraId="4D577A53" w14:textId="74BF9CCE" w:rsidR="00024DEF" w:rsidRDefault="00024DEF" w:rsidP="00024DEF">
      <w:pPr>
        <w:pStyle w:val="ListParagraph"/>
        <w:numPr>
          <w:ilvl w:val="0"/>
          <w:numId w:val="9"/>
        </w:numPr>
        <w:jc w:val="both"/>
      </w:pPr>
      <w:r>
        <w:t xml:space="preserve">Melting </w:t>
      </w:r>
      <w:proofErr w:type="gramStart"/>
      <w:r>
        <w:t>Temperature :</w:t>
      </w:r>
      <w:proofErr w:type="gramEnd"/>
      <w:r>
        <w:t>- 60.11 degree Celsius</w:t>
      </w:r>
    </w:p>
    <w:p w14:paraId="0CD7CDD5" w14:textId="24F063C5" w:rsidR="00024DEF" w:rsidRDefault="00024DEF" w:rsidP="00024DEF">
      <w:pPr>
        <w:pStyle w:val="ListParagraph"/>
        <w:numPr>
          <w:ilvl w:val="0"/>
          <w:numId w:val="9"/>
        </w:numPr>
        <w:jc w:val="both"/>
      </w:pPr>
      <w:r>
        <w:t xml:space="preserve">Expected PCR product </w:t>
      </w:r>
      <w:proofErr w:type="gramStart"/>
      <w:r>
        <w:t>size :</w:t>
      </w:r>
      <w:proofErr w:type="gramEnd"/>
      <w:r>
        <w:t>- 190 bp</w:t>
      </w:r>
    </w:p>
    <w:p w14:paraId="3AE1FBB8" w14:textId="42A6B7DA" w:rsidR="00024DEF" w:rsidRDefault="00024DEF" w:rsidP="00024DEF">
      <w:r>
        <w:rPr>
          <w:noProof/>
        </w:rPr>
        <w:drawing>
          <wp:inline distT="0" distB="0" distL="0" distR="0" wp14:anchorId="51031796" wp14:editId="42035AA6">
            <wp:extent cx="5943600" cy="2882265"/>
            <wp:effectExtent l="0" t="0" r="0" b="0"/>
            <wp:docPr id="1867932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32998" name="Picture 18679329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E7FD7D" wp14:editId="15B97656">
            <wp:extent cx="5943600" cy="612140"/>
            <wp:effectExtent l="0" t="0" r="0" b="0"/>
            <wp:docPr id="2037095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95498" name="Picture 20370954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080E" w14:textId="24880309" w:rsidR="00024DEF" w:rsidRDefault="00024DEF" w:rsidP="00024DEF">
      <w:proofErr w:type="gramStart"/>
      <w:r>
        <w:t>Summary:-</w:t>
      </w:r>
      <w:proofErr w:type="gramEnd"/>
    </w:p>
    <w:p w14:paraId="5CC7D424" w14:textId="17C64F8D" w:rsidR="00024DEF" w:rsidRDefault="00024DEF" w:rsidP="00024DEF">
      <w:pPr>
        <w:pStyle w:val="ListParagraph"/>
        <w:numPr>
          <w:ilvl w:val="0"/>
          <w:numId w:val="8"/>
        </w:numPr>
      </w:pPr>
      <w:r>
        <w:t xml:space="preserve">Specificity Check was performed using Primer-BLAST against the </w:t>
      </w:r>
      <w:r w:rsidRPr="00024DEF">
        <w:rPr>
          <w:i/>
          <w:iCs/>
        </w:rPr>
        <w:t xml:space="preserve">Homo sapiens </w:t>
      </w:r>
      <w:r>
        <w:t xml:space="preserve">genome. </w:t>
      </w:r>
    </w:p>
    <w:p w14:paraId="4CC8ADFA" w14:textId="13F1AE46" w:rsidR="00024DEF" w:rsidRDefault="00024DEF" w:rsidP="00024DEF">
      <w:pPr>
        <w:pStyle w:val="ListParagraph"/>
        <w:numPr>
          <w:ilvl w:val="0"/>
          <w:numId w:val="8"/>
        </w:numPr>
      </w:pPr>
      <w:r>
        <w:t>No significant off-target binding was observed.</w:t>
      </w:r>
    </w:p>
    <w:p w14:paraId="4F0460A6" w14:textId="77777777" w:rsidR="00024DEF" w:rsidRPr="00024DEF" w:rsidRDefault="00024DEF" w:rsidP="00024DEF"/>
    <w:p w14:paraId="05B77D79" w14:textId="77777777" w:rsidR="00024DEF" w:rsidRDefault="00024DEF" w:rsidP="00024DEF"/>
    <w:p w14:paraId="16240F0E" w14:textId="77777777" w:rsidR="00024DEF" w:rsidRDefault="00024DEF" w:rsidP="00024DEF">
      <w:pPr>
        <w:pStyle w:val="ListParagraph"/>
        <w:ind w:left="1080"/>
      </w:pPr>
    </w:p>
    <w:p w14:paraId="37E85230" w14:textId="77777777" w:rsidR="00024DEF" w:rsidRDefault="00024DEF" w:rsidP="00024DEF">
      <w:pPr>
        <w:ind w:left="360"/>
      </w:pPr>
    </w:p>
    <w:p w14:paraId="6BA07C47" w14:textId="77777777" w:rsidR="00024DEF" w:rsidRDefault="00024DEF" w:rsidP="00024DEF">
      <w:pPr>
        <w:ind w:left="360"/>
      </w:pPr>
    </w:p>
    <w:p w14:paraId="21DE40EE" w14:textId="77777777" w:rsidR="00413F13" w:rsidRDefault="00413F13" w:rsidP="00413F13">
      <w:pPr>
        <w:jc w:val="both"/>
      </w:pPr>
    </w:p>
    <w:p w14:paraId="4F802A42" w14:textId="2D026D9C" w:rsidR="003338BB" w:rsidRPr="00F412FC" w:rsidRDefault="003338BB" w:rsidP="00F92483">
      <w:pPr>
        <w:ind w:left="720"/>
      </w:pPr>
    </w:p>
    <w:sectPr w:rsidR="003338BB" w:rsidRPr="00F41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4CBE"/>
    <w:multiLevelType w:val="hybridMultilevel"/>
    <w:tmpl w:val="BFEE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12149"/>
    <w:multiLevelType w:val="hybridMultilevel"/>
    <w:tmpl w:val="3E34E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A5869"/>
    <w:multiLevelType w:val="hybridMultilevel"/>
    <w:tmpl w:val="A55C25A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DE4708"/>
    <w:multiLevelType w:val="hybridMultilevel"/>
    <w:tmpl w:val="FE54A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FB329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DCA28CB"/>
    <w:multiLevelType w:val="hybridMultilevel"/>
    <w:tmpl w:val="478AE9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8483369"/>
    <w:multiLevelType w:val="hybridMultilevel"/>
    <w:tmpl w:val="E71479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ADE73B7"/>
    <w:multiLevelType w:val="hybridMultilevel"/>
    <w:tmpl w:val="2E6067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CD61F34"/>
    <w:multiLevelType w:val="hybridMultilevel"/>
    <w:tmpl w:val="AA6EDC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8016605">
    <w:abstractNumId w:val="7"/>
  </w:num>
  <w:num w:numId="2" w16cid:durableId="1463689372">
    <w:abstractNumId w:val="5"/>
  </w:num>
  <w:num w:numId="3" w16cid:durableId="401954960">
    <w:abstractNumId w:val="6"/>
  </w:num>
  <w:num w:numId="4" w16cid:durableId="1412965856">
    <w:abstractNumId w:val="3"/>
  </w:num>
  <w:num w:numId="5" w16cid:durableId="301934161">
    <w:abstractNumId w:val="4"/>
  </w:num>
  <w:num w:numId="6" w16cid:durableId="212927126">
    <w:abstractNumId w:val="2"/>
  </w:num>
  <w:num w:numId="7" w16cid:durableId="1634403580">
    <w:abstractNumId w:val="8"/>
  </w:num>
  <w:num w:numId="8" w16cid:durableId="265577672">
    <w:abstractNumId w:val="0"/>
  </w:num>
  <w:num w:numId="9" w16cid:durableId="1008290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80"/>
    <w:rsid w:val="00024DEF"/>
    <w:rsid w:val="0027384B"/>
    <w:rsid w:val="002D4B86"/>
    <w:rsid w:val="003050E3"/>
    <w:rsid w:val="003338BB"/>
    <w:rsid w:val="00413F13"/>
    <w:rsid w:val="004D641B"/>
    <w:rsid w:val="004E1B76"/>
    <w:rsid w:val="005208F7"/>
    <w:rsid w:val="005754AE"/>
    <w:rsid w:val="00595860"/>
    <w:rsid w:val="005C307C"/>
    <w:rsid w:val="005D3028"/>
    <w:rsid w:val="00684F3C"/>
    <w:rsid w:val="00707455"/>
    <w:rsid w:val="00785CFA"/>
    <w:rsid w:val="00790B96"/>
    <w:rsid w:val="008B49F8"/>
    <w:rsid w:val="008B6676"/>
    <w:rsid w:val="009922DA"/>
    <w:rsid w:val="00A20AA2"/>
    <w:rsid w:val="00A34EDF"/>
    <w:rsid w:val="00A57F70"/>
    <w:rsid w:val="00A8588B"/>
    <w:rsid w:val="00AF6651"/>
    <w:rsid w:val="00B54D17"/>
    <w:rsid w:val="00BE30CA"/>
    <w:rsid w:val="00C211C4"/>
    <w:rsid w:val="00CE3196"/>
    <w:rsid w:val="00D30DA2"/>
    <w:rsid w:val="00D35080"/>
    <w:rsid w:val="00E721FE"/>
    <w:rsid w:val="00EC11F6"/>
    <w:rsid w:val="00F170CF"/>
    <w:rsid w:val="00F412FC"/>
    <w:rsid w:val="00F9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58602"/>
  <w15:chartTrackingRefBased/>
  <w15:docId w15:val="{423870AF-CB74-40BC-8A0C-513C4ECB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jainpakhi90@gmail.com</dc:creator>
  <cp:keywords/>
  <dc:description/>
  <cp:lastModifiedBy>jainpakhi90@gmail.com</cp:lastModifiedBy>
  <cp:revision>31</cp:revision>
  <dcterms:created xsi:type="dcterms:W3CDTF">2026-01-22T13:18:00Z</dcterms:created>
  <dcterms:modified xsi:type="dcterms:W3CDTF">2026-01-23T05:36:00Z</dcterms:modified>
</cp:coreProperties>
</file>