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6CA0" w:rsidRDefault="00CF6CA0">
      <w:pPr>
        <w:ind w:left="360" w:hanging="360"/>
      </w:pPr>
      <w:r>
        <w:t>Opening “Splash Screen” upon opening the app.</w:t>
      </w:r>
    </w:p>
    <w:p w:rsidR="00CF6CA0" w:rsidRDefault="00CF6CA0">
      <w:pPr>
        <w:ind w:left="360" w:hanging="360"/>
      </w:pPr>
      <w:r>
        <w:t xml:space="preserve">Would love some sort of animation on the logo. Slightly </w:t>
      </w:r>
      <w:r>
        <w:br/>
        <w:t>pulsing, etc.</w:t>
      </w:r>
    </w:p>
    <w:p w:rsidR="00CF6CA0" w:rsidRDefault="00CF6CA0">
      <w:pPr>
        <w:ind w:left="360" w:hanging="360"/>
        <w:rPr>
          <w:color w:val="auto"/>
          <w:kern w:val="0"/>
          <w:sz w:val="24"/>
          <w:szCs w:val="24"/>
        </w:rPr>
      </w:pPr>
      <w:r>
        <w:t>Menu on top left not required.</w:t>
      </w:r>
    </w:p>
    <w:p w:rsidR="00CF6CA0" w:rsidRDefault="00CF6CA0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CF6CA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F6CA0" w:rsidRDefault="00CF6CA0">
      <w:r>
        <w:t>After thought—Would it be possible to add a checkmark or bookmark icon and allow them to Bookark/Save selected pages/posts to a list?</w:t>
      </w:r>
    </w:p>
    <w:p w:rsidR="00CF6CA0" w:rsidRDefault="00CF6CA0">
      <w:pPr>
        <w:rPr>
          <w:color w:val="auto"/>
          <w:kern w:val="0"/>
          <w:sz w:val="24"/>
          <w:szCs w:val="24"/>
        </w:rPr>
      </w:pPr>
      <w:r>
        <w:t>This isn’t required but would be nice.</w:t>
      </w:r>
    </w:p>
    <w:p w:rsidR="00CF6CA0" w:rsidRDefault="00CF6CA0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CF6CA0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F6CA0" w:rsidRDefault="00CF6CA0">
      <w:pPr>
        <w:ind w:left="360" w:hanging="360"/>
      </w:pPr>
      <w:r>
        <w:t>This same template will be used for PAGES and POSTS.</w:t>
      </w:r>
    </w:p>
    <w:p w:rsidR="00CF6CA0" w:rsidRDefault="00CF6CA0">
      <w:pPr>
        <w:ind w:left="360" w:hanging="360"/>
      </w:pPr>
      <w:r>
        <w:t>Header will be the Featured Image with slight opaque overlay.</w:t>
      </w:r>
    </w:p>
    <w:p w:rsidR="00CF6CA0" w:rsidRDefault="00CF6CA0">
      <w:pPr>
        <w:ind w:left="360" w:hanging="360"/>
      </w:pPr>
      <w:r>
        <w:t>Arrows to navigate back/forth.</w:t>
      </w:r>
    </w:p>
    <w:p w:rsidR="00CF6CA0" w:rsidRDefault="00CF6CA0"/>
    <w:p w:rsidR="00CF6CA0" w:rsidRDefault="00CF6CA0">
      <w:pPr>
        <w:rPr>
          <w:color w:val="auto"/>
          <w:kern w:val="0"/>
          <w:sz w:val="24"/>
          <w:szCs w:val="24"/>
        </w:rPr>
      </w:pPr>
      <w:r>
        <w:rPr>
          <w:color w:val="FF0000"/>
        </w:rPr>
        <w:t>Pages should support embedded VIMEO videos.</w:t>
      </w:r>
    </w:p>
    <w:p w:rsidR="00CF6CA0" w:rsidRDefault="00CF6CA0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CF6CA0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F6CA0" w:rsidRDefault="00CF6CA0">
      <w:pPr>
        <w:spacing w:after="0" w:line="240" w:lineRule="auto"/>
        <w:ind w:left="360" w:hanging="360"/>
      </w:pPr>
      <w:r>
        <w:t>This page will show all categories, and be the landing page for all categories and top level pages.</w:t>
      </w:r>
    </w:p>
    <w:p w:rsidR="00CF6CA0" w:rsidRDefault="00CF6CA0">
      <w:pPr>
        <w:spacing w:after="0" w:line="240" w:lineRule="auto"/>
        <w:ind w:left="360" w:hanging="360"/>
      </w:pPr>
      <w:r>
        <w:t>For the Training pages, clicking the TRAINING section will open a list of all top level pages outlined in the app spreadsheet. Choosing a topic will open the first article, then swiping left/right will drill down on that topic until reaching the end. When the end is reached, swiping again will display the next topic in the second column.</w:t>
      </w:r>
    </w:p>
    <w:p w:rsidR="00CF6CA0" w:rsidRDefault="00CF6CA0">
      <w:pPr>
        <w:spacing w:after="0" w:line="240" w:lineRule="auto"/>
        <w:ind w:left="360" w:hanging="360"/>
      </w:pPr>
      <w:r>
        <w:t>Choosing a top level page will display this same format with all second level pages. Until we are drilled down to the final list.</w:t>
      </w:r>
    </w:p>
    <w:p w:rsidR="00CF6CA0" w:rsidRDefault="00CF6CA0">
      <w:pPr>
        <w:spacing w:after="0" w:line="240" w:lineRule="auto"/>
        <w:ind w:left="360" w:hanging="360"/>
      </w:pPr>
      <w:r>
        <w:t>Cases, Webinars, Podcasts will display in one list the same way with 1,2,3 pagination, as needed.</w:t>
      </w:r>
    </w:p>
    <w:p w:rsidR="00CF6CA0" w:rsidRDefault="00CF6CA0">
      <w:pPr>
        <w:ind w:left="360" w:hanging="360"/>
      </w:pPr>
    </w:p>
    <w:p w:rsidR="00CF6CA0" w:rsidRDefault="00CF6CA0">
      <w:pPr>
        <w:ind w:left="360" w:hanging="360"/>
        <w:rPr>
          <w:color w:val="auto"/>
          <w:kern w:val="0"/>
          <w:sz w:val="24"/>
          <w:szCs w:val="24"/>
        </w:rPr>
      </w:pPr>
      <w:r>
        <w:rPr>
          <w:color w:val="FF0000"/>
        </w:rPr>
        <w:t>NOTE: “All Categories” can be renamed.</w:t>
      </w:r>
    </w:p>
    <w:p w:rsidR="00CF6CA0" w:rsidRDefault="00CF6CA0">
      <w:pPr>
        <w:overflowPunct/>
        <w:spacing w:after="0" w:line="240" w:lineRule="auto"/>
        <w:rPr>
          <w:color w:val="auto"/>
          <w:kern w:val="0"/>
          <w:sz w:val="24"/>
          <w:szCs w:val="24"/>
        </w:rPr>
        <w:sectPr w:rsidR="00CF6CA0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CF6CA0" w:rsidRDefault="00CF6CA0">
      <w:pPr>
        <w:spacing w:after="0" w:line="240" w:lineRule="auto"/>
      </w:pPr>
      <w:r>
        <w:t>This is the opening page after the “Splash page”. Each category will have a featured image representing the category, with the Category name placed on top.</w:t>
      </w:r>
    </w:p>
    <w:p w:rsidR="00CF6CA0" w:rsidRDefault="00CF6CA0">
      <w:pPr>
        <w:spacing w:after="0" w:line="240" w:lineRule="auto"/>
      </w:pPr>
      <w:r>
        <w:t>The top photo will hold up to 5 graphics that can be swiped left or right to view.</w:t>
      </w:r>
    </w:p>
    <w:p w:rsidR="00CF6CA0" w:rsidRDefault="00CF6CA0">
      <w:pPr>
        <w:spacing w:after="0" w:line="240" w:lineRule="auto"/>
      </w:pPr>
      <w:r>
        <w:t>Footer icons -  these will link to the most important sections/pages. Ideally, we will be able to change them as needed and choose their icon from a FontAwesome selection.</w:t>
      </w:r>
    </w:p>
    <w:p w:rsidR="00CF6CA0" w:rsidRDefault="00CF6CA0">
      <w:pPr>
        <w:ind w:left="360" w:hanging="360"/>
      </w:pPr>
    </w:p>
    <w:p w:rsidR="00000000" w:rsidRDefault="00CF6CA0" w:rsidP="00CF6CA0">
      <w:pPr>
        <w:ind w:left="360" w:hanging="360"/>
      </w:pPr>
      <w:r>
        <w:t>HEADER—Interior pages will not have the logo or search icon, to save space.</w:t>
      </w:r>
    </w:p>
    <w:sectPr w:rsidR="00000000" w:rsidSect="00CF6CA0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ja-JP" w:val="$([\egikmoqsuwy{¢’"/>
  <w:noLineBreaksBefore w:lang="ja-JP" w:val="!%),.:;?@ABCDEFGHIJKRSTUX[]bfhjlnprtvxz}¡£¤¥§¨©ª«¬­®¯°ÁÞßáãåìñŒŸŽƒ–‘‚“‡•…‹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CF6CA0"/>
    <w:rsid w:val="00C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135DFF76-17A8-4490-927A-2234F85B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120" w:line="285" w:lineRule="auto"/>
    </w:pPr>
    <w:rPr>
      <w:rFonts w:ascii="Calibri" w:hAnsi="Calibri" w:cs="Calibri"/>
      <w:color w:val="000000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2020-07-16T17:18:00Z</dcterms:created>
</cp:coreProperties>
</file>