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4CCF" w14:textId="77777777" w:rsidR="00C74B40" w:rsidRPr="00C74B40" w:rsidRDefault="00C74B40" w:rsidP="00C74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36736828" w14:textId="77777777" w:rsidR="00C74B40" w:rsidRPr="00C74B40" w:rsidRDefault="00C74B40" w:rsidP="00C74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>git add README.md</w:t>
      </w:r>
    </w:p>
    <w:p w14:paraId="046FA0E6" w14:textId="77777777" w:rsidR="00C74B40" w:rsidRPr="00C74B40" w:rsidRDefault="00C74B40" w:rsidP="00C74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>git commit -m "first commit"</w:t>
      </w:r>
    </w:p>
    <w:p w14:paraId="497C4D47" w14:textId="77777777" w:rsidR="00C74B40" w:rsidRPr="00C74B40" w:rsidRDefault="00C74B40" w:rsidP="00C74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14:paraId="40AD7FB3" w14:textId="77777777" w:rsidR="00C74B40" w:rsidRPr="00C74B40" w:rsidRDefault="00C74B40" w:rsidP="00C74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https://github.com/jainulmca/reactjs.git</w:t>
      </w:r>
    </w:p>
    <w:p w14:paraId="5B08C6E0" w14:textId="77777777" w:rsidR="00C74B40" w:rsidRPr="00C74B40" w:rsidRDefault="00C74B40" w:rsidP="00C74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4B40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688C1FEE" w14:textId="77777777" w:rsidR="00C74B40" w:rsidRDefault="00C74B40">
      <w:pPr>
        <w:rPr>
          <w:b/>
          <w:bCs/>
          <w:sz w:val="32"/>
          <w:szCs w:val="32"/>
          <w:lang w:val="en-US"/>
        </w:rPr>
      </w:pPr>
    </w:p>
    <w:p w14:paraId="6C781D3F" w14:textId="77777777" w:rsidR="00C74B40" w:rsidRDefault="00C74B40">
      <w:pPr>
        <w:rPr>
          <w:b/>
          <w:bCs/>
          <w:sz w:val="32"/>
          <w:szCs w:val="32"/>
          <w:lang w:val="en-US"/>
        </w:rPr>
      </w:pPr>
    </w:p>
    <w:p w14:paraId="1B0ADD76" w14:textId="2ACBEE0C" w:rsidR="0048196F" w:rsidRPr="008626E1" w:rsidRDefault="008626E1">
      <w:pPr>
        <w:rPr>
          <w:b/>
          <w:bCs/>
          <w:sz w:val="32"/>
          <w:szCs w:val="32"/>
          <w:lang w:val="en-US"/>
        </w:rPr>
      </w:pPr>
      <w:r w:rsidRPr="008626E1">
        <w:rPr>
          <w:b/>
          <w:bCs/>
          <w:sz w:val="32"/>
          <w:szCs w:val="32"/>
          <w:lang w:val="en-US"/>
        </w:rPr>
        <w:t xml:space="preserve">What is </w:t>
      </w:r>
      <w:proofErr w:type="spellStart"/>
      <w:r w:rsidRPr="008626E1">
        <w:rPr>
          <w:b/>
          <w:bCs/>
          <w:sz w:val="32"/>
          <w:szCs w:val="32"/>
          <w:lang w:val="en-US"/>
        </w:rPr>
        <w:t>emmet</w:t>
      </w:r>
      <w:proofErr w:type="spellEnd"/>
      <w:r w:rsidRPr="008626E1">
        <w:rPr>
          <w:b/>
          <w:bCs/>
          <w:sz w:val="32"/>
          <w:szCs w:val="32"/>
          <w:lang w:val="en-US"/>
        </w:rPr>
        <w:t>?</w:t>
      </w:r>
    </w:p>
    <w:p w14:paraId="15FE9D24" w14:textId="0614FFA4" w:rsidR="008626E1" w:rsidRDefault="008626E1">
      <w:pPr>
        <w:rPr>
          <w:sz w:val="28"/>
          <w:szCs w:val="28"/>
          <w:lang w:val="en"/>
        </w:rPr>
      </w:pPr>
      <w:r w:rsidRPr="008626E1">
        <w:rPr>
          <w:sz w:val="28"/>
          <w:szCs w:val="28"/>
          <w:lang w:val="en"/>
        </w:rPr>
        <w:t xml:space="preserve">Emmet is a free add-on for your text editor. It </w:t>
      </w:r>
      <w:r w:rsidRPr="008626E1">
        <w:rPr>
          <w:b/>
          <w:bCs/>
          <w:sz w:val="28"/>
          <w:szCs w:val="28"/>
          <w:lang w:val="en"/>
        </w:rPr>
        <w:t>allows you to type shortcuts that are then expanded into full pieces of code</w:t>
      </w:r>
      <w:r w:rsidRPr="008626E1">
        <w:rPr>
          <w:sz w:val="28"/>
          <w:szCs w:val="28"/>
          <w:lang w:val="en"/>
        </w:rPr>
        <w:t>. By using Emmet, developers type less, they save both on keystrokes and time</w:t>
      </w:r>
    </w:p>
    <w:p w14:paraId="00B4855A" w14:textId="77777777" w:rsidR="008626E1" w:rsidRPr="008626E1" w:rsidRDefault="008626E1" w:rsidP="008626E1">
      <w:pPr>
        <w:rPr>
          <w:sz w:val="28"/>
          <w:szCs w:val="28"/>
        </w:rPr>
      </w:pPr>
      <w:r w:rsidRPr="008626E1">
        <w:rPr>
          <w:sz w:val="28"/>
          <w:szCs w:val="28"/>
        </w:rPr>
        <w:t xml:space="preserve">Basically, most text editors out there allow you to store and re-use commonly used code chunks, called </w:t>
      </w:r>
      <w:r w:rsidRPr="008626E1">
        <w:rPr>
          <w:i/>
          <w:iCs/>
          <w:sz w:val="28"/>
          <w:szCs w:val="28"/>
        </w:rPr>
        <w:t>“snippets”</w:t>
      </w:r>
      <w:r w:rsidRPr="008626E1">
        <w:rPr>
          <w:sz w:val="28"/>
          <w:szCs w:val="28"/>
        </w:rPr>
        <w:t>. While snippets are a good way to boost your productivity, all implementations have common pitfalls: you have to define the snippet first and you can’t extend them in runtime.</w:t>
      </w:r>
    </w:p>
    <w:p w14:paraId="286C7615" w14:textId="77777777" w:rsidR="008626E1" w:rsidRPr="008626E1" w:rsidRDefault="008626E1" w:rsidP="008626E1">
      <w:pPr>
        <w:rPr>
          <w:sz w:val="28"/>
          <w:szCs w:val="28"/>
        </w:rPr>
      </w:pPr>
      <w:r w:rsidRPr="008626E1">
        <w:rPr>
          <w:sz w:val="28"/>
          <w:szCs w:val="28"/>
        </w:rPr>
        <w:t xml:space="preserve">Emmet takes the snippets idea to a whole new level: you can type </w:t>
      </w:r>
      <w:r w:rsidRPr="008626E1">
        <w:rPr>
          <w:i/>
          <w:iCs/>
          <w:sz w:val="28"/>
          <w:szCs w:val="28"/>
        </w:rPr>
        <w:t>CSS-like</w:t>
      </w:r>
      <w:r w:rsidRPr="008626E1">
        <w:rPr>
          <w:sz w:val="28"/>
          <w:szCs w:val="28"/>
        </w:rPr>
        <w:t xml:space="preserve"> expressions that can be dynamically parsed, and produce output depending on what you type in the abbreviation. Emmet is developed and optimised for web-developers whose workflow depends on HTML/XML and CSS, but can be used with programming languages too. </w:t>
      </w:r>
    </w:p>
    <w:p w14:paraId="03140AE2" w14:textId="4D89935B" w:rsidR="008626E1" w:rsidRDefault="008626E1">
      <w:pPr>
        <w:rPr>
          <w:sz w:val="28"/>
          <w:szCs w:val="28"/>
          <w:lang w:val="en-US"/>
        </w:rPr>
      </w:pPr>
      <w:r w:rsidRPr="008626E1">
        <w:rPr>
          <w:noProof/>
          <w:sz w:val="28"/>
          <w:szCs w:val="28"/>
          <w:lang w:val="en-US"/>
        </w:rPr>
        <w:drawing>
          <wp:inline distT="0" distB="0" distL="0" distR="0" wp14:anchorId="22731372" wp14:editId="73A34D53">
            <wp:extent cx="3324689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6E1">
        <w:rPr>
          <w:noProof/>
          <w:sz w:val="28"/>
          <w:szCs w:val="28"/>
          <w:lang w:val="en-US"/>
        </w:rPr>
        <w:drawing>
          <wp:inline distT="0" distB="0" distL="0" distR="0" wp14:anchorId="4B72264B" wp14:editId="686D8B65">
            <wp:extent cx="3257550" cy="1992086"/>
            <wp:effectExtent l="0" t="0" r="0" b="825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605" cy="19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F8F4" w14:textId="04E97BE4" w:rsidR="008626E1" w:rsidRDefault="008626E1">
      <w:pPr>
        <w:rPr>
          <w:sz w:val="28"/>
          <w:szCs w:val="28"/>
          <w:lang w:val="en-US"/>
        </w:rPr>
      </w:pPr>
    </w:p>
    <w:p w14:paraId="0C4285BD" w14:textId="4FB27E8B" w:rsidR="008626E1" w:rsidRDefault="008626E1">
      <w:pPr>
        <w:rPr>
          <w:b/>
          <w:bCs/>
          <w:sz w:val="32"/>
          <w:szCs w:val="32"/>
          <w:lang w:val="en-US"/>
        </w:rPr>
      </w:pPr>
      <w:r w:rsidRPr="008626E1">
        <w:rPr>
          <w:b/>
          <w:bCs/>
          <w:sz w:val="32"/>
          <w:szCs w:val="32"/>
          <w:lang w:val="en-US"/>
        </w:rPr>
        <w:t>What is CDN?</w:t>
      </w:r>
    </w:p>
    <w:p w14:paraId="0DAD7B4F" w14:textId="35C3144F" w:rsidR="007F3F01" w:rsidRPr="007F3F01" w:rsidRDefault="007F3F01">
      <w:pPr>
        <w:rPr>
          <w:sz w:val="28"/>
          <w:szCs w:val="28"/>
          <w:lang w:val="en-US"/>
        </w:rPr>
      </w:pPr>
      <w:r w:rsidRPr="007F3F01">
        <w:rPr>
          <w:sz w:val="28"/>
          <w:szCs w:val="28"/>
        </w:rPr>
        <w:t xml:space="preserve">A content delivery network, or content distribution network, is a geographically distributed network of proxy servers and their data </w:t>
      </w:r>
      <w:proofErr w:type="spellStart"/>
      <w:r w:rsidRPr="007F3F01">
        <w:rPr>
          <w:sz w:val="28"/>
          <w:szCs w:val="28"/>
        </w:rPr>
        <w:t>centers</w:t>
      </w:r>
      <w:proofErr w:type="spellEnd"/>
      <w:r w:rsidRPr="007F3F01">
        <w:rPr>
          <w:sz w:val="28"/>
          <w:szCs w:val="28"/>
        </w:rPr>
        <w:t>. The goal is to provide high availability and performance by distributing the service spatially relative to end users.</w:t>
      </w:r>
    </w:p>
    <w:p w14:paraId="2767CC6B" w14:textId="268A0083" w:rsidR="008626E1" w:rsidRDefault="008626E1">
      <w:pPr>
        <w:rPr>
          <w:sz w:val="28"/>
          <w:szCs w:val="28"/>
          <w:lang w:val="en"/>
        </w:rPr>
      </w:pPr>
      <w:r w:rsidRPr="008626E1">
        <w:rPr>
          <w:sz w:val="28"/>
          <w:szCs w:val="28"/>
          <w:lang w:val="en"/>
        </w:rPr>
        <w:t xml:space="preserve">A CDN is </w:t>
      </w:r>
      <w:r w:rsidRPr="008626E1">
        <w:rPr>
          <w:b/>
          <w:bCs/>
          <w:sz w:val="28"/>
          <w:szCs w:val="28"/>
          <w:lang w:val="en"/>
        </w:rPr>
        <w:t>a network of servers that distributes content from an “origin” server throughout the world by caching content close to where each end user is accessing the internet via a web-enabled device</w:t>
      </w:r>
      <w:r w:rsidRPr="008626E1">
        <w:rPr>
          <w:sz w:val="28"/>
          <w:szCs w:val="28"/>
          <w:lang w:val="en"/>
        </w:rPr>
        <w:t>. The content they request is first stored on the origin server and is then replicated and stored elsewhere as needed.</w:t>
      </w:r>
    </w:p>
    <w:p w14:paraId="17427031" w14:textId="6D35279D" w:rsidR="007F3F01" w:rsidRDefault="007F3F01">
      <w:pPr>
        <w:rPr>
          <w:sz w:val="28"/>
          <w:szCs w:val="28"/>
          <w:lang w:val="en-US"/>
        </w:rPr>
      </w:pPr>
      <w:r w:rsidRPr="007F3F0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EB4975" wp14:editId="227E955F">
            <wp:extent cx="6645910" cy="57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A487" w14:textId="5F6E0A7F" w:rsidR="007F3F01" w:rsidRDefault="005A21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react@18 – is core</w:t>
      </w:r>
    </w:p>
    <w:p w14:paraId="1B959284" w14:textId="354DC743" w:rsidR="005A2194" w:rsidRDefault="005A21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react-dom@18 – React DOM</w:t>
      </w:r>
    </w:p>
    <w:p w14:paraId="03E22704" w14:textId="15FF777B" w:rsidR="005A2194" w:rsidRDefault="005A2194">
      <w:pPr>
        <w:rPr>
          <w:sz w:val="28"/>
          <w:szCs w:val="28"/>
          <w:lang w:val="en-US"/>
        </w:rPr>
      </w:pPr>
    </w:p>
    <w:p w14:paraId="049777EA" w14:textId="72610241" w:rsidR="005A2194" w:rsidRPr="005A2194" w:rsidRDefault="005A2194">
      <w:pPr>
        <w:rPr>
          <w:b/>
          <w:bCs/>
          <w:sz w:val="36"/>
          <w:szCs w:val="36"/>
          <w:lang w:val="en-US"/>
        </w:rPr>
      </w:pPr>
      <w:r w:rsidRPr="005A2194">
        <w:rPr>
          <w:b/>
          <w:bCs/>
          <w:sz w:val="36"/>
          <w:szCs w:val="36"/>
          <w:lang w:val="en-US"/>
        </w:rPr>
        <w:t>Cross Origin</w:t>
      </w:r>
    </w:p>
    <w:p w14:paraId="0EA05E91" w14:textId="1ABDA8AA" w:rsidR="005A2194" w:rsidRDefault="005A2194">
      <w:pPr>
        <w:rPr>
          <w:sz w:val="28"/>
          <w:szCs w:val="28"/>
        </w:rPr>
      </w:pPr>
      <w:r w:rsidRPr="005A2194">
        <w:rPr>
          <w:b/>
          <w:bCs/>
          <w:sz w:val="28"/>
          <w:szCs w:val="28"/>
        </w:rPr>
        <w:t>Cross-Origin Resource Sharing</w:t>
      </w:r>
      <w:r w:rsidRPr="005A2194">
        <w:rPr>
          <w:sz w:val="28"/>
          <w:szCs w:val="28"/>
        </w:rPr>
        <w:t xml:space="preserve"> (</w:t>
      </w:r>
      <w:hyperlink r:id="rId7" w:history="1">
        <w:r w:rsidRPr="005A2194">
          <w:rPr>
            <w:rStyle w:val="Hyperlink"/>
            <w:sz w:val="28"/>
            <w:szCs w:val="28"/>
          </w:rPr>
          <w:t>CORS</w:t>
        </w:r>
      </w:hyperlink>
      <w:r w:rsidRPr="005A2194">
        <w:rPr>
          <w:sz w:val="28"/>
          <w:szCs w:val="28"/>
        </w:rPr>
        <w:t xml:space="preserve">) is an </w:t>
      </w:r>
      <w:hyperlink r:id="rId8" w:history="1">
        <w:r w:rsidRPr="005A2194">
          <w:rPr>
            <w:rStyle w:val="Hyperlink"/>
            <w:sz w:val="28"/>
            <w:szCs w:val="28"/>
          </w:rPr>
          <w:t>HTTP</w:t>
        </w:r>
      </w:hyperlink>
      <w:r w:rsidRPr="005A2194">
        <w:rPr>
          <w:sz w:val="28"/>
          <w:szCs w:val="28"/>
        </w:rPr>
        <w:t xml:space="preserve">-header based mechanism that allows a server to indicate any </w:t>
      </w:r>
      <w:hyperlink r:id="rId9" w:history="1">
        <w:r w:rsidRPr="005A2194">
          <w:rPr>
            <w:rStyle w:val="Hyperlink"/>
            <w:sz w:val="28"/>
            <w:szCs w:val="28"/>
          </w:rPr>
          <w:t>origins</w:t>
        </w:r>
      </w:hyperlink>
      <w:r w:rsidRPr="005A2194">
        <w:rPr>
          <w:sz w:val="28"/>
          <w:szCs w:val="28"/>
        </w:rPr>
        <w:t xml:space="preserve"> (domain, scheme, or port) other than its own from which a browser should permit loading resources. CORS also relies on a mechanism by which browsers make a "</w:t>
      </w:r>
      <w:proofErr w:type="spellStart"/>
      <w:r w:rsidRPr="005A2194">
        <w:rPr>
          <w:sz w:val="28"/>
          <w:szCs w:val="28"/>
        </w:rPr>
        <w:t>preflight</w:t>
      </w:r>
      <w:proofErr w:type="spellEnd"/>
      <w:r w:rsidRPr="005A2194">
        <w:rPr>
          <w:sz w:val="28"/>
          <w:szCs w:val="28"/>
        </w:rPr>
        <w:t xml:space="preserve">" request to the server hosting the cross-origin resource, in order to check that the server will permit the actual request. In that </w:t>
      </w:r>
      <w:proofErr w:type="spellStart"/>
      <w:r w:rsidRPr="005A2194">
        <w:rPr>
          <w:sz w:val="28"/>
          <w:szCs w:val="28"/>
        </w:rPr>
        <w:t>preflight</w:t>
      </w:r>
      <w:proofErr w:type="spellEnd"/>
      <w:r w:rsidRPr="005A2194">
        <w:rPr>
          <w:sz w:val="28"/>
          <w:szCs w:val="28"/>
        </w:rPr>
        <w:t>, the browser sends headers that indicate the HTTP method and headers that will be used in the actual request.</w:t>
      </w:r>
    </w:p>
    <w:p w14:paraId="78FC47BD" w14:textId="3CB3E603" w:rsidR="005A2194" w:rsidRDefault="005A2194">
      <w:pPr>
        <w:rPr>
          <w:sz w:val="28"/>
          <w:szCs w:val="28"/>
        </w:rPr>
      </w:pPr>
      <w:r w:rsidRPr="005A2194">
        <w:rPr>
          <w:sz w:val="28"/>
          <w:szCs w:val="28"/>
        </w:rPr>
        <w:t xml:space="preserve">For security reasons, browsers restrict cross-origin HTTP requests initiated from scripts. For example, </w:t>
      </w:r>
      <w:proofErr w:type="spellStart"/>
      <w:r w:rsidRPr="005A2194">
        <w:rPr>
          <w:sz w:val="28"/>
          <w:szCs w:val="28"/>
        </w:rPr>
        <w:t>XMLHttpRequest</w:t>
      </w:r>
      <w:proofErr w:type="spellEnd"/>
      <w:r w:rsidRPr="005A2194">
        <w:rPr>
          <w:sz w:val="28"/>
          <w:szCs w:val="28"/>
        </w:rPr>
        <w:t xml:space="preserve"> and the </w:t>
      </w:r>
      <w:hyperlink r:id="rId10" w:history="1">
        <w:r w:rsidRPr="005A2194">
          <w:rPr>
            <w:rStyle w:val="Hyperlink"/>
            <w:sz w:val="28"/>
            <w:szCs w:val="28"/>
          </w:rPr>
          <w:t>Fetch API</w:t>
        </w:r>
      </w:hyperlink>
      <w:r w:rsidRPr="005A2194">
        <w:rPr>
          <w:sz w:val="28"/>
          <w:szCs w:val="28"/>
        </w:rPr>
        <w:t xml:space="preserve"> follow the </w:t>
      </w:r>
      <w:hyperlink r:id="rId11" w:history="1">
        <w:r w:rsidRPr="005A2194">
          <w:rPr>
            <w:rStyle w:val="Hyperlink"/>
            <w:sz w:val="28"/>
            <w:szCs w:val="28"/>
          </w:rPr>
          <w:t>same-origin policy</w:t>
        </w:r>
      </w:hyperlink>
      <w:r w:rsidRPr="005A2194">
        <w:rPr>
          <w:sz w:val="28"/>
          <w:szCs w:val="28"/>
        </w:rPr>
        <w:t>. This means that a web application using those APIs can only request resources from the same origin the application was loaded from unless the response from other origins includes the right CORS headers.</w:t>
      </w:r>
    </w:p>
    <w:p w14:paraId="5C8BC963" w14:textId="77EAB8EE" w:rsidR="005A2194" w:rsidRDefault="005A2194">
      <w:pPr>
        <w:rPr>
          <w:sz w:val="28"/>
          <w:szCs w:val="28"/>
          <w:lang w:val="en-US"/>
        </w:rPr>
      </w:pPr>
      <w:r w:rsidRPr="005A2194">
        <w:rPr>
          <w:noProof/>
          <w:sz w:val="28"/>
          <w:szCs w:val="28"/>
        </w:rPr>
        <w:drawing>
          <wp:inline distT="0" distB="0" distL="0" distR="0" wp14:anchorId="6E4086B4" wp14:editId="5E08085E">
            <wp:extent cx="6486525" cy="4508835"/>
            <wp:effectExtent l="0" t="0" r="0" b="6350"/>
            <wp:docPr id="4" name="Picture 4" descr="Diagrammatic representation of CORS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atic representation of CORS mechanis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24" cy="451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8524" w14:textId="0F732501" w:rsidR="00BA4749" w:rsidRDefault="00000000">
      <w:pPr>
        <w:rPr>
          <w:sz w:val="28"/>
          <w:szCs w:val="28"/>
          <w:lang w:val="en-US"/>
        </w:rPr>
      </w:pPr>
      <w:hyperlink r:id="rId13" w:history="1">
        <w:r w:rsidR="00BA4749" w:rsidRPr="00C331FF">
          <w:rPr>
            <w:rStyle w:val="Hyperlink"/>
            <w:sz w:val="28"/>
            <w:szCs w:val="28"/>
            <w:lang w:val="en-US"/>
          </w:rPr>
          <w:t>https://developer.mozilla.org/en-US/docs/Web/HTTP/CORS</w:t>
        </w:r>
      </w:hyperlink>
    </w:p>
    <w:p w14:paraId="5C43EFB5" w14:textId="77777777" w:rsidR="00BA4749" w:rsidRPr="00BA4749" w:rsidRDefault="00BA4749" w:rsidP="00BA4749">
      <w:pPr>
        <w:rPr>
          <w:sz w:val="28"/>
          <w:szCs w:val="28"/>
        </w:rPr>
      </w:pPr>
      <w:r w:rsidRPr="00BA4749">
        <w:rPr>
          <w:sz w:val="28"/>
          <w:szCs w:val="28"/>
        </w:rPr>
        <w:t>We also recommend to verify that the CDN you are using sets the Access-Control-Allow-Origin: * HTTP header:</w:t>
      </w:r>
    </w:p>
    <w:p w14:paraId="354FCD31" w14:textId="7A778452" w:rsidR="00BA4749" w:rsidRPr="00BA4749" w:rsidRDefault="00BA4749" w:rsidP="00BA4749">
      <w:pPr>
        <w:rPr>
          <w:sz w:val="28"/>
          <w:szCs w:val="28"/>
        </w:rPr>
      </w:pPr>
      <w:r w:rsidRPr="00BA4749">
        <w:rPr>
          <w:noProof/>
          <w:sz w:val="28"/>
          <w:szCs w:val="28"/>
        </w:rPr>
        <w:drawing>
          <wp:inline distT="0" distB="0" distL="0" distR="0" wp14:anchorId="758DCED0" wp14:editId="3CFE14FA">
            <wp:extent cx="3333750" cy="2219325"/>
            <wp:effectExtent l="0" t="0" r="0" b="9525"/>
            <wp:docPr id="6" name="Picture 6" descr="Access-Control-Allow-Origin: *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cess-Control-Allow-Origin: *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B3DB" w14:textId="77777777" w:rsidR="00BA4749" w:rsidRPr="00BA4749" w:rsidRDefault="00BA4749" w:rsidP="00BA4749">
      <w:pPr>
        <w:rPr>
          <w:sz w:val="28"/>
          <w:szCs w:val="28"/>
        </w:rPr>
      </w:pPr>
      <w:r w:rsidRPr="00BA4749">
        <w:rPr>
          <w:sz w:val="28"/>
          <w:szCs w:val="28"/>
        </w:rPr>
        <w:t xml:space="preserve">This enables a better </w:t>
      </w:r>
      <w:hyperlink r:id="rId16" w:history="1">
        <w:r w:rsidRPr="00BA4749">
          <w:rPr>
            <w:rStyle w:val="Hyperlink"/>
            <w:sz w:val="28"/>
            <w:szCs w:val="28"/>
          </w:rPr>
          <w:t>error handling experience</w:t>
        </w:r>
      </w:hyperlink>
      <w:r w:rsidRPr="00BA4749">
        <w:rPr>
          <w:sz w:val="28"/>
          <w:szCs w:val="28"/>
        </w:rPr>
        <w:t xml:space="preserve"> in React 16 and later.</w:t>
      </w:r>
    </w:p>
    <w:p w14:paraId="759CCA9F" w14:textId="4B69E3D0" w:rsidR="00BA4749" w:rsidRDefault="00BA4749">
      <w:pPr>
        <w:rPr>
          <w:sz w:val="28"/>
          <w:szCs w:val="28"/>
          <w:lang w:val="en-US"/>
        </w:rPr>
      </w:pPr>
    </w:p>
    <w:p w14:paraId="5D54F72B" w14:textId="63D94BF8" w:rsidR="00BD33B7" w:rsidRPr="005A2194" w:rsidRDefault="00BD33B7" w:rsidP="00BD33B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Difference between async and differ</w:t>
      </w:r>
    </w:p>
    <w:p w14:paraId="38558BB0" w14:textId="224B6A2D" w:rsidR="0052749C" w:rsidRDefault="003F5F48" w:rsidP="003F5F48">
      <w:pPr>
        <w:rPr>
          <w:sz w:val="28"/>
          <w:szCs w:val="28"/>
          <w:lang w:val="en-US"/>
        </w:rPr>
      </w:pPr>
      <w:r w:rsidRPr="003C5B82">
        <w:rPr>
          <w:noProof/>
          <w:sz w:val="28"/>
          <w:szCs w:val="28"/>
        </w:rPr>
        <w:drawing>
          <wp:inline distT="0" distB="0" distL="0" distR="0" wp14:anchorId="5FDF119E" wp14:editId="7B78A0C0">
            <wp:extent cx="6153150" cy="3572778"/>
            <wp:effectExtent l="0" t="0" r="0" b="889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8801" cy="35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16F7" w14:textId="6503BA2E" w:rsidR="003F5F48" w:rsidRDefault="003F5F48" w:rsidP="003F5F48">
      <w:pPr>
        <w:rPr>
          <w:sz w:val="28"/>
          <w:szCs w:val="28"/>
          <w:lang w:val="en-US"/>
        </w:rPr>
      </w:pPr>
    </w:p>
    <w:p w14:paraId="5B0A67ED" w14:textId="379D850B" w:rsidR="00694C33" w:rsidRPr="000879FE" w:rsidRDefault="00694C33" w:rsidP="003F5F48">
      <w:pPr>
        <w:rPr>
          <w:b/>
          <w:bCs/>
          <w:sz w:val="36"/>
          <w:szCs w:val="36"/>
          <w:lang w:val="en-US"/>
        </w:rPr>
      </w:pPr>
      <w:r w:rsidRPr="000879FE">
        <w:rPr>
          <w:b/>
          <w:bCs/>
          <w:sz w:val="36"/>
          <w:szCs w:val="36"/>
          <w:lang w:val="en-US"/>
        </w:rPr>
        <w:t xml:space="preserve">What is </w:t>
      </w:r>
      <w:proofErr w:type="spellStart"/>
      <w:r w:rsidRPr="000879FE">
        <w:rPr>
          <w:b/>
          <w:bCs/>
          <w:sz w:val="36"/>
          <w:szCs w:val="36"/>
          <w:lang w:val="en-US"/>
        </w:rPr>
        <w:t>React.createElement</w:t>
      </w:r>
      <w:proofErr w:type="spellEnd"/>
      <w:r w:rsidRPr="000879FE">
        <w:rPr>
          <w:b/>
          <w:bCs/>
          <w:sz w:val="36"/>
          <w:szCs w:val="36"/>
          <w:lang w:val="en-US"/>
        </w:rPr>
        <w:t>()?</w:t>
      </w:r>
    </w:p>
    <w:p w14:paraId="3105D063" w14:textId="6A071D80" w:rsidR="00694C33" w:rsidRDefault="00694C33" w:rsidP="003F5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React element is an Object. It has three </w:t>
      </w:r>
      <w:r w:rsidR="00A12C0D">
        <w:rPr>
          <w:sz w:val="28"/>
          <w:szCs w:val="28"/>
          <w:lang w:val="en-US"/>
        </w:rPr>
        <w:t>parameters.</w:t>
      </w:r>
    </w:p>
    <w:p w14:paraId="188609BC" w14:textId="77777777" w:rsidR="00694C33" w:rsidRPr="00694C33" w:rsidRDefault="00694C33" w:rsidP="00694C33">
      <w:pPr>
        <w:rPr>
          <w:i/>
          <w:iCs/>
          <w:sz w:val="28"/>
          <w:szCs w:val="28"/>
        </w:rPr>
      </w:pPr>
      <w:proofErr w:type="spellStart"/>
      <w:r w:rsidRPr="00694C33">
        <w:rPr>
          <w:i/>
          <w:iCs/>
          <w:sz w:val="28"/>
          <w:szCs w:val="28"/>
        </w:rPr>
        <w:t>React.createElement</w:t>
      </w:r>
      <w:proofErr w:type="spellEnd"/>
      <w:r w:rsidRPr="00694C33">
        <w:rPr>
          <w:i/>
          <w:iCs/>
          <w:sz w:val="28"/>
          <w:szCs w:val="28"/>
        </w:rPr>
        <w:t>(</w:t>
      </w:r>
    </w:p>
    <w:p w14:paraId="69302ED0" w14:textId="77777777" w:rsidR="00694C33" w:rsidRPr="00694C33" w:rsidRDefault="00694C33" w:rsidP="00694C33">
      <w:pPr>
        <w:rPr>
          <w:i/>
          <w:iCs/>
          <w:sz w:val="28"/>
          <w:szCs w:val="28"/>
        </w:rPr>
      </w:pPr>
      <w:r w:rsidRPr="00694C33">
        <w:rPr>
          <w:i/>
          <w:iCs/>
          <w:sz w:val="28"/>
          <w:szCs w:val="28"/>
        </w:rPr>
        <w:t xml:space="preserve">  type,</w:t>
      </w:r>
    </w:p>
    <w:p w14:paraId="7880C045" w14:textId="77777777" w:rsidR="00694C33" w:rsidRPr="00694C33" w:rsidRDefault="00694C33" w:rsidP="00694C33">
      <w:pPr>
        <w:rPr>
          <w:i/>
          <w:iCs/>
          <w:sz w:val="28"/>
          <w:szCs w:val="28"/>
        </w:rPr>
      </w:pPr>
      <w:r w:rsidRPr="00694C33">
        <w:rPr>
          <w:i/>
          <w:iCs/>
          <w:sz w:val="28"/>
          <w:szCs w:val="28"/>
        </w:rPr>
        <w:lastRenderedPageBreak/>
        <w:t xml:space="preserve">  [props],</w:t>
      </w:r>
    </w:p>
    <w:p w14:paraId="7E5D07AE" w14:textId="77777777" w:rsidR="00694C33" w:rsidRPr="00694C33" w:rsidRDefault="00694C33" w:rsidP="00694C33">
      <w:pPr>
        <w:rPr>
          <w:i/>
          <w:iCs/>
          <w:sz w:val="28"/>
          <w:szCs w:val="28"/>
        </w:rPr>
      </w:pPr>
      <w:r w:rsidRPr="00694C33">
        <w:rPr>
          <w:i/>
          <w:iCs/>
          <w:sz w:val="28"/>
          <w:szCs w:val="28"/>
        </w:rPr>
        <w:t xml:space="preserve">  [...children]</w:t>
      </w:r>
    </w:p>
    <w:p w14:paraId="51FC9EB6" w14:textId="77777777" w:rsidR="00694C33" w:rsidRPr="00694C33" w:rsidRDefault="00694C33" w:rsidP="00694C33">
      <w:pPr>
        <w:rPr>
          <w:i/>
          <w:iCs/>
          <w:sz w:val="28"/>
          <w:szCs w:val="28"/>
        </w:rPr>
      </w:pPr>
      <w:r w:rsidRPr="00694C33">
        <w:rPr>
          <w:i/>
          <w:iCs/>
          <w:sz w:val="28"/>
          <w:szCs w:val="28"/>
        </w:rPr>
        <w:t>)</w:t>
      </w:r>
    </w:p>
    <w:p w14:paraId="119E63EC" w14:textId="77777777" w:rsidR="00694C33" w:rsidRPr="00BD33B7" w:rsidRDefault="00694C33" w:rsidP="003F5F48">
      <w:pPr>
        <w:rPr>
          <w:sz w:val="28"/>
          <w:szCs w:val="28"/>
          <w:lang w:val="en-US"/>
        </w:rPr>
      </w:pPr>
    </w:p>
    <w:sectPr w:rsidR="00694C33" w:rsidRPr="00BD33B7" w:rsidSect="00862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E1"/>
    <w:rsid w:val="000879FE"/>
    <w:rsid w:val="003F5F48"/>
    <w:rsid w:val="0048196F"/>
    <w:rsid w:val="0052749C"/>
    <w:rsid w:val="005A2194"/>
    <w:rsid w:val="00694C33"/>
    <w:rsid w:val="007F3F01"/>
    <w:rsid w:val="008626E1"/>
    <w:rsid w:val="00A12C0D"/>
    <w:rsid w:val="00BA4749"/>
    <w:rsid w:val="00BD33B7"/>
    <w:rsid w:val="00C7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4E0"/>
  <w15:chartTrackingRefBased/>
  <w15:docId w15:val="{73B6C0F2-A14A-47E3-BB9F-A6AB2029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1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C7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HTTP" TargetMode="External"/><Relationship Id="rId13" Type="http://schemas.openxmlformats.org/officeDocument/2006/relationships/hyperlink" Target="https://developer.mozilla.org/en-US/docs/Web/HTTP/COR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Glossary/COR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reactjs.org/blog/2017/07/26/error-handling-in-react-16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n-US/docs/Web/Security/Same-origin_policy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API/Fetch_API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n-US/docs/Glossary/Origin" TargetMode="External"/><Relationship Id="rId14" Type="http://schemas.openxmlformats.org/officeDocument/2006/relationships/hyperlink" Target="https://reactjs.org/static/89baed0a6540f29e954065ce04661048/13ae7/cdn-cors-head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Abedin</dc:creator>
  <cp:keywords/>
  <dc:description/>
  <cp:lastModifiedBy>Jainul Abedin</cp:lastModifiedBy>
  <cp:revision>11</cp:revision>
  <dcterms:created xsi:type="dcterms:W3CDTF">2022-12-24T11:54:00Z</dcterms:created>
  <dcterms:modified xsi:type="dcterms:W3CDTF">2022-12-24T16:13:00Z</dcterms:modified>
</cp:coreProperties>
</file>