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8148B" w14:textId="568A2E71" w:rsidR="008E04D6" w:rsidRDefault="008E04D6" w:rsidP="00BB3F2A">
      <w:pPr>
        <w:spacing w:line="360" w:lineRule="auto"/>
      </w:pPr>
      <w:r>
        <w:t xml:space="preserve">To </w:t>
      </w:r>
    </w:p>
    <w:p w14:paraId="252C684E" w14:textId="77777777" w:rsidR="00F10DA9" w:rsidRDefault="00F10DA9" w:rsidP="00BB3F2A">
      <w:pPr>
        <w:spacing w:line="360" w:lineRule="auto"/>
        <w:rPr>
          <w:rFonts w:ascii="Arial" w:hAnsi="Arial" w:cs="Arial"/>
          <w:b/>
          <w:bCs/>
          <w:color w:val="000000"/>
          <w:sz w:val="20"/>
          <w:szCs w:val="20"/>
        </w:rPr>
      </w:pPr>
      <w:r>
        <w:rPr>
          <w:rFonts w:ascii="Arial" w:hAnsi="Arial" w:cs="Arial"/>
          <w:b/>
          <w:bCs/>
          <w:color w:val="000000"/>
          <w:sz w:val="20"/>
          <w:szCs w:val="20"/>
        </w:rPr>
        <w:t>Greg Whitcomb</w:t>
      </w:r>
    </w:p>
    <w:p w14:paraId="2156507D" w14:textId="77777777" w:rsidR="00F10DA9" w:rsidRDefault="00F10DA9" w:rsidP="00F10DA9">
      <w:pPr>
        <w:pStyle w:val="xmsonormal"/>
      </w:pPr>
      <w:r>
        <w:rPr>
          <w:rFonts w:ascii="Arial" w:hAnsi="Arial" w:cs="Arial"/>
          <w:b/>
          <w:bCs/>
          <w:color w:val="404040"/>
          <w:sz w:val="16"/>
          <w:szCs w:val="16"/>
        </w:rPr>
        <w:t>Strategic Sourcing</w:t>
      </w:r>
    </w:p>
    <w:p w14:paraId="38118E17" w14:textId="77777777" w:rsidR="00BB3F2A" w:rsidRDefault="00BB3F2A" w:rsidP="00BB3F2A">
      <w:pPr>
        <w:spacing w:line="360" w:lineRule="auto"/>
      </w:pPr>
    </w:p>
    <w:p w14:paraId="38260616" w14:textId="77777777" w:rsidR="00F10DA9" w:rsidRDefault="000D0100" w:rsidP="00F10DA9">
      <w:pPr>
        <w:spacing w:line="360" w:lineRule="auto"/>
        <w:rPr>
          <w:rFonts w:ascii="Arial" w:hAnsi="Arial" w:cs="Arial"/>
          <w:b/>
          <w:bCs/>
          <w:color w:val="000000"/>
          <w:sz w:val="20"/>
          <w:szCs w:val="20"/>
        </w:rPr>
      </w:pPr>
      <w:r>
        <w:t xml:space="preserve">Dear </w:t>
      </w:r>
      <w:r w:rsidR="00F10DA9">
        <w:rPr>
          <w:rFonts w:ascii="Arial" w:hAnsi="Arial" w:cs="Arial"/>
          <w:b/>
          <w:bCs/>
          <w:color w:val="000000"/>
          <w:sz w:val="20"/>
          <w:szCs w:val="20"/>
        </w:rPr>
        <w:t>Greg Whitcomb</w:t>
      </w:r>
    </w:p>
    <w:p w14:paraId="0BCE98E3" w14:textId="44E661AF" w:rsidR="000D0100" w:rsidRDefault="000D0100" w:rsidP="000D0100">
      <w:pPr>
        <w:spacing w:before="240"/>
        <w:rPr>
          <w:rFonts w:ascii="Calibri" w:hAnsi="Calibri"/>
        </w:rPr>
      </w:pPr>
      <w:r>
        <w:rPr>
          <w:rFonts w:ascii="Calibri" w:hAnsi="Calibri"/>
        </w:rPr>
        <w:t xml:space="preserve">ZSL Inc is pleased to submit our response in reference to the Request for Proposal to offer a solution for </w:t>
      </w:r>
      <w:r>
        <w:rPr>
          <w:rFonts w:ascii="Calibri" w:hAnsi="Calibri"/>
          <w:b/>
          <w:bCs/>
        </w:rPr>
        <w:t>“</w:t>
      </w:r>
      <w:r w:rsidR="00F10DA9" w:rsidRPr="00F10DA9">
        <w:rPr>
          <w:rFonts w:ascii="Calibri" w:hAnsi="Calibri"/>
          <w:b/>
          <w:bCs/>
        </w:rPr>
        <w:t>Nationwide Field Assignment Optimization</w:t>
      </w:r>
      <w:r w:rsidR="00F10DA9">
        <w:rPr>
          <w:rFonts w:ascii="Calibri" w:hAnsi="Calibri"/>
          <w:b/>
          <w:bCs/>
        </w:rPr>
        <w:t xml:space="preserve">” </w:t>
      </w:r>
      <w:r>
        <w:rPr>
          <w:rFonts w:ascii="Calibri" w:hAnsi="Calibri"/>
        </w:rPr>
        <w:t xml:space="preserve">At the outset we would like to bring to </w:t>
      </w:r>
      <w:r w:rsidR="00844A99">
        <w:rPr>
          <w:rFonts w:ascii="Calibri" w:hAnsi="Calibri"/>
        </w:rPr>
        <w:t>Nationwide</w:t>
      </w:r>
      <w:r>
        <w:rPr>
          <w:rFonts w:ascii="Calibri" w:hAnsi="Calibri"/>
        </w:rPr>
        <w:t xml:space="preserve">’s notice some of the key </w:t>
      </w:r>
      <w:r>
        <w:rPr>
          <w:rFonts w:ascii="Calibri" w:hAnsi="Calibri"/>
          <w:b/>
          <w:bCs/>
        </w:rPr>
        <w:t>strengths</w:t>
      </w:r>
      <w:r>
        <w:rPr>
          <w:rFonts w:ascii="Calibri" w:hAnsi="Calibri"/>
        </w:rPr>
        <w:t xml:space="preserve"> and the </w:t>
      </w:r>
      <w:r>
        <w:rPr>
          <w:rFonts w:ascii="Calibri" w:hAnsi="Calibri"/>
          <w:b/>
          <w:bCs/>
        </w:rPr>
        <w:t>differentiation in our approach</w:t>
      </w:r>
      <w:r>
        <w:rPr>
          <w:rFonts w:ascii="Calibri" w:hAnsi="Calibri"/>
        </w:rPr>
        <w:t xml:space="preserve"> to meet and surpass the requirements. </w:t>
      </w:r>
    </w:p>
    <w:p w14:paraId="342165B1" w14:textId="773A757F" w:rsidR="0092348C" w:rsidRDefault="0092348C" w:rsidP="008E1BB5">
      <w:pPr>
        <w:pStyle w:val="NormalWeb"/>
        <w:spacing w:after="240" w:afterAutospacing="0" w:line="360" w:lineRule="atLeast"/>
        <w:rPr>
          <w:rFonts w:ascii="Calibri" w:eastAsiaTheme="minorHAnsi" w:hAnsi="Calibri" w:cstheme="minorBidi"/>
        </w:rPr>
      </w:pPr>
      <w:r w:rsidRPr="008E1BB5">
        <w:rPr>
          <w:rFonts w:ascii="Calibri" w:eastAsiaTheme="minorHAnsi" w:hAnsi="Calibri" w:cstheme="minorBidi"/>
        </w:rPr>
        <w:t xml:space="preserve">We are very proud that FieldPower has been recognized as a </w:t>
      </w:r>
      <w:r w:rsidRPr="008E1BB5">
        <w:rPr>
          <w:rFonts w:ascii="Calibri" w:eastAsiaTheme="minorHAnsi" w:hAnsi="Calibri" w:cstheme="minorBidi"/>
          <w:b/>
        </w:rPr>
        <w:t>'Niche Player' in 2020 Gartner Magic Quadrant Field Service Management</w:t>
      </w:r>
      <w:r w:rsidRPr="008E1BB5">
        <w:rPr>
          <w:rFonts w:ascii="Calibri" w:eastAsiaTheme="minorHAnsi" w:hAnsi="Calibri" w:cstheme="minorBidi"/>
        </w:rPr>
        <w:t xml:space="preserve"> report. </w:t>
      </w:r>
      <w:r w:rsidR="008E1BB5" w:rsidRPr="008E1BB5">
        <w:rPr>
          <w:rFonts w:ascii="Calibri" w:eastAsiaTheme="minorHAnsi" w:hAnsi="Calibri" w:cstheme="minorBidi"/>
        </w:rPr>
        <w:t xml:space="preserve"> </w:t>
      </w:r>
      <w:r w:rsidRPr="008E1BB5">
        <w:rPr>
          <w:rFonts w:ascii="Calibri" w:eastAsiaTheme="minorHAnsi" w:hAnsi="Calibri" w:cstheme="minorBidi"/>
        </w:rPr>
        <w:t>We believe, this recognition is just an assurance that we have a robust, clearly defined roadmap for the product in place. It provides our clients and prospects with independent assurance on our commitment to the product and also a clear reflection of our efforts in the right direction for the last couple of years</w:t>
      </w:r>
    </w:p>
    <w:p w14:paraId="5C2F60C1" w14:textId="0BB71B47" w:rsidR="000D0100" w:rsidRPr="00F10DA9" w:rsidRDefault="000D0100" w:rsidP="00F10DA9">
      <w:pPr>
        <w:pStyle w:val="NormalWeb"/>
        <w:spacing w:after="240" w:afterAutospacing="0" w:line="360" w:lineRule="atLeast"/>
        <w:rPr>
          <w:rFonts w:ascii="Calibri" w:eastAsiaTheme="minorHAnsi" w:hAnsi="Calibri" w:cstheme="minorBidi"/>
        </w:rPr>
      </w:pPr>
      <w:r w:rsidRPr="00F10DA9">
        <w:rPr>
          <w:rFonts w:ascii="Calibri" w:eastAsiaTheme="minorHAnsi" w:hAnsi="Calibri" w:cstheme="minorBidi"/>
        </w:rPr>
        <w:t xml:space="preserve">ZSL Inc. proposal relies primarily on existing “out-of-the-box” technology solutions that have a track record of proven performance. </w:t>
      </w:r>
      <w:r w:rsidR="00F42ACE" w:rsidRPr="00F10DA9">
        <w:rPr>
          <w:rFonts w:ascii="Calibri" w:eastAsiaTheme="minorHAnsi" w:hAnsi="Calibri" w:cstheme="minorBidi"/>
        </w:rPr>
        <w:t>Our Analytical and Mathematical experts helped to innovate the solution through Proprietary Algorithms and Business Intelligence, which helps, achieve our mantra ‘</w:t>
      </w:r>
      <w:r w:rsidR="00F42ACE" w:rsidRPr="00F10DA9">
        <w:rPr>
          <w:rFonts w:ascii="Calibri" w:eastAsiaTheme="minorHAnsi" w:hAnsi="Calibri" w:cstheme="minorBidi"/>
          <w:b/>
        </w:rPr>
        <w:t>Right Technician, with the Right skills, at the Right Time, with the Right Equipment and Parts at the Lowest Cost per Job and High-Quality Service’</w:t>
      </w:r>
      <w:r w:rsidRPr="00F10DA9">
        <w:rPr>
          <w:rFonts w:ascii="Calibri" w:eastAsiaTheme="minorHAnsi" w:hAnsi="Calibri" w:cstheme="minorBidi"/>
        </w:rPr>
        <w:t xml:space="preserve">.  These functionalities were designed and enhanced by respected industry experts in service management, retail, logistics, and field service automation and mainly our working experience with </w:t>
      </w:r>
      <w:r w:rsidR="00844A99" w:rsidRPr="00F10DA9">
        <w:rPr>
          <w:rFonts w:ascii="Calibri" w:eastAsiaTheme="minorHAnsi" w:hAnsi="Calibri" w:cstheme="minorBidi"/>
        </w:rPr>
        <w:t>Nationwide</w:t>
      </w:r>
      <w:r w:rsidRPr="00F10DA9">
        <w:rPr>
          <w:rFonts w:ascii="Calibri" w:eastAsiaTheme="minorHAnsi" w:hAnsi="Calibri" w:cstheme="minorBidi"/>
        </w:rPr>
        <w:t xml:space="preserve"> for its unique business needs since 2011. </w:t>
      </w:r>
    </w:p>
    <w:p w14:paraId="7625C237" w14:textId="77777777" w:rsidR="000D0100" w:rsidRDefault="000D0100" w:rsidP="000D0100">
      <w:pPr>
        <w:autoSpaceDE w:val="0"/>
        <w:autoSpaceDN w:val="0"/>
        <w:rPr>
          <w:rFonts w:ascii="Calibri" w:hAnsi="Calibri"/>
          <w:color w:val="000000" w:themeColor="text1"/>
        </w:rPr>
      </w:pPr>
    </w:p>
    <w:p w14:paraId="209FA069" w14:textId="6AB9D4CE" w:rsidR="000D0100" w:rsidRPr="00F10DA9" w:rsidRDefault="000D0100" w:rsidP="000D0100">
      <w:pPr>
        <w:autoSpaceDE w:val="0"/>
        <w:autoSpaceDN w:val="0"/>
        <w:rPr>
          <w:rFonts w:ascii="Calibri" w:hAnsi="Calibri"/>
        </w:rPr>
      </w:pPr>
      <w:r w:rsidRPr="00F10DA9">
        <w:rPr>
          <w:rFonts w:ascii="Calibri" w:hAnsi="Calibri"/>
        </w:rPr>
        <w:t xml:space="preserve">Customer Delight &amp; Loyalty, Decreased Cost of Sale and Optimizing the management of Knowledge Workers are founding pillars for any Top Class Service Organization. Companies face the Challenging task of delivering high quality customer service at lower unit costs, across widely distributed organizational structures and it is driving companies to utilize technology to build and enhance service organizations but retain or excel the customer satisfaction index. </w:t>
      </w:r>
    </w:p>
    <w:p w14:paraId="26D99CE2" w14:textId="309A0F6C" w:rsidR="000D0100" w:rsidRDefault="000D0100" w:rsidP="000D0100">
      <w:pPr>
        <w:pStyle w:val="questionAnswer"/>
        <w:spacing w:line="280" w:lineRule="exact"/>
        <w:ind w:left="0"/>
        <w:rPr>
          <w:rFonts w:ascii="Calibri" w:eastAsiaTheme="minorHAnsi" w:hAnsi="Calibri" w:cstheme="minorBidi"/>
          <w:color w:val="000000" w:themeColor="text1"/>
          <w:sz w:val="24"/>
          <w:lang w:val="en-US"/>
        </w:rPr>
      </w:pPr>
      <w:r w:rsidRPr="000D0100">
        <w:rPr>
          <w:rFonts w:ascii="Calibri" w:eastAsiaTheme="minorHAnsi" w:hAnsi="Calibri" w:cstheme="minorBidi"/>
          <w:color w:val="000000" w:themeColor="text1"/>
          <w:sz w:val="24"/>
          <w:lang w:val="en-US"/>
        </w:rPr>
        <w:t xml:space="preserve">We are committed to deliver our highest quality product, and we look forward to building a </w:t>
      </w:r>
      <w:r w:rsidR="0092348C" w:rsidRPr="000D0100">
        <w:rPr>
          <w:rFonts w:ascii="Calibri" w:eastAsiaTheme="minorHAnsi" w:hAnsi="Calibri" w:cstheme="minorBidi"/>
          <w:color w:val="000000" w:themeColor="text1"/>
          <w:sz w:val="24"/>
          <w:lang w:val="en-US"/>
        </w:rPr>
        <w:t>long-term</w:t>
      </w:r>
      <w:r w:rsidRPr="000D0100">
        <w:rPr>
          <w:rFonts w:ascii="Calibri" w:eastAsiaTheme="minorHAnsi" w:hAnsi="Calibri" w:cstheme="minorBidi"/>
          <w:color w:val="000000" w:themeColor="text1"/>
          <w:sz w:val="24"/>
          <w:lang w:val="en-US"/>
        </w:rPr>
        <w:t xml:space="preserve"> partnership with Insight through the delivery of our Field Services Management platform.</w:t>
      </w:r>
    </w:p>
    <w:p w14:paraId="0564618C" w14:textId="77777777" w:rsidR="000D0100" w:rsidRPr="005354CC" w:rsidRDefault="000D0100" w:rsidP="000D0100">
      <w:pPr>
        <w:pStyle w:val="Header"/>
        <w:rPr>
          <w:sz w:val="22"/>
          <w:szCs w:val="22"/>
        </w:rPr>
      </w:pPr>
      <w:r w:rsidRPr="005354CC">
        <w:rPr>
          <w:sz w:val="22"/>
          <w:szCs w:val="22"/>
        </w:rPr>
        <w:t xml:space="preserve">Sincerely, </w:t>
      </w:r>
      <w:r w:rsidRPr="005354CC">
        <w:rPr>
          <w:sz w:val="22"/>
          <w:szCs w:val="22"/>
        </w:rPr>
        <w:br/>
      </w:r>
      <w:r w:rsidRPr="005354CC">
        <w:rPr>
          <w:b/>
          <w:bCs/>
          <w:sz w:val="22"/>
          <w:szCs w:val="22"/>
        </w:rPr>
        <w:t xml:space="preserve">Ganesh Ramakrishnan </w:t>
      </w:r>
    </w:p>
    <w:p w14:paraId="76FEEA5C" w14:textId="77777777" w:rsidR="000D0100" w:rsidRPr="005354CC" w:rsidRDefault="000D0100" w:rsidP="000D0100">
      <w:pPr>
        <w:pStyle w:val="Header"/>
        <w:rPr>
          <w:sz w:val="22"/>
          <w:szCs w:val="22"/>
        </w:rPr>
      </w:pPr>
      <w:r>
        <w:rPr>
          <w:sz w:val="22"/>
          <w:szCs w:val="22"/>
        </w:rPr>
        <w:t xml:space="preserve">Sr. </w:t>
      </w:r>
      <w:r w:rsidRPr="005354CC">
        <w:rPr>
          <w:sz w:val="22"/>
          <w:szCs w:val="22"/>
        </w:rPr>
        <w:t>Vice President</w:t>
      </w:r>
    </w:p>
    <w:p w14:paraId="2C71B599" w14:textId="77777777" w:rsidR="000D0100" w:rsidRPr="005354CC" w:rsidRDefault="000D0100" w:rsidP="000D0100">
      <w:pPr>
        <w:pStyle w:val="Header"/>
        <w:rPr>
          <w:sz w:val="22"/>
          <w:szCs w:val="22"/>
        </w:rPr>
      </w:pPr>
      <w:r w:rsidRPr="005354CC">
        <w:rPr>
          <w:sz w:val="22"/>
          <w:szCs w:val="22"/>
        </w:rPr>
        <w:t>Email: ganeshr@zsl.com</w:t>
      </w:r>
    </w:p>
    <w:p w14:paraId="215070E5" w14:textId="77777777" w:rsidR="000D0100" w:rsidRPr="005354CC" w:rsidRDefault="000D0100" w:rsidP="000D0100">
      <w:pPr>
        <w:pStyle w:val="Header"/>
        <w:rPr>
          <w:sz w:val="22"/>
          <w:szCs w:val="22"/>
        </w:rPr>
      </w:pPr>
      <w:r w:rsidRPr="005354CC">
        <w:rPr>
          <w:sz w:val="22"/>
          <w:szCs w:val="22"/>
        </w:rPr>
        <w:t>Direct: 732-692-8025</w:t>
      </w:r>
    </w:p>
    <w:p w14:paraId="2607D184" w14:textId="5DFF66E1" w:rsidR="000D0100" w:rsidRPr="005354CC" w:rsidRDefault="000D0100" w:rsidP="000D0100">
      <w:pPr>
        <w:pStyle w:val="Header"/>
        <w:rPr>
          <w:sz w:val="22"/>
          <w:szCs w:val="22"/>
        </w:rPr>
      </w:pPr>
      <w:r w:rsidRPr="005354CC">
        <w:rPr>
          <w:sz w:val="22"/>
          <w:szCs w:val="22"/>
        </w:rPr>
        <w:t>Mobile: 908-917-653</w:t>
      </w:r>
      <w:r>
        <w:rPr>
          <w:sz w:val="22"/>
          <w:szCs w:val="22"/>
        </w:rPr>
        <w:t>0</w:t>
      </w:r>
    </w:p>
    <w:p w14:paraId="7687C63A" w14:textId="53C63207" w:rsidR="00BB3F2A" w:rsidRDefault="00BB3F2A" w:rsidP="00BB3F2A">
      <w:pPr>
        <w:spacing w:line="360" w:lineRule="auto"/>
        <w:jc w:val="both"/>
      </w:pPr>
    </w:p>
    <w:p w14:paraId="52370BAB" w14:textId="260A6059" w:rsidR="00E539EC" w:rsidRDefault="00E539EC" w:rsidP="008E1BB5">
      <w:pPr>
        <w:spacing w:line="360" w:lineRule="auto"/>
      </w:pPr>
    </w:p>
    <w:p w14:paraId="24C78015" w14:textId="77777777" w:rsidR="00E539EC" w:rsidRDefault="00E539EC" w:rsidP="00E539EC">
      <w:pPr>
        <w:jc w:val="center"/>
      </w:pPr>
    </w:p>
    <w:p w14:paraId="14895AC2" w14:textId="77777777" w:rsidR="00E539EC" w:rsidRPr="00E539EC" w:rsidRDefault="00E539EC" w:rsidP="00E539EC">
      <w:pPr>
        <w:jc w:val="center"/>
        <w:rPr>
          <w:rFonts w:ascii="Times New Roman" w:eastAsia="Times New Roman" w:hAnsi="Times New Roman" w:cs="Times New Roman"/>
        </w:rPr>
      </w:pPr>
      <w:r>
        <w:rPr>
          <w:noProof/>
        </w:rPr>
        <w:lastRenderedPageBreak/>
        <w:drawing>
          <wp:inline distT="0" distB="0" distL="0" distR="0" wp14:anchorId="55F052FC" wp14:editId="7FAC71DF">
            <wp:extent cx="2990305" cy="101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7 at 11.31.45 AM.png"/>
                    <pic:cNvPicPr/>
                  </pic:nvPicPr>
                  <pic:blipFill>
                    <a:blip r:embed="rId8">
                      <a:extLst>
                        <a:ext uri="{28A0092B-C50C-407E-A947-70E740481C1C}">
                          <a14:useLocalDpi xmlns:a14="http://schemas.microsoft.com/office/drawing/2010/main" val="0"/>
                        </a:ext>
                      </a:extLst>
                    </a:blip>
                    <a:stretch>
                      <a:fillRect/>
                    </a:stretch>
                  </pic:blipFill>
                  <pic:spPr>
                    <a:xfrm>
                      <a:off x="0" y="0"/>
                      <a:ext cx="3082743" cy="1049567"/>
                    </a:xfrm>
                    <a:prstGeom prst="rect">
                      <a:avLst/>
                    </a:prstGeom>
                  </pic:spPr>
                </pic:pic>
              </a:graphicData>
            </a:graphic>
          </wp:inline>
        </w:drawing>
      </w:r>
    </w:p>
    <w:p w14:paraId="746B6FA2" w14:textId="77777777" w:rsidR="0012067E" w:rsidRDefault="0012067E" w:rsidP="00E539EC"/>
    <w:p w14:paraId="58A68BAB" w14:textId="77777777" w:rsidR="00E539EC" w:rsidRDefault="00E539EC" w:rsidP="00E539EC"/>
    <w:p w14:paraId="0848F5AB" w14:textId="77777777" w:rsidR="00E539EC" w:rsidRDefault="00E539EC" w:rsidP="00E539EC"/>
    <w:p w14:paraId="72054CBA" w14:textId="77777777" w:rsidR="00E539EC" w:rsidRDefault="00E539EC" w:rsidP="00E539EC"/>
    <w:p w14:paraId="505D70D5" w14:textId="77777777" w:rsidR="00E539EC" w:rsidRDefault="00E539EC" w:rsidP="00E539EC">
      <w:pPr>
        <w:jc w:val="center"/>
      </w:pPr>
    </w:p>
    <w:p w14:paraId="2BBE7F8F" w14:textId="77777777" w:rsidR="00E539EC" w:rsidRDefault="00E539EC" w:rsidP="00E539EC">
      <w:pPr>
        <w:spacing w:line="360" w:lineRule="auto"/>
        <w:jc w:val="center"/>
        <w:rPr>
          <w:sz w:val="48"/>
        </w:rPr>
      </w:pPr>
      <w:r>
        <w:rPr>
          <w:sz w:val="48"/>
        </w:rPr>
        <w:t xml:space="preserve">RFI Response to </w:t>
      </w:r>
    </w:p>
    <w:p w14:paraId="0EE97406" w14:textId="77777777" w:rsidR="00F10DA9" w:rsidRDefault="00F10DA9" w:rsidP="00E539EC">
      <w:pPr>
        <w:spacing w:line="360" w:lineRule="auto"/>
        <w:jc w:val="center"/>
        <w:rPr>
          <w:sz w:val="48"/>
        </w:rPr>
      </w:pPr>
      <w:r w:rsidRPr="00F10DA9">
        <w:rPr>
          <w:sz w:val="48"/>
        </w:rPr>
        <w:t>Nationwide Field Assignment Optimization</w:t>
      </w:r>
    </w:p>
    <w:p w14:paraId="49A602C1" w14:textId="19AFF8D3" w:rsidR="00E539EC" w:rsidRDefault="00E539EC" w:rsidP="00E539EC">
      <w:pPr>
        <w:spacing w:line="360" w:lineRule="auto"/>
        <w:jc w:val="center"/>
        <w:rPr>
          <w:sz w:val="48"/>
        </w:rPr>
      </w:pPr>
      <w:proofErr w:type="gramStart"/>
      <w:r>
        <w:rPr>
          <w:sz w:val="48"/>
        </w:rPr>
        <w:t>for</w:t>
      </w:r>
      <w:proofErr w:type="gramEnd"/>
    </w:p>
    <w:p w14:paraId="00C481AE" w14:textId="332B7449" w:rsidR="00E539EC" w:rsidRDefault="00844A99" w:rsidP="00E539EC">
      <w:pPr>
        <w:jc w:val="center"/>
        <w:rPr>
          <w:sz w:val="48"/>
        </w:rPr>
      </w:pPr>
      <w:r>
        <w:rPr>
          <w:noProof/>
          <w:sz w:val="48"/>
        </w:rPr>
        <w:drawing>
          <wp:inline distT="0" distB="0" distL="0" distR="0" wp14:anchorId="39E5E3AD" wp14:editId="0A6A82E0">
            <wp:extent cx="1438275" cy="1495425"/>
            <wp:effectExtent l="0" t="0" r="9525" b="9525"/>
            <wp:docPr id="2" name="Picture 2" descr="C:\Users\PAUL\AppData\Local\Microsoft\Windows\INetCache\Content.MSO\2AB64F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AppData\Local\Microsoft\Windows\INetCache\Content.MSO\2AB64F1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95425"/>
                    </a:xfrm>
                    <a:prstGeom prst="rect">
                      <a:avLst/>
                    </a:prstGeom>
                    <a:noFill/>
                    <a:ln>
                      <a:noFill/>
                    </a:ln>
                  </pic:spPr>
                </pic:pic>
              </a:graphicData>
            </a:graphic>
          </wp:inline>
        </w:drawing>
      </w:r>
    </w:p>
    <w:p w14:paraId="0DAFA257" w14:textId="2C1A9485" w:rsidR="00E539EC" w:rsidRDefault="00E539EC" w:rsidP="00E539EC">
      <w:pPr>
        <w:jc w:val="center"/>
        <w:rPr>
          <w:rFonts w:ascii="Times New Roman" w:eastAsia="Times New Roman" w:hAnsi="Times New Roman" w:cs="Times New Roman"/>
        </w:rPr>
      </w:pPr>
      <w:r w:rsidRPr="00E539EC">
        <w:rPr>
          <w:rFonts w:ascii="Times New Roman" w:eastAsia="Times New Roman" w:hAnsi="Times New Roman" w:cs="Times New Roman"/>
        </w:rPr>
        <w:fldChar w:fldCharType="begin"/>
      </w:r>
      <w:r w:rsidRPr="00E539EC">
        <w:rPr>
          <w:rFonts w:ascii="Times New Roman" w:eastAsia="Times New Roman" w:hAnsi="Times New Roman" w:cs="Times New Roman"/>
        </w:rPr>
        <w:instrText xml:space="preserve"> INCLUDEPICTURE "http://www.flexleasingpower.com/wp-content/uploads/2016/08/Flex-Leasing-Power-Logo.png" \* MERGEFORMATINET </w:instrText>
      </w:r>
      <w:r w:rsidRPr="00E539EC">
        <w:rPr>
          <w:rFonts w:ascii="Times New Roman" w:eastAsia="Times New Roman" w:hAnsi="Times New Roman" w:cs="Times New Roman"/>
        </w:rPr>
        <w:fldChar w:fldCharType="end"/>
      </w:r>
    </w:p>
    <w:p w14:paraId="25F3AAF1" w14:textId="77777777" w:rsidR="00E539EC" w:rsidRDefault="00E539EC" w:rsidP="00E539EC">
      <w:pPr>
        <w:rPr>
          <w:rFonts w:ascii="Times New Roman" w:eastAsia="Times New Roman" w:hAnsi="Times New Roman" w:cs="Times New Roman"/>
        </w:rPr>
      </w:pPr>
    </w:p>
    <w:p w14:paraId="0FF19B89" w14:textId="77777777" w:rsidR="00E539EC" w:rsidRDefault="00E539EC" w:rsidP="00E539EC">
      <w:pPr>
        <w:rPr>
          <w:rFonts w:ascii="Times New Roman" w:eastAsia="Times New Roman" w:hAnsi="Times New Roman" w:cs="Times New Roman"/>
        </w:rPr>
      </w:pPr>
    </w:p>
    <w:p w14:paraId="19DD21CA" w14:textId="77777777" w:rsidR="00844493" w:rsidRDefault="00E539EC" w:rsidP="00E539EC">
      <w:pPr>
        <w:spacing w:line="360" w:lineRule="auto"/>
        <w:rPr>
          <w:rFonts w:eastAsia="Times New Roman" w:cstheme="minorHAnsi"/>
        </w:rPr>
      </w:pPr>
      <w:r w:rsidRPr="00E539EC">
        <w:rPr>
          <w:rFonts w:eastAsia="Times New Roman" w:cstheme="minorHAnsi"/>
        </w:rPr>
        <w:t>Submitted by-</w:t>
      </w:r>
      <w:r w:rsidR="00844493">
        <w:rPr>
          <w:rFonts w:eastAsia="Times New Roman" w:cstheme="minorHAnsi"/>
        </w:rPr>
        <w:t xml:space="preserve"> </w:t>
      </w:r>
    </w:p>
    <w:p w14:paraId="4BDC6D90" w14:textId="126BE8A0" w:rsidR="00E539EC" w:rsidRDefault="000D0100" w:rsidP="00E539EC">
      <w:pPr>
        <w:spacing w:line="360" w:lineRule="auto"/>
        <w:rPr>
          <w:rFonts w:eastAsia="Times New Roman" w:cstheme="minorHAnsi"/>
        </w:rPr>
      </w:pPr>
      <w:r>
        <w:rPr>
          <w:rFonts w:eastAsia="Times New Roman" w:cstheme="minorHAnsi"/>
        </w:rPr>
        <w:t>Ganesh Ramakrishnan</w:t>
      </w:r>
    </w:p>
    <w:p w14:paraId="50C7F2D4" w14:textId="4F0EBD68" w:rsidR="000D0100" w:rsidRDefault="000D0100" w:rsidP="00E539EC">
      <w:pPr>
        <w:spacing w:line="360" w:lineRule="auto"/>
        <w:rPr>
          <w:rFonts w:eastAsia="Times New Roman" w:cstheme="minorHAnsi"/>
        </w:rPr>
      </w:pPr>
      <w:r>
        <w:rPr>
          <w:rFonts w:eastAsia="Times New Roman" w:cstheme="minorHAnsi"/>
        </w:rPr>
        <w:t>Sr. Vice President</w:t>
      </w:r>
    </w:p>
    <w:p w14:paraId="752BFADC" w14:textId="2B2EC8D6" w:rsidR="00264E6A" w:rsidRDefault="000D0100" w:rsidP="00E539EC">
      <w:pPr>
        <w:spacing w:line="360" w:lineRule="auto"/>
        <w:rPr>
          <w:rFonts w:eastAsia="Times New Roman" w:cstheme="minorHAnsi"/>
        </w:rPr>
      </w:pPr>
      <w:r>
        <w:rPr>
          <w:rFonts w:eastAsia="Times New Roman" w:cstheme="minorHAnsi"/>
        </w:rPr>
        <w:t>ZSL Inc</w:t>
      </w:r>
    </w:p>
    <w:p w14:paraId="3CDB75E9" w14:textId="60A3C429" w:rsidR="000D0100" w:rsidRDefault="000D0100" w:rsidP="00E539EC">
      <w:pPr>
        <w:spacing w:line="360" w:lineRule="auto"/>
        <w:rPr>
          <w:rFonts w:eastAsia="Times New Roman" w:cstheme="minorHAnsi"/>
        </w:rPr>
      </w:pPr>
      <w:r>
        <w:rPr>
          <w:rFonts w:eastAsia="Times New Roman" w:cstheme="minorHAnsi"/>
        </w:rPr>
        <w:t>Office</w:t>
      </w:r>
      <w:r>
        <w:rPr>
          <w:rFonts w:eastAsia="Times New Roman" w:cstheme="minorHAnsi"/>
        </w:rPr>
        <w:tab/>
        <w:t xml:space="preserve">: 732-692-8025 </w:t>
      </w:r>
      <w:proofErr w:type="gramStart"/>
      <w:r>
        <w:rPr>
          <w:rFonts w:eastAsia="Times New Roman" w:cstheme="minorHAnsi"/>
        </w:rPr>
        <w:t>Mobile :</w:t>
      </w:r>
      <w:proofErr w:type="gramEnd"/>
      <w:r>
        <w:rPr>
          <w:rFonts w:eastAsia="Times New Roman" w:cstheme="minorHAnsi"/>
        </w:rPr>
        <w:t xml:space="preserve"> 908-917-6530</w:t>
      </w:r>
    </w:p>
    <w:p w14:paraId="5BA27CF9" w14:textId="2D043D27" w:rsidR="00264E6A" w:rsidRDefault="000D0100" w:rsidP="00E539EC">
      <w:pPr>
        <w:spacing w:line="360" w:lineRule="auto"/>
        <w:rPr>
          <w:rFonts w:eastAsia="Times New Roman" w:cstheme="minorHAnsi"/>
        </w:rPr>
      </w:pPr>
      <w:r>
        <w:rPr>
          <w:rFonts w:eastAsia="Times New Roman" w:cstheme="minorHAnsi"/>
        </w:rPr>
        <w:t xml:space="preserve">Email: </w:t>
      </w:r>
      <w:hyperlink r:id="rId10" w:history="1">
        <w:r w:rsidRPr="00251562">
          <w:rPr>
            <w:rStyle w:val="Hyperlink"/>
            <w:rFonts w:eastAsia="Times New Roman" w:cstheme="minorHAnsi"/>
          </w:rPr>
          <w:t>ganeshr@zsl.com</w:t>
        </w:r>
      </w:hyperlink>
      <w:r>
        <w:rPr>
          <w:rFonts w:eastAsia="Times New Roman" w:cstheme="minorHAnsi"/>
        </w:rPr>
        <w:t xml:space="preserve"> Web: </w:t>
      </w:r>
      <w:hyperlink r:id="rId11" w:history="1">
        <w:r w:rsidRPr="00251562">
          <w:rPr>
            <w:rStyle w:val="Hyperlink"/>
            <w:rFonts w:eastAsia="Times New Roman" w:cstheme="minorHAnsi"/>
          </w:rPr>
          <w:t>www.zsl.com</w:t>
        </w:r>
      </w:hyperlink>
      <w:r>
        <w:rPr>
          <w:rFonts w:eastAsia="Times New Roman" w:cstheme="minorHAnsi"/>
        </w:rPr>
        <w:t xml:space="preserve"> Product: </w:t>
      </w:r>
      <w:hyperlink r:id="rId12" w:history="1">
        <w:r w:rsidRPr="00251562">
          <w:rPr>
            <w:rStyle w:val="Hyperlink"/>
            <w:rFonts w:eastAsia="Times New Roman" w:cstheme="minorHAnsi"/>
          </w:rPr>
          <w:t>www.fieldpower.com</w:t>
        </w:r>
      </w:hyperlink>
      <w:r>
        <w:rPr>
          <w:rFonts w:eastAsia="Times New Roman" w:cstheme="minorHAnsi"/>
        </w:rPr>
        <w:t xml:space="preserve"> </w:t>
      </w:r>
    </w:p>
    <w:p w14:paraId="16AAD1CB" w14:textId="76BAE141" w:rsidR="008E1BB5" w:rsidRDefault="008E1BB5" w:rsidP="00E539EC">
      <w:pPr>
        <w:spacing w:line="360" w:lineRule="auto"/>
        <w:rPr>
          <w:rFonts w:eastAsia="Times New Roman" w:cstheme="minorHAnsi"/>
        </w:rPr>
      </w:pPr>
      <w:r>
        <w:rPr>
          <w:noProof/>
          <w:color w:val="0000EE"/>
          <w:bdr w:val="none" w:sz="0" w:space="0" w:color="auto" w:frame="1"/>
        </w:rPr>
        <w:drawing>
          <wp:inline distT="0" distB="0" distL="0" distR="0" wp14:anchorId="7A60732B" wp14:editId="612F42DD">
            <wp:extent cx="2314575" cy="619125"/>
            <wp:effectExtent l="0" t="0" r="9525" b="9525"/>
            <wp:docPr id="6" name="Picture 6" descr="https://ss-usa.s3.amazonaws.com/companies/MzawMDE2sjS2BAA/uploads/folderName/gartner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usa.s3.amazonaws.com/companies/MzawMDE2sjS2BAA/uploads/folderName/gartnerbann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619125"/>
                    </a:xfrm>
                    <a:prstGeom prst="rect">
                      <a:avLst/>
                    </a:prstGeom>
                    <a:noFill/>
                    <a:ln>
                      <a:noFill/>
                    </a:ln>
                  </pic:spPr>
                </pic:pic>
              </a:graphicData>
            </a:graphic>
          </wp:inline>
        </w:drawing>
      </w:r>
    </w:p>
    <w:p w14:paraId="6263FC6F" w14:textId="77777777" w:rsidR="00E539EC" w:rsidRPr="00E539EC" w:rsidRDefault="00E539EC" w:rsidP="00E539EC">
      <w:pPr>
        <w:spacing w:line="360" w:lineRule="auto"/>
        <w:rPr>
          <w:rFonts w:eastAsia="Times New Roman" w:cstheme="minorHAnsi"/>
        </w:rPr>
      </w:pPr>
    </w:p>
    <w:p w14:paraId="30D82756" w14:textId="622B0185" w:rsidR="00E539EC" w:rsidRDefault="00E539EC">
      <w:pPr>
        <w:rPr>
          <w:rFonts w:eastAsia="Times New Roman" w:cstheme="minorHAnsi"/>
        </w:rPr>
      </w:pPr>
    </w:p>
    <w:p w14:paraId="49C93977" w14:textId="08DA315C" w:rsidR="008F3E97" w:rsidRDefault="008F3E97" w:rsidP="008F3E97">
      <w:pPr>
        <w:jc w:val="center"/>
        <w:rPr>
          <w:b/>
        </w:rPr>
      </w:pPr>
      <w:r>
        <w:rPr>
          <w:b/>
        </w:rPr>
        <w:t>TABLE OF CONTENTS</w:t>
      </w:r>
    </w:p>
    <w:p w14:paraId="6199128D" w14:textId="0FDE5EB8" w:rsidR="00F10DA9" w:rsidRDefault="008F3E97">
      <w:pPr>
        <w:pStyle w:val="TOC1"/>
        <w:rPr>
          <w:rFonts w:eastAsiaTheme="minorEastAsia"/>
          <w:b w:val="0"/>
          <w:bCs w:val="0"/>
          <w:caps w:val="0"/>
          <w:noProof/>
          <w:sz w:val="22"/>
          <w:szCs w:val="22"/>
        </w:rPr>
      </w:pPr>
      <w:r>
        <w:lastRenderedPageBreak/>
        <w:fldChar w:fldCharType="begin"/>
      </w:r>
      <w:r>
        <w:instrText xml:space="preserve"> TOC \o "1-3" \h \z \u </w:instrText>
      </w:r>
      <w:r>
        <w:fldChar w:fldCharType="separate"/>
      </w:r>
      <w:hyperlink w:anchor="_Toc51149354" w:history="1">
        <w:r w:rsidR="00F10DA9" w:rsidRPr="00F6597E">
          <w:rPr>
            <w:rStyle w:val="Hyperlink"/>
            <w:noProof/>
          </w:rPr>
          <w:t>SUPPLIER INFORMATION</w:t>
        </w:r>
        <w:r w:rsidR="00F10DA9">
          <w:rPr>
            <w:noProof/>
            <w:webHidden/>
          </w:rPr>
          <w:tab/>
        </w:r>
        <w:r w:rsidR="00F10DA9">
          <w:rPr>
            <w:noProof/>
            <w:webHidden/>
          </w:rPr>
          <w:fldChar w:fldCharType="begin"/>
        </w:r>
        <w:r w:rsidR="00F10DA9">
          <w:rPr>
            <w:noProof/>
            <w:webHidden/>
          </w:rPr>
          <w:instrText xml:space="preserve"> PAGEREF _Toc51149354 \h </w:instrText>
        </w:r>
        <w:r w:rsidR="00F10DA9">
          <w:rPr>
            <w:noProof/>
            <w:webHidden/>
          </w:rPr>
        </w:r>
        <w:r w:rsidR="00F10DA9">
          <w:rPr>
            <w:noProof/>
            <w:webHidden/>
          </w:rPr>
          <w:fldChar w:fldCharType="separate"/>
        </w:r>
        <w:r w:rsidR="00F10DA9">
          <w:rPr>
            <w:noProof/>
            <w:webHidden/>
          </w:rPr>
          <w:t>4</w:t>
        </w:r>
        <w:r w:rsidR="00F10DA9">
          <w:rPr>
            <w:noProof/>
            <w:webHidden/>
          </w:rPr>
          <w:fldChar w:fldCharType="end"/>
        </w:r>
      </w:hyperlink>
    </w:p>
    <w:p w14:paraId="486987FC" w14:textId="50C2F5B6" w:rsidR="00F10DA9" w:rsidRDefault="000333F5">
      <w:pPr>
        <w:pStyle w:val="TOC2"/>
        <w:tabs>
          <w:tab w:val="right" w:leader="dot" w:pos="9890"/>
        </w:tabs>
        <w:rPr>
          <w:rFonts w:eastAsiaTheme="minorEastAsia"/>
          <w:smallCaps w:val="0"/>
          <w:noProof/>
          <w:sz w:val="22"/>
          <w:szCs w:val="22"/>
        </w:rPr>
      </w:pPr>
      <w:hyperlink w:anchor="_Toc51149355" w:history="1">
        <w:r w:rsidR="00F10DA9" w:rsidRPr="00F6597E">
          <w:rPr>
            <w:rStyle w:val="Hyperlink"/>
            <w:rFonts w:eastAsia="Times New Roman"/>
            <w:noProof/>
          </w:rPr>
          <w:t>SUPPLIER BACKGROUND</w:t>
        </w:r>
        <w:r w:rsidR="00F10DA9">
          <w:rPr>
            <w:noProof/>
            <w:webHidden/>
          </w:rPr>
          <w:tab/>
        </w:r>
        <w:r w:rsidR="00F10DA9">
          <w:rPr>
            <w:noProof/>
            <w:webHidden/>
          </w:rPr>
          <w:fldChar w:fldCharType="begin"/>
        </w:r>
        <w:r w:rsidR="00F10DA9">
          <w:rPr>
            <w:noProof/>
            <w:webHidden/>
          </w:rPr>
          <w:instrText xml:space="preserve"> PAGEREF _Toc51149355 \h </w:instrText>
        </w:r>
        <w:r w:rsidR="00F10DA9">
          <w:rPr>
            <w:noProof/>
            <w:webHidden/>
          </w:rPr>
        </w:r>
        <w:r w:rsidR="00F10DA9">
          <w:rPr>
            <w:noProof/>
            <w:webHidden/>
          </w:rPr>
          <w:fldChar w:fldCharType="separate"/>
        </w:r>
        <w:r w:rsidR="00F10DA9">
          <w:rPr>
            <w:noProof/>
            <w:webHidden/>
          </w:rPr>
          <w:t>4</w:t>
        </w:r>
        <w:r w:rsidR="00F10DA9">
          <w:rPr>
            <w:noProof/>
            <w:webHidden/>
          </w:rPr>
          <w:fldChar w:fldCharType="end"/>
        </w:r>
      </w:hyperlink>
    </w:p>
    <w:p w14:paraId="1392A372" w14:textId="6E6D53D0" w:rsidR="00F10DA9" w:rsidRDefault="000333F5">
      <w:pPr>
        <w:pStyle w:val="TOC2"/>
        <w:tabs>
          <w:tab w:val="right" w:leader="dot" w:pos="9890"/>
        </w:tabs>
        <w:rPr>
          <w:rFonts w:eastAsiaTheme="minorEastAsia"/>
          <w:smallCaps w:val="0"/>
          <w:noProof/>
          <w:sz w:val="22"/>
          <w:szCs w:val="22"/>
        </w:rPr>
      </w:pPr>
      <w:hyperlink w:anchor="_Toc51149356" w:history="1">
        <w:r w:rsidR="00F10DA9" w:rsidRPr="00F6597E">
          <w:rPr>
            <w:rStyle w:val="Hyperlink"/>
            <w:rFonts w:eastAsia="Times New Roman"/>
            <w:noProof/>
          </w:rPr>
          <w:t>CAPABILITIES AND EXPERIENCE</w:t>
        </w:r>
        <w:r w:rsidR="00F10DA9">
          <w:rPr>
            <w:noProof/>
            <w:webHidden/>
          </w:rPr>
          <w:tab/>
        </w:r>
        <w:r w:rsidR="00F10DA9">
          <w:rPr>
            <w:noProof/>
            <w:webHidden/>
          </w:rPr>
          <w:fldChar w:fldCharType="begin"/>
        </w:r>
        <w:r w:rsidR="00F10DA9">
          <w:rPr>
            <w:noProof/>
            <w:webHidden/>
          </w:rPr>
          <w:instrText xml:space="preserve"> PAGEREF _Toc51149356 \h </w:instrText>
        </w:r>
        <w:r w:rsidR="00F10DA9">
          <w:rPr>
            <w:noProof/>
            <w:webHidden/>
          </w:rPr>
        </w:r>
        <w:r w:rsidR="00F10DA9">
          <w:rPr>
            <w:noProof/>
            <w:webHidden/>
          </w:rPr>
          <w:fldChar w:fldCharType="separate"/>
        </w:r>
        <w:r w:rsidR="00F10DA9">
          <w:rPr>
            <w:noProof/>
            <w:webHidden/>
          </w:rPr>
          <w:t>5</w:t>
        </w:r>
        <w:r w:rsidR="00F10DA9">
          <w:rPr>
            <w:noProof/>
            <w:webHidden/>
          </w:rPr>
          <w:fldChar w:fldCharType="end"/>
        </w:r>
      </w:hyperlink>
    </w:p>
    <w:p w14:paraId="7B94F82B" w14:textId="059E2726" w:rsidR="00F10DA9" w:rsidRDefault="000333F5">
      <w:pPr>
        <w:pStyle w:val="TOC1"/>
        <w:rPr>
          <w:rFonts w:eastAsiaTheme="minorEastAsia"/>
          <w:b w:val="0"/>
          <w:bCs w:val="0"/>
          <w:caps w:val="0"/>
          <w:noProof/>
          <w:sz w:val="22"/>
          <w:szCs w:val="22"/>
        </w:rPr>
      </w:pPr>
      <w:hyperlink w:anchor="_Toc51149357" w:history="1">
        <w:r w:rsidR="00F10DA9" w:rsidRPr="00F6597E">
          <w:rPr>
            <w:rStyle w:val="Hyperlink"/>
            <w:noProof/>
          </w:rPr>
          <w:t>BUDGETARY PRICING</w:t>
        </w:r>
        <w:r w:rsidR="00F10DA9">
          <w:rPr>
            <w:noProof/>
            <w:webHidden/>
          </w:rPr>
          <w:tab/>
        </w:r>
        <w:r w:rsidR="00F10DA9">
          <w:rPr>
            <w:noProof/>
            <w:webHidden/>
          </w:rPr>
          <w:fldChar w:fldCharType="begin"/>
        </w:r>
        <w:r w:rsidR="00F10DA9">
          <w:rPr>
            <w:noProof/>
            <w:webHidden/>
          </w:rPr>
          <w:instrText xml:space="preserve"> PAGEREF _Toc51149357 \h </w:instrText>
        </w:r>
        <w:r w:rsidR="00F10DA9">
          <w:rPr>
            <w:noProof/>
            <w:webHidden/>
          </w:rPr>
        </w:r>
        <w:r w:rsidR="00F10DA9">
          <w:rPr>
            <w:noProof/>
            <w:webHidden/>
          </w:rPr>
          <w:fldChar w:fldCharType="separate"/>
        </w:r>
        <w:r w:rsidR="00F10DA9">
          <w:rPr>
            <w:noProof/>
            <w:webHidden/>
          </w:rPr>
          <w:t>6</w:t>
        </w:r>
        <w:r w:rsidR="00F10DA9">
          <w:rPr>
            <w:noProof/>
            <w:webHidden/>
          </w:rPr>
          <w:fldChar w:fldCharType="end"/>
        </w:r>
      </w:hyperlink>
    </w:p>
    <w:p w14:paraId="1D018CD3" w14:textId="6484ED1D" w:rsidR="00F10DA9" w:rsidRDefault="000333F5">
      <w:pPr>
        <w:pStyle w:val="TOC1"/>
        <w:tabs>
          <w:tab w:val="left" w:pos="480"/>
        </w:tabs>
        <w:rPr>
          <w:rFonts w:eastAsiaTheme="minorEastAsia"/>
          <w:b w:val="0"/>
          <w:bCs w:val="0"/>
          <w:caps w:val="0"/>
          <w:noProof/>
          <w:sz w:val="22"/>
          <w:szCs w:val="22"/>
        </w:rPr>
      </w:pPr>
      <w:hyperlink w:anchor="_Toc51149358" w:history="1">
        <w:r w:rsidR="00F10DA9" w:rsidRPr="00F6597E">
          <w:rPr>
            <w:rStyle w:val="Hyperlink"/>
            <w:rFonts w:cs="Arial"/>
            <w:noProof/>
          </w:rPr>
          <w:t>A.</w:t>
        </w:r>
        <w:r w:rsidR="00F10DA9">
          <w:rPr>
            <w:rFonts w:eastAsiaTheme="minorEastAsia"/>
            <w:b w:val="0"/>
            <w:bCs w:val="0"/>
            <w:caps w:val="0"/>
            <w:noProof/>
            <w:sz w:val="22"/>
            <w:szCs w:val="22"/>
          </w:rPr>
          <w:tab/>
        </w:r>
        <w:r w:rsidR="00F10DA9" w:rsidRPr="00F6597E">
          <w:rPr>
            <w:rStyle w:val="Hyperlink"/>
            <w:rFonts w:cs="Arial"/>
            <w:noProof/>
          </w:rPr>
          <w:t>Cloud Pricing Model</w:t>
        </w:r>
        <w:r w:rsidR="00F10DA9">
          <w:rPr>
            <w:noProof/>
            <w:webHidden/>
          </w:rPr>
          <w:tab/>
        </w:r>
        <w:r w:rsidR="00F10DA9">
          <w:rPr>
            <w:noProof/>
            <w:webHidden/>
          </w:rPr>
          <w:fldChar w:fldCharType="begin"/>
        </w:r>
        <w:r w:rsidR="00F10DA9">
          <w:rPr>
            <w:noProof/>
            <w:webHidden/>
          </w:rPr>
          <w:instrText xml:space="preserve"> PAGEREF _Toc51149358 \h </w:instrText>
        </w:r>
        <w:r w:rsidR="00F10DA9">
          <w:rPr>
            <w:noProof/>
            <w:webHidden/>
          </w:rPr>
        </w:r>
        <w:r w:rsidR="00F10DA9">
          <w:rPr>
            <w:noProof/>
            <w:webHidden/>
          </w:rPr>
          <w:fldChar w:fldCharType="separate"/>
        </w:r>
        <w:r w:rsidR="00F10DA9">
          <w:rPr>
            <w:noProof/>
            <w:webHidden/>
          </w:rPr>
          <w:t>6</w:t>
        </w:r>
        <w:r w:rsidR="00F10DA9">
          <w:rPr>
            <w:noProof/>
            <w:webHidden/>
          </w:rPr>
          <w:fldChar w:fldCharType="end"/>
        </w:r>
      </w:hyperlink>
    </w:p>
    <w:p w14:paraId="5F843039" w14:textId="0926A9EB" w:rsidR="00F10DA9" w:rsidRDefault="000333F5">
      <w:pPr>
        <w:pStyle w:val="TOC1"/>
        <w:rPr>
          <w:rFonts w:eastAsiaTheme="minorEastAsia"/>
          <w:b w:val="0"/>
          <w:bCs w:val="0"/>
          <w:caps w:val="0"/>
          <w:noProof/>
          <w:sz w:val="22"/>
          <w:szCs w:val="22"/>
        </w:rPr>
      </w:pPr>
      <w:hyperlink w:anchor="_Toc51149359" w:history="1">
        <w:r w:rsidR="00F10DA9" w:rsidRPr="00F6597E">
          <w:rPr>
            <w:rStyle w:val="Hyperlink"/>
            <w:rFonts w:cs="Arial"/>
            <w:noProof/>
          </w:rPr>
          <w:t>Cloud Storage</w:t>
        </w:r>
        <w:r w:rsidR="00F10DA9">
          <w:rPr>
            <w:noProof/>
            <w:webHidden/>
          </w:rPr>
          <w:tab/>
        </w:r>
        <w:r w:rsidR="00F10DA9">
          <w:rPr>
            <w:noProof/>
            <w:webHidden/>
          </w:rPr>
          <w:fldChar w:fldCharType="begin"/>
        </w:r>
        <w:r w:rsidR="00F10DA9">
          <w:rPr>
            <w:noProof/>
            <w:webHidden/>
          </w:rPr>
          <w:instrText xml:space="preserve"> PAGEREF _Toc51149359 \h </w:instrText>
        </w:r>
        <w:r w:rsidR="00F10DA9">
          <w:rPr>
            <w:noProof/>
            <w:webHidden/>
          </w:rPr>
        </w:r>
        <w:r w:rsidR="00F10DA9">
          <w:rPr>
            <w:noProof/>
            <w:webHidden/>
          </w:rPr>
          <w:fldChar w:fldCharType="separate"/>
        </w:r>
        <w:r w:rsidR="00F10DA9">
          <w:rPr>
            <w:noProof/>
            <w:webHidden/>
          </w:rPr>
          <w:t>7</w:t>
        </w:r>
        <w:r w:rsidR="00F10DA9">
          <w:rPr>
            <w:noProof/>
            <w:webHidden/>
          </w:rPr>
          <w:fldChar w:fldCharType="end"/>
        </w:r>
      </w:hyperlink>
    </w:p>
    <w:p w14:paraId="6D3AF609" w14:textId="360195C4" w:rsidR="00F10DA9" w:rsidRDefault="000333F5">
      <w:pPr>
        <w:pStyle w:val="TOC1"/>
        <w:rPr>
          <w:rFonts w:eastAsiaTheme="minorEastAsia"/>
          <w:b w:val="0"/>
          <w:bCs w:val="0"/>
          <w:caps w:val="0"/>
          <w:noProof/>
          <w:sz w:val="22"/>
          <w:szCs w:val="22"/>
        </w:rPr>
      </w:pPr>
      <w:hyperlink w:anchor="_Toc51149360" w:history="1">
        <w:r w:rsidR="00F10DA9" w:rsidRPr="00F6597E">
          <w:rPr>
            <w:rStyle w:val="Hyperlink"/>
            <w:rFonts w:cs="Arial"/>
            <w:noProof/>
          </w:rPr>
          <w:t>Additional Cloud Storage</w:t>
        </w:r>
        <w:r w:rsidR="00F10DA9">
          <w:rPr>
            <w:noProof/>
            <w:webHidden/>
          </w:rPr>
          <w:tab/>
        </w:r>
        <w:r w:rsidR="00F10DA9">
          <w:rPr>
            <w:noProof/>
            <w:webHidden/>
          </w:rPr>
          <w:fldChar w:fldCharType="begin"/>
        </w:r>
        <w:r w:rsidR="00F10DA9">
          <w:rPr>
            <w:noProof/>
            <w:webHidden/>
          </w:rPr>
          <w:instrText xml:space="preserve"> PAGEREF _Toc51149360 \h </w:instrText>
        </w:r>
        <w:r w:rsidR="00F10DA9">
          <w:rPr>
            <w:noProof/>
            <w:webHidden/>
          </w:rPr>
        </w:r>
        <w:r w:rsidR="00F10DA9">
          <w:rPr>
            <w:noProof/>
            <w:webHidden/>
          </w:rPr>
          <w:fldChar w:fldCharType="separate"/>
        </w:r>
        <w:r w:rsidR="00F10DA9">
          <w:rPr>
            <w:noProof/>
            <w:webHidden/>
          </w:rPr>
          <w:t>7</w:t>
        </w:r>
        <w:r w:rsidR="00F10DA9">
          <w:rPr>
            <w:noProof/>
            <w:webHidden/>
          </w:rPr>
          <w:fldChar w:fldCharType="end"/>
        </w:r>
      </w:hyperlink>
    </w:p>
    <w:p w14:paraId="09FDB6BA" w14:textId="2D9C2E03" w:rsidR="00F10DA9" w:rsidRDefault="000333F5">
      <w:pPr>
        <w:pStyle w:val="TOC1"/>
        <w:tabs>
          <w:tab w:val="left" w:pos="480"/>
        </w:tabs>
        <w:rPr>
          <w:rFonts w:eastAsiaTheme="minorEastAsia"/>
          <w:b w:val="0"/>
          <w:bCs w:val="0"/>
          <w:caps w:val="0"/>
          <w:noProof/>
          <w:sz w:val="22"/>
          <w:szCs w:val="22"/>
        </w:rPr>
      </w:pPr>
      <w:hyperlink w:anchor="_Toc51149361" w:history="1">
        <w:r w:rsidR="00F10DA9" w:rsidRPr="00F6597E">
          <w:rPr>
            <w:rStyle w:val="Hyperlink"/>
            <w:rFonts w:cs="Arial"/>
            <w:noProof/>
          </w:rPr>
          <w:t>B.</w:t>
        </w:r>
        <w:r w:rsidR="00F10DA9">
          <w:rPr>
            <w:rFonts w:eastAsiaTheme="minorEastAsia"/>
            <w:b w:val="0"/>
            <w:bCs w:val="0"/>
            <w:caps w:val="0"/>
            <w:noProof/>
            <w:sz w:val="22"/>
            <w:szCs w:val="22"/>
          </w:rPr>
          <w:tab/>
        </w:r>
        <w:r w:rsidR="00F10DA9" w:rsidRPr="00F6597E">
          <w:rPr>
            <w:rStyle w:val="Hyperlink"/>
            <w:rFonts w:cs="Arial"/>
            <w:noProof/>
          </w:rPr>
          <w:t>Professional Services Rate Card</w:t>
        </w:r>
        <w:r w:rsidR="00F10DA9">
          <w:rPr>
            <w:noProof/>
            <w:webHidden/>
          </w:rPr>
          <w:tab/>
        </w:r>
        <w:r w:rsidR="00F10DA9">
          <w:rPr>
            <w:noProof/>
            <w:webHidden/>
          </w:rPr>
          <w:fldChar w:fldCharType="begin"/>
        </w:r>
        <w:r w:rsidR="00F10DA9">
          <w:rPr>
            <w:noProof/>
            <w:webHidden/>
          </w:rPr>
          <w:instrText xml:space="preserve"> PAGEREF _Toc51149361 \h </w:instrText>
        </w:r>
        <w:r w:rsidR="00F10DA9">
          <w:rPr>
            <w:noProof/>
            <w:webHidden/>
          </w:rPr>
        </w:r>
        <w:r w:rsidR="00F10DA9">
          <w:rPr>
            <w:noProof/>
            <w:webHidden/>
          </w:rPr>
          <w:fldChar w:fldCharType="separate"/>
        </w:r>
        <w:r w:rsidR="00F10DA9">
          <w:rPr>
            <w:noProof/>
            <w:webHidden/>
          </w:rPr>
          <w:t>7</w:t>
        </w:r>
        <w:r w:rsidR="00F10DA9">
          <w:rPr>
            <w:noProof/>
            <w:webHidden/>
          </w:rPr>
          <w:fldChar w:fldCharType="end"/>
        </w:r>
      </w:hyperlink>
    </w:p>
    <w:p w14:paraId="6557AFFF" w14:textId="010E3C2C" w:rsidR="00F10DA9" w:rsidRDefault="000333F5">
      <w:pPr>
        <w:pStyle w:val="TOC1"/>
        <w:tabs>
          <w:tab w:val="left" w:pos="480"/>
        </w:tabs>
        <w:rPr>
          <w:rFonts w:eastAsiaTheme="minorEastAsia"/>
          <w:b w:val="0"/>
          <w:bCs w:val="0"/>
          <w:caps w:val="0"/>
          <w:noProof/>
          <w:sz w:val="22"/>
          <w:szCs w:val="22"/>
        </w:rPr>
      </w:pPr>
      <w:hyperlink w:anchor="_Toc51149362" w:history="1">
        <w:r w:rsidR="00F10DA9" w:rsidRPr="00F6597E">
          <w:rPr>
            <w:rStyle w:val="Hyperlink"/>
            <w:rFonts w:cs="Arial"/>
            <w:noProof/>
          </w:rPr>
          <w:t>C.</w:t>
        </w:r>
        <w:r w:rsidR="00F10DA9">
          <w:rPr>
            <w:rFonts w:eastAsiaTheme="minorEastAsia"/>
            <w:b w:val="0"/>
            <w:bCs w:val="0"/>
            <w:caps w:val="0"/>
            <w:noProof/>
            <w:sz w:val="22"/>
            <w:szCs w:val="22"/>
          </w:rPr>
          <w:tab/>
        </w:r>
        <w:r w:rsidR="00F10DA9" w:rsidRPr="00F6597E">
          <w:rPr>
            <w:rStyle w:val="Hyperlink"/>
            <w:rFonts w:cs="Arial"/>
            <w:noProof/>
          </w:rPr>
          <w:t>Annual Support &amp; Maintenance</w:t>
        </w:r>
        <w:r w:rsidR="00F10DA9">
          <w:rPr>
            <w:noProof/>
            <w:webHidden/>
          </w:rPr>
          <w:tab/>
        </w:r>
        <w:r w:rsidR="00F10DA9">
          <w:rPr>
            <w:noProof/>
            <w:webHidden/>
          </w:rPr>
          <w:fldChar w:fldCharType="begin"/>
        </w:r>
        <w:r w:rsidR="00F10DA9">
          <w:rPr>
            <w:noProof/>
            <w:webHidden/>
          </w:rPr>
          <w:instrText xml:space="preserve"> PAGEREF _Toc51149362 \h </w:instrText>
        </w:r>
        <w:r w:rsidR="00F10DA9">
          <w:rPr>
            <w:noProof/>
            <w:webHidden/>
          </w:rPr>
        </w:r>
        <w:r w:rsidR="00F10DA9">
          <w:rPr>
            <w:noProof/>
            <w:webHidden/>
          </w:rPr>
          <w:fldChar w:fldCharType="separate"/>
        </w:r>
        <w:r w:rsidR="00F10DA9">
          <w:rPr>
            <w:noProof/>
            <w:webHidden/>
          </w:rPr>
          <w:t>7</w:t>
        </w:r>
        <w:r w:rsidR="00F10DA9">
          <w:rPr>
            <w:noProof/>
            <w:webHidden/>
          </w:rPr>
          <w:fldChar w:fldCharType="end"/>
        </w:r>
      </w:hyperlink>
    </w:p>
    <w:p w14:paraId="7007ACD7" w14:textId="21F94FD3" w:rsidR="00F10DA9" w:rsidRDefault="000333F5">
      <w:pPr>
        <w:pStyle w:val="TOC1"/>
        <w:tabs>
          <w:tab w:val="left" w:pos="480"/>
        </w:tabs>
        <w:rPr>
          <w:rFonts w:eastAsiaTheme="minorEastAsia"/>
          <w:b w:val="0"/>
          <w:bCs w:val="0"/>
          <w:caps w:val="0"/>
          <w:noProof/>
          <w:sz w:val="22"/>
          <w:szCs w:val="22"/>
        </w:rPr>
      </w:pPr>
      <w:hyperlink w:anchor="_Toc51149363" w:history="1">
        <w:r w:rsidR="00F10DA9" w:rsidRPr="00F6597E">
          <w:rPr>
            <w:rStyle w:val="Hyperlink"/>
            <w:rFonts w:cs="Arial"/>
            <w:noProof/>
          </w:rPr>
          <w:t>D.</w:t>
        </w:r>
        <w:r w:rsidR="00F10DA9">
          <w:rPr>
            <w:rFonts w:eastAsiaTheme="minorEastAsia"/>
            <w:b w:val="0"/>
            <w:bCs w:val="0"/>
            <w:caps w:val="0"/>
            <w:noProof/>
            <w:sz w:val="22"/>
            <w:szCs w:val="22"/>
          </w:rPr>
          <w:tab/>
        </w:r>
        <w:r w:rsidR="00F10DA9" w:rsidRPr="00F6597E">
          <w:rPr>
            <w:rStyle w:val="Hyperlink"/>
            <w:rFonts w:cs="Arial"/>
            <w:noProof/>
          </w:rPr>
          <w:t>Other Charges</w:t>
        </w:r>
        <w:r w:rsidR="00F10DA9">
          <w:rPr>
            <w:noProof/>
            <w:webHidden/>
          </w:rPr>
          <w:tab/>
        </w:r>
        <w:r w:rsidR="00F10DA9">
          <w:rPr>
            <w:noProof/>
            <w:webHidden/>
          </w:rPr>
          <w:fldChar w:fldCharType="begin"/>
        </w:r>
        <w:r w:rsidR="00F10DA9">
          <w:rPr>
            <w:noProof/>
            <w:webHidden/>
          </w:rPr>
          <w:instrText xml:space="preserve"> PAGEREF _Toc51149363 \h </w:instrText>
        </w:r>
        <w:r w:rsidR="00F10DA9">
          <w:rPr>
            <w:noProof/>
            <w:webHidden/>
          </w:rPr>
        </w:r>
        <w:r w:rsidR="00F10DA9">
          <w:rPr>
            <w:noProof/>
            <w:webHidden/>
          </w:rPr>
          <w:fldChar w:fldCharType="separate"/>
        </w:r>
        <w:r w:rsidR="00F10DA9">
          <w:rPr>
            <w:noProof/>
            <w:webHidden/>
          </w:rPr>
          <w:t>8</w:t>
        </w:r>
        <w:r w:rsidR="00F10DA9">
          <w:rPr>
            <w:noProof/>
            <w:webHidden/>
          </w:rPr>
          <w:fldChar w:fldCharType="end"/>
        </w:r>
      </w:hyperlink>
    </w:p>
    <w:p w14:paraId="717EA0D3" w14:textId="07B6CBCE" w:rsidR="00F10DA9" w:rsidRDefault="000333F5">
      <w:pPr>
        <w:pStyle w:val="TOC1"/>
        <w:tabs>
          <w:tab w:val="left" w:pos="480"/>
        </w:tabs>
        <w:rPr>
          <w:rFonts w:eastAsiaTheme="minorEastAsia"/>
          <w:b w:val="0"/>
          <w:bCs w:val="0"/>
          <w:caps w:val="0"/>
          <w:noProof/>
          <w:sz w:val="22"/>
          <w:szCs w:val="22"/>
        </w:rPr>
      </w:pPr>
      <w:hyperlink w:anchor="_Toc51149364" w:history="1">
        <w:r w:rsidR="00F10DA9" w:rsidRPr="00F6597E">
          <w:rPr>
            <w:rStyle w:val="Hyperlink"/>
            <w:rFonts w:cs="Arial"/>
            <w:noProof/>
          </w:rPr>
          <w:t>E.</w:t>
        </w:r>
        <w:r w:rsidR="00F10DA9">
          <w:rPr>
            <w:rFonts w:eastAsiaTheme="minorEastAsia"/>
            <w:b w:val="0"/>
            <w:bCs w:val="0"/>
            <w:caps w:val="0"/>
            <w:noProof/>
            <w:sz w:val="22"/>
            <w:szCs w:val="22"/>
          </w:rPr>
          <w:tab/>
        </w:r>
        <w:r w:rsidR="00F10DA9" w:rsidRPr="00F6597E">
          <w:rPr>
            <w:rStyle w:val="Hyperlink"/>
            <w:rFonts w:cs="Arial"/>
            <w:noProof/>
          </w:rPr>
          <w:t>Training</w:t>
        </w:r>
        <w:r w:rsidR="00F10DA9">
          <w:rPr>
            <w:noProof/>
            <w:webHidden/>
          </w:rPr>
          <w:tab/>
        </w:r>
        <w:r w:rsidR="00F10DA9">
          <w:rPr>
            <w:noProof/>
            <w:webHidden/>
          </w:rPr>
          <w:fldChar w:fldCharType="begin"/>
        </w:r>
        <w:r w:rsidR="00F10DA9">
          <w:rPr>
            <w:noProof/>
            <w:webHidden/>
          </w:rPr>
          <w:instrText xml:space="preserve"> PAGEREF _Toc51149364 \h </w:instrText>
        </w:r>
        <w:r w:rsidR="00F10DA9">
          <w:rPr>
            <w:noProof/>
            <w:webHidden/>
          </w:rPr>
        </w:r>
        <w:r w:rsidR="00F10DA9">
          <w:rPr>
            <w:noProof/>
            <w:webHidden/>
          </w:rPr>
          <w:fldChar w:fldCharType="separate"/>
        </w:r>
        <w:r w:rsidR="00F10DA9">
          <w:rPr>
            <w:noProof/>
            <w:webHidden/>
          </w:rPr>
          <w:t>8</w:t>
        </w:r>
        <w:r w:rsidR="00F10DA9">
          <w:rPr>
            <w:noProof/>
            <w:webHidden/>
          </w:rPr>
          <w:fldChar w:fldCharType="end"/>
        </w:r>
      </w:hyperlink>
    </w:p>
    <w:p w14:paraId="00A8745E" w14:textId="3F5CAE57" w:rsidR="008F3E97" w:rsidRDefault="008F3E97">
      <w:pPr>
        <w:rPr>
          <w:b/>
        </w:rPr>
      </w:pPr>
      <w:r>
        <w:rPr>
          <w:b/>
        </w:rPr>
        <w:fldChar w:fldCharType="end"/>
      </w:r>
    </w:p>
    <w:p w14:paraId="6457EDA2" w14:textId="77777777" w:rsidR="008F3E97" w:rsidRDefault="008F3E97">
      <w:pPr>
        <w:rPr>
          <w:b/>
        </w:rPr>
      </w:pPr>
      <w:r>
        <w:rPr>
          <w:b/>
        </w:rPr>
        <w:br w:type="page"/>
      </w:r>
    </w:p>
    <w:p w14:paraId="75F0818B" w14:textId="77777777" w:rsidR="008626A4" w:rsidRDefault="008626A4">
      <w:pPr>
        <w:rPr>
          <w:rFonts w:asciiTheme="majorHAnsi" w:eastAsiaTheme="majorEastAsia" w:hAnsiTheme="majorHAnsi" w:cstheme="majorBidi"/>
          <w:b/>
          <w:color w:val="2F5496" w:themeColor="accent1" w:themeShade="BF"/>
          <w:sz w:val="32"/>
          <w:szCs w:val="32"/>
        </w:rPr>
      </w:pPr>
    </w:p>
    <w:p w14:paraId="1C40CF0C" w14:textId="77777777" w:rsidR="00A53D98" w:rsidRPr="00A53D98" w:rsidRDefault="00A53D98" w:rsidP="00A53D98">
      <w:pPr>
        <w:pStyle w:val="Heading1"/>
        <w:rPr>
          <w:b/>
        </w:rPr>
      </w:pPr>
      <w:bookmarkStart w:id="0" w:name="_Toc4766576"/>
      <w:bookmarkStart w:id="1" w:name="_Toc51149354"/>
      <w:r w:rsidRPr="00A53D98">
        <w:rPr>
          <w:b/>
        </w:rPr>
        <w:t>SUPPLIER INFORMATION</w:t>
      </w:r>
      <w:bookmarkEnd w:id="0"/>
      <w:bookmarkEnd w:id="1"/>
    </w:p>
    <w:p w14:paraId="7D53B048" w14:textId="77777777" w:rsidR="00A53D98" w:rsidRPr="00C64C2F" w:rsidRDefault="00A53D98" w:rsidP="00A53D98">
      <w:pPr>
        <w:rPr>
          <w:rFonts w:ascii="Century Gothic" w:hAnsi="Century Gothic"/>
        </w:rPr>
      </w:pPr>
    </w:p>
    <w:tbl>
      <w:tblPr>
        <w:tblW w:w="9828" w:type="dxa"/>
        <w:tblLook w:val="04A0" w:firstRow="1" w:lastRow="0" w:firstColumn="1" w:lastColumn="0" w:noHBand="0" w:noVBand="1"/>
      </w:tblPr>
      <w:tblGrid>
        <w:gridCol w:w="1795"/>
        <w:gridCol w:w="3353"/>
        <w:gridCol w:w="1530"/>
        <w:gridCol w:w="3150"/>
      </w:tblGrid>
      <w:tr w:rsidR="00A53D98" w:rsidRPr="00C64C2F" w14:paraId="41E69DE3" w14:textId="77777777" w:rsidTr="000C14A7">
        <w:trPr>
          <w:trHeight w:val="440"/>
        </w:trPr>
        <w:tc>
          <w:tcPr>
            <w:tcW w:w="1795" w:type="dxa"/>
            <w:tcBorders>
              <w:top w:val="single" w:sz="4" w:space="0" w:color="BFBFBF"/>
              <w:left w:val="single" w:sz="4" w:space="0" w:color="BFBFBF"/>
              <w:bottom w:val="single" w:sz="4" w:space="0" w:color="BFBFBF"/>
              <w:right w:val="single" w:sz="4" w:space="0" w:color="BFBFBF"/>
            </w:tcBorders>
            <w:shd w:val="clear" w:color="000000" w:fill="44546A"/>
            <w:vAlign w:val="center"/>
            <w:hideMark/>
          </w:tcPr>
          <w:p w14:paraId="0E9EA3CF" w14:textId="77777777" w:rsidR="00A53D98" w:rsidRPr="00C64C2F" w:rsidRDefault="00A53D98" w:rsidP="00667DA0">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COMPANY</w:t>
            </w:r>
            <w:r w:rsidRPr="00C64C2F">
              <w:rPr>
                <w:rFonts w:ascii="Century Gothic" w:eastAsia="Times New Roman" w:hAnsi="Century Gothic" w:cs="Times New Roman"/>
                <w:b/>
                <w:bCs/>
                <w:color w:val="FFFFFF"/>
                <w:sz w:val="16"/>
                <w:szCs w:val="16"/>
              </w:rPr>
              <w:t xml:space="preserve"> NAME</w:t>
            </w:r>
          </w:p>
        </w:tc>
        <w:tc>
          <w:tcPr>
            <w:tcW w:w="3353" w:type="dxa"/>
            <w:tcBorders>
              <w:top w:val="single" w:sz="4" w:space="0" w:color="BFBFBF"/>
              <w:left w:val="nil"/>
              <w:bottom w:val="single" w:sz="4" w:space="0" w:color="BFBFBF"/>
              <w:right w:val="single" w:sz="4" w:space="0" w:color="BFBFBF"/>
            </w:tcBorders>
            <w:shd w:val="clear" w:color="auto" w:fill="auto"/>
            <w:vAlign w:val="center"/>
            <w:hideMark/>
          </w:tcPr>
          <w:p w14:paraId="76FEF42B" w14:textId="3DF2534E" w:rsidR="00A53D98" w:rsidRPr="00C64C2F" w:rsidRDefault="000C14A7" w:rsidP="00667DA0">
            <w:pPr>
              <w:rPr>
                <w:rFonts w:ascii="Century Gothic" w:eastAsia="Times New Roman" w:hAnsi="Century Gothic" w:cs="Times New Roman"/>
                <w:color w:val="000000"/>
                <w:sz w:val="18"/>
                <w:szCs w:val="18"/>
              </w:rPr>
            </w:pPr>
            <w:r>
              <w:rPr>
                <w:rFonts w:ascii="Helvetica" w:hAnsi="Helvetica" w:cs="Arial"/>
                <w:color w:val="333333"/>
                <w:sz w:val="21"/>
                <w:szCs w:val="21"/>
                <w:lang w:val="en"/>
              </w:rPr>
              <w:t>ZSL Inc,</w:t>
            </w:r>
          </w:p>
        </w:tc>
        <w:tc>
          <w:tcPr>
            <w:tcW w:w="1530" w:type="dxa"/>
            <w:tcBorders>
              <w:top w:val="single" w:sz="4" w:space="0" w:color="BFBFBF"/>
              <w:left w:val="nil"/>
              <w:bottom w:val="single" w:sz="4" w:space="0" w:color="BFBFBF"/>
              <w:right w:val="single" w:sz="4" w:space="0" w:color="BFBFBF"/>
            </w:tcBorders>
            <w:shd w:val="clear" w:color="000000" w:fill="44546A"/>
            <w:vAlign w:val="center"/>
            <w:hideMark/>
          </w:tcPr>
          <w:p w14:paraId="2DEA09C3" w14:textId="77777777" w:rsidR="00A53D98" w:rsidRPr="00C64C2F" w:rsidRDefault="00A53D98" w:rsidP="00667DA0">
            <w:pPr>
              <w:rPr>
                <w:rFonts w:ascii="Century Gothic" w:eastAsia="Times New Roman" w:hAnsi="Century Gothic" w:cs="Times New Roman"/>
                <w:b/>
                <w:bCs/>
                <w:color w:val="FFFFFF"/>
                <w:sz w:val="16"/>
                <w:szCs w:val="16"/>
              </w:rPr>
            </w:pPr>
            <w:r w:rsidRPr="00C64C2F">
              <w:rPr>
                <w:rFonts w:ascii="Century Gothic" w:eastAsia="Times New Roman" w:hAnsi="Century Gothic" w:cs="Times New Roman"/>
                <w:b/>
                <w:bCs/>
                <w:color w:val="FFFFFF"/>
                <w:sz w:val="16"/>
                <w:szCs w:val="16"/>
              </w:rPr>
              <w:t>CONTACT NAME</w:t>
            </w:r>
          </w:p>
        </w:tc>
        <w:tc>
          <w:tcPr>
            <w:tcW w:w="3150" w:type="dxa"/>
            <w:tcBorders>
              <w:top w:val="single" w:sz="4" w:space="0" w:color="BFBFBF"/>
              <w:left w:val="nil"/>
              <w:bottom w:val="single" w:sz="4" w:space="0" w:color="BFBFBF"/>
              <w:right w:val="single" w:sz="4" w:space="0" w:color="BFBFBF"/>
            </w:tcBorders>
            <w:shd w:val="clear" w:color="auto" w:fill="auto"/>
            <w:vAlign w:val="center"/>
            <w:hideMark/>
          </w:tcPr>
          <w:p w14:paraId="0685464D" w14:textId="0C00234F" w:rsidR="00A53D98" w:rsidRPr="00C64C2F" w:rsidRDefault="00A53D98" w:rsidP="00667DA0">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sidR="000C14A7">
              <w:rPr>
                <w:rFonts w:ascii="Century Gothic" w:eastAsia="Times New Roman" w:hAnsi="Century Gothic" w:cs="Times New Roman"/>
                <w:color w:val="000000"/>
                <w:sz w:val="18"/>
                <w:szCs w:val="18"/>
              </w:rPr>
              <w:t>Ganesh Ramakrishnan</w:t>
            </w:r>
          </w:p>
        </w:tc>
      </w:tr>
      <w:tr w:rsidR="00A53D98" w:rsidRPr="00C64C2F" w14:paraId="50ADD467" w14:textId="77777777" w:rsidTr="000C14A7">
        <w:trPr>
          <w:trHeight w:val="440"/>
        </w:trPr>
        <w:tc>
          <w:tcPr>
            <w:tcW w:w="1795" w:type="dxa"/>
            <w:vMerge w:val="restart"/>
            <w:tcBorders>
              <w:top w:val="nil"/>
              <w:left w:val="single" w:sz="4" w:space="0" w:color="BFBFBF"/>
              <w:bottom w:val="single" w:sz="4" w:space="0" w:color="BFBFBF"/>
              <w:right w:val="single" w:sz="4" w:space="0" w:color="BFBFBF"/>
            </w:tcBorders>
            <w:shd w:val="clear" w:color="000000" w:fill="44546A"/>
            <w:vAlign w:val="center"/>
            <w:hideMark/>
          </w:tcPr>
          <w:p w14:paraId="4743E3DB" w14:textId="77777777" w:rsidR="00A53D98" w:rsidRPr="00C64C2F" w:rsidRDefault="00A53D98" w:rsidP="00667DA0">
            <w:pPr>
              <w:rPr>
                <w:rFonts w:ascii="Century Gothic" w:eastAsia="Times New Roman" w:hAnsi="Century Gothic" w:cs="Times New Roman"/>
                <w:b/>
                <w:bCs/>
                <w:color w:val="FFFFFF"/>
                <w:sz w:val="16"/>
                <w:szCs w:val="16"/>
              </w:rPr>
            </w:pPr>
            <w:r w:rsidRPr="00C64C2F">
              <w:rPr>
                <w:rFonts w:ascii="Century Gothic" w:eastAsia="Times New Roman" w:hAnsi="Century Gothic" w:cs="Times New Roman"/>
                <w:b/>
                <w:bCs/>
                <w:color w:val="FFFFFF"/>
                <w:sz w:val="16"/>
                <w:szCs w:val="16"/>
              </w:rPr>
              <w:t>ADDRESS</w:t>
            </w:r>
          </w:p>
        </w:tc>
        <w:tc>
          <w:tcPr>
            <w:tcW w:w="3353" w:type="dxa"/>
            <w:tcBorders>
              <w:top w:val="nil"/>
              <w:left w:val="nil"/>
              <w:bottom w:val="single" w:sz="4" w:space="0" w:color="BFBFBF"/>
              <w:right w:val="single" w:sz="4" w:space="0" w:color="BFBFBF"/>
            </w:tcBorders>
            <w:shd w:val="clear" w:color="auto" w:fill="auto"/>
            <w:vAlign w:val="center"/>
            <w:hideMark/>
          </w:tcPr>
          <w:p w14:paraId="128932F6" w14:textId="76F6DA89" w:rsidR="00A53D98" w:rsidRPr="00C64C2F" w:rsidRDefault="00A53D98" w:rsidP="000C14A7">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sidR="000C14A7">
              <w:rPr>
                <w:rFonts w:ascii="Helvetica" w:hAnsi="Helvetica" w:cs="Arial"/>
                <w:color w:val="333333"/>
                <w:sz w:val="21"/>
                <w:szCs w:val="21"/>
                <w:lang w:val="en"/>
              </w:rPr>
              <w:t>85</w:t>
            </w:r>
            <w:r w:rsidR="007B4C2E">
              <w:rPr>
                <w:rFonts w:ascii="Helvetica" w:hAnsi="Helvetica" w:cs="Arial"/>
                <w:color w:val="333333"/>
                <w:sz w:val="21"/>
                <w:szCs w:val="21"/>
                <w:lang w:val="en"/>
              </w:rPr>
              <w:t xml:space="preserve"> Lincoln Highway,</w:t>
            </w:r>
          </w:p>
        </w:tc>
        <w:tc>
          <w:tcPr>
            <w:tcW w:w="1530" w:type="dxa"/>
            <w:tcBorders>
              <w:top w:val="nil"/>
              <w:left w:val="nil"/>
              <w:bottom w:val="single" w:sz="4" w:space="0" w:color="BFBFBF"/>
              <w:right w:val="single" w:sz="4" w:space="0" w:color="BFBFBF"/>
            </w:tcBorders>
            <w:shd w:val="clear" w:color="000000" w:fill="44546A"/>
            <w:vAlign w:val="center"/>
            <w:hideMark/>
          </w:tcPr>
          <w:p w14:paraId="3474B826" w14:textId="77777777" w:rsidR="00A53D98" w:rsidRPr="00C64C2F" w:rsidRDefault="00A53D98" w:rsidP="00667DA0">
            <w:pPr>
              <w:rPr>
                <w:rFonts w:ascii="Century Gothic" w:eastAsia="Times New Roman" w:hAnsi="Century Gothic" w:cs="Times New Roman"/>
                <w:b/>
                <w:bCs/>
                <w:color w:val="FFFFFF"/>
                <w:sz w:val="16"/>
                <w:szCs w:val="16"/>
              </w:rPr>
            </w:pPr>
            <w:r w:rsidRPr="00C64C2F">
              <w:rPr>
                <w:rFonts w:ascii="Century Gothic" w:eastAsia="Times New Roman" w:hAnsi="Century Gothic" w:cs="Times New Roman"/>
                <w:b/>
                <w:bCs/>
                <w:color w:val="FFFFFF"/>
                <w:sz w:val="16"/>
                <w:szCs w:val="16"/>
              </w:rPr>
              <w:t>CONTACT TITLE</w:t>
            </w:r>
          </w:p>
        </w:tc>
        <w:tc>
          <w:tcPr>
            <w:tcW w:w="3150" w:type="dxa"/>
            <w:tcBorders>
              <w:top w:val="nil"/>
              <w:left w:val="nil"/>
              <w:bottom w:val="single" w:sz="4" w:space="0" w:color="BFBFBF"/>
              <w:right w:val="single" w:sz="4" w:space="0" w:color="BFBFBF"/>
            </w:tcBorders>
            <w:shd w:val="clear" w:color="auto" w:fill="auto"/>
            <w:vAlign w:val="center"/>
            <w:hideMark/>
          </w:tcPr>
          <w:p w14:paraId="7CC946CB" w14:textId="32AC8063" w:rsidR="00A53D98" w:rsidRPr="00C64C2F" w:rsidRDefault="00A53D98" w:rsidP="00667DA0">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sidR="00966DAD">
              <w:rPr>
                <w:rFonts w:ascii="Century Gothic" w:eastAsia="Times New Roman" w:hAnsi="Century Gothic" w:cs="Times New Roman"/>
                <w:color w:val="000000"/>
                <w:sz w:val="18"/>
                <w:szCs w:val="18"/>
              </w:rPr>
              <w:t>Executive Vice President</w:t>
            </w:r>
          </w:p>
        </w:tc>
      </w:tr>
      <w:tr w:rsidR="00977891" w:rsidRPr="00C64C2F" w14:paraId="2998C644" w14:textId="77777777" w:rsidTr="00977891">
        <w:trPr>
          <w:trHeight w:val="440"/>
        </w:trPr>
        <w:tc>
          <w:tcPr>
            <w:tcW w:w="1795" w:type="dxa"/>
            <w:vMerge/>
            <w:tcBorders>
              <w:top w:val="nil"/>
              <w:left w:val="single" w:sz="4" w:space="0" w:color="BFBFBF"/>
              <w:bottom w:val="single" w:sz="4" w:space="0" w:color="BFBFBF"/>
              <w:right w:val="single" w:sz="4" w:space="0" w:color="BFBFBF"/>
            </w:tcBorders>
            <w:vAlign w:val="center"/>
            <w:hideMark/>
          </w:tcPr>
          <w:p w14:paraId="37BA5A98" w14:textId="77777777" w:rsidR="00977891" w:rsidRPr="00C64C2F" w:rsidRDefault="00977891" w:rsidP="00977891">
            <w:pPr>
              <w:rPr>
                <w:rFonts w:ascii="Century Gothic" w:eastAsia="Times New Roman" w:hAnsi="Century Gothic" w:cs="Times New Roman"/>
                <w:b/>
                <w:bCs/>
                <w:color w:val="FFFFFF"/>
                <w:sz w:val="16"/>
                <w:szCs w:val="16"/>
              </w:rPr>
            </w:pPr>
          </w:p>
        </w:tc>
        <w:tc>
          <w:tcPr>
            <w:tcW w:w="3353" w:type="dxa"/>
            <w:tcBorders>
              <w:top w:val="nil"/>
              <w:left w:val="nil"/>
              <w:bottom w:val="single" w:sz="4" w:space="0" w:color="BFBFBF"/>
              <w:right w:val="single" w:sz="4" w:space="0" w:color="BFBFBF"/>
            </w:tcBorders>
            <w:shd w:val="clear" w:color="auto" w:fill="auto"/>
            <w:vAlign w:val="center"/>
          </w:tcPr>
          <w:p w14:paraId="033257A2" w14:textId="5BB78C0D" w:rsidR="00977891" w:rsidRPr="00C64C2F" w:rsidRDefault="00977891" w:rsidP="00977891">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Pr>
                <w:rFonts w:ascii="Helvetica" w:hAnsi="Helvetica" w:cs="Arial"/>
                <w:color w:val="333333"/>
                <w:sz w:val="21"/>
                <w:szCs w:val="21"/>
                <w:lang w:val="en"/>
              </w:rPr>
              <w:t>Edison,</w:t>
            </w:r>
          </w:p>
        </w:tc>
        <w:tc>
          <w:tcPr>
            <w:tcW w:w="1530" w:type="dxa"/>
            <w:tcBorders>
              <w:top w:val="nil"/>
              <w:left w:val="nil"/>
              <w:bottom w:val="single" w:sz="4" w:space="0" w:color="BFBFBF"/>
              <w:right w:val="single" w:sz="4" w:space="0" w:color="BFBFBF"/>
            </w:tcBorders>
            <w:shd w:val="clear" w:color="000000" w:fill="44546A"/>
            <w:vAlign w:val="center"/>
            <w:hideMark/>
          </w:tcPr>
          <w:p w14:paraId="3D58903C" w14:textId="77777777" w:rsidR="00977891" w:rsidRPr="00C64C2F" w:rsidRDefault="00977891" w:rsidP="00977891">
            <w:pPr>
              <w:rPr>
                <w:rFonts w:ascii="Century Gothic" w:eastAsia="Times New Roman" w:hAnsi="Century Gothic" w:cs="Times New Roman"/>
                <w:b/>
                <w:bCs/>
                <w:color w:val="FFFFFF"/>
                <w:sz w:val="16"/>
                <w:szCs w:val="16"/>
              </w:rPr>
            </w:pPr>
            <w:r w:rsidRPr="00C64C2F">
              <w:rPr>
                <w:rFonts w:ascii="Century Gothic" w:eastAsia="Times New Roman" w:hAnsi="Century Gothic" w:cs="Times New Roman"/>
                <w:b/>
                <w:bCs/>
                <w:color w:val="FFFFFF"/>
                <w:sz w:val="16"/>
                <w:szCs w:val="16"/>
              </w:rPr>
              <w:t>PHONE</w:t>
            </w:r>
          </w:p>
        </w:tc>
        <w:tc>
          <w:tcPr>
            <w:tcW w:w="3150" w:type="dxa"/>
            <w:tcBorders>
              <w:top w:val="nil"/>
              <w:left w:val="nil"/>
              <w:bottom w:val="single" w:sz="4" w:space="0" w:color="BFBFBF"/>
              <w:right w:val="single" w:sz="4" w:space="0" w:color="BFBFBF"/>
            </w:tcBorders>
            <w:shd w:val="clear" w:color="auto" w:fill="auto"/>
            <w:vAlign w:val="center"/>
            <w:hideMark/>
          </w:tcPr>
          <w:p w14:paraId="09A211FD" w14:textId="61DA6084" w:rsidR="00977891" w:rsidRPr="00C64C2F" w:rsidRDefault="00977891" w:rsidP="00977891">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Pr>
                <w:rFonts w:ascii="Helvetica" w:hAnsi="Helvetica" w:cs="Arial"/>
                <w:color w:val="333333"/>
                <w:sz w:val="21"/>
                <w:szCs w:val="21"/>
                <w:lang w:val="en"/>
              </w:rPr>
              <w:t>1-732-549-9770</w:t>
            </w:r>
          </w:p>
        </w:tc>
      </w:tr>
      <w:tr w:rsidR="00977891" w:rsidRPr="00C64C2F" w14:paraId="38C1A6CE" w14:textId="77777777" w:rsidTr="00977891">
        <w:trPr>
          <w:trHeight w:val="440"/>
        </w:trPr>
        <w:tc>
          <w:tcPr>
            <w:tcW w:w="1795" w:type="dxa"/>
            <w:vMerge/>
            <w:tcBorders>
              <w:top w:val="nil"/>
              <w:left w:val="single" w:sz="4" w:space="0" w:color="BFBFBF"/>
              <w:bottom w:val="single" w:sz="4" w:space="0" w:color="BFBFBF"/>
              <w:right w:val="single" w:sz="4" w:space="0" w:color="BFBFBF"/>
            </w:tcBorders>
            <w:vAlign w:val="center"/>
            <w:hideMark/>
          </w:tcPr>
          <w:p w14:paraId="64FAF0BF" w14:textId="77777777" w:rsidR="00977891" w:rsidRPr="00C64C2F" w:rsidRDefault="00977891" w:rsidP="00977891">
            <w:pPr>
              <w:rPr>
                <w:rFonts w:ascii="Century Gothic" w:eastAsia="Times New Roman" w:hAnsi="Century Gothic" w:cs="Times New Roman"/>
                <w:b/>
                <w:bCs/>
                <w:color w:val="FFFFFF"/>
                <w:sz w:val="16"/>
                <w:szCs w:val="16"/>
              </w:rPr>
            </w:pPr>
          </w:p>
        </w:tc>
        <w:tc>
          <w:tcPr>
            <w:tcW w:w="3353" w:type="dxa"/>
            <w:tcBorders>
              <w:top w:val="nil"/>
              <w:left w:val="nil"/>
              <w:bottom w:val="single" w:sz="4" w:space="0" w:color="BFBFBF"/>
              <w:right w:val="single" w:sz="4" w:space="0" w:color="BFBFBF"/>
            </w:tcBorders>
            <w:shd w:val="clear" w:color="auto" w:fill="auto"/>
            <w:vAlign w:val="center"/>
          </w:tcPr>
          <w:p w14:paraId="09F2CB9F" w14:textId="2B84BBE5" w:rsidR="00977891" w:rsidRPr="00C64C2F" w:rsidRDefault="00977891" w:rsidP="00977891">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Pr>
                <w:rFonts w:ascii="Helvetica" w:hAnsi="Helvetica" w:cs="Arial"/>
                <w:color w:val="333333"/>
                <w:sz w:val="21"/>
                <w:szCs w:val="21"/>
                <w:lang w:val="en"/>
              </w:rPr>
              <w:t>NJ 08820</w:t>
            </w:r>
          </w:p>
        </w:tc>
        <w:tc>
          <w:tcPr>
            <w:tcW w:w="1530" w:type="dxa"/>
            <w:tcBorders>
              <w:top w:val="nil"/>
              <w:left w:val="nil"/>
              <w:bottom w:val="single" w:sz="4" w:space="0" w:color="BFBFBF"/>
              <w:right w:val="single" w:sz="4" w:space="0" w:color="BFBFBF"/>
            </w:tcBorders>
            <w:shd w:val="clear" w:color="000000" w:fill="44546A"/>
            <w:vAlign w:val="center"/>
            <w:hideMark/>
          </w:tcPr>
          <w:p w14:paraId="427A4C62" w14:textId="77777777" w:rsidR="00977891" w:rsidRPr="00C64C2F" w:rsidRDefault="00977891" w:rsidP="00977891">
            <w:pPr>
              <w:rPr>
                <w:rFonts w:ascii="Century Gothic" w:eastAsia="Times New Roman" w:hAnsi="Century Gothic" w:cs="Times New Roman"/>
                <w:b/>
                <w:bCs/>
                <w:color w:val="FFFFFF"/>
                <w:sz w:val="16"/>
                <w:szCs w:val="16"/>
              </w:rPr>
            </w:pPr>
            <w:r w:rsidRPr="00C64C2F">
              <w:rPr>
                <w:rFonts w:ascii="Century Gothic" w:eastAsia="Times New Roman" w:hAnsi="Century Gothic" w:cs="Times New Roman"/>
                <w:b/>
                <w:bCs/>
                <w:color w:val="FFFFFF"/>
                <w:sz w:val="16"/>
                <w:szCs w:val="16"/>
              </w:rPr>
              <w:t>EMAIL</w:t>
            </w:r>
          </w:p>
        </w:tc>
        <w:tc>
          <w:tcPr>
            <w:tcW w:w="3150" w:type="dxa"/>
            <w:tcBorders>
              <w:top w:val="nil"/>
              <w:left w:val="nil"/>
              <w:bottom w:val="single" w:sz="4" w:space="0" w:color="BFBFBF"/>
              <w:right w:val="single" w:sz="4" w:space="0" w:color="BFBFBF"/>
            </w:tcBorders>
            <w:shd w:val="clear" w:color="auto" w:fill="auto"/>
            <w:vAlign w:val="center"/>
            <w:hideMark/>
          </w:tcPr>
          <w:p w14:paraId="68D1193A" w14:textId="25A3E16F" w:rsidR="00977891" w:rsidRPr="00C64C2F" w:rsidRDefault="000333F5" w:rsidP="00977891">
            <w:pPr>
              <w:rPr>
                <w:rFonts w:ascii="Century Gothic" w:eastAsia="Times New Roman" w:hAnsi="Century Gothic" w:cs="Times New Roman"/>
                <w:color w:val="000000"/>
                <w:sz w:val="18"/>
                <w:szCs w:val="18"/>
              </w:rPr>
            </w:pPr>
            <w:hyperlink r:id="rId14" w:history="1">
              <w:r w:rsidR="00977891" w:rsidRPr="00AA7DCA">
                <w:rPr>
                  <w:rStyle w:val="Hyperlink"/>
                </w:rPr>
                <w:t>ganeshr@zsl.com</w:t>
              </w:r>
            </w:hyperlink>
          </w:p>
        </w:tc>
      </w:tr>
      <w:tr w:rsidR="00977891" w:rsidRPr="00C64C2F" w14:paraId="667090FE" w14:textId="77777777" w:rsidTr="00977891">
        <w:trPr>
          <w:trHeight w:val="440"/>
        </w:trPr>
        <w:tc>
          <w:tcPr>
            <w:tcW w:w="1795" w:type="dxa"/>
            <w:vMerge/>
            <w:tcBorders>
              <w:top w:val="nil"/>
              <w:left w:val="single" w:sz="4" w:space="0" w:color="BFBFBF"/>
              <w:bottom w:val="single" w:sz="4" w:space="0" w:color="BFBFBF"/>
              <w:right w:val="single" w:sz="4" w:space="0" w:color="BFBFBF"/>
            </w:tcBorders>
            <w:vAlign w:val="center"/>
            <w:hideMark/>
          </w:tcPr>
          <w:p w14:paraId="7828F36A" w14:textId="77777777" w:rsidR="00977891" w:rsidRPr="00C64C2F" w:rsidRDefault="00977891" w:rsidP="00977891">
            <w:pPr>
              <w:rPr>
                <w:rFonts w:ascii="Century Gothic" w:eastAsia="Times New Roman" w:hAnsi="Century Gothic" w:cs="Times New Roman"/>
                <w:b/>
                <w:bCs/>
                <w:color w:val="FFFFFF"/>
                <w:sz w:val="16"/>
                <w:szCs w:val="16"/>
              </w:rPr>
            </w:pPr>
          </w:p>
        </w:tc>
        <w:tc>
          <w:tcPr>
            <w:tcW w:w="3353" w:type="dxa"/>
            <w:tcBorders>
              <w:top w:val="nil"/>
              <w:left w:val="nil"/>
              <w:bottom w:val="single" w:sz="4" w:space="0" w:color="BFBFBF"/>
              <w:right w:val="single" w:sz="4" w:space="0" w:color="BFBFBF"/>
            </w:tcBorders>
            <w:shd w:val="clear" w:color="auto" w:fill="auto"/>
            <w:vAlign w:val="center"/>
          </w:tcPr>
          <w:p w14:paraId="560F2DC1" w14:textId="72230842" w:rsidR="00977891" w:rsidRPr="00C64C2F" w:rsidRDefault="00977891" w:rsidP="00977891">
            <w:pPr>
              <w:rPr>
                <w:rFonts w:ascii="Century Gothic" w:eastAsia="Times New Roman" w:hAnsi="Century Gothic" w:cs="Times New Roman"/>
                <w:color w:val="000000"/>
                <w:sz w:val="18"/>
                <w:szCs w:val="18"/>
              </w:rPr>
            </w:pPr>
          </w:p>
        </w:tc>
        <w:tc>
          <w:tcPr>
            <w:tcW w:w="1530" w:type="dxa"/>
            <w:tcBorders>
              <w:top w:val="nil"/>
              <w:left w:val="nil"/>
              <w:bottom w:val="single" w:sz="4" w:space="0" w:color="BFBFBF"/>
              <w:right w:val="single" w:sz="4" w:space="0" w:color="BFBFBF"/>
            </w:tcBorders>
            <w:shd w:val="clear" w:color="000000" w:fill="44546A"/>
            <w:vAlign w:val="center"/>
            <w:hideMark/>
          </w:tcPr>
          <w:p w14:paraId="1F5B35E2" w14:textId="77777777" w:rsidR="00977891" w:rsidRPr="00C64C2F" w:rsidRDefault="00977891" w:rsidP="00977891">
            <w:pPr>
              <w:rPr>
                <w:rFonts w:ascii="Century Gothic" w:eastAsia="Times New Roman" w:hAnsi="Century Gothic" w:cs="Times New Roman"/>
                <w:b/>
                <w:bCs/>
                <w:color w:val="FFFFFF"/>
                <w:sz w:val="16"/>
                <w:szCs w:val="16"/>
              </w:rPr>
            </w:pPr>
            <w:r w:rsidRPr="00C64C2F">
              <w:rPr>
                <w:rFonts w:ascii="Century Gothic" w:eastAsia="Times New Roman" w:hAnsi="Century Gothic" w:cs="Times New Roman"/>
                <w:b/>
                <w:bCs/>
                <w:color w:val="FFFFFF"/>
                <w:sz w:val="16"/>
                <w:szCs w:val="16"/>
              </w:rPr>
              <w:t>WEBSITE</w:t>
            </w:r>
          </w:p>
        </w:tc>
        <w:tc>
          <w:tcPr>
            <w:tcW w:w="3150" w:type="dxa"/>
            <w:tcBorders>
              <w:top w:val="nil"/>
              <w:left w:val="nil"/>
              <w:bottom w:val="single" w:sz="4" w:space="0" w:color="BFBFBF"/>
              <w:right w:val="single" w:sz="4" w:space="0" w:color="BFBFBF"/>
            </w:tcBorders>
            <w:shd w:val="clear" w:color="auto" w:fill="auto"/>
            <w:vAlign w:val="center"/>
            <w:hideMark/>
          </w:tcPr>
          <w:p w14:paraId="337E379F" w14:textId="4E26E594" w:rsidR="00977891" w:rsidRDefault="000333F5" w:rsidP="00977891">
            <w:pPr>
              <w:rPr>
                <w:rFonts w:ascii="Century Gothic" w:eastAsia="Times New Roman" w:hAnsi="Century Gothic" w:cs="Times New Roman"/>
                <w:color w:val="000000"/>
                <w:sz w:val="18"/>
                <w:szCs w:val="18"/>
              </w:rPr>
            </w:pPr>
            <w:hyperlink r:id="rId15" w:history="1">
              <w:r w:rsidR="00977891" w:rsidRPr="00AA7DCA">
                <w:rPr>
                  <w:rStyle w:val="Hyperlink"/>
                  <w:rFonts w:ascii="Century Gothic" w:eastAsia="Times New Roman" w:hAnsi="Century Gothic" w:cs="Times New Roman"/>
                  <w:sz w:val="18"/>
                  <w:szCs w:val="18"/>
                </w:rPr>
                <w:t>www.zsl.com</w:t>
              </w:r>
            </w:hyperlink>
          </w:p>
          <w:p w14:paraId="0AB98FE3" w14:textId="5BD24EB0" w:rsidR="00977891" w:rsidRDefault="000333F5" w:rsidP="00977891">
            <w:pPr>
              <w:rPr>
                <w:rFonts w:ascii="Century Gothic" w:eastAsia="Times New Roman" w:hAnsi="Century Gothic" w:cs="Times New Roman"/>
                <w:color w:val="000000"/>
                <w:sz w:val="18"/>
                <w:szCs w:val="18"/>
              </w:rPr>
            </w:pPr>
            <w:hyperlink r:id="rId16" w:history="1">
              <w:r w:rsidR="00977891" w:rsidRPr="00AA7DCA">
                <w:rPr>
                  <w:rStyle w:val="Hyperlink"/>
                  <w:rFonts w:ascii="Century Gothic" w:eastAsia="Times New Roman" w:hAnsi="Century Gothic" w:cs="Times New Roman"/>
                  <w:sz w:val="18"/>
                  <w:szCs w:val="18"/>
                </w:rPr>
                <w:t>www.fieldpower.com</w:t>
              </w:r>
            </w:hyperlink>
          </w:p>
          <w:p w14:paraId="092EE0BE" w14:textId="57AC5EB1" w:rsidR="00977891" w:rsidRPr="00C64C2F" w:rsidRDefault="00977891" w:rsidP="00977891">
            <w:pPr>
              <w:rPr>
                <w:rFonts w:ascii="Century Gothic" w:eastAsia="Times New Roman" w:hAnsi="Century Gothic" w:cs="Times New Roman"/>
                <w:color w:val="000000"/>
                <w:sz w:val="18"/>
                <w:szCs w:val="18"/>
              </w:rPr>
            </w:pPr>
          </w:p>
        </w:tc>
      </w:tr>
    </w:tbl>
    <w:p w14:paraId="0777546B" w14:textId="77777777" w:rsidR="00A53D98" w:rsidRPr="00C64C2F" w:rsidRDefault="00A53D98" w:rsidP="00A53D98">
      <w:pPr>
        <w:rPr>
          <w:rFonts w:ascii="Century Gothic" w:hAnsi="Century Gothic"/>
        </w:rPr>
      </w:pPr>
    </w:p>
    <w:p w14:paraId="07EE2ED1" w14:textId="084C9684" w:rsidR="00A53D98" w:rsidRPr="00344717" w:rsidRDefault="00A53D98" w:rsidP="00A53D98">
      <w:pPr>
        <w:pStyle w:val="Heading2"/>
        <w:rPr>
          <w:rFonts w:eastAsia="Times New Roman"/>
        </w:rPr>
      </w:pPr>
      <w:bookmarkStart w:id="2" w:name="_Toc51149355"/>
      <w:bookmarkStart w:id="3" w:name="_Toc4766577"/>
      <w:r w:rsidRPr="00344717">
        <w:rPr>
          <w:rFonts w:eastAsia="Times New Roman"/>
        </w:rPr>
        <w:t>SUPPLIER BACKGROUND</w:t>
      </w:r>
      <w:bookmarkEnd w:id="2"/>
      <w:r w:rsidRPr="00344717">
        <w:rPr>
          <w:rFonts w:eastAsia="Times New Roman"/>
        </w:rPr>
        <w:t xml:space="preserve"> </w:t>
      </w:r>
      <w:bookmarkEnd w:id="3"/>
    </w:p>
    <w:p w14:paraId="5786C644" w14:textId="77777777" w:rsidR="00A53D98" w:rsidRPr="00344717" w:rsidRDefault="00A53D98" w:rsidP="00A53D98">
      <w:pPr>
        <w:rPr>
          <w:rFonts w:ascii="Century Gothic" w:hAnsi="Century Gothic"/>
          <w:color w:val="FF0000"/>
        </w:rPr>
      </w:pPr>
    </w:p>
    <w:tbl>
      <w:tblPr>
        <w:tblW w:w="9828" w:type="dxa"/>
        <w:tblLook w:val="04A0" w:firstRow="1" w:lastRow="0" w:firstColumn="1" w:lastColumn="0" w:noHBand="0" w:noVBand="1"/>
      </w:tblPr>
      <w:tblGrid>
        <w:gridCol w:w="1795"/>
        <w:gridCol w:w="8033"/>
      </w:tblGrid>
      <w:tr w:rsidR="00A53D98" w:rsidRPr="00C64C2F" w14:paraId="7655CA03" w14:textId="77777777" w:rsidTr="009670A5">
        <w:trPr>
          <w:trHeight w:val="1600"/>
        </w:trPr>
        <w:tc>
          <w:tcPr>
            <w:tcW w:w="1795" w:type="dxa"/>
            <w:tcBorders>
              <w:top w:val="nil"/>
              <w:left w:val="single" w:sz="4" w:space="0" w:color="A6A6A6"/>
              <w:bottom w:val="single" w:sz="4" w:space="0" w:color="A6A6A6"/>
              <w:right w:val="single" w:sz="4" w:space="0" w:color="A6A6A6"/>
            </w:tcBorders>
            <w:shd w:val="clear" w:color="000000" w:fill="7B7B7B"/>
            <w:vAlign w:val="center"/>
            <w:hideMark/>
          </w:tcPr>
          <w:p w14:paraId="6870FD56" w14:textId="77777777" w:rsidR="00A53D98" w:rsidRPr="00344717" w:rsidRDefault="00A53D98" w:rsidP="00667DA0">
            <w:pPr>
              <w:rPr>
                <w:rFonts w:ascii="Century Gothic" w:eastAsia="Times New Roman" w:hAnsi="Century Gothic" w:cs="Times New Roman"/>
                <w:b/>
                <w:bCs/>
                <w:color w:val="FF0000"/>
                <w:sz w:val="18"/>
                <w:szCs w:val="18"/>
              </w:rPr>
            </w:pPr>
            <w:r w:rsidRPr="00344717">
              <w:rPr>
                <w:rFonts w:ascii="Century Gothic" w:eastAsia="Times New Roman" w:hAnsi="Century Gothic" w:cs="Times New Roman"/>
                <w:b/>
                <w:bCs/>
                <w:color w:val="FFFFFF" w:themeColor="background1"/>
                <w:sz w:val="18"/>
                <w:szCs w:val="18"/>
              </w:rPr>
              <w:t>COMPANY HISTORY OF OWNERSHIP AND AFFILIATIONS</w:t>
            </w:r>
          </w:p>
        </w:tc>
        <w:tc>
          <w:tcPr>
            <w:tcW w:w="8033" w:type="dxa"/>
            <w:tcBorders>
              <w:top w:val="single" w:sz="4" w:space="0" w:color="A6A6A6"/>
              <w:left w:val="nil"/>
              <w:bottom w:val="single" w:sz="4" w:space="0" w:color="A6A6A6"/>
              <w:right w:val="single" w:sz="4" w:space="0" w:color="A6A6A6"/>
            </w:tcBorders>
            <w:shd w:val="clear" w:color="auto" w:fill="auto"/>
            <w:vAlign w:val="center"/>
            <w:hideMark/>
          </w:tcPr>
          <w:p w14:paraId="51B3B5E4" w14:textId="79220BCF" w:rsidR="00A53D98" w:rsidRPr="004106C8" w:rsidRDefault="000D0100" w:rsidP="00667DA0">
            <w:pPr>
              <w:rPr>
                <w:rFonts w:ascii="Calibri" w:hAnsi="Calibri" w:cs="Calibri"/>
                <w:szCs w:val="22"/>
              </w:rPr>
            </w:pPr>
            <w:r w:rsidRPr="004106C8">
              <w:rPr>
                <w:rFonts w:ascii="Calibri" w:hAnsi="Calibri" w:cs="Calibri"/>
                <w:szCs w:val="22"/>
              </w:rPr>
              <w:t xml:space="preserve">Company has been in existence since 1996. It has been providing Product, Solutions and Services as a Global IT Enterprise Systems Enabler for over decades. It has industry wide strategic partnerships with Microsoft, IBM and various Technology and Business experts. </w:t>
            </w:r>
          </w:p>
        </w:tc>
      </w:tr>
      <w:tr w:rsidR="00A53D98" w:rsidRPr="00C64C2F" w14:paraId="5782DBB3" w14:textId="77777777" w:rsidTr="009670A5">
        <w:trPr>
          <w:trHeight w:val="1600"/>
        </w:trPr>
        <w:tc>
          <w:tcPr>
            <w:tcW w:w="1795" w:type="dxa"/>
            <w:tcBorders>
              <w:top w:val="nil"/>
              <w:left w:val="single" w:sz="4" w:space="0" w:color="A6A6A6"/>
              <w:bottom w:val="single" w:sz="4" w:space="0" w:color="A6A6A6"/>
              <w:right w:val="single" w:sz="4" w:space="0" w:color="A6A6A6"/>
            </w:tcBorders>
            <w:shd w:val="clear" w:color="000000" w:fill="7B7B7B"/>
            <w:vAlign w:val="center"/>
            <w:hideMark/>
          </w:tcPr>
          <w:p w14:paraId="5433BB4B" w14:textId="77777777" w:rsidR="00A53D98" w:rsidRPr="00C64C2F" w:rsidRDefault="00A53D98" w:rsidP="00667DA0">
            <w:pPr>
              <w:rPr>
                <w:rFonts w:ascii="Century Gothic" w:eastAsia="Times New Roman" w:hAnsi="Century Gothic" w:cs="Times New Roman"/>
                <w:b/>
                <w:bCs/>
                <w:color w:val="FFFFFF"/>
                <w:sz w:val="18"/>
                <w:szCs w:val="18"/>
              </w:rPr>
            </w:pPr>
            <w:r w:rsidRPr="00C64C2F">
              <w:rPr>
                <w:rFonts w:ascii="Century Gothic" w:eastAsia="Times New Roman" w:hAnsi="Century Gothic" w:cs="Times New Roman"/>
                <w:b/>
                <w:bCs/>
                <w:color w:val="FFFFFF"/>
                <w:sz w:val="18"/>
                <w:szCs w:val="18"/>
              </w:rPr>
              <w:t>OFFICE LOCATIONS</w:t>
            </w:r>
          </w:p>
        </w:tc>
        <w:tc>
          <w:tcPr>
            <w:tcW w:w="8033" w:type="dxa"/>
            <w:tcBorders>
              <w:top w:val="single" w:sz="4" w:space="0" w:color="A6A6A6"/>
              <w:left w:val="nil"/>
              <w:bottom w:val="single" w:sz="4" w:space="0" w:color="A6A6A6"/>
              <w:right w:val="single" w:sz="4" w:space="0" w:color="A6A6A6"/>
            </w:tcBorders>
            <w:shd w:val="clear" w:color="auto" w:fill="auto"/>
            <w:vAlign w:val="center"/>
            <w:hideMark/>
          </w:tcPr>
          <w:p w14:paraId="5FA4FCCB" w14:textId="21A5985E" w:rsidR="00A53D98" w:rsidRPr="004106C8" w:rsidRDefault="000D0100" w:rsidP="00667DA0">
            <w:pPr>
              <w:rPr>
                <w:rFonts w:ascii="Calibri" w:hAnsi="Calibri" w:cs="Calibri"/>
                <w:szCs w:val="22"/>
              </w:rPr>
            </w:pPr>
            <w:r w:rsidRPr="004106C8">
              <w:rPr>
                <w:rFonts w:ascii="Calibri" w:hAnsi="Calibri" w:cs="Calibri"/>
                <w:szCs w:val="22"/>
              </w:rPr>
              <w:t>Edison , NJ (US Corporate Headquarters) with offices in Chennai , Bangalore, Dubai and UK</w:t>
            </w:r>
          </w:p>
        </w:tc>
      </w:tr>
      <w:tr w:rsidR="00A53D98" w:rsidRPr="00C64C2F" w14:paraId="4358CEE7" w14:textId="77777777" w:rsidTr="009670A5">
        <w:trPr>
          <w:trHeight w:val="1600"/>
        </w:trPr>
        <w:tc>
          <w:tcPr>
            <w:tcW w:w="1795" w:type="dxa"/>
            <w:tcBorders>
              <w:top w:val="nil"/>
              <w:left w:val="single" w:sz="4" w:space="0" w:color="A6A6A6"/>
              <w:bottom w:val="single" w:sz="4" w:space="0" w:color="A6A6A6"/>
              <w:right w:val="single" w:sz="4" w:space="0" w:color="A6A6A6"/>
            </w:tcBorders>
            <w:shd w:val="clear" w:color="000000" w:fill="7B7B7B"/>
            <w:vAlign w:val="center"/>
            <w:hideMark/>
          </w:tcPr>
          <w:p w14:paraId="523347B4" w14:textId="77777777" w:rsidR="00A53D98" w:rsidRPr="00C64C2F" w:rsidRDefault="00A53D98" w:rsidP="00667DA0">
            <w:pPr>
              <w:rPr>
                <w:rFonts w:ascii="Century Gothic" w:eastAsia="Times New Roman" w:hAnsi="Century Gothic" w:cs="Times New Roman"/>
                <w:b/>
                <w:bCs/>
                <w:color w:val="FFFFFF"/>
                <w:sz w:val="18"/>
                <w:szCs w:val="18"/>
              </w:rPr>
            </w:pPr>
            <w:r w:rsidRPr="00C64C2F">
              <w:rPr>
                <w:rFonts w:ascii="Century Gothic" w:eastAsia="Times New Roman" w:hAnsi="Century Gothic" w:cs="Times New Roman"/>
                <w:b/>
                <w:bCs/>
                <w:color w:val="FFFFFF"/>
                <w:sz w:val="18"/>
                <w:szCs w:val="18"/>
              </w:rPr>
              <w:t>BRIEF STATEMENT OF CORE BUSINESS COMPETENCIES</w:t>
            </w:r>
          </w:p>
        </w:tc>
        <w:tc>
          <w:tcPr>
            <w:tcW w:w="8033" w:type="dxa"/>
            <w:tcBorders>
              <w:top w:val="single" w:sz="4" w:space="0" w:color="A6A6A6"/>
              <w:left w:val="nil"/>
              <w:bottom w:val="single" w:sz="4" w:space="0" w:color="A6A6A6"/>
              <w:right w:val="single" w:sz="4" w:space="0" w:color="A6A6A6"/>
            </w:tcBorders>
            <w:shd w:val="clear" w:color="auto" w:fill="auto"/>
            <w:vAlign w:val="center"/>
            <w:hideMark/>
          </w:tcPr>
          <w:p w14:paraId="1452B0E4" w14:textId="4ABBCDBB" w:rsidR="00A53D98" w:rsidRPr="00C64C2F" w:rsidRDefault="00F83A26" w:rsidP="00667DA0">
            <w:pPr>
              <w:rPr>
                <w:rFonts w:ascii="Century Gothic" w:eastAsia="Times New Roman" w:hAnsi="Century Gothic" w:cs="Times New Roman"/>
                <w:color w:val="000000"/>
                <w:sz w:val="18"/>
                <w:szCs w:val="18"/>
              </w:rPr>
            </w:pPr>
            <w:r w:rsidRPr="004106C8">
              <w:rPr>
                <w:rFonts w:ascii="Calibri" w:hAnsi="Calibri" w:cs="Calibri"/>
                <w:szCs w:val="22"/>
              </w:rPr>
              <w:t xml:space="preserve">ZSL is a </w:t>
            </w:r>
            <w:r w:rsidR="00C31097" w:rsidRPr="004106C8">
              <w:rPr>
                <w:rFonts w:ascii="Calibri" w:hAnsi="Calibri" w:cs="Calibri"/>
                <w:szCs w:val="22"/>
              </w:rPr>
              <w:t xml:space="preserve">Trusted Advisor and </w:t>
            </w:r>
            <w:r w:rsidRPr="004106C8">
              <w:rPr>
                <w:rFonts w:ascii="Calibri" w:hAnsi="Calibri" w:cs="Calibri"/>
                <w:szCs w:val="22"/>
              </w:rPr>
              <w:t xml:space="preserve">Global Provider of Products Solutions and Services to small mid and Large Enterprises across various industries. </w:t>
            </w:r>
            <w:r w:rsidR="00C31097" w:rsidRPr="004106C8">
              <w:rPr>
                <w:rFonts w:ascii="Calibri" w:hAnsi="Calibri" w:cs="Calibri"/>
                <w:szCs w:val="22"/>
              </w:rPr>
              <w:t>Our flagship Product FieldPower® is deployed across Field Service</w:t>
            </w:r>
            <w:r w:rsidR="007B4C2E">
              <w:rPr>
                <w:rFonts w:ascii="Calibri" w:hAnsi="Calibri" w:cs="Calibri"/>
                <w:szCs w:val="22"/>
              </w:rPr>
              <w:t xml:space="preserve"> Organizations with global installations.</w:t>
            </w:r>
            <w:r w:rsidR="00C31097" w:rsidRPr="004106C8">
              <w:rPr>
                <w:rFonts w:ascii="Calibri" w:hAnsi="Calibri" w:cs="Calibri"/>
                <w:szCs w:val="22"/>
              </w:rPr>
              <w:t xml:space="preserve"> We also bring our deep expertise in Integration and Deployment of Best-of-the-breed software providers – One-stop-shop for Technology needs .</w:t>
            </w:r>
          </w:p>
        </w:tc>
      </w:tr>
      <w:tr w:rsidR="00A53D98" w:rsidRPr="00C64C2F" w14:paraId="54C2B4BF" w14:textId="77777777" w:rsidTr="009670A5">
        <w:trPr>
          <w:trHeight w:val="1600"/>
        </w:trPr>
        <w:tc>
          <w:tcPr>
            <w:tcW w:w="1795" w:type="dxa"/>
            <w:tcBorders>
              <w:top w:val="nil"/>
              <w:left w:val="single" w:sz="4" w:space="0" w:color="A6A6A6"/>
              <w:bottom w:val="double" w:sz="6" w:space="0" w:color="A6A6A6"/>
              <w:right w:val="single" w:sz="4" w:space="0" w:color="A6A6A6"/>
            </w:tcBorders>
            <w:shd w:val="clear" w:color="000000" w:fill="7B7B7B"/>
            <w:vAlign w:val="center"/>
            <w:hideMark/>
          </w:tcPr>
          <w:p w14:paraId="410656F9" w14:textId="77777777" w:rsidR="00A53D98" w:rsidRPr="00C64C2F" w:rsidRDefault="00A53D98" w:rsidP="00667DA0">
            <w:pPr>
              <w:rPr>
                <w:rFonts w:ascii="Century Gothic" w:eastAsia="Times New Roman" w:hAnsi="Century Gothic" w:cs="Times New Roman"/>
                <w:b/>
                <w:bCs/>
                <w:color w:val="FFFFFF"/>
                <w:sz w:val="18"/>
                <w:szCs w:val="18"/>
              </w:rPr>
            </w:pPr>
            <w:r w:rsidRPr="00C64C2F">
              <w:rPr>
                <w:rFonts w:ascii="Century Gothic" w:eastAsia="Times New Roman" w:hAnsi="Century Gothic" w:cs="Times New Roman"/>
                <w:b/>
                <w:bCs/>
                <w:color w:val="FFFFFF"/>
                <w:sz w:val="18"/>
                <w:szCs w:val="18"/>
              </w:rPr>
              <w:t>SPECIAL REQUIREMENTS</w:t>
            </w:r>
          </w:p>
        </w:tc>
        <w:tc>
          <w:tcPr>
            <w:tcW w:w="8033" w:type="dxa"/>
            <w:tcBorders>
              <w:top w:val="single" w:sz="4" w:space="0" w:color="A6A6A6"/>
              <w:left w:val="nil"/>
              <w:bottom w:val="double" w:sz="6" w:space="0" w:color="A6A6A6"/>
              <w:right w:val="single" w:sz="4" w:space="0" w:color="A6A6A6"/>
            </w:tcBorders>
            <w:shd w:val="clear" w:color="auto" w:fill="auto"/>
            <w:vAlign w:val="center"/>
            <w:hideMark/>
          </w:tcPr>
          <w:p w14:paraId="2B436D3E" w14:textId="77777777" w:rsidR="00A53D98" w:rsidRPr="00C64C2F" w:rsidRDefault="00A53D98" w:rsidP="00667DA0">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p>
        </w:tc>
      </w:tr>
    </w:tbl>
    <w:p w14:paraId="4C9CD954" w14:textId="77777777" w:rsidR="00A53D98" w:rsidRPr="00C64C2F" w:rsidRDefault="00A53D98" w:rsidP="00A53D98">
      <w:pPr>
        <w:rPr>
          <w:rFonts w:ascii="Century Gothic" w:hAnsi="Century Gothic"/>
        </w:rPr>
      </w:pPr>
    </w:p>
    <w:p w14:paraId="384A5278" w14:textId="77777777" w:rsidR="00A53D98" w:rsidRDefault="00A53D98" w:rsidP="00A53D98">
      <w:pPr>
        <w:rPr>
          <w:rFonts w:ascii="Century Gothic" w:hAnsi="Century Gothic"/>
        </w:rPr>
      </w:pPr>
      <w:r>
        <w:rPr>
          <w:rFonts w:ascii="Century Gothic" w:hAnsi="Century Gothic"/>
        </w:rPr>
        <w:br w:type="page"/>
      </w:r>
    </w:p>
    <w:p w14:paraId="33B8EEBF" w14:textId="77777777" w:rsidR="00A53D98" w:rsidRPr="00C64C2F" w:rsidRDefault="00A53D98" w:rsidP="00A53D98">
      <w:pPr>
        <w:pStyle w:val="Heading2"/>
        <w:rPr>
          <w:rFonts w:eastAsia="Times New Roman"/>
        </w:rPr>
      </w:pPr>
      <w:bookmarkStart w:id="4" w:name="_Toc4766579"/>
      <w:bookmarkStart w:id="5" w:name="_Toc51149356"/>
      <w:r>
        <w:rPr>
          <w:rFonts w:eastAsia="Times New Roman"/>
        </w:rPr>
        <w:lastRenderedPageBreak/>
        <w:t>CAPABILITIES AND EXPERIENCE</w:t>
      </w:r>
      <w:bookmarkEnd w:id="4"/>
      <w:bookmarkEnd w:id="5"/>
    </w:p>
    <w:p w14:paraId="58ABD4B3" w14:textId="77777777" w:rsidR="00A53D98" w:rsidRDefault="00A53D98" w:rsidP="00A53D98">
      <w:pPr>
        <w:rPr>
          <w:rFonts w:ascii="Century Gothic" w:hAnsi="Century Gothic"/>
          <w:sz w:val="21"/>
        </w:rPr>
      </w:pPr>
    </w:p>
    <w:tbl>
      <w:tblPr>
        <w:tblW w:w="10008" w:type="dxa"/>
        <w:tblLook w:val="04A0" w:firstRow="1" w:lastRow="0" w:firstColumn="1" w:lastColumn="0" w:noHBand="0" w:noVBand="1"/>
      </w:tblPr>
      <w:tblGrid>
        <w:gridCol w:w="1525"/>
        <w:gridCol w:w="8483"/>
      </w:tblGrid>
      <w:tr w:rsidR="00A53D98" w:rsidRPr="00C33CE2" w14:paraId="39B54FF4" w14:textId="77777777" w:rsidTr="009670A5">
        <w:trPr>
          <w:trHeight w:val="2164"/>
        </w:trPr>
        <w:tc>
          <w:tcPr>
            <w:tcW w:w="1525" w:type="dxa"/>
            <w:tcBorders>
              <w:top w:val="single" w:sz="4" w:space="0" w:color="BFBFBF"/>
              <w:left w:val="single" w:sz="4" w:space="0" w:color="A6A6A6"/>
              <w:bottom w:val="double" w:sz="6" w:space="0" w:color="BFBFBF"/>
              <w:right w:val="single" w:sz="4" w:space="0" w:color="A6A6A6"/>
            </w:tcBorders>
            <w:shd w:val="clear" w:color="000000" w:fill="7B7B7B"/>
            <w:vAlign w:val="center"/>
            <w:hideMark/>
          </w:tcPr>
          <w:p w14:paraId="530BC386" w14:textId="77777777" w:rsidR="00A53D98" w:rsidRPr="00C33CE2" w:rsidRDefault="00A53D98" w:rsidP="00667DA0">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CAPABILITIES</w:t>
            </w:r>
          </w:p>
        </w:tc>
        <w:tc>
          <w:tcPr>
            <w:tcW w:w="8483" w:type="dxa"/>
            <w:tcBorders>
              <w:top w:val="single" w:sz="4" w:space="0" w:color="BFBFBF"/>
              <w:left w:val="nil"/>
              <w:bottom w:val="double" w:sz="6" w:space="0" w:color="BFBFBF"/>
              <w:right w:val="single" w:sz="4" w:space="0" w:color="A6A6A6"/>
            </w:tcBorders>
            <w:shd w:val="clear" w:color="auto" w:fill="auto"/>
            <w:vAlign w:val="center"/>
            <w:hideMark/>
          </w:tcPr>
          <w:p w14:paraId="1FF29CFF" w14:textId="5ECF0CD7" w:rsidR="00C31097" w:rsidRPr="002041F4" w:rsidRDefault="00C31097" w:rsidP="00C31097">
            <w:pPr>
              <w:rPr>
                <w:rFonts w:ascii="Calibri" w:hAnsi="Calibri" w:cs="Calibri"/>
                <w:szCs w:val="22"/>
              </w:rPr>
            </w:pPr>
            <w:r w:rsidRPr="002041F4">
              <w:rPr>
                <w:rFonts w:ascii="Calibri" w:hAnsi="Calibri" w:cs="Calibri"/>
                <w:szCs w:val="22"/>
              </w:rPr>
              <w:t xml:space="preserve">ZSL has earned a reputation as a respected leader in providing technology-based business solutions and services that leverage a globally positioned workforce of Software Engineers and Subject Matter Experts.  From locations throughout US, Canada, India, Asia Pacific and Europe, ZSL develops and supports a broad range of industry specific and customer enterprise business applications with a proven delivery model that combines local consulting and delivery </w:t>
            </w:r>
            <w:r w:rsidR="0019195A" w:rsidRPr="002041F4">
              <w:rPr>
                <w:rFonts w:ascii="Calibri" w:hAnsi="Calibri" w:cs="Calibri"/>
                <w:szCs w:val="22"/>
              </w:rPr>
              <w:t>centers</w:t>
            </w:r>
            <w:r w:rsidRPr="002041F4">
              <w:rPr>
                <w:rFonts w:ascii="Calibri" w:hAnsi="Calibri" w:cs="Calibri"/>
                <w:szCs w:val="22"/>
              </w:rPr>
              <w:t xml:space="preserve"> with highly scalable and cost-effective offshore development and testing facilities.  </w:t>
            </w:r>
          </w:p>
          <w:p w14:paraId="0558C61F" w14:textId="6CDC0DC9" w:rsidR="00A53D98" w:rsidRPr="00C33CE2" w:rsidRDefault="00A53D98" w:rsidP="00C31097">
            <w:pPr>
              <w:rPr>
                <w:rFonts w:ascii="Century Gothic" w:eastAsia="Times New Roman" w:hAnsi="Century Gothic" w:cs="Times New Roman"/>
                <w:color w:val="000000"/>
                <w:sz w:val="18"/>
                <w:szCs w:val="18"/>
              </w:rPr>
            </w:pPr>
          </w:p>
        </w:tc>
      </w:tr>
      <w:tr w:rsidR="00A53D98" w:rsidRPr="00C33CE2" w14:paraId="556CCE3B" w14:textId="77777777" w:rsidTr="009670A5">
        <w:trPr>
          <w:trHeight w:val="2164"/>
        </w:trPr>
        <w:tc>
          <w:tcPr>
            <w:tcW w:w="1525" w:type="dxa"/>
            <w:tcBorders>
              <w:top w:val="single" w:sz="4" w:space="0" w:color="A6A6A6"/>
              <w:left w:val="single" w:sz="4" w:space="0" w:color="A6A6A6"/>
              <w:bottom w:val="single" w:sz="4" w:space="0" w:color="A6A6A6"/>
              <w:right w:val="single" w:sz="4" w:space="0" w:color="A6A6A6"/>
            </w:tcBorders>
            <w:shd w:val="clear" w:color="000000" w:fill="595959"/>
            <w:vAlign w:val="center"/>
            <w:hideMark/>
          </w:tcPr>
          <w:p w14:paraId="7BC9226C" w14:textId="77777777" w:rsidR="00A53D98" w:rsidRPr="00C33CE2" w:rsidRDefault="00A53D98" w:rsidP="00667DA0">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EXPERIENCE</w:t>
            </w:r>
          </w:p>
        </w:tc>
        <w:tc>
          <w:tcPr>
            <w:tcW w:w="8483" w:type="dxa"/>
            <w:tcBorders>
              <w:top w:val="single" w:sz="4" w:space="0" w:color="A6A6A6"/>
              <w:left w:val="nil"/>
              <w:bottom w:val="single" w:sz="4" w:space="0" w:color="A6A6A6"/>
              <w:right w:val="single" w:sz="4" w:space="0" w:color="A6A6A6"/>
            </w:tcBorders>
            <w:shd w:val="clear" w:color="000000" w:fill="F2F2F2"/>
            <w:vAlign w:val="center"/>
            <w:hideMark/>
          </w:tcPr>
          <w:p w14:paraId="6E3A80D1" w14:textId="2A0DA152" w:rsidR="00A53D98" w:rsidRPr="00C33CE2" w:rsidRDefault="00A53D98" w:rsidP="00667DA0">
            <w:pPr>
              <w:rPr>
                <w:rFonts w:ascii="Century Gothic" w:eastAsia="Times New Roman" w:hAnsi="Century Gothic" w:cs="Times New Roman"/>
                <w:color w:val="000000"/>
                <w:sz w:val="18"/>
                <w:szCs w:val="18"/>
              </w:rPr>
            </w:pPr>
            <w:r w:rsidRPr="00C33CE2">
              <w:rPr>
                <w:rFonts w:ascii="Century Gothic" w:eastAsia="Times New Roman" w:hAnsi="Century Gothic" w:cs="Times New Roman"/>
                <w:color w:val="000000"/>
                <w:sz w:val="18"/>
                <w:szCs w:val="18"/>
              </w:rPr>
              <w:t> </w:t>
            </w:r>
            <w:r w:rsidR="00C31097">
              <w:rPr>
                <w:rFonts w:ascii="Calibri" w:hAnsi="Calibri" w:cs="Calibri"/>
                <w:szCs w:val="22"/>
              </w:rPr>
              <w:t xml:space="preserve">ZSL has a long standing history over 23 years </w:t>
            </w:r>
            <w:r w:rsidR="00C31097" w:rsidRPr="002041F4">
              <w:rPr>
                <w:rFonts w:ascii="Calibri" w:hAnsi="Calibri" w:cs="Calibri"/>
                <w:szCs w:val="22"/>
              </w:rPr>
              <w:t>of approaching every client and every project as a partner, carefully configuring teams of business and technology professionals that complement and optimize client-side project groups, guaranteeing the highest quality deliverable in the shortest time-to-market achievable</w:t>
            </w:r>
          </w:p>
        </w:tc>
      </w:tr>
      <w:tr w:rsidR="00A53D98" w:rsidRPr="00C33CE2" w14:paraId="05703D98" w14:textId="77777777" w:rsidTr="009670A5">
        <w:trPr>
          <w:trHeight w:val="2250"/>
        </w:trPr>
        <w:tc>
          <w:tcPr>
            <w:tcW w:w="1525" w:type="dxa"/>
            <w:tcBorders>
              <w:top w:val="nil"/>
              <w:left w:val="single" w:sz="4" w:space="0" w:color="A6A6A6"/>
              <w:bottom w:val="single" w:sz="8" w:space="0" w:color="BFBFBF"/>
              <w:right w:val="single" w:sz="4" w:space="0" w:color="A6A6A6"/>
            </w:tcBorders>
            <w:shd w:val="clear" w:color="000000" w:fill="595959"/>
            <w:vAlign w:val="center"/>
            <w:hideMark/>
          </w:tcPr>
          <w:p w14:paraId="4A309476" w14:textId="77777777" w:rsidR="00A53D98" w:rsidRPr="00C33CE2" w:rsidRDefault="00A53D98" w:rsidP="00667DA0">
            <w:pPr>
              <w:rPr>
                <w:rFonts w:ascii="Century Gothic" w:eastAsia="Times New Roman" w:hAnsi="Century Gothic" w:cs="Times New Roman"/>
                <w:b/>
                <w:bCs/>
                <w:color w:val="FFFFFF"/>
                <w:sz w:val="18"/>
                <w:szCs w:val="18"/>
              </w:rPr>
            </w:pPr>
            <w:r w:rsidRPr="00C33CE2">
              <w:rPr>
                <w:rFonts w:ascii="Century Gothic" w:eastAsia="Times New Roman" w:hAnsi="Century Gothic" w:cs="Times New Roman"/>
                <w:b/>
                <w:bCs/>
                <w:color w:val="FFFFFF"/>
                <w:sz w:val="18"/>
                <w:szCs w:val="18"/>
              </w:rPr>
              <w:t xml:space="preserve">WHY </w:t>
            </w:r>
            <w:r>
              <w:rPr>
                <w:rFonts w:ascii="Century Gothic" w:eastAsia="Times New Roman" w:hAnsi="Century Gothic" w:cs="Times New Roman"/>
                <w:b/>
                <w:bCs/>
                <w:color w:val="FFFFFF"/>
                <w:sz w:val="18"/>
                <w:szCs w:val="18"/>
              </w:rPr>
              <w:t>YOUR PRODUCT/ COMPANY</w:t>
            </w:r>
            <w:r w:rsidRPr="00C33CE2">
              <w:rPr>
                <w:rFonts w:ascii="Century Gothic" w:eastAsia="Times New Roman" w:hAnsi="Century Gothic" w:cs="Times New Roman"/>
                <w:b/>
                <w:bCs/>
                <w:color w:val="FFFFFF"/>
                <w:sz w:val="18"/>
                <w:szCs w:val="18"/>
              </w:rPr>
              <w:t xml:space="preserve"> </w:t>
            </w:r>
            <w:r>
              <w:rPr>
                <w:rFonts w:ascii="Century Gothic" w:eastAsia="Times New Roman" w:hAnsi="Century Gothic" w:cs="Times New Roman"/>
                <w:b/>
                <w:bCs/>
                <w:color w:val="FFFFFF"/>
                <w:sz w:val="18"/>
                <w:szCs w:val="18"/>
              </w:rPr>
              <w:t>IS</w:t>
            </w:r>
            <w:r w:rsidRPr="00C33CE2">
              <w:rPr>
                <w:rFonts w:ascii="Century Gothic" w:eastAsia="Times New Roman" w:hAnsi="Century Gothic" w:cs="Times New Roman"/>
                <w:b/>
                <w:bCs/>
                <w:color w:val="FFFFFF"/>
                <w:sz w:val="18"/>
                <w:szCs w:val="18"/>
              </w:rPr>
              <w:t xml:space="preserve"> </w:t>
            </w:r>
            <w:r>
              <w:rPr>
                <w:rFonts w:ascii="Century Gothic" w:eastAsia="Times New Roman" w:hAnsi="Century Gothic" w:cs="Times New Roman"/>
                <w:b/>
                <w:bCs/>
                <w:color w:val="FFFFFF"/>
                <w:sz w:val="18"/>
                <w:szCs w:val="18"/>
              </w:rPr>
              <w:t xml:space="preserve">A </w:t>
            </w:r>
            <w:r w:rsidRPr="00C33CE2">
              <w:rPr>
                <w:rFonts w:ascii="Century Gothic" w:eastAsia="Times New Roman" w:hAnsi="Century Gothic" w:cs="Times New Roman"/>
                <w:b/>
                <w:bCs/>
                <w:color w:val="FFFFFF"/>
                <w:sz w:val="18"/>
                <w:szCs w:val="18"/>
              </w:rPr>
              <w:t xml:space="preserve">GOOD FIT; </w:t>
            </w:r>
            <w:r w:rsidRPr="00C33CE2">
              <w:rPr>
                <w:rFonts w:ascii="Century Gothic" w:eastAsia="Times New Roman" w:hAnsi="Century Gothic" w:cs="Times New Roman"/>
                <w:b/>
                <w:bCs/>
                <w:color w:val="FFFFFF"/>
                <w:sz w:val="16"/>
                <w:szCs w:val="16"/>
              </w:rPr>
              <w:t>150 WORDS OR LESS</w:t>
            </w:r>
          </w:p>
        </w:tc>
        <w:tc>
          <w:tcPr>
            <w:tcW w:w="8483" w:type="dxa"/>
            <w:tcBorders>
              <w:top w:val="double" w:sz="6" w:space="0" w:color="BFBFBF"/>
              <w:left w:val="nil"/>
              <w:bottom w:val="single" w:sz="8" w:space="0" w:color="BFBFBF"/>
              <w:right w:val="single" w:sz="4" w:space="0" w:color="A6A6A6"/>
            </w:tcBorders>
            <w:shd w:val="clear" w:color="000000" w:fill="F2F2F2"/>
            <w:vAlign w:val="center"/>
            <w:hideMark/>
          </w:tcPr>
          <w:p w14:paraId="374E56A5" w14:textId="39923F54" w:rsidR="00A53D98" w:rsidRPr="00330F3E" w:rsidRDefault="00C31097" w:rsidP="00BB5BED">
            <w:pPr>
              <w:numPr>
                <w:ilvl w:val="0"/>
                <w:numId w:val="1"/>
              </w:numPr>
              <w:spacing w:before="60" w:after="60" w:line="276" w:lineRule="auto"/>
              <w:jc w:val="both"/>
              <w:rPr>
                <w:rFonts w:ascii="Calibri" w:hAnsi="Calibri" w:cs="Calibri"/>
                <w:b/>
                <w:szCs w:val="22"/>
              </w:rPr>
            </w:pPr>
            <w:r w:rsidRPr="00330F3E">
              <w:rPr>
                <w:rFonts w:ascii="Calibri" w:hAnsi="Calibri" w:cs="Calibri"/>
                <w:b/>
                <w:szCs w:val="22"/>
              </w:rPr>
              <w:t xml:space="preserve">Partnered with </w:t>
            </w:r>
            <w:r w:rsidR="00844A99">
              <w:rPr>
                <w:rFonts w:ascii="Calibri" w:hAnsi="Calibri" w:cs="Calibri"/>
                <w:b/>
                <w:szCs w:val="22"/>
              </w:rPr>
              <w:t>Nationwide</w:t>
            </w:r>
            <w:r w:rsidRPr="00330F3E">
              <w:rPr>
                <w:rFonts w:ascii="Calibri" w:hAnsi="Calibri" w:cs="Calibri"/>
                <w:b/>
                <w:szCs w:val="22"/>
              </w:rPr>
              <w:t xml:space="preserve"> and has developed deep understanding of Business, Technology Unique to </w:t>
            </w:r>
            <w:r w:rsidR="00844A99">
              <w:rPr>
                <w:rFonts w:ascii="Calibri" w:hAnsi="Calibri" w:cs="Calibri"/>
                <w:b/>
                <w:szCs w:val="22"/>
              </w:rPr>
              <w:t>Nationwide</w:t>
            </w:r>
            <w:r w:rsidRPr="00330F3E">
              <w:rPr>
                <w:rFonts w:ascii="Calibri" w:hAnsi="Calibri" w:cs="Calibri"/>
                <w:b/>
                <w:szCs w:val="22"/>
              </w:rPr>
              <w:t xml:space="preserve"> since 2011</w:t>
            </w:r>
          </w:p>
          <w:p w14:paraId="18D7F7B2" w14:textId="6668A613" w:rsidR="00C31097" w:rsidRPr="00330F3E" w:rsidRDefault="00C31097" w:rsidP="00BB5BED">
            <w:pPr>
              <w:numPr>
                <w:ilvl w:val="0"/>
                <w:numId w:val="1"/>
              </w:numPr>
              <w:spacing w:before="60" w:after="60" w:line="276" w:lineRule="auto"/>
              <w:jc w:val="both"/>
              <w:rPr>
                <w:rFonts w:ascii="Calibri" w:hAnsi="Calibri" w:cs="Calibri"/>
                <w:b/>
                <w:szCs w:val="22"/>
              </w:rPr>
            </w:pPr>
            <w:r w:rsidRPr="00330F3E">
              <w:rPr>
                <w:rFonts w:ascii="Calibri" w:hAnsi="Calibri" w:cs="Calibri"/>
                <w:b/>
                <w:szCs w:val="22"/>
              </w:rPr>
              <w:t xml:space="preserve">One Stop Shop Field Service Management Solution that Integrates in One Single Platform Clients, </w:t>
            </w:r>
            <w:r w:rsidR="00844A99">
              <w:rPr>
                <w:rFonts w:ascii="Calibri" w:hAnsi="Calibri" w:cs="Calibri"/>
                <w:b/>
                <w:szCs w:val="22"/>
              </w:rPr>
              <w:t>Nationwide</w:t>
            </w:r>
            <w:r w:rsidRPr="00330F3E">
              <w:rPr>
                <w:rFonts w:ascii="Calibri" w:hAnsi="Calibri" w:cs="Calibri"/>
                <w:b/>
                <w:szCs w:val="22"/>
              </w:rPr>
              <w:t xml:space="preserve"> and Vendors</w:t>
            </w:r>
          </w:p>
          <w:p w14:paraId="2011DD4B" w14:textId="462576B8" w:rsidR="00C31097" w:rsidRPr="00330F3E" w:rsidRDefault="00C31097" w:rsidP="00BB5BED">
            <w:pPr>
              <w:numPr>
                <w:ilvl w:val="0"/>
                <w:numId w:val="1"/>
              </w:numPr>
              <w:spacing w:before="60" w:after="60" w:line="276" w:lineRule="auto"/>
              <w:jc w:val="both"/>
              <w:rPr>
                <w:rFonts w:ascii="Calibri" w:hAnsi="Calibri" w:cs="Calibri"/>
                <w:b/>
                <w:szCs w:val="22"/>
              </w:rPr>
            </w:pPr>
            <w:r w:rsidRPr="00330F3E">
              <w:rPr>
                <w:rFonts w:ascii="Calibri" w:hAnsi="Calibri" w:cs="Calibri"/>
                <w:b/>
                <w:szCs w:val="22"/>
              </w:rPr>
              <w:t xml:space="preserve">Trusted Advisor and a Strategic Partner approach by bringing deep expertise in Product, Service and Solution by Platform, Integration and </w:t>
            </w:r>
            <w:proofErr w:type="spellStart"/>
            <w:r w:rsidRPr="00330F3E">
              <w:rPr>
                <w:rFonts w:ascii="Calibri" w:hAnsi="Calibri" w:cs="Calibri"/>
                <w:b/>
                <w:szCs w:val="22"/>
              </w:rPr>
              <w:t>Standlone</w:t>
            </w:r>
            <w:proofErr w:type="spellEnd"/>
            <w:r w:rsidRPr="00330F3E">
              <w:rPr>
                <w:rFonts w:ascii="Calibri" w:hAnsi="Calibri" w:cs="Calibri"/>
                <w:b/>
                <w:szCs w:val="22"/>
              </w:rPr>
              <w:t xml:space="preserve"> and Add-ons with extensive experience across several industries.</w:t>
            </w:r>
          </w:p>
          <w:p w14:paraId="2D1494C7" w14:textId="77777777" w:rsidR="00330F3E" w:rsidRPr="000C1772" w:rsidRDefault="00330F3E" w:rsidP="00BB5BED">
            <w:pPr>
              <w:numPr>
                <w:ilvl w:val="0"/>
                <w:numId w:val="1"/>
              </w:numPr>
              <w:spacing w:before="60" w:after="60" w:line="276" w:lineRule="auto"/>
              <w:jc w:val="both"/>
              <w:rPr>
                <w:rFonts w:ascii="Calibri" w:hAnsi="Calibri" w:cs="Calibri"/>
                <w:szCs w:val="22"/>
              </w:rPr>
            </w:pPr>
            <w:r w:rsidRPr="000C1772">
              <w:rPr>
                <w:rFonts w:ascii="Calibri" w:hAnsi="Calibri" w:cs="Calibri"/>
                <w:b/>
                <w:szCs w:val="22"/>
              </w:rPr>
              <w:t xml:space="preserve">Pioneers at Best Practices </w:t>
            </w:r>
            <w:r w:rsidRPr="000C1772">
              <w:rPr>
                <w:rFonts w:ascii="Calibri" w:hAnsi="Calibri" w:cs="Calibri"/>
                <w:szCs w:val="22"/>
              </w:rPr>
              <w:t>in Field Force Management solution across various verticals with many implementations in Telecom</w:t>
            </w:r>
            <w:r>
              <w:rPr>
                <w:rFonts w:ascii="Calibri" w:hAnsi="Calibri" w:cs="Calibri"/>
                <w:szCs w:val="22"/>
              </w:rPr>
              <w:t xml:space="preserve"> and other industries globally</w:t>
            </w:r>
            <w:r w:rsidRPr="000C1772">
              <w:rPr>
                <w:rFonts w:ascii="Calibri" w:hAnsi="Calibri" w:cs="Calibri"/>
                <w:szCs w:val="22"/>
              </w:rPr>
              <w:t>.</w:t>
            </w:r>
          </w:p>
          <w:p w14:paraId="03962188" w14:textId="77777777" w:rsidR="00330F3E" w:rsidRDefault="00330F3E" w:rsidP="00BB5BED">
            <w:pPr>
              <w:numPr>
                <w:ilvl w:val="0"/>
                <w:numId w:val="1"/>
              </w:numPr>
              <w:spacing w:before="60" w:after="60" w:line="276" w:lineRule="auto"/>
              <w:jc w:val="both"/>
              <w:rPr>
                <w:rFonts w:ascii="Calibri" w:hAnsi="Calibri" w:cs="Calibri"/>
                <w:szCs w:val="22"/>
              </w:rPr>
            </w:pPr>
            <w:r w:rsidRPr="00330F3E">
              <w:rPr>
                <w:rFonts w:ascii="Calibri" w:hAnsi="Calibri" w:cs="Calibri"/>
                <w:b/>
                <w:szCs w:val="22"/>
              </w:rPr>
              <w:t xml:space="preserve">High </w:t>
            </w:r>
            <w:proofErr w:type="spellStart"/>
            <w:r w:rsidRPr="00330F3E">
              <w:rPr>
                <w:rFonts w:ascii="Calibri" w:hAnsi="Calibri" w:cs="Calibri"/>
                <w:b/>
                <w:szCs w:val="22"/>
              </w:rPr>
              <w:t>QoS</w:t>
            </w:r>
            <w:proofErr w:type="spellEnd"/>
            <w:r w:rsidRPr="00330F3E">
              <w:rPr>
                <w:rFonts w:ascii="Calibri" w:hAnsi="Calibri" w:cs="Calibri"/>
                <w:b/>
                <w:szCs w:val="22"/>
              </w:rPr>
              <w:t xml:space="preserve"> &amp; Low </w:t>
            </w:r>
            <w:proofErr w:type="spellStart"/>
            <w:r w:rsidRPr="00330F3E">
              <w:rPr>
                <w:rFonts w:ascii="Calibri" w:hAnsi="Calibri" w:cs="Calibri"/>
                <w:b/>
                <w:szCs w:val="22"/>
              </w:rPr>
              <w:t>CoS</w:t>
            </w:r>
            <w:proofErr w:type="spellEnd"/>
            <w:r w:rsidRPr="00330F3E">
              <w:rPr>
                <w:rFonts w:ascii="Calibri" w:hAnsi="Calibri" w:cs="Calibri"/>
                <w:szCs w:val="22"/>
              </w:rPr>
              <w:t xml:space="preserve"> - High Quality &amp; Low Cost Service Offering through our Global capability &amp; extensive Technology Experience. Our expertise in implementing similar solutions itself is a demonstration of Quality Standards we maintain while executing projects. </w:t>
            </w:r>
          </w:p>
          <w:p w14:paraId="485D1EA1" w14:textId="4ED37C83" w:rsidR="00C31097" w:rsidRDefault="00C31097" w:rsidP="00BB5BED">
            <w:pPr>
              <w:numPr>
                <w:ilvl w:val="0"/>
                <w:numId w:val="1"/>
              </w:numPr>
              <w:spacing w:before="60" w:after="60" w:line="276" w:lineRule="auto"/>
              <w:jc w:val="both"/>
              <w:rPr>
                <w:rFonts w:ascii="Calibri" w:hAnsi="Calibri" w:cs="Calibri"/>
                <w:szCs w:val="22"/>
              </w:rPr>
            </w:pPr>
            <w:r w:rsidRPr="00330F3E">
              <w:rPr>
                <w:rFonts w:ascii="Calibri" w:hAnsi="Calibri" w:cs="Calibri"/>
                <w:b/>
                <w:szCs w:val="22"/>
              </w:rPr>
              <w:t xml:space="preserve">Best-of-the-Breed Approach </w:t>
            </w:r>
            <w:r w:rsidR="00330F3E">
              <w:rPr>
                <w:rFonts w:ascii="Calibri" w:hAnsi="Calibri" w:cs="Calibri"/>
                <w:szCs w:val="22"/>
              </w:rPr>
              <w:t xml:space="preserve">by </w:t>
            </w:r>
            <w:r w:rsidRPr="00330F3E">
              <w:rPr>
                <w:rFonts w:ascii="Calibri" w:hAnsi="Calibri" w:cs="Calibri"/>
                <w:szCs w:val="22"/>
              </w:rPr>
              <w:t xml:space="preserve">Integrating Best and Optimized approach in quick time to market and </w:t>
            </w:r>
            <w:r w:rsidR="00330F3E" w:rsidRPr="00330F3E">
              <w:rPr>
                <w:rFonts w:ascii="Calibri" w:hAnsi="Calibri" w:cs="Calibri"/>
                <w:szCs w:val="22"/>
              </w:rPr>
              <w:t xml:space="preserve">TCO. </w:t>
            </w:r>
          </w:p>
          <w:p w14:paraId="225C90DF" w14:textId="1C18005E" w:rsidR="007B4C2E" w:rsidRDefault="007B4C2E" w:rsidP="00BB5BED">
            <w:pPr>
              <w:numPr>
                <w:ilvl w:val="0"/>
                <w:numId w:val="1"/>
              </w:numPr>
              <w:spacing w:before="60" w:after="60" w:line="276" w:lineRule="auto"/>
              <w:jc w:val="both"/>
              <w:rPr>
                <w:rFonts w:ascii="Calibri" w:hAnsi="Calibri" w:cs="Calibri"/>
                <w:szCs w:val="22"/>
              </w:rPr>
            </w:pPr>
            <w:r w:rsidRPr="007B4C2E">
              <w:rPr>
                <w:rFonts w:ascii="Calibri" w:hAnsi="Calibri" w:cs="Calibri"/>
                <w:b/>
                <w:szCs w:val="22"/>
              </w:rPr>
              <w:t xml:space="preserve">Two pronged Solutions approaches coming out of extensive experience </w:t>
            </w:r>
          </w:p>
          <w:p w14:paraId="5FD2CDF8" w14:textId="7E896DA9" w:rsidR="007B4C2E" w:rsidRDefault="007B4C2E" w:rsidP="00BB5BED">
            <w:pPr>
              <w:numPr>
                <w:ilvl w:val="1"/>
                <w:numId w:val="1"/>
              </w:numPr>
              <w:spacing w:before="60" w:after="60" w:line="276" w:lineRule="auto"/>
              <w:jc w:val="both"/>
              <w:rPr>
                <w:rFonts w:ascii="Calibri" w:hAnsi="Calibri" w:cs="Calibri"/>
                <w:szCs w:val="22"/>
              </w:rPr>
            </w:pPr>
            <w:r>
              <w:rPr>
                <w:rFonts w:ascii="Calibri" w:hAnsi="Calibri" w:cs="Calibri"/>
                <w:szCs w:val="22"/>
              </w:rPr>
              <w:t>One Single Platform – New Product Implementation</w:t>
            </w:r>
          </w:p>
          <w:p w14:paraId="7940E03B" w14:textId="7E690ED0" w:rsidR="007B4C2E" w:rsidRDefault="007B4C2E" w:rsidP="00BB5BED">
            <w:pPr>
              <w:numPr>
                <w:ilvl w:val="1"/>
                <w:numId w:val="1"/>
              </w:numPr>
              <w:spacing w:before="60" w:after="60" w:line="276" w:lineRule="auto"/>
              <w:jc w:val="both"/>
              <w:rPr>
                <w:rFonts w:ascii="Calibri" w:hAnsi="Calibri" w:cs="Calibri"/>
                <w:szCs w:val="22"/>
              </w:rPr>
            </w:pPr>
            <w:r>
              <w:rPr>
                <w:rFonts w:ascii="Calibri" w:hAnsi="Calibri" w:cs="Calibri"/>
                <w:szCs w:val="22"/>
              </w:rPr>
              <w:t xml:space="preserve">Overhaul VMS with Migration / Upgrades with Newer functionalities/ New capabilities and avoiding any redundancy. </w:t>
            </w:r>
          </w:p>
          <w:p w14:paraId="5B179486" w14:textId="77777777" w:rsidR="007B4C2E" w:rsidRDefault="007B4C2E" w:rsidP="00BB5BED">
            <w:pPr>
              <w:numPr>
                <w:ilvl w:val="0"/>
                <w:numId w:val="1"/>
              </w:numPr>
              <w:spacing w:before="60" w:after="60" w:line="276" w:lineRule="auto"/>
              <w:jc w:val="both"/>
              <w:rPr>
                <w:rFonts w:ascii="Calibri" w:hAnsi="Calibri" w:cs="Calibri"/>
                <w:szCs w:val="22"/>
              </w:rPr>
            </w:pPr>
            <w:r w:rsidRPr="007B4C2E">
              <w:rPr>
                <w:rFonts w:ascii="Calibri" w:hAnsi="Calibri" w:cs="Calibri"/>
                <w:b/>
                <w:szCs w:val="22"/>
              </w:rPr>
              <w:t>Very Competitive Pricing along with License Credits</w:t>
            </w:r>
            <w:r>
              <w:rPr>
                <w:rFonts w:ascii="Calibri" w:hAnsi="Calibri" w:cs="Calibri"/>
                <w:szCs w:val="22"/>
              </w:rPr>
              <w:t xml:space="preserve"> </w:t>
            </w:r>
          </w:p>
          <w:p w14:paraId="44BC4357" w14:textId="62C1DA9D" w:rsidR="00C31097" w:rsidRPr="0012798A" w:rsidRDefault="007B4C2E" w:rsidP="0012798A">
            <w:pPr>
              <w:spacing w:before="60" w:after="60" w:line="276" w:lineRule="auto"/>
              <w:ind w:left="720"/>
              <w:jc w:val="both"/>
              <w:rPr>
                <w:rFonts w:ascii="Calibri" w:hAnsi="Calibri" w:cs="Calibri"/>
                <w:szCs w:val="22"/>
              </w:rPr>
            </w:pPr>
            <w:r>
              <w:rPr>
                <w:rFonts w:ascii="Calibri" w:hAnsi="Calibri" w:cs="Calibri"/>
                <w:szCs w:val="22"/>
              </w:rPr>
              <w:t xml:space="preserve">ZSL has always given Most Favored Nation Status to </w:t>
            </w:r>
            <w:r w:rsidR="00844A99">
              <w:rPr>
                <w:rFonts w:ascii="Calibri" w:hAnsi="Calibri" w:cs="Calibri"/>
                <w:szCs w:val="22"/>
              </w:rPr>
              <w:t>Nationwide</w:t>
            </w:r>
            <w:r>
              <w:rPr>
                <w:rFonts w:ascii="Calibri" w:hAnsi="Calibri" w:cs="Calibri"/>
                <w:szCs w:val="22"/>
              </w:rPr>
              <w:t xml:space="preserve"> since 2011. And we intend extend our capabilities of competency and pass on the benefits of the same to </w:t>
            </w:r>
            <w:r w:rsidR="00844A99">
              <w:rPr>
                <w:rFonts w:ascii="Calibri" w:hAnsi="Calibri" w:cs="Calibri"/>
                <w:szCs w:val="22"/>
              </w:rPr>
              <w:t>Nationwide</w:t>
            </w:r>
            <w:r>
              <w:rPr>
                <w:rFonts w:ascii="Calibri" w:hAnsi="Calibri" w:cs="Calibri"/>
                <w:szCs w:val="22"/>
              </w:rPr>
              <w:t xml:space="preserve"> through competitive pricing. So this proposal also qualifies for further License credits. </w:t>
            </w:r>
          </w:p>
        </w:tc>
      </w:tr>
    </w:tbl>
    <w:p w14:paraId="602E3493" w14:textId="0E4448BA" w:rsidR="001154FC" w:rsidRDefault="001154FC" w:rsidP="008E04D6">
      <w:pPr>
        <w:pStyle w:val="Heading1"/>
        <w:spacing w:line="360" w:lineRule="auto"/>
      </w:pPr>
      <w:bookmarkStart w:id="6" w:name="_Toc51149357"/>
      <w:r>
        <w:lastRenderedPageBreak/>
        <w:t>BUDGETARY PRICING</w:t>
      </w:r>
      <w:bookmarkEnd w:id="6"/>
    </w:p>
    <w:p w14:paraId="05028693" w14:textId="396E0F06" w:rsidR="003F7590" w:rsidRDefault="00844A99" w:rsidP="003F7590">
      <w:pPr>
        <w:spacing w:before="240" w:after="60"/>
        <w:jc w:val="center"/>
        <w:rPr>
          <w:rFonts w:cs="Arial"/>
          <w:b/>
          <w:sz w:val="32"/>
          <w:szCs w:val="32"/>
        </w:rPr>
      </w:pPr>
      <w:r>
        <w:rPr>
          <w:rFonts w:cs="Arial"/>
          <w:b/>
          <w:sz w:val="32"/>
          <w:szCs w:val="32"/>
        </w:rPr>
        <w:t>Nationwide</w:t>
      </w:r>
      <w:r w:rsidR="003F7590" w:rsidRPr="00940148">
        <w:rPr>
          <w:rFonts w:cs="Arial"/>
          <w:b/>
          <w:sz w:val="32"/>
          <w:szCs w:val="32"/>
        </w:rPr>
        <w:t xml:space="preserve"> </w:t>
      </w:r>
      <w:r w:rsidR="007B4C2E">
        <w:rPr>
          <w:rFonts w:cs="Arial"/>
          <w:b/>
          <w:sz w:val="32"/>
          <w:szCs w:val="32"/>
        </w:rPr>
        <w:t>Field Service Management System</w:t>
      </w:r>
      <w:r w:rsidR="003F7590" w:rsidRPr="00940148">
        <w:rPr>
          <w:rFonts w:cs="Arial"/>
          <w:b/>
          <w:sz w:val="32"/>
          <w:szCs w:val="32"/>
        </w:rPr>
        <w:t xml:space="preserve"> - Pricing Model</w:t>
      </w:r>
    </w:p>
    <w:p w14:paraId="39BFD8D8" w14:textId="18D274A8" w:rsidR="003F7590" w:rsidRDefault="003F7590" w:rsidP="00BB5BED">
      <w:pPr>
        <w:pStyle w:val="Heading1"/>
        <w:keepLines w:val="0"/>
        <w:numPr>
          <w:ilvl w:val="0"/>
          <w:numId w:val="5"/>
        </w:numPr>
        <w:overflowPunct w:val="0"/>
        <w:autoSpaceDE w:val="0"/>
        <w:autoSpaceDN w:val="0"/>
        <w:adjustRightInd w:val="0"/>
        <w:spacing w:after="60"/>
        <w:ind w:left="450"/>
        <w:jc w:val="both"/>
        <w:textAlignment w:val="baseline"/>
        <w:rPr>
          <w:rFonts w:cs="Arial"/>
          <w:szCs w:val="24"/>
        </w:rPr>
      </w:pPr>
      <w:bookmarkStart w:id="7" w:name="_Toc51149358"/>
      <w:r w:rsidRPr="00CB0AF8">
        <w:rPr>
          <w:rFonts w:cs="Arial"/>
          <w:szCs w:val="24"/>
        </w:rPr>
        <w:t xml:space="preserve">Cloud </w:t>
      </w:r>
      <w:r>
        <w:rPr>
          <w:rFonts w:cs="Arial"/>
          <w:szCs w:val="24"/>
        </w:rPr>
        <w:t>Pricing Model</w:t>
      </w:r>
      <w:bookmarkEnd w:id="7"/>
    </w:p>
    <w:p w14:paraId="0FEE9DBB" w14:textId="77777777" w:rsidR="003F7590" w:rsidRPr="00A30A58" w:rsidRDefault="003F7590" w:rsidP="003F7590"/>
    <w:p w14:paraId="5025B871" w14:textId="77777777" w:rsidR="003F7590" w:rsidRPr="009E3170" w:rsidRDefault="003F7590" w:rsidP="003F7590">
      <w:pPr>
        <w:tabs>
          <w:tab w:val="left" w:pos="-720"/>
        </w:tabs>
        <w:suppressAutoHyphens/>
        <w:spacing w:line="240" w:lineRule="atLeast"/>
        <w:ind w:left="450"/>
        <w:rPr>
          <w:rFonts w:cstheme="minorHAnsi"/>
          <w:spacing w:val="-3"/>
        </w:rPr>
      </w:pPr>
      <w:r w:rsidRPr="009E3170">
        <w:rPr>
          <w:rFonts w:cstheme="minorHAnsi"/>
          <w:spacing w:val="-3"/>
        </w:rPr>
        <w:t xml:space="preserve">Licensor Product(s):  ZSL Fieldpower Cloud software </w:t>
      </w:r>
    </w:p>
    <w:p w14:paraId="5221B904" w14:textId="77777777" w:rsidR="003F7590" w:rsidRPr="009E3170" w:rsidRDefault="003F7590" w:rsidP="003F7590">
      <w:pPr>
        <w:tabs>
          <w:tab w:val="left" w:pos="-720"/>
        </w:tabs>
        <w:suppressAutoHyphens/>
        <w:spacing w:line="240" w:lineRule="atLeast"/>
        <w:ind w:left="450"/>
        <w:rPr>
          <w:rFonts w:cstheme="minorHAnsi"/>
          <w:spacing w:val="-3"/>
        </w:rPr>
      </w:pPr>
      <w:r w:rsidRPr="009E3170">
        <w:rPr>
          <w:rFonts w:cstheme="minorHAnsi"/>
          <w:spacing w:val="-3"/>
        </w:rPr>
        <w:t xml:space="preserve">All fees specified in this Schedule are USD.  Taxes are not included. </w:t>
      </w:r>
    </w:p>
    <w:p w14:paraId="72C3B2DB" w14:textId="77777777" w:rsidR="003F7590" w:rsidRPr="009E3170" w:rsidRDefault="003F7590" w:rsidP="003F7590">
      <w:pPr>
        <w:tabs>
          <w:tab w:val="left" w:pos="-720"/>
        </w:tabs>
        <w:suppressAutoHyphens/>
        <w:spacing w:line="240" w:lineRule="atLeast"/>
        <w:ind w:left="450"/>
        <w:rPr>
          <w:rFonts w:cstheme="minorHAnsi"/>
          <w:spacing w:val="-3"/>
        </w:rPr>
      </w:pPr>
    </w:p>
    <w:tbl>
      <w:tblPr>
        <w:tblW w:w="7740" w:type="dxa"/>
        <w:tblInd w:w="530" w:type="dxa"/>
        <w:tblLook w:val="04A0" w:firstRow="1" w:lastRow="0" w:firstColumn="1" w:lastColumn="0" w:noHBand="0" w:noVBand="1"/>
      </w:tblPr>
      <w:tblGrid>
        <w:gridCol w:w="5310"/>
        <w:gridCol w:w="2430"/>
      </w:tblGrid>
      <w:tr w:rsidR="003F7590" w:rsidRPr="009E3170" w14:paraId="2870616C" w14:textId="77777777" w:rsidTr="00DA3FE2">
        <w:trPr>
          <w:trHeight w:val="835"/>
        </w:trPr>
        <w:tc>
          <w:tcPr>
            <w:tcW w:w="7740" w:type="dxa"/>
            <w:gridSpan w:val="2"/>
            <w:tcBorders>
              <w:top w:val="single" w:sz="8" w:space="0" w:color="auto"/>
              <w:left w:val="single" w:sz="8" w:space="0" w:color="auto"/>
              <w:bottom w:val="single" w:sz="8" w:space="0" w:color="auto"/>
              <w:right w:val="single" w:sz="8" w:space="0" w:color="000000"/>
            </w:tcBorders>
            <w:shd w:val="clear" w:color="000000" w:fill="FBE4D5"/>
            <w:noWrap/>
            <w:vAlign w:val="center"/>
            <w:hideMark/>
          </w:tcPr>
          <w:p w14:paraId="58B164AF" w14:textId="77777777" w:rsidR="003F7590" w:rsidRPr="009E3170" w:rsidRDefault="003F7590" w:rsidP="00DA3FE2">
            <w:pPr>
              <w:jc w:val="center"/>
              <w:rPr>
                <w:rFonts w:cstheme="minorHAnsi"/>
                <w:b/>
                <w:bCs/>
                <w:color w:val="000000"/>
              </w:rPr>
            </w:pPr>
            <w:r w:rsidRPr="009E3170">
              <w:rPr>
                <w:rFonts w:cstheme="minorHAnsi"/>
                <w:b/>
                <w:bCs/>
                <w:color w:val="000000"/>
              </w:rPr>
              <w:t>FieldPower Software License Cost - Tiered Pricing (Monthly)</w:t>
            </w:r>
          </w:p>
        </w:tc>
      </w:tr>
      <w:tr w:rsidR="003F7590" w:rsidRPr="009E3170" w14:paraId="5683E9D9" w14:textId="77777777" w:rsidTr="00DA3FE2">
        <w:trPr>
          <w:trHeight w:val="408"/>
        </w:trPr>
        <w:tc>
          <w:tcPr>
            <w:tcW w:w="7740" w:type="dxa"/>
            <w:gridSpan w:val="2"/>
            <w:tcBorders>
              <w:top w:val="single" w:sz="8" w:space="0" w:color="auto"/>
              <w:left w:val="single" w:sz="8" w:space="0" w:color="auto"/>
              <w:bottom w:val="single" w:sz="8" w:space="0" w:color="000000"/>
              <w:right w:val="single" w:sz="8" w:space="0" w:color="000000"/>
            </w:tcBorders>
            <w:shd w:val="clear" w:color="auto" w:fill="DEEAF6" w:themeFill="accent5" w:themeFillTint="33"/>
            <w:vAlign w:val="center"/>
            <w:hideMark/>
          </w:tcPr>
          <w:p w14:paraId="7A562986" w14:textId="77777777" w:rsidR="003F7590" w:rsidRPr="009E3170" w:rsidRDefault="003F7590" w:rsidP="00DA3FE2">
            <w:pPr>
              <w:jc w:val="center"/>
              <w:rPr>
                <w:rFonts w:cstheme="minorHAnsi"/>
                <w:b/>
                <w:bCs/>
                <w:color w:val="000000"/>
              </w:rPr>
            </w:pPr>
            <w:r w:rsidRPr="009E3170">
              <w:rPr>
                <w:rFonts w:cstheme="minorHAnsi"/>
                <w:b/>
                <w:bCs/>
                <w:color w:val="000000"/>
              </w:rPr>
              <w:t>Named Server Users* (Minimum 100 users)</w:t>
            </w:r>
          </w:p>
        </w:tc>
      </w:tr>
      <w:tr w:rsidR="00A9482A" w:rsidRPr="009E3170" w14:paraId="1BCD2CA0" w14:textId="77777777" w:rsidTr="00A9482A">
        <w:trPr>
          <w:trHeight w:val="300"/>
        </w:trPr>
        <w:tc>
          <w:tcPr>
            <w:tcW w:w="5310" w:type="dxa"/>
            <w:tcBorders>
              <w:top w:val="single" w:sz="8" w:space="0" w:color="auto"/>
              <w:left w:val="single" w:sz="8" w:space="0" w:color="auto"/>
              <w:bottom w:val="single" w:sz="8" w:space="0" w:color="auto"/>
              <w:right w:val="single" w:sz="8" w:space="0" w:color="000000"/>
            </w:tcBorders>
            <w:shd w:val="clear" w:color="000000" w:fill="C9C9C9"/>
            <w:noWrap/>
            <w:vAlign w:val="center"/>
            <w:hideMark/>
          </w:tcPr>
          <w:p w14:paraId="1DAF0087" w14:textId="77777777" w:rsidR="00A9482A" w:rsidRPr="009E3170" w:rsidRDefault="00A9482A" w:rsidP="00DA3FE2">
            <w:pPr>
              <w:rPr>
                <w:rFonts w:cstheme="minorHAnsi"/>
                <w:b/>
                <w:bCs/>
                <w:color w:val="000000"/>
              </w:rPr>
            </w:pPr>
            <w:r w:rsidRPr="009E3170">
              <w:rPr>
                <w:rFonts w:cstheme="minorHAnsi"/>
                <w:b/>
                <w:bCs/>
                <w:color w:val="000000"/>
              </w:rPr>
              <w:t># of Users</w:t>
            </w:r>
          </w:p>
        </w:tc>
        <w:tc>
          <w:tcPr>
            <w:tcW w:w="2430" w:type="dxa"/>
            <w:tcBorders>
              <w:top w:val="nil"/>
              <w:left w:val="nil"/>
              <w:bottom w:val="single" w:sz="8" w:space="0" w:color="auto"/>
              <w:right w:val="single" w:sz="8" w:space="0" w:color="auto"/>
            </w:tcBorders>
            <w:shd w:val="clear" w:color="000000" w:fill="C9C9C9"/>
            <w:noWrap/>
            <w:vAlign w:val="center"/>
            <w:hideMark/>
          </w:tcPr>
          <w:p w14:paraId="5DB3F496" w14:textId="387EA0EB" w:rsidR="00A9482A" w:rsidRPr="009E3170" w:rsidRDefault="00A9482A" w:rsidP="00DA3FE2">
            <w:pPr>
              <w:jc w:val="right"/>
              <w:rPr>
                <w:rFonts w:cstheme="minorHAnsi"/>
                <w:b/>
                <w:bCs/>
                <w:color w:val="000000"/>
              </w:rPr>
            </w:pPr>
            <w:r>
              <w:rPr>
                <w:rFonts w:cstheme="minorHAnsi"/>
                <w:b/>
                <w:bCs/>
                <w:color w:val="000000"/>
              </w:rPr>
              <w:t>Monthly Price (USD)</w:t>
            </w:r>
          </w:p>
        </w:tc>
      </w:tr>
      <w:tr w:rsidR="00A9482A" w:rsidRPr="009E3170" w14:paraId="6A15B3B1" w14:textId="77777777" w:rsidTr="00A9482A">
        <w:trPr>
          <w:trHeight w:val="300"/>
        </w:trPr>
        <w:tc>
          <w:tcPr>
            <w:tcW w:w="5310" w:type="dxa"/>
            <w:tcBorders>
              <w:top w:val="single" w:sz="8" w:space="0" w:color="auto"/>
              <w:left w:val="single" w:sz="8" w:space="0" w:color="auto"/>
              <w:bottom w:val="single" w:sz="8" w:space="0" w:color="auto"/>
              <w:right w:val="single" w:sz="8" w:space="0" w:color="000000"/>
            </w:tcBorders>
            <w:shd w:val="clear" w:color="000000" w:fill="EDEDED"/>
            <w:noWrap/>
            <w:vAlign w:val="center"/>
            <w:hideMark/>
          </w:tcPr>
          <w:p w14:paraId="2935B12C" w14:textId="77777777" w:rsidR="00A9482A" w:rsidRPr="009E3170" w:rsidRDefault="00A9482A" w:rsidP="00DA3FE2">
            <w:pPr>
              <w:rPr>
                <w:rFonts w:cstheme="minorHAnsi"/>
                <w:color w:val="000000"/>
              </w:rPr>
            </w:pPr>
            <w:r w:rsidRPr="009E3170">
              <w:rPr>
                <w:rFonts w:cstheme="minorHAnsi"/>
                <w:color w:val="000000"/>
              </w:rPr>
              <w:t>1 - 100 Users</w:t>
            </w:r>
          </w:p>
        </w:tc>
        <w:tc>
          <w:tcPr>
            <w:tcW w:w="2430" w:type="dxa"/>
            <w:tcBorders>
              <w:top w:val="nil"/>
              <w:left w:val="nil"/>
              <w:bottom w:val="single" w:sz="4" w:space="0" w:color="auto"/>
              <w:right w:val="single" w:sz="4" w:space="0" w:color="auto"/>
            </w:tcBorders>
            <w:shd w:val="clear" w:color="auto" w:fill="auto"/>
            <w:noWrap/>
            <w:vAlign w:val="bottom"/>
            <w:hideMark/>
          </w:tcPr>
          <w:p w14:paraId="0BDA9D8F" w14:textId="47EA7E20" w:rsidR="00A9482A" w:rsidRPr="009E3170" w:rsidRDefault="00B847B2" w:rsidP="00DA3FE2">
            <w:pPr>
              <w:jc w:val="center"/>
              <w:rPr>
                <w:rFonts w:cstheme="minorHAnsi"/>
                <w:color w:val="000000"/>
              </w:rPr>
            </w:pPr>
            <w:r>
              <w:rPr>
                <w:rFonts w:cstheme="minorHAnsi"/>
                <w:color w:val="000000"/>
              </w:rPr>
              <w:t xml:space="preserve"> $      10</w:t>
            </w:r>
            <w:r w:rsidR="00A9482A" w:rsidRPr="009E3170">
              <w:rPr>
                <w:rFonts w:cstheme="minorHAnsi"/>
                <w:color w:val="000000"/>
              </w:rPr>
              <w:t xml:space="preserve">0.00 </w:t>
            </w:r>
          </w:p>
        </w:tc>
      </w:tr>
      <w:tr w:rsidR="00A9482A" w:rsidRPr="009E3170" w14:paraId="16DB40E4" w14:textId="77777777" w:rsidTr="00A9482A">
        <w:trPr>
          <w:trHeight w:val="300"/>
        </w:trPr>
        <w:tc>
          <w:tcPr>
            <w:tcW w:w="5310" w:type="dxa"/>
            <w:tcBorders>
              <w:top w:val="single" w:sz="8" w:space="0" w:color="auto"/>
              <w:left w:val="single" w:sz="8" w:space="0" w:color="auto"/>
              <w:bottom w:val="single" w:sz="8" w:space="0" w:color="auto"/>
              <w:right w:val="single" w:sz="8" w:space="0" w:color="000000"/>
            </w:tcBorders>
            <w:shd w:val="clear" w:color="000000" w:fill="EDEDED"/>
            <w:noWrap/>
            <w:vAlign w:val="center"/>
            <w:hideMark/>
          </w:tcPr>
          <w:p w14:paraId="5D9B7620" w14:textId="77777777" w:rsidR="00A9482A" w:rsidRPr="009E3170" w:rsidRDefault="00A9482A" w:rsidP="00DA3FE2">
            <w:pPr>
              <w:rPr>
                <w:rFonts w:cstheme="minorHAnsi"/>
                <w:color w:val="000000"/>
              </w:rPr>
            </w:pPr>
            <w:r w:rsidRPr="009E3170">
              <w:rPr>
                <w:rFonts w:cstheme="minorHAnsi"/>
                <w:color w:val="000000"/>
              </w:rPr>
              <w:t>101 - 250  Users</w:t>
            </w:r>
          </w:p>
        </w:tc>
        <w:tc>
          <w:tcPr>
            <w:tcW w:w="2430" w:type="dxa"/>
            <w:tcBorders>
              <w:top w:val="nil"/>
              <w:left w:val="nil"/>
              <w:bottom w:val="single" w:sz="4" w:space="0" w:color="auto"/>
              <w:right w:val="single" w:sz="4" w:space="0" w:color="auto"/>
            </w:tcBorders>
            <w:shd w:val="clear" w:color="auto" w:fill="auto"/>
            <w:noWrap/>
            <w:vAlign w:val="bottom"/>
            <w:hideMark/>
          </w:tcPr>
          <w:p w14:paraId="300F87E3" w14:textId="35E480C4" w:rsidR="00A9482A" w:rsidRPr="009E3170" w:rsidRDefault="00B847B2" w:rsidP="00DA3FE2">
            <w:pPr>
              <w:jc w:val="center"/>
              <w:rPr>
                <w:rFonts w:cstheme="minorHAnsi"/>
                <w:color w:val="000000"/>
              </w:rPr>
            </w:pPr>
            <w:r>
              <w:rPr>
                <w:rFonts w:cstheme="minorHAnsi"/>
                <w:color w:val="000000"/>
              </w:rPr>
              <w:t xml:space="preserve"> $      80</w:t>
            </w:r>
            <w:r w:rsidR="00A9482A" w:rsidRPr="009E3170">
              <w:rPr>
                <w:rFonts w:cstheme="minorHAnsi"/>
                <w:color w:val="000000"/>
              </w:rPr>
              <w:t xml:space="preserve">.00 </w:t>
            </w:r>
          </w:p>
        </w:tc>
      </w:tr>
      <w:tr w:rsidR="00A9482A" w:rsidRPr="009E3170" w14:paraId="67C7514D" w14:textId="77777777" w:rsidTr="00A9482A">
        <w:trPr>
          <w:trHeight w:val="300"/>
        </w:trPr>
        <w:tc>
          <w:tcPr>
            <w:tcW w:w="5310" w:type="dxa"/>
            <w:tcBorders>
              <w:top w:val="single" w:sz="8" w:space="0" w:color="auto"/>
              <w:left w:val="single" w:sz="8" w:space="0" w:color="auto"/>
              <w:bottom w:val="single" w:sz="8" w:space="0" w:color="auto"/>
              <w:right w:val="single" w:sz="8" w:space="0" w:color="000000"/>
            </w:tcBorders>
            <w:shd w:val="clear" w:color="000000" w:fill="EDEDED"/>
            <w:noWrap/>
            <w:vAlign w:val="center"/>
            <w:hideMark/>
          </w:tcPr>
          <w:p w14:paraId="7455269E" w14:textId="77777777" w:rsidR="00A9482A" w:rsidRPr="009E3170" w:rsidRDefault="00A9482A" w:rsidP="00DA3FE2">
            <w:pPr>
              <w:rPr>
                <w:rFonts w:cstheme="minorHAnsi"/>
                <w:color w:val="000000"/>
              </w:rPr>
            </w:pPr>
            <w:r w:rsidRPr="009E3170">
              <w:rPr>
                <w:rFonts w:cstheme="minorHAnsi"/>
                <w:color w:val="000000"/>
              </w:rPr>
              <w:t>251 - 500 Users</w:t>
            </w:r>
          </w:p>
        </w:tc>
        <w:tc>
          <w:tcPr>
            <w:tcW w:w="2430" w:type="dxa"/>
            <w:tcBorders>
              <w:top w:val="nil"/>
              <w:left w:val="nil"/>
              <w:bottom w:val="single" w:sz="4" w:space="0" w:color="auto"/>
              <w:right w:val="single" w:sz="4" w:space="0" w:color="auto"/>
            </w:tcBorders>
            <w:shd w:val="clear" w:color="auto" w:fill="auto"/>
            <w:noWrap/>
            <w:vAlign w:val="bottom"/>
            <w:hideMark/>
          </w:tcPr>
          <w:p w14:paraId="01B779A8" w14:textId="2B056659" w:rsidR="00A9482A" w:rsidRPr="009E3170" w:rsidRDefault="00B847B2" w:rsidP="00DA3FE2">
            <w:pPr>
              <w:jc w:val="center"/>
              <w:rPr>
                <w:rFonts w:cstheme="minorHAnsi"/>
                <w:color w:val="000000"/>
              </w:rPr>
            </w:pPr>
            <w:r>
              <w:rPr>
                <w:rFonts w:cstheme="minorHAnsi"/>
                <w:color w:val="000000"/>
              </w:rPr>
              <w:t xml:space="preserve"> $      6</w:t>
            </w:r>
            <w:r w:rsidR="00A9482A" w:rsidRPr="009E3170">
              <w:rPr>
                <w:rFonts w:cstheme="minorHAnsi"/>
                <w:color w:val="000000"/>
              </w:rPr>
              <w:t xml:space="preserve">0.00 </w:t>
            </w:r>
          </w:p>
        </w:tc>
      </w:tr>
      <w:tr w:rsidR="00A9482A" w:rsidRPr="009E3170" w14:paraId="5DEC45A3" w14:textId="77777777" w:rsidTr="00A9482A">
        <w:trPr>
          <w:trHeight w:val="300"/>
        </w:trPr>
        <w:tc>
          <w:tcPr>
            <w:tcW w:w="5310" w:type="dxa"/>
            <w:tcBorders>
              <w:top w:val="single" w:sz="8" w:space="0" w:color="auto"/>
              <w:left w:val="single" w:sz="8" w:space="0" w:color="auto"/>
              <w:bottom w:val="single" w:sz="8" w:space="0" w:color="auto"/>
              <w:right w:val="single" w:sz="8" w:space="0" w:color="000000"/>
            </w:tcBorders>
            <w:shd w:val="clear" w:color="000000" w:fill="EDEDED"/>
            <w:noWrap/>
            <w:vAlign w:val="center"/>
            <w:hideMark/>
          </w:tcPr>
          <w:p w14:paraId="6486F633" w14:textId="77777777" w:rsidR="00A9482A" w:rsidRPr="009E3170" w:rsidRDefault="00A9482A" w:rsidP="00DA3FE2">
            <w:pPr>
              <w:rPr>
                <w:rFonts w:cstheme="minorHAnsi"/>
                <w:color w:val="000000"/>
              </w:rPr>
            </w:pPr>
            <w:r w:rsidRPr="009E3170">
              <w:rPr>
                <w:rFonts w:cstheme="minorHAnsi"/>
                <w:color w:val="000000"/>
              </w:rPr>
              <w:t>500+ Users</w:t>
            </w:r>
          </w:p>
        </w:tc>
        <w:tc>
          <w:tcPr>
            <w:tcW w:w="2430" w:type="dxa"/>
            <w:tcBorders>
              <w:top w:val="nil"/>
              <w:left w:val="nil"/>
              <w:bottom w:val="single" w:sz="8" w:space="0" w:color="auto"/>
              <w:right w:val="single" w:sz="4" w:space="0" w:color="auto"/>
            </w:tcBorders>
            <w:shd w:val="clear" w:color="auto" w:fill="auto"/>
            <w:noWrap/>
            <w:vAlign w:val="bottom"/>
            <w:hideMark/>
          </w:tcPr>
          <w:p w14:paraId="289FECB4" w14:textId="57FF70C4" w:rsidR="00A9482A" w:rsidRPr="009E3170" w:rsidRDefault="00B847B2" w:rsidP="00DA3FE2">
            <w:pPr>
              <w:jc w:val="center"/>
              <w:rPr>
                <w:rFonts w:cstheme="minorHAnsi"/>
                <w:color w:val="000000"/>
              </w:rPr>
            </w:pPr>
            <w:r>
              <w:rPr>
                <w:rFonts w:cstheme="minorHAnsi"/>
                <w:color w:val="000000"/>
              </w:rPr>
              <w:t xml:space="preserve"> $      5</w:t>
            </w:r>
            <w:r w:rsidR="00A9482A" w:rsidRPr="009E3170">
              <w:rPr>
                <w:rFonts w:cstheme="minorHAnsi"/>
                <w:color w:val="000000"/>
              </w:rPr>
              <w:t xml:space="preserve">0.00 </w:t>
            </w:r>
          </w:p>
        </w:tc>
      </w:tr>
    </w:tbl>
    <w:p w14:paraId="4C386FE1" w14:textId="231266C5" w:rsidR="003F7590" w:rsidRDefault="003F7590" w:rsidP="003F7590">
      <w:pPr>
        <w:tabs>
          <w:tab w:val="left" w:pos="-720"/>
        </w:tabs>
        <w:suppressAutoHyphens/>
        <w:spacing w:line="240" w:lineRule="atLeast"/>
        <w:ind w:left="450"/>
        <w:rPr>
          <w:rFonts w:cstheme="minorHAnsi"/>
          <w:spacing w:val="-3"/>
        </w:rPr>
      </w:pPr>
    </w:p>
    <w:p w14:paraId="5B64B402" w14:textId="03113DD6" w:rsidR="00F8590E" w:rsidRDefault="00F8590E" w:rsidP="00F8590E">
      <w:pPr>
        <w:pStyle w:val="Heading1"/>
        <w:keepLines w:val="0"/>
        <w:numPr>
          <w:ilvl w:val="0"/>
          <w:numId w:val="5"/>
        </w:numPr>
        <w:overflowPunct w:val="0"/>
        <w:autoSpaceDE w:val="0"/>
        <w:autoSpaceDN w:val="0"/>
        <w:adjustRightInd w:val="0"/>
        <w:spacing w:after="60"/>
        <w:ind w:left="450"/>
        <w:jc w:val="both"/>
        <w:textAlignment w:val="baseline"/>
        <w:rPr>
          <w:rFonts w:cs="Arial"/>
          <w:szCs w:val="24"/>
        </w:rPr>
      </w:pPr>
      <w:r>
        <w:rPr>
          <w:rFonts w:cs="Arial"/>
          <w:szCs w:val="24"/>
        </w:rPr>
        <w:t xml:space="preserve">Monthly Pricing </w:t>
      </w:r>
    </w:p>
    <w:p w14:paraId="477DE6A6" w14:textId="4C3D7683" w:rsidR="00F8590E" w:rsidRDefault="00F8590E" w:rsidP="00F8590E"/>
    <w:tbl>
      <w:tblPr>
        <w:tblW w:w="9679" w:type="dxa"/>
        <w:tblInd w:w="-10" w:type="dxa"/>
        <w:tblLook w:val="04A0" w:firstRow="1" w:lastRow="0" w:firstColumn="1" w:lastColumn="0" w:noHBand="0" w:noVBand="1"/>
      </w:tblPr>
      <w:tblGrid>
        <w:gridCol w:w="6030"/>
        <w:gridCol w:w="720"/>
        <w:gridCol w:w="1619"/>
        <w:gridCol w:w="1310"/>
      </w:tblGrid>
      <w:tr w:rsidR="00F8590E" w:rsidRPr="00F8590E" w14:paraId="12B24E8B" w14:textId="77777777" w:rsidTr="00B847B2">
        <w:trPr>
          <w:trHeight w:val="285"/>
        </w:trPr>
        <w:tc>
          <w:tcPr>
            <w:tcW w:w="9679" w:type="dxa"/>
            <w:gridSpan w:val="4"/>
            <w:tcBorders>
              <w:top w:val="single" w:sz="8" w:space="0" w:color="auto"/>
              <w:left w:val="single" w:sz="8" w:space="0" w:color="auto"/>
              <w:bottom w:val="single" w:sz="4" w:space="0" w:color="auto"/>
              <w:right w:val="single" w:sz="8" w:space="0" w:color="000000"/>
            </w:tcBorders>
            <w:shd w:val="clear" w:color="000000" w:fill="FBE4D5"/>
            <w:noWrap/>
            <w:vAlign w:val="center"/>
            <w:hideMark/>
          </w:tcPr>
          <w:p w14:paraId="18766FF8" w14:textId="77777777" w:rsidR="00F8590E" w:rsidRPr="00F8590E" w:rsidRDefault="00F8590E" w:rsidP="00F8590E">
            <w:pPr>
              <w:jc w:val="center"/>
              <w:rPr>
                <w:rFonts w:ascii="Calibri" w:eastAsia="Times New Roman" w:hAnsi="Calibri" w:cs="Calibri"/>
                <w:b/>
                <w:bCs/>
                <w:color w:val="000000"/>
              </w:rPr>
            </w:pPr>
            <w:r w:rsidRPr="00F8590E">
              <w:rPr>
                <w:rFonts w:ascii="Calibri" w:eastAsia="Times New Roman" w:hAnsi="Calibri" w:cstheme="minorHAnsi"/>
                <w:b/>
                <w:bCs/>
                <w:color w:val="000000"/>
              </w:rPr>
              <w:t>FieldPower Software License Cost - Tiered Pricing (Monthly)</w:t>
            </w:r>
          </w:p>
        </w:tc>
      </w:tr>
      <w:tr w:rsidR="00F8590E" w:rsidRPr="00F8590E" w14:paraId="768BEDC5" w14:textId="77777777" w:rsidTr="00B847B2">
        <w:trPr>
          <w:trHeight w:val="285"/>
        </w:trPr>
        <w:tc>
          <w:tcPr>
            <w:tcW w:w="9679" w:type="dxa"/>
            <w:gridSpan w:val="4"/>
            <w:tcBorders>
              <w:top w:val="single" w:sz="4" w:space="0" w:color="auto"/>
              <w:left w:val="single" w:sz="8" w:space="0" w:color="auto"/>
              <w:bottom w:val="single" w:sz="4" w:space="0" w:color="auto"/>
              <w:right w:val="single" w:sz="8" w:space="0" w:color="000000"/>
            </w:tcBorders>
            <w:shd w:val="clear" w:color="000000" w:fill="DEEAF6"/>
            <w:vAlign w:val="center"/>
            <w:hideMark/>
          </w:tcPr>
          <w:p w14:paraId="5D7BEEFB" w14:textId="77777777" w:rsidR="00F8590E" w:rsidRPr="00F8590E" w:rsidRDefault="00F8590E" w:rsidP="00F8590E">
            <w:pPr>
              <w:jc w:val="center"/>
              <w:rPr>
                <w:rFonts w:ascii="Calibri" w:eastAsia="Times New Roman" w:hAnsi="Calibri" w:cs="Calibri"/>
                <w:b/>
                <w:bCs/>
                <w:color w:val="000000"/>
              </w:rPr>
            </w:pPr>
            <w:r w:rsidRPr="00F8590E">
              <w:rPr>
                <w:rFonts w:ascii="Calibri" w:eastAsia="Times New Roman" w:hAnsi="Calibri" w:cstheme="minorHAnsi"/>
                <w:b/>
                <w:bCs/>
                <w:color w:val="000000"/>
              </w:rPr>
              <w:t>Named Server Users – 200 Users</w:t>
            </w:r>
          </w:p>
        </w:tc>
      </w:tr>
      <w:tr w:rsidR="00F8590E" w:rsidRPr="00F8590E" w14:paraId="4152B263" w14:textId="77777777" w:rsidTr="00B847B2">
        <w:trPr>
          <w:trHeight w:val="285"/>
        </w:trPr>
        <w:tc>
          <w:tcPr>
            <w:tcW w:w="6030" w:type="dxa"/>
            <w:tcBorders>
              <w:top w:val="nil"/>
              <w:left w:val="single" w:sz="8" w:space="0" w:color="auto"/>
              <w:bottom w:val="single" w:sz="4" w:space="0" w:color="auto"/>
              <w:right w:val="single" w:sz="4" w:space="0" w:color="auto"/>
            </w:tcBorders>
            <w:shd w:val="clear" w:color="000000" w:fill="C9C9C9"/>
            <w:noWrap/>
            <w:vAlign w:val="center"/>
            <w:hideMark/>
          </w:tcPr>
          <w:p w14:paraId="712D8F8E" w14:textId="77777777" w:rsidR="00F8590E" w:rsidRPr="00F8590E" w:rsidRDefault="00F8590E" w:rsidP="00F8590E">
            <w:pPr>
              <w:rPr>
                <w:rFonts w:ascii="Calibri" w:eastAsia="Times New Roman" w:hAnsi="Calibri" w:cs="Calibri"/>
                <w:b/>
                <w:bCs/>
                <w:color w:val="000000"/>
              </w:rPr>
            </w:pPr>
            <w:r w:rsidRPr="00F8590E">
              <w:rPr>
                <w:rFonts w:ascii="Calibri" w:eastAsia="Times New Roman" w:hAnsi="Calibri" w:cstheme="minorHAnsi"/>
                <w:b/>
                <w:bCs/>
                <w:color w:val="000000"/>
              </w:rPr>
              <w:t># of Users</w:t>
            </w:r>
          </w:p>
        </w:tc>
        <w:tc>
          <w:tcPr>
            <w:tcW w:w="720" w:type="dxa"/>
            <w:tcBorders>
              <w:top w:val="nil"/>
              <w:left w:val="nil"/>
              <w:bottom w:val="single" w:sz="4" w:space="0" w:color="auto"/>
              <w:right w:val="single" w:sz="4" w:space="0" w:color="auto"/>
            </w:tcBorders>
            <w:shd w:val="clear" w:color="000000" w:fill="C9C9C9"/>
            <w:noWrap/>
            <w:vAlign w:val="center"/>
            <w:hideMark/>
          </w:tcPr>
          <w:p w14:paraId="7BE9377D" w14:textId="77777777" w:rsidR="00F8590E" w:rsidRPr="00F8590E" w:rsidRDefault="00F8590E" w:rsidP="00F8590E">
            <w:pPr>
              <w:rPr>
                <w:rFonts w:ascii="Calibri" w:eastAsia="Times New Roman" w:hAnsi="Calibri" w:cs="Calibri"/>
                <w:b/>
                <w:bCs/>
                <w:color w:val="000000"/>
              </w:rPr>
            </w:pPr>
            <w:r w:rsidRPr="00F8590E">
              <w:rPr>
                <w:rFonts w:ascii="Calibri" w:eastAsia="Times New Roman" w:hAnsi="Calibri" w:cs="Calibri"/>
                <w:b/>
                <w:bCs/>
                <w:color w:val="000000"/>
              </w:rPr>
              <w:t>QTY</w:t>
            </w:r>
          </w:p>
        </w:tc>
        <w:tc>
          <w:tcPr>
            <w:tcW w:w="1619" w:type="dxa"/>
            <w:tcBorders>
              <w:top w:val="nil"/>
              <w:left w:val="nil"/>
              <w:bottom w:val="single" w:sz="4" w:space="0" w:color="auto"/>
              <w:right w:val="single" w:sz="4" w:space="0" w:color="auto"/>
            </w:tcBorders>
            <w:shd w:val="clear" w:color="000000" w:fill="C9C9C9"/>
            <w:noWrap/>
            <w:vAlign w:val="center"/>
            <w:hideMark/>
          </w:tcPr>
          <w:p w14:paraId="3D02AED2" w14:textId="77777777" w:rsidR="00F8590E" w:rsidRPr="00F8590E" w:rsidRDefault="00F8590E" w:rsidP="00F8590E">
            <w:pPr>
              <w:rPr>
                <w:rFonts w:ascii="Calibri" w:eastAsia="Times New Roman" w:hAnsi="Calibri" w:cs="Calibri"/>
                <w:b/>
                <w:bCs/>
                <w:color w:val="000000"/>
              </w:rPr>
            </w:pPr>
            <w:r w:rsidRPr="00F8590E">
              <w:rPr>
                <w:rFonts w:ascii="Calibri" w:eastAsia="Times New Roman" w:hAnsi="Calibri" w:cs="Calibri"/>
                <w:b/>
                <w:bCs/>
                <w:color w:val="000000"/>
              </w:rPr>
              <w:t>Unit Price</w:t>
            </w:r>
          </w:p>
        </w:tc>
        <w:tc>
          <w:tcPr>
            <w:tcW w:w="1310" w:type="dxa"/>
            <w:tcBorders>
              <w:top w:val="nil"/>
              <w:left w:val="nil"/>
              <w:bottom w:val="single" w:sz="4" w:space="0" w:color="auto"/>
              <w:right w:val="single" w:sz="8" w:space="0" w:color="auto"/>
            </w:tcBorders>
            <w:shd w:val="clear" w:color="000000" w:fill="C9C9C9"/>
            <w:noWrap/>
            <w:vAlign w:val="center"/>
            <w:hideMark/>
          </w:tcPr>
          <w:p w14:paraId="2AF9843C" w14:textId="77777777" w:rsidR="00F8590E" w:rsidRPr="00F8590E" w:rsidRDefault="00F8590E" w:rsidP="00F8590E">
            <w:pPr>
              <w:jc w:val="right"/>
              <w:rPr>
                <w:rFonts w:ascii="Calibri" w:eastAsia="Times New Roman" w:hAnsi="Calibri" w:cs="Calibri"/>
                <w:b/>
                <w:bCs/>
                <w:color w:val="000000"/>
              </w:rPr>
            </w:pPr>
            <w:r w:rsidRPr="00F8590E">
              <w:rPr>
                <w:rFonts w:ascii="Calibri" w:eastAsia="Times New Roman" w:hAnsi="Calibri" w:cstheme="minorHAnsi"/>
                <w:b/>
                <w:bCs/>
                <w:color w:val="000000"/>
              </w:rPr>
              <w:t>Monthly Price (USD)</w:t>
            </w:r>
          </w:p>
        </w:tc>
      </w:tr>
      <w:tr w:rsidR="00F8590E" w:rsidRPr="00F8590E" w14:paraId="21BA1B97" w14:textId="77777777" w:rsidTr="00B847B2">
        <w:trPr>
          <w:trHeight w:val="285"/>
        </w:trPr>
        <w:tc>
          <w:tcPr>
            <w:tcW w:w="6030" w:type="dxa"/>
            <w:tcBorders>
              <w:top w:val="nil"/>
              <w:left w:val="single" w:sz="8" w:space="0" w:color="auto"/>
              <w:bottom w:val="single" w:sz="4" w:space="0" w:color="auto"/>
              <w:right w:val="single" w:sz="4" w:space="0" w:color="auto"/>
            </w:tcBorders>
            <w:shd w:val="clear" w:color="000000" w:fill="EDEDED"/>
            <w:noWrap/>
            <w:vAlign w:val="center"/>
            <w:hideMark/>
          </w:tcPr>
          <w:p w14:paraId="1C924979" w14:textId="77777777" w:rsidR="00F8590E" w:rsidRPr="00F8590E" w:rsidRDefault="00F8590E" w:rsidP="00F8590E">
            <w:pPr>
              <w:rPr>
                <w:rFonts w:ascii="Calibri" w:eastAsia="Times New Roman" w:hAnsi="Calibri" w:cs="Calibri"/>
                <w:color w:val="000000"/>
              </w:rPr>
            </w:pPr>
            <w:r w:rsidRPr="00F8590E">
              <w:rPr>
                <w:rFonts w:ascii="Calibri" w:eastAsia="Times New Roman" w:hAnsi="Calibri" w:cstheme="minorHAnsi"/>
                <w:color w:val="000000"/>
              </w:rPr>
              <w:t>1 - 100 Users</w:t>
            </w:r>
          </w:p>
        </w:tc>
        <w:tc>
          <w:tcPr>
            <w:tcW w:w="720" w:type="dxa"/>
            <w:tcBorders>
              <w:top w:val="nil"/>
              <w:left w:val="nil"/>
              <w:bottom w:val="single" w:sz="4" w:space="0" w:color="auto"/>
              <w:right w:val="single" w:sz="4" w:space="0" w:color="auto"/>
            </w:tcBorders>
            <w:shd w:val="clear" w:color="000000" w:fill="EDEDED"/>
            <w:noWrap/>
            <w:vAlign w:val="center"/>
            <w:hideMark/>
          </w:tcPr>
          <w:p w14:paraId="331961B4" w14:textId="77777777" w:rsidR="00F8590E" w:rsidRPr="00F8590E" w:rsidRDefault="00F8590E" w:rsidP="00F8590E">
            <w:pPr>
              <w:jc w:val="right"/>
              <w:rPr>
                <w:rFonts w:ascii="Calibri" w:eastAsia="Times New Roman" w:hAnsi="Calibri" w:cs="Calibri"/>
                <w:color w:val="000000"/>
              </w:rPr>
            </w:pPr>
            <w:r w:rsidRPr="00F8590E">
              <w:rPr>
                <w:rFonts w:ascii="Calibri" w:eastAsia="Times New Roman" w:hAnsi="Calibri" w:cs="Calibri"/>
                <w:color w:val="000000"/>
              </w:rPr>
              <w:t>100</w:t>
            </w:r>
          </w:p>
        </w:tc>
        <w:tc>
          <w:tcPr>
            <w:tcW w:w="1619" w:type="dxa"/>
            <w:tcBorders>
              <w:top w:val="nil"/>
              <w:left w:val="nil"/>
              <w:bottom w:val="single" w:sz="4" w:space="0" w:color="auto"/>
              <w:right w:val="single" w:sz="4" w:space="0" w:color="auto"/>
            </w:tcBorders>
            <w:shd w:val="clear" w:color="000000" w:fill="EDEDED"/>
            <w:noWrap/>
            <w:vAlign w:val="center"/>
            <w:hideMark/>
          </w:tcPr>
          <w:p w14:paraId="6FC5F973" w14:textId="3B9A8A0F" w:rsidR="00F8590E" w:rsidRPr="00F8590E" w:rsidRDefault="00F8590E" w:rsidP="00B847B2">
            <w:pPr>
              <w:rPr>
                <w:rFonts w:ascii="Calibri" w:eastAsia="Times New Roman" w:hAnsi="Calibri" w:cs="Calibri"/>
                <w:color w:val="000000"/>
              </w:rPr>
            </w:pPr>
            <w:r w:rsidRPr="00F8590E">
              <w:rPr>
                <w:rFonts w:ascii="Calibri" w:eastAsia="Times New Roman" w:hAnsi="Calibri" w:cs="Calibri"/>
                <w:color w:val="000000"/>
              </w:rPr>
              <w:t xml:space="preserve"> $     </w:t>
            </w:r>
            <w:r w:rsidR="00B847B2">
              <w:rPr>
                <w:rFonts w:ascii="Calibri" w:eastAsia="Times New Roman" w:hAnsi="Calibri" w:cs="Calibri"/>
                <w:color w:val="000000"/>
              </w:rPr>
              <w:t>10</w:t>
            </w:r>
            <w:r w:rsidRPr="00F8590E">
              <w:rPr>
                <w:rFonts w:ascii="Calibri" w:eastAsia="Times New Roman" w:hAnsi="Calibri" w:cs="Calibri"/>
                <w:color w:val="000000"/>
              </w:rPr>
              <w:t xml:space="preserve">0.00 </w:t>
            </w:r>
          </w:p>
        </w:tc>
        <w:tc>
          <w:tcPr>
            <w:tcW w:w="1310" w:type="dxa"/>
            <w:tcBorders>
              <w:top w:val="nil"/>
              <w:left w:val="nil"/>
              <w:bottom w:val="single" w:sz="4" w:space="0" w:color="auto"/>
              <w:right w:val="single" w:sz="8" w:space="0" w:color="auto"/>
            </w:tcBorders>
            <w:shd w:val="clear" w:color="auto" w:fill="auto"/>
            <w:noWrap/>
            <w:vAlign w:val="center"/>
            <w:hideMark/>
          </w:tcPr>
          <w:p w14:paraId="18FFA06C" w14:textId="5B7D2AE3" w:rsidR="00F8590E" w:rsidRPr="00F8590E" w:rsidRDefault="00F8590E" w:rsidP="00F8590E">
            <w:pPr>
              <w:jc w:val="center"/>
              <w:rPr>
                <w:rFonts w:ascii="Calibri" w:eastAsia="Times New Roman" w:hAnsi="Calibri" w:cs="Calibri"/>
                <w:color w:val="000000"/>
              </w:rPr>
            </w:pPr>
            <w:r w:rsidRPr="00F8590E">
              <w:rPr>
                <w:rFonts w:ascii="Calibri" w:eastAsia="Times New Roman" w:hAnsi="Calibri" w:cstheme="minorHAnsi"/>
                <w:color w:val="000000"/>
              </w:rPr>
              <w:t>$</w:t>
            </w:r>
            <w:r w:rsidR="00B847B2">
              <w:rPr>
                <w:rFonts w:ascii="Calibri" w:eastAsia="Times New Roman" w:hAnsi="Calibri" w:cstheme="minorHAnsi"/>
                <w:color w:val="000000"/>
              </w:rPr>
              <w:t>10</w:t>
            </w:r>
            <w:r w:rsidRPr="00F8590E">
              <w:rPr>
                <w:rFonts w:ascii="Calibri" w:eastAsia="Times New Roman" w:hAnsi="Calibri" w:cstheme="minorHAnsi"/>
                <w:color w:val="000000"/>
              </w:rPr>
              <w:t xml:space="preserve">,000.00 </w:t>
            </w:r>
          </w:p>
        </w:tc>
      </w:tr>
      <w:tr w:rsidR="00F8590E" w:rsidRPr="00F8590E" w14:paraId="11274E54" w14:textId="77777777" w:rsidTr="00B847B2">
        <w:trPr>
          <w:trHeight w:val="285"/>
        </w:trPr>
        <w:tc>
          <w:tcPr>
            <w:tcW w:w="6030" w:type="dxa"/>
            <w:tcBorders>
              <w:top w:val="nil"/>
              <w:left w:val="single" w:sz="8" w:space="0" w:color="auto"/>
              <w:bottom w:val="single" w:sz="8" w:space="0" w:color="auto"/>
              <w:right w:val="single" w:sz="4" w:space="0" w:color="auto"/>
            </w:tcBorders>
            <w:shd w:val="clear" w:color="000000" w:fill="EDEDED"/>
            <w:noWrap/>
            <w:vAlign w:val="center"/>
            <w:hideMark/>
          </w:tcPr>
          <w:p w14:paraId="7BC126D9" w14:textId="77777777" w:rsidR="00F8590E" w:rsidRPr="00F8590E" w:rsidRDefault="00F8590E" w:rsidP="00F8590E">
            <w:pPr>
              <w:rPr>
                <w:rFonts w:ascii="Calibri" w:eastAsia="Times New Roman" w:hAnsi="Calibri" w:cs="Calibri"/>
                <w:color w:val="000000"/>
              </w:rPr>
            </w:pPr>
            <w:r w:rsidRPr="00F8590E">
              <w:rPr>
                <w:rFonts w:ascii="Calibri" w:eastAsia="Times New Roman" w:hAnsi="Calibri" w:cstheme="minorHAnsi"/>
                <w:color w:val="000000"/>
              </w:rPr>
              <w:t>101 - 250  Users</w:t>
            </w:r>
          </w:p>
        </w:tc>
        <w:tc>
          <w:tcPr>
            <w:tcW w:w="720" w:type="dxa"/>
            <w:tcBorders>
              <w:top w:val="nil"/>
              <w:left w:val="nil"/>
              <w:bottom w:val="single" w:sz="8" w:space="0" w:color="auto"/>
              <w:right w:val="single" w:sz="4" w:space="0" w:color="auto"/>
            </w:tcBorders>
            <w:shd w:val="clear" w:color="000000" w:fill="EDEDED"/>
            <w:noWrap/>
            <w:vAlign w:val="center"/>
            <w:hideMark/>
          </w:tcPr>
          <w:p w14:paraId="3BFC5F79" w14:textId="77777777" w:rsidR="00F8590E" w:rsidRPr="00F8590E" w:rsidRDefault="00F8590E" w:rsidP="00F8590E">
            <w:pPr>
              <w:jc w:val="right"/>
              <w:rPr>
                <w:rFonts w:ascii="Calibri" w:eastAsia="Times New Roman" w:hAnsi="Calibri" w:cs="Calibri"/>
                <w:color w:val="000000"/>
              </w:rPr>
            </w:pPr>
            <w:r w:rsidRPr="00F8590E">
              <w:rPr>
                <w:rFonts w:ascii="Calibri" w:eastAsia="Times New Roman" w:hAnsi="Calibri" w:cs="Calibri"/>
                <w:color w:val="000000"/>
              </w:rPr>
              <w:t>100</w:t>
            </w:r>
          </w:p>
        </w:tc>
        <w:tc>
          <w:tcPr>
            <w:tcW w:w="1619" w:type="dxa"/>
            <w:tcBorders>
              <w:top w:val="nil"/>
              <w:left w:val="nil"/>
              <w:bottom w:val="single" w:sz="8" w:space="0" w:color="auto"/>
              <w:right w:val="single" w:sz="4" w:space="0" w:color="auto"/>
            </w:tcBorders>
            <w:shd w:val="clear" w:color="000000" w:fill="EDEDED"/>
            <w:noWrap/>
            <w:vAlign w:val="center"/>
            <w:hideMark/>
          </w:tcPr>
          <w:p w14:paraId="5BE77C8C" w14:textId="16264009" w:rsidR="00F8590E" w:rsidRPr="00F8590E" w:rsidRDefault="00F8590E" w:rsidP="00B847B2">
            <w:pPr>
              <w:rPr>
                <w:rFonts w:ascii="Calibri" w:eastAsia="Times New Roman" w:hAnsi="Calibri" w:cs="Calibri"/>
                <w:color w:val="000000"/>
              </w:rPr>
            </w:pPr>
            <w:r w:rsidRPr="00F8590E">
              <w:rPr>
                <w:rFonts w:ascii="Calibri" w:eastAsia="Times New Roman" w:hAnsi="Calibri" w:cs="Calibri"/>
                <w:color w:val="000000"/>
              </w:rPr>
              <w:t xml:space="preserve"> $     </w:t>
            </w:r>
            <w:r w:rsidR="00B847B2">
              <w:rPr>
                <w:rFonts w:ascii="Calibri" w:eastAsia="Times New Roman" w:hAnsi="Calibri" w:cs="Calibri"/>
                <w:color w:val="000000"/>
              </w:rPr>
              <w:t>8</w:t>
            </w:r>
            <w:r w:rsidRPr="00F8590E">
              <w:rPr>
                <w:rFonts w:ascii="Calibri" w:eastAsia="Times New Roman" w:hAnsi="Calibri" w:cs="Calibri"/>
                <w:color w:val="000000"/>
              </w:rPr>
              <w:t xml:space="preserve">0.00 </w:t>
            </w:r>
          </w:p>
        </w:tc>
        <w:tc>
          <w:tcPr>
            <w:tcW w:w="1310" w:type="dxa"/>
            <w:tcBorders>
              <w:top w:val="nil"/>
              <w:left w:val="nil"/>
              <w:bottom w:val="single" w:sz="8" w:space="0" w:color="auto"/>
              <w:right w:val="single" w:sz="8" w:space="0" w:color="auto"/>
            </w:tcBorders>
            <w:shd w:val="clear" w:color="auto" w:fill="auto"/>
            <w:noWrap/>
            <w:vAlign w:val="center"/>
            <w:hideMark/>
          </w:tcPr>
          <w:p w14:paraId="5AA1EDA9" w14:textId="00AEBBC1" w:rsidR="00F8590E" w:rsidRPr="00F8590E" w:rsidRDefault="00F77088" w:rsidP="00F8590E">
            <w:pPr>
              <w:jc w:val="center"/>
              <w:rPr>
                <w:rFonts w:ascii="Calibri" w:eastAsia="Times New Roman" w:hAnsi="Calibri" w:cs="Calibri"/>
                <w:color w:val="000000"/>
              </w:rPr>
            </w:pPr>
            <w:r>
              <w:rPr>
                <w:rFonts w:ascii="Calibri" w:eastAsia="Times New Roman" w:hAnsi="Calibri" w:cstheme="minorHAnsi"/>
                <w:color w:val="000000"/>
              </w:rPr>
              <w:t xml:space="preserve">  </w:t>
            </w:r>
            <w:r w:rsidR="00F8590E" w:rsidRPr="00F8590E">
              <w:rPr>
                <w:rFonts w:ascii="Calibri" w:eastAsia="Times New Roman" w:hAnsi="Calibri" w:cstheme="minorHAnsi"/>
                <w:color w:val="000000"/>
              </w:rPr>
              <w:t xml:space="preserve">$6,000.00 </w:t>
            </w:r>
          </w:p>
        </w:tc>
      </w:tr>
      <w:tr w:rsidR="00F8590E" w:rsidRPr="00F8590E" w14:paraId="727650AB" w14:textId="77777777" w:rsidTr="00B847B2">
        <w:trPr>
          <w:trHeight w:val="285"/>
        </w:trPr>
        <w:tc>
          <w:tcPr>
            <w:tcW w:w="8369" w:type="dxa"/>
            <w:gridSpan w:val="3"/>
            <w:tcBorders>
              <w:top w:val="single" w:sz="8" w:space="0" w:color="auto"/>
              <w:left w:val="single" w:sz="8" w:space="0" w:color="auto"/>
              <w:bottom w:val="single" w:sz="8" w:space="0" w:color="auto"/>
              <w:right w:val="single" w:sz="8" w:space="0" w:color="000000"/>
            </w:tcBorders>
            <w:shd w:val="clear" w:color="DEEAF6" w:fill="DEEAF6"/>
            <w:vAlign w:val="bottom"/>
            <w:hideMark/>
          </w:tcPr>
          <w:p w14:paraId="2BF4AF81" w14:textId="77777777" w:rsidR="00F8590E" w:rsidRPr="00F8590E" w:rsidRDefault="00F8590E" w:rsidP="00F8590E">
            <w:pPr>
              <w:rPr>
                <w:rFonts w:ascii="Calibri" w:eastAsia="Times New Roman" w:hAnsi="Calibri" w:cs="Calibri"/>
                <w:b/>
                <w:bCs/>
                <w:color w:val="000000"/>
                <w:sz w:val="22"/>
                <w:szCs w:val="22"/>
              </w:rPr>
            </w:pPr>
            <w:r w:rsidRPr="00F8590E">
              <w:rPr>
                <w:rFonts w:ascii="Calibri" w:eastAsia="Times New Roman" w:hAnsi="Calibri" w:cs="Calibri"/>
                <w:b/>
                <w:bCs/>
                <w:color w:val="000000"/>
                <w:sz w:val="22"/>
                <w:szCs w:val="22"/>
              </w:rPr>
              <w:t>Total License Cost</w:t>
            </w:r>
          </w:p>
        </w:tc>
        <w:tc>
          <w:tcPr>
            <w:tcW w:w="1310"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64FDAA2C" w14:textId="7D9E9E87" w:rsidR="00F8590E" w:rsidRPr="00F8590E" w:rsidRDefault="00B847B2" w:rsidP="00F8590E">
            <w:pPr>
              <w:jc w:val="center"/>
              <w:rPr>
                <w:rFonts w:ascii="Calibri" w:eastAsia="Times New Roman" w:hAnsi="Calibri" w:cs="Calibri"/>
                <w:color w:val="000000"/>
              </w:rPr>
            </w:pPr>
            <w:r>
              <w:rPr>
                <w:rFonts w:ascii="Calibri" w:eastAsia="Times New Roman" w:hAnsi="Calibri" w:cs="Calibri"/>
                <w:color w:val="000000"/>
              </w:rPr>
              <w:t>$18</w:t>
            </w:r>
            <w:r w:rsidR="00F8590E" w:rsidRPr="00F8590E">
              <w:rPr>
                <w:rFonts w:ascii="Calibri" w:eastAsia="Times New Roman" w:hAnsi="Calibri" w:cs="Calibri"/>
                <w:color w:val="000000"/>
              </w:rPr>
              <w:t xml:space="preserve">,000.00 </w:t>
            </w:r>
          </w:p>
        </w:tc>
      </w:tr>
    </w:tbl>
    <w:p w14:paraId="13A3B124" w14:textId="77777777" w:rsidR="00F8590E" w:rsidRPr="009E3170" w:rsidRDefault="00F8590E" w:rsidP="003F7590">
      <w:pPr>
        <w:tabs>
          <w:tab w:val="left" w:pos="-720"/>
        </w:tabs>
        <w:suppressAutoHyphens/>
        <w:spacing w:line="240" w:lineRule="atLeast"/>
        <w:ind w:left="450"/>
        <w:rPr>
          <w:rFonts w:cstheme="minorHAnsi"/>
          <w:spacing w:val="-3"/>
        </w:rPr>
      </w:pPr>
    </w:p>
    <w:p w14:paraId="2C28F9A2" w14:textId="77777777" w:rsidR="003F7590" w:rsidRPr="009E3170" w:rsidRDefault="003F7590" w:rsidP="003F7590">
      <w:pPr>
        <w:pStyle w:val="ListParagraph"/>
        <w:spacing w:after="160" w:line="259" w:lineRule="auto"/>
        <w:ind w:left="450"/>
        <w:rPr>
          <w:rFonts w:asciiTheme="minorHAnsi" w:hAnsiTheme="minorHAnsi" w:cstheme="minorHAnsi"/>
          <w:b/>
          <w:bCs/>
          <w:color w:val="333333"/>
          <w:sz w:val="24"/>
          <w:szCs w:val="24"/>
        </w:rPr>
      </w:pPr>
      <w:r w:rsidRPr="009E3170">
        <w:rPr>
          <w:rFonts w:asciiTheme="minorHAnsi" w:hAnsiTheme="minorHAnsi" w:cstheme="minorHAnsi"/>
          <w:b/>
          <w:bCs/>
          <w:color w:val="333333"/>
          <w:sz w:val="24"/>
          <w:szCs w:val="24"/>
        </w:rPr>
        <w:t>Terms:</w:t>
      </w:r>
    </w:p>
    <w:p w14:paraId="3AFD8F19" w14:textId="77777777" w:rsidR="003F7590" w:rsidRPr="009E3170" w:rsidRDefault="003F7590" w:rsidP="00BB5BED">
      <w:pPr>
        <w:pStyle w:val="ListParagraph"/>
        <w:numPr>
          <w:ilvl w:val="0"/>
          <w:numId w:val="3"/>
        </w:numPr>
        <w:ind w:left="1170"/>
        <w:contextualSpacing/>
        <w:jc w:val="both"/>
        <w:rPr>
          <w:rFonts w:asciiTheme="minorHAnsi" w:hAnsiTheme="minorHAnsi" w:cstheme="minorHAnsi"/>
          <w:sz w:val="24"/>
          <w:szCs w:val="24"/>
        </w:rPr>
      </w:pPr>
      <w:r w:rsidRPr="009E3170">
        <w:rPr>
          <w:rFonts w:asciiTheme="minorHAnsi" w:hAnsiTheme="minorHAnsi" w:cstheme="minorHAnsi"/>
          <w:sz w:val="24"/>
          <w:szCs w:val="24"/>
        </w:rPr>
        <w:t xml:space="preserve">Minimum Users License Commitment - 100 Named Server Users </w:t>
      </w:r>
    </w:p>
    <w:p w14:paraId="2C67845B" w14:textId="77777777" w:rsidR="003F7590" w:rsidRPr="009E3170" w:rsidRDefault="003F7590" w:rsidP="00BB5BED">
      <w:pPr>
        <w:pStyle w:val="ListParagraph"/>
        <w:numPr>
          <w:ilvl w:val="0"/>
          <w:numId w:val="3"/>
        </w:numPr>
        <w:ind w:left="1170"/>
        <w:contextualSpacing/>
        <w:jc w:val="both"/>
        <w:rPr>
          <w:rFonts w:asciiTheme="minorHAnsi" w:hAnsiTheme="minorHAnsi" w:cstheme="minorHAnsi"/>
          <w:sz w:val="24"/>
          <w:szCs w:val="24"/>
        </w:rPr>
      </w:pPr>
      <w:r w:rsidRPr="009E3170">
        <w:rPr>
          <w:rFonts w:asciiTheme="minorHAnsi" w:hAnsiTheme="minorHAnsi" w:cstheme="minorHAnsi"/>
          <w:sz w:val="24"/>
          <w:szCs w:val="24"/>
        </w:rPr>
        <w:t>All fees shall be due from Customer in advance and shall be received by ZSL on or before the 1</w:t>
      </w:r>
      <w:r w:rsidRPr="009E3170">
        <w:rPr>
          <w:rFonts w:asciiTheme="minorHAnsi" w:hAnsiTheme="minorHAnsi" w:cstheme="minorHAnsi"/>
          <w:sz w:val="24"/>
          <w:szCs w:val="24"/>
          <w:vertAlign w:val="superscript"/>
        </w:rPr>
        <w:t>st</w:t>
      </w:r>
      <w:r w:rsidRPr="009E3170">
        <w:rPr>
          <w:rFonts w:asciiTheme="minorHAnsi" w:hAnsiTheme="minorHAnsi" w:cstheme="minorHAnsi"/>
          <w:sz w:val="24"/>
          <w:szCs w:val="24"/>
        </w:rPr>
        <w:t xml:space="preserve"> </w:t>
      </w:r>
      <w:r w:rsidRPr="009E3170">
        <w:rPr>
          <w:rFonts w:asciiTheme="minorHAnsi" w:hAnsiTheme="minorHAnsi" w:cstheme="minorHAnsi"/>
          <w:noProof/>
          <w:sz w:val="24"/>
          <w:szCs w:val="24"/>
        </w:rPr>
        <w:t>of</w:t>
      </w:r>
      <w:r w:rsidRPr="009E3170">
        <w:rPr>
          <w:rFonts w:asciiTheme="minorHAnsi" w:hAnsiTheme="minorHAnsi" w:cstheme="minorHAnsi"/>
          <w:sz w:val="24"/>
          <w:szCs w:val="24"/>
        </w:rPr>
        <w:t xml:space="preserve"> the preceding 3 months of service (Quarterly Billing)</w:t>
      </w:r>
    </w:p>
    <w:p w14:paraId="1A4D5B79" w14:textId="77777777" w:rsidR="003F7590" w:rsidRPr="009E3170" w:rsidRDefault="003F7590" w:rsidP="00BB5BED">
      <w:pPr>
        <w:pStyle w:val="ListParagraph"/>
        <w:numPr>
          <w:ilvl w:val="0"/>
          <w:numId w:val="3"/>
        </w:numPr>
        <w:ind w:left="1170"/>
        <w:contextualSpacing/>
        <w:jc w:val="both"/>
        <w:rPr>
          <w:rFonts w:asciiTheme="minorHAnsi" w:hAnsiTheme="minorHAnsi" w:cstheme="minorHAnsi"/>
          <w:sz w:val="24"/>
          <w:szCs w:val="24"/>
        </w:rPr>
      </w:pPr>
      <w:r w:rsidRPr="009E3170">
        <w:rPr>
          <w:rFonts w:asciiTheme="minorHAnsi" w:hAnsiTheme="minorHAnsi" w:cstheme="minorHAnsi"/>
          <w:sz w:val="24"/>
          <w:szCs w:val="24"/>
        </w:rPr>
        <w:t xml:space="preserve">Licensor will invoice Customer upon successful setting up the test and production environments </w:t>
      </w:r>
    </w:p>
    <w:p w14:paraId="24BADE37" w14:textId="77777777" w:rsidR="003F7590" w:rsidRPr="009E3170" w:rsidRDefault="003F7590" w:rsidP="00BB5BED">
      <w:pPr>
        <w:pStyle w:val="ListParagraph"/>
        <w:numPr>
          <w:ilvl w:val="0"/>
          <w:numId w:val="3"/>
        </w:numPr>
        <w:ind w:left="1170"/>
        <w:contextualSpacing/>
        <w:jc w:val="both"/>
        <w:rPr>
          <w:rFonts w:asciiTheme="minorHAnsi" w:hAnsiTheme="minorHAnsi" w:cstheme="minorHAnsi"/>
          <w:sz w:val="24"/>
          <w:szCs w:val="24"/>
        </w:rPr>
      </w:pPr>
      <w:r w:rsidRPr="009E3170">
        <w:rPr>
          <w:rFonts w:asciiTheme="minorHAnsi" w:hAnsiTheme="minorHAnsi" w:cstheme="minorHAnsi"/>
          <w:sz w:val="24"/>
          <w:szCs w:val="24"/>
        </w:rPr>
        <w:t>Customer will have the flexibility of Scaling Up / Down the Number of Users during the life of the contract. The above-mentioned Unit Price will be applied based on the number of Users in actual for the Quarterly billing period</w:t>
      </w:r>
    </w:p>
    <w:p w14:paraId="2FEBB2BB" w14:textId="77777777" w:rsidR="003F7590" w:rsidRPr="009E3170" w:rsidRDefault="003F7590" w:rsidP="00BB5BED">
      <w:pPr>
        <w:pStyle w:val="ListParagraph"/>
        <w:numPr>
          <w:ilvl w:val="0"/>
          <w:numId w:val="3"/>
        </w:numPr>
        <w:ind w:left="1170"/>
        <w:contextualSpacing/>
        <w:jc w:val="both"/>
        <w:rPr>
          <w:rFonts w:asciiTheme="minorHAnsi" w:hAnsiTheme="minorHAnsi" w:cstheme="minorHAnsi"/>
          <w:sz w:val="24"/>
          <w:szCs w:val="24"/>
        </w:rPr>
      </w:pPr>
      <w:r w:rsidRPr="009E3170">
        <w:rPr>
          <w:rFonts w:asciiTheme="minorHAnsi" w:hAnsiTheme="minorHAnsi" w:cstheme="minorHAnsi"/>
          <w:sz w:val="24"/>
          <w:szCs w:val="24"/>
        </w:rPr>
        <w:t>Existing Customer's Bing/Google maps license can be used for mapping.</w:t>
      </w:r>
    </w:p>
    <w:p w14:paraId="0034861B" w14:textId="77777777" w:rsidR="003F7590" w:rsidRPr="009E3170" w:rsidRDefault="003F7590" w:rsidP="00BB5BED">
      <w:pPr>
        <w:pStyle w:val="ListParagraph"/>
        <w:numPr>
          <w:ilvl w:val="0"/>
          <w:numId w:val="2"/>
        </w:numPr>
        <w:spacing w:after="160" w:line="259" w:lineRule="auto"/>
        <w:ind w:left="1170"/>
        <w:contextualSpacing/>
        <w:rPr>
          <w:rFonts w:asciiTheme="minorHAnsi" w:hAnsiTheme="minorHAnsi" w:cstheme="minorHAnsi"/>
          <w:b/>
          <w:bCs/>
          <w:color w:val="333333"/>
          <w:sz w:val="24"/>
          <w:szCs w:val="24"/>
        </w:rPr>
      </w:pPr>
      <w:r w:rsidRPr="009E3170">
        <w:rPr>
          <w:rFonts w:asciiTheme="minorHAnsi" w:hAnsiTheme="minorHAnsi" w:cstheme="minorHAnsi"/>
          <w:b/>
          <w:bCs/>
          <w:color w:val="333333"/>
          <w:sz w:val="24"/>
          <w:szCs w:val="24"/>
        </w:rPr>
        <w:t>Named Server Users</w:t>
      </w:r>
    </w:p>
    <w:p w14:paraId="7A0968EF" w14:textId="77777777" w:rsidR="003F7590" w:rsidRPr="009E3170" w:rsidRDefault="003F7590" w:rsidP="00BB5BED">
      <w:pPr>
        <w:pStyle w:val="ListParagraph"/>
        <w:numPr>
          <w:ilvl w:val="1"/>
          <w:numId w:val="2"/>
        </w:numPr>
        <w:spacing w:after="160" w:line="259" w:lineRule="auto"/>
        <w:ind w:left="1890"/>
        <w:contextualSpacing/>
        <w:rPr>
          <w:rFonts w:asciiTheme="minorHAnsi" w:hAnsiTheme="minorHAnsi" w:cstheme="minorHAnsi"/>
          <w:sz w:val="24"/>
          <w:szCs w:val="24"/>
        </w:rPr>
      </w:pPr>
      <w:r w:rsidRPr="009E3170">
        <w:rPr>
          <w:rFonts w:asciiTheme="minorHAnsi" w:hAnsiTheme="minorHAnsi" w:cstheme="minorHAnsi"/>
          <w:sz w:val="24"/>
          <w:szCs w:val="24"/>
        </w:rPr>
        <w:t>Per user/ per month cloud licensing model for Server</w:t>
      </w:r>
    </w:p>
    <w:p w14:paraId="560BA2B1" w14:textId="77777777" w:rsidR="003F7590" w:rsidRPr="009E3170" w:rsidRDefault="003F7590" w:rsidP="00BB5BED">
      <w:pPr>
        <w:pStyle w:val="ListParagraph"/>
        <w:numPr>
          <w:ilvl w:val="1"/>
          <w:numId w:val="2"/>
        </w:numPr>
        <w:spacing w:after="160" w:line="259" w:lineRule="auto"/>
        <w:ind w:left="1890"/>
        <w:contextualSpacing/>
        <w:rPr>
          <w:rFonts w:asciiTheme="minorHAnsi" w:hAnsiTheme="minorHAnsi" w:cstheme="minorHAnsi"/>
          <w:sz w:val="24"/>
          <w:szCs w:val="24"/>
        </w:rPr>
      </w:pPr>
      <w:r w:rsidRPr="009E3170">
        <w:rPr>
          <w:rFonts w:asciiTheme="minorHAnsi" w:hAnsiTheme="minorHAnsi" w:cstheme="minorHAnsi"/>
          <w:sz w:val="24"/>
          <w:szCs w:val="24"/>
        </w:rPr>
        <w:lastRenderedPageBreak/>
        <w:t>All-inclusive cost of server, Application hosting, Backup and maintenance activities</w:t>
      </w:r>
    </w:p>
    <w:p w14:paraId="176D50EC" w14:textId="67EABBD3" w:rsidR="003F7590" w:rsidRDefault="003F7590" w:rsidP="00BB5BED">
      <w:pPr>
        <w:pStyle w:val="ListParagraph"/>
        <w:numPr>
          <w:ilvl w:val="1"/>
          <w:numId w:val="2"/>
        </w:numPr>
        <w:spacing w:after="160" w:line="259" w:lineRule="auto"/>
        <w:ind w:left="1890"/>
        <w:contextualSpacing/>
        <w:rPr>
          <w:rFonts w:asciiTheme="minorHAnsi" w:hAnsiTheme="minorHAnsi" w:cstheme="minorHAnsi"/>
          <w:sz w:val="24"/>
          <w:szCs w:val="24"/>
        </w:rPr>
      </w:pPr>
      <w:r w:rsidRPr="009E3170">
        <w:rPr>
          <w:rFonts w:asciiTheme="minorHAnsi" w:hAnsiTheme="minorHAnsi" w:cstheme="minorHAnsi"/>
          <w:sz w:val="24"/>
          <w:szCs w:val="24"/>
        </w:rPr>
        <w:t xml:space="preserve">A license is purchased for a particular individual and may access the web application from anywhere using any devices. At any point of time, one session will be allowed for one user. If the user tries to access from </w:t>
      </w:r>
      <w:r w:rsidRPr="009E3170">
        <w:rPr>
          <w:rFonts w:asciiTheme="minorHAnsi" w:hAnsiTheme="minorHAnsi" w:cstheme="minorHAnsi"/>
          <w:noProof/>
          <w:sz w:val="24"/>
          <w:szCs w:val="24"/>
        </w:rPr>
        <w:t>other devices</w:t>
      </w:r>
      <w:r w:rsidRPr="009E3170">
        <w:rPr>
          <w:rFonts w:asciiTheme="minorHAnsi" w:hAnsiTheme="minorHAnsi" w:cstheme="minorHAnsi"/>
          <w:sz w:val="24"/>
          <w:szCs w:val="24"/>
        </w:rPr>
        <w:t>, the earlier session will be logged out</w:t>
      </w:r>
    </w:p>
    <w:p w14:paraId="57C6216F" w14:textId="77777777" w:rsidR="003F7590" w:rsidRPr="00CB0AF8" w:rsidRDefault="003F7590" w:rsidP="003F7590">
      <w:pPr>
        <w:pStyle w:val="Heading1"/>
        <w:spacing w:after="60"/>
        <w:jc w:val="both"/>
        <w:rPr>
          <w:rFonts w:cs="Arial"/>
          <w:szCs w:val="24"/>
        </w:rPr>
      </w:pPr>
      <w:r>
        <w:rPr>
          <w:rFonts w:cs="Arial"/>
          <w:szCs w:val="24"/>
        </w:rPr>
        <w:t xml:space="preserve">     </w:t>
      </w:r>
      <w:bookmarkStart w:id="8" w:name="_Toc51149359"/>
      <w:r w:rsidRPr="00CB0AF8">
        <w:rPr>
          <w:rFonts w:cs="Arial"/>
          <w:szCs w:val="24"/>
        </w:rPr>
        <w:t>Cloud Storage</w:t>
      </w:r>
      <w:bookmarkEnd w:id="8"/>
    </w:p>
    <w:p w14:paraId="66FD85E6" w14:textId="77777777" w:rsidR="003F7590" w:rsidRPr="00CB0AF8" w:rsidRDefault="003F7590" w:rsidP="003F7590">
      <w:pPr>
        <w:rPr>
          <w:rFonts w:cs="Arial"/>
          <w:sz w:val="20"/>
          <w:szCs w:val="22"/>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070"/>
      </w:tblGrid>
      <w:tr w:rsidR="003F7590" w:rsidRPr="005F3A54" w14:paraId="6614ABE4" w14:textId="77777777" w:rsidTr="00DA3FE2">
        <w:tc>
          <w:tcPr>
            <w:tcW w:w="2358" w:type="dxa"/>
            <w:shd w:val="clear" w:color="auto" w:fill="BFBFBF" w:themeFill="background1" w:themeFillShade="BF"/>
          </w:tcPr>
          <w:p w14:paraId="2706BBF2" w14:textId="77777777" w:rsidR="003F7590" w:rsidRPr="005F3A54" w:rsidRDefault="003F7590" w:rsidP="00DA3FE2">
            <w:pPr>
              <w:rPr>
                <w:rFonts w:cs="Arial"/>
                <w:b/>
              </w:rPr>
            </w:pPr>
            <w:r w:rsidRPr="005F3A54">
              <w:rPr>
                <w:rFonts w:cs="Arial"/>
                <w:b/>
              </w:rPr>
              <w:t>Storage Type</w:t>
            </w:r>
          </w:p>
        </w:tc>
        <w:tc>
          <w:tcPr>
            <w:tcW w:w="2070" w:type="dxa"/>
            <w:shd w:val="clear" w:color="auto" w:fill="BFBFBF" w:themeFill="background1" w:themeFillShade="BF"/>
          </w:tcPr>
          <w:p w14:paraId="48650243" w14:textId="77777777" w:rsidR="003F7590" w:rsidRPr="005F3A54" w:rsidRDefault="003F7590" w:rsidP="00DA3FE2">
            <w:pPr>
              <w:jc w:val="center"/>
              <w:rPr>
                <w:rFonts w:cs="Arial"/>
                <w:b/>
              </w:rPr>
            </w:pPr>
            <w:r w:rsidRPr="005F3A54">
              <w:rPr>
                <w:rFonts w:cs="Arial"/>
                <w:b/>
              </w:rPr>
              <w:t xml:space="preserve">Per User </w:t>
            </w:r>
            <w:r w:rsidRPr="005F3A54">
              <w:rPr>
                <w:rFonts w:cs="Arial"/>
                <w:b/>
                <w:noProof/>
              </w:rPr>
              <w:t>Storage</w:t>
            </w:r>
          </w:p>
        </w:tc>
      </w:tr>
      <w:tr w:rsidR="003F7590" w:rsidRPr="005F3A54" w14:paraId="539F979B" w14:textId="77777777" w:rsidTr="00DA3FE2">
        <w:tc>
          <w:tcPr>
            <w:tcW w:w="0" w:type="auto"/>
            <w:shd w:val="clear" w:color="auto" w:fill="auto"/>
          </w:tcPr>
          <w:p w14:paraId="421324B7" w14:textId="77777777" w:rsidR="003F7590" w:rsidRPr="005F3A54" w:rsidRDefault="003F7590" w:rsidP="00DA3FE2">
            <w:pPr>
              <w:rPr>
                <w:rFonts w:cs="Arial"/>
              </w:rPr>
            </w:pPr>
            <w:r w:rsidRPr="005F3A54">
              <w:rPr>
                <w:rFonts w:cs="Arial"/>
              </w:rPr>
              <w:t>Database Storage</w:t>
            </w:r>
          </w:p>
        </w:tc>
        <w:tc>
          <w:tcPr>
            <w:tcW w:w="2070" w:type="dxa"/>
            <w:shd w:val="clear" w:color="auto" w:fill="auto"/>
          </w:tcPr>
          <w:p w14:paraId="737466FB" w14:textId="77777777" w:rsidR="003F7590" w:rsidRPr="005F3A54" w:rsidRDefault="003F7590" w:rsidP="00DA3FE2">
            <w:pPr>
              <w:jc w:val="center"/>
              <w:rPr>
                <w:rFonts w:cs="Arial"/>
              </w:rPr>
            </w:pPr>
            <w:r w:rsidRPr="005F3A54">
              <w:rPr>
                <w:rFonts w:cs="Arial"/>
              </w:rPr>
              <w:t>1 GB</w:t>
            </w:r>
          </w:p>
        </w:tc>
      </w:tr>
      <w:tr w:rsidR="003F7590" w:rsidRPr="005F3A54" w14:paraId="245DA0E5" w14:textId="77777777" w:rsidTr="00DA3FE2">
        <w:tc>
          <w:tcPr>
            <w:tcW w:w="0" w:type="auto"/>
            <w:shd w:val="clear" w:color="auto" w:fill="auto"/>
          </w:tcPr>
          <w:p w14:paraId="2C87E8DB" w14:textId="77777777" w:rsidR="003F7590" w:rsidRPr="005F3A54" w:rsidRDefault="003F7590" w:rsidP="00DA3FE2">
            <w:pPr>
              <w:rPr>
                <w:rFonts w:cs="Arial"/>
              </w:rPr>
            </w:pPr>
            <w:r w:rsidRPr="005F3A54">
              <w:rPr>
                <w:rFonts w:cs="Arial"/>
              </w:rPr>
              <w:t xml:space="preserve">File Storage </w:t>
            </w:r>
          </w:p>
        </w:tc>
        <w:tc>
          <w:tcPr>
            <w:tcW w:w="2070" w:type="dxa"/>
            <w:shd w:val="clear" w:color="auto" w:fill="auto"/>
          </w:tcPr>
          <w:p w14:paraId="74FCE156" w14:textId="77777777" w:rsidR="003F7590" w:rsidRPr="005F3A54" w:rsidRDefault="003F7590" w:rsidP="00DA3FE2">
            <w:pPr>
              <w:jc w:val="center"/>
              <w:rPr>
                <w:rFonts w:cs="Arial"/>
              </w:rPr>
            </w:pPr>
            <w:r w:rsidRPr="005F3A54">
              <w:rPr>
                <w:rFonts w:cs="Arial"/>
              </w:rPr>
              <w:t>2.5 GB</w:t>
            </w:r>
          </w:p>
        </w:tc>
      </w:tr>
    </w:tbl>
    <w:p w14:paraId="36F24663" w14:textId="77777777" w:rsidR="003F7590" w:rsidRPr="005F3A54" w:rsidRDefault="003F7590" w:rsidP="003F7590">
      <w:pPr>
        <w:rPr>
          <w:rFonts w:cs="Arial"/>
        </w:rPr>
      </w:pPr>
    </w:p>
    <w:p w14:paraId="07830B9A" w14:textId="77777777" w:rsidR="003F7590" w:rsidRPr="005F3A54" w:rsidRDefault="003F7590" w:rsidP="003F7590">
      <w:pPr>
        <w:ind w:left="440"/>
        <w:rPr>
          <w:rFonts w:cs="Arial"/>
        </w:rPr>
      </w:pPr>
      <w:r w:rsidRPr="005F3A54">
        <w:rPr>
          <w:rFonts w:cs="Arial"/>
          <w:b/>
          <w:bCs/>
        </w:rPr>
        <w:t>Default Database Storage</w:t>
      </w:r>
      <w:r w:rsidRPr="005F3A54">
        <w:rPr>
          <w:rFonts w:cs="Arial"/>
        </w:rPr>
        <w:t xml:space="preserve"> </w:t>
      </w:r>
    </w:p>
    <w:p w14:paraId="4960B8EF" w14:textId="77777777" w:rsidR="003F7590" w:rsidRPr="005F3A54" w:rsidRDefault="003F7590" w:rsidP="003F7590">
      <w:pPr>
        <w:ind w:left="720"/>
        <w:rPr>
          <w:rFonts w:cs="Arial"/>
        </w:rPr>
      </w:pPr>
    </w:p>
    <w:p w14:paraId="1EA38630" w14:textId="76B22C0D" w:rsidR="003F7590" w:rsidRDefault="003F7590" w:rsidP="003F7590">
      <w:pPr>
        <w:pStyle w:val="BodyText"/>
        <w:spacing w:before="41" w:line="276" w:lineRule="auto"/>
        <w:ind w:left="440" w:right="117"/>
        <w:jc w:val="both"/>
        <w:rPr>
          <w:rFonts w:cs="Arial"/>
          <w:spacing w:val="-3"/>
        </w:rPr>
      </w:pPr>
      <w:r w:rsidRPr="005F3A54">
        <w:rPr>
          <w:rFonts w:cs="Arial"/>
          <w:spacing w:val="-3"/>
        </w:rPr>
        <w:t xml:space="preserve">This storage, also called Block Storage, is storage attached to your Application instance. This will be used to store the FieldPower database. This capacity is utilized by the notes, records, workflows and other data held in one or more FieldPower Online instances associated with the customer. This storage is local to the customer instance and each provisioned user will have a dedicated space allocation. </w:t>
      </w:r>
    </w:p>
    <w:p w14:paraId="384BB259" w14:textId="0CAC8F2F" w:rsidR="00F42ACE" w:rsidRPr="00CB0AF8" w:rsidRDefault="00F42ACE" w:rsidP="00F42ACE">
      <w:pPr>
        <w:pStyle w:val="Heading1"/>
        <w:spacing w:after="60"/>
        <w:jc w:val="both"/>
        <w:rPr>
          <w:rFonts w:cs="Arial"/>
          <w:szCs w:val="24"/>
        </w:rPr>
      </w:pPr>
      <w:r>
        <w:rPr>
          <w:rFonts w:cs="Arial"/>
          <w:szCs w:val="24"/>
        </w:rPr>
        <w:t xml:space="preserve">     </w:t>
      </w:r>
      <w:bookmarkStart w:id="9" w:name="_Toc51149360"/>
      <w:r>
        <w:rPr>
          <w:rFonts w:cs="Arial"/>
          <w:szCs w:val="24"/>
        </w:rPr>
        <w:t>Additional Cloud</w:t>
      </w:r>
      <w:r w:rsidRPr="00CB0AF8">
        <w:rPr>
          <w:rFonts w:cs="Arial"/>
          <w:szCs w:val="24"/>
        </w:rPr>
        <w:t xml:space="preserve"> Storage</w:t>
      </w:r>
      <w:bookmarkEnd w:id="9"/>
    </w:p>
    <w:p w14:paraId="4B05DEF7" w14:textId="77777777" w:rsidR="00F42ACE" w:rsidRPr="00CB0AF8" w:rsidRDefault="00F42ACE" w:rsidP="00F42ACE">
      <w:pPr>
        <w:rPr>
          <w:rFonts w:cs="Arial"/>
          <w:sz w:val="20"/>
          <w:szCs w:val="22"/>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5940"/>
      </w:tblGrid>
      <w:tr w:rsidR="00F42ACE" w:rsidRPr="005F3A54" w14:paraId="1514EB71" w14:textId="77777777" w:rsidTr="00F42ACE">
        <w:tc>
          <w:tcPr>
            <w:tcW w:w="2358" w:type="dxa"/>
            <w:shd w:val="clear" w:color="auto" w:fill="BFBFBF" w:themeFill="background1" w:themeFillShade="BF"/>
          </w:tcPr>
          <w:p w14:paraId="3B479361" w14:textId="77777777" w:rsidR="00F42ACE" w:rsidRPr="005F3A54" w:rsidRDefault="00F42ACE" w:rsidP="00BC553E">
            <w:pPr>
              <w:rPr>
                <w:rFonts w:cs="Arial"/>
                <w:b/>
              </w:rPr>
            </w:pPr>
            <w:r w:rsidRPr="005F3A54">
              <w:rPr>
                <w:rFonts w:cs="Arial"/>
                <w:b/>
              </w:rPr>
              <w:t>Storage Type</w:t>
            </w:r>
          </w:p>
        </w:tc>
        <w:tc>
          <w:tcPr>
            <w:tcW w:w="5940" w:type="dxa"/>
            <w:shd w:val="clear" w:color="auto" w:fill="BFBFBF" w:themeFill="background1" w:themeFillShade="BF"/>
          </w:tcPr>
          <w:p w14:paraId="43EDCE6C" w14:textId="670A375E" w:rsidR="00F42ACE" w:rsidRPr="005F3A54" w:rsidRDefault="00F42ACE" w:rsidP="00BC553E">
            <w:pPr>
              <w:jc w:val="center"/>
              <w:rPr>
                <w:rFonts w:cs="Arial"/>
                <w:b/>
              </w:rPr>
            </w:pPr>
            <w:r>
              <w:rPr>
                <w:rFonts w:cs="Arial"/>
                <w:b/>
              </w:rPr>
              <w:t xml:space="preserve">Cost </w:t>
            </w:r>
          </w:p>
        </w:tc>
      </w:tr>
      <w:tr w:rsidR="00F42ACE" w:rsidRPr="005F3A54" w14:paraId="6EB5206D" w14:textId="77777777" w:rsidTr="00F42ACE">
        <w:tc>
          <w:tcPr>
            <w:tcW w:w="0" w:type="auto"/>
            <w:shd w:val="clear" w:color="auto" w:fill="auto"/>
          </w:tcPr>
          <w:p w14:paraId="5E98F83C" w14:textId="77777777" w:rsidR="00F42ACE" w:rsidRPr="005F3A54" w:rsidRDefault="00F42ACE" w:rsidP="00F42ACE">
            <w:pPr>
              <w:rPr>
                <w:rFonts w:cs="Arial"/>
              </w:rPr>
            </w:pPr>
            <w:r w:rsidRPr="005F3A54">
              <w:rPr>
                <w:rFonts w:cs="Arial"/>
              </w:rPr>
              <w:t>Database Storage</w:t>
            </w:r>
          </w:p>
        </w:tc>
        <w:tc>
          <w:tcPr>
            <w:tcW w:w="5940" w:type="dxa"/>
            <w:vMerge w:val="restart"/>
            <w:shd w:val="clear" w:color="auto" w:fill="auto"/>
          </w:tcPr>
          <w:p w14:paraId="2D77F9C1" w14:textId="560FEAFF" w:rsidR="00F42ACE" w:rsidRPr="005F3A54" w:rsidRDefault="00F42ACE" w:rsidP="00F42ACE">
            <w:pPr>
              <w:rPr>
                <w:rFonts w:cs="Arial"/>
              </w:rPr>
            </w:pPr>
            <w:r>
              <w:rPr>
                <w:sz w:val="23"/>
                <w:szCs w:val="23"/>
              </w:rPr>
              <w:t xml:space="preserve">Any future Customer database storage needs may be purchased through the Service Provider at the currently accepted standard market rates </w:t>
            </w:r>
          </w:p>
        </w:tc>
      </w:tr>
      <w:tr w:rsidR="00F42ACE" w:rsidRPr="005F3A54" w14:paraId="0D5B1A97" w14:textId="77777777" w:rsidTr="00F42ACE">
        <w:tc>
          <w:tcPr>
            <w:tcW w:w="0" w:type="auto"/>
            <w:shd w:val="clear" w:color="auto" w:fill="auto"/>
          </w:tcPr>
          <w:p w14:paraId="35A9E218" w14:textId="77777777" w:rsidR="00F42ACE" w:rsidRPr="005F3A54" w:rsidRDefault="00F42ACE" w:rsidP="00F42ACE">
            <w:pPr>
              <w:rPr>
                <w:rFonts w:cs="Arial"/>
              </w:rPr>
            </w:pPr>
            <w:r w:rsidRPr="005F3A54">
              <w:rPr>
                <w:rFonts w:cs="Arial"/>
              </w:rPr>
              <w:t xml:space="preserve">File Storage </w:t>
            </w:r>
          </w:p>
        </w:tc>
        <w:tc>
          <w:tcPr>
            <w:tcW w:w="5940" w:type="dxa"/>
            <w:vMerge/>
            <w:shd w:val="clear" w:color="auto" w:fill="auto"/>
          </w:tcPr>
          <w:p w14:paraId="51538D28" w14:textId="5EC68712" w:rsidR="00F42ACE" w:rsidRPr="005F3A54" w:rsidRDefault="00F42ACE" w:rsidP="00F42ACE">
            <w:pPr>
              <w:jc w:val="center"/>
              <w:rPr>
                <w:rFonts w:cs="Arial"/>
              </w:rPr>
            </w:pPr>
          </w:p>
        </w:tc>
      </w:tr>
    </w:tbl>
    <w:p w14:paraId="7B17CB46" w14:textId="77777777" w:rsidR="00F42ACE" w:rsidRPr="005F3A54" w:rsidRDefault="00F42ACE" w:rsidP="00F42ACE">
      <w:pPr>
        <w:rPr>
          <w:rFonts w:cs="Arial"/>
        </w:rPr>
      </w:pPr>
    </w:p>
    <w:p w14:paraId="24E4AB0C" w14:textId="77777777" w:rsidR="003F7590" w:rsidRPr="00CB0AF8" w:rsidRDefault="003F7590" w:rsidP="00F8590E">
      <w:pPr>
        <w:pStyle w:val="Heading1"/>
        <w:keepLines w:val="0"/>
        <w:numPr>
          <w:ilvl w:val="0"/>
          <w:numId w:val="7"/>
        </w:numPr>
        <w:overflowPunct w:val="0"/>
        <w:autoSpaceDE w:val="0"/>
        <w:autoSpaceDN w:val="0"/>
        <w:adjustRightInd w:val="0"/>
        <w:spacing w:after="60"/>
        <w:ind w:left="450"/>
        <w:jc w:val="both"/>
        <w:textAlignment w:val="baseline"/>
        <w:rPr>
          <w:rFonts w:cs="Arial"/>
          <w:szCs w:val="24"/>
        </w:rPr>
      </w:pPr>
      <w:bookmarkStart w:id="10" w:name="_Toc51149361"/>
      <w:r w:rsidRPr="00CB0AF8">
        <w:rPr>
          <w:rFonts w:cs="Arial"/>
          <w:szCs w:val="24"/>
        </w:rPr>
        <w:t>Professional Services Rate Card</w:t>
      </w:r>
      <w:bookmarkEnd w:id="10"/>
    </w:p>
    <w:p w14:paraId="78EE3D0D" w14:textId="455F5248" w:rsidR="003F7590" w:rsidRPr="005F3A54" w:rsidRDefault="003F7590" w:rsidP="003F7590">
      <w:pPr>
        <w:ind w:firstLine="440"/>
        <w:rPr>
          <w:rFonts w:cs="Arial"/>
          <w:b/>
        </w:rPr>
      </w:pPr>
      <w:r w:rsidRPr="005F3A54">
        <w:rPr>
          <w:rFonts w:cs="Arial"/>
          <w:b/>
        </w:rPr>
        <w:t>Discounted Rate Card</w:t>
      </w:r>
      <w:r w:rsidR="00C37A9E" w:rsidRPr="005F3A54">
        <w:rPr>
          <w:rFonts w:cs="Arial"/>
          <w:b/>
        </w:rPr>
        <w:t xml:space="preserve"> (NJ - Onsite</w:t>
      </w:r>
      <w:r w:rsidRPr="005F3A54">
        <w:rPr>
          <w:rFonts w:cs="Arial"/>
          <w:b/>
        </w:rPr>
        <w:t>)</w:t>
      </w:r>
    </w:p>
    <w:p w14:paraId="66A92178" w14:textId="77777777" w:rsidR="003F7590" w:rsidRPr="005F3A54" w:rsidRDefault="003F7590" w:rsidP="003F7590">
      <w:pPr>
        <w:ind w:firstLine="440"/>
        <w:rPr>
          <w:rFonts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1800"/>
      </w:tblGrid>
      <w:tr w:rsidR="003F7590" w:rsidRPr="005F3A54" w14:paraId="77F8881F" w14:textId="77777777" w:rsidTr="00DA3FE2">
        <w:trPr>
          <w:jc w:val="center"/>
        </w:trPr>
        <w:tc>
          <w:tcPr>
            <w:tcW w:w="4045" w:type="dxa"/>
            <w:shd w:val="clear" w:color="auto" w:fill="D9D9D9"/>
            <w:vAlign w:val="center"/>
          </w:tcPr>
          <w:p w14:paraId="0175DB47" w14:textId="77777777" w:rsidR="003F7590" w:rsidRPr="005F3A54" w:rsidRDefault="003F7590" w:rsidP="00DA3FE2">
            <w:pPr>
              <w:rPr>
                <w:rFonts w:cs="Arial"/>
                <w:b/>
              </w:rPr>
            </w:pPr>
            <w:r w:rsidRPr="005F3A54">
              <w:rPr>
                <w:rFonts w:cs="Arial"/>
                <w:b/>
              </w:rPr>
              <w:t>Role</w:t>
            </w:r>
          </w:p>
        </w:tc>
        <w:tc>
          <w:tcPr>
            <w:tcW w:w="1800" w:type="dxa"/>
            <w:shd w:val="clear" w:color="auto" w:fill="D9D9D9"/>
            <w:vAlign w:val="center"/>
          </w:tcPr>
          <w:p w14:paraId="2169EEBD" w14:textId="77777777" w:rsidR="003F7590" w:rsidRPr="005F3A54" w:rsidRDefault="003F7590" w:rsidP="00DA3FE2">
            <w:pPr>
              <w:rPr>
                <w:rFonts w:cs="Arial"/>
                <w:b/>
              </w:rPr>
            </w:pPr>
            <w:r w:rsidRPr="005F3A54">
              <w:rPr>
                <w:rFonts w:cs="Arial"/>
                <w:b/>
              </w:rPr>
              <w:t xml:space="preserve">Rate Per Hour </w:t>
            </w:r>
          </w:p>
        </w:tc>
      </w:tr>
      <w:tr w:rsidR="003F7590" w:rsidRPr="005F3A54" w14:paraId="72C80EE0" w14:textId="77777777" w:rsidTr="00DA3FE2">
        <w:trPr>
          <w:jc w:val="center"/>
        </w:trPr>
        <w:tc>
          <w:tcPr>
            <w:tcW w:w="4045" w:type="dxa"/>
            <w:shd w:val="clear" w:color="auto" w:fill="auto"/>
          </w:tcPr>
          <w:p w14:paraId="148B1333" w14:textId="77777777" w:rsidR="003F7590" w:rsidRPr="005F3A54" w:rsidRDefault="003F7590" w:rsidP="00DA3FE2">
            <w:pPr>
              <w:rPr>
                <w:rFonts w:cs="Arial"/>
              </w:rPr>
            </w:pPr>
            <w:r w:rsidRPr="005F3A54">
              <w:rPr>
                <w:rFonts w:cs="Arial"/>
              </w:rPr>
              <w:t>Project Manager</w:t>
            </w:r>
          </w:p>
        </w:tc>
        <w:tc>
          <w:tcPr>
            <w:tcW w:w="1800" w:type="dxa"/>
            <w:shd w:val="clear" w:color="auto" w:fill="auto"/>
          </w:tcPr>
          <w:p w14:paraId="366C460C" w14:textId="77777777" w:rsidR="003F7590" w:rsidRPr="005F3A54" w:rsidRDefault="003F7590" w:rsidP="00DA3FE2">
            <w:pPr>
              <w:jc w:val="center"/>
              <w:rPr>
                <w:rFonts w:cs="Arial"/>
              </w:rPr>
            </w:pPr>
            <w:r w:rsidRPr="005F3A54">
              <w:rPr>
                <w:rFonts w:cs="Arial"/>
              </w:rPr>
              <w:t>$125</w:t>
            </w:r>
          </w:p>
        </w:tc>
      </w:tr>
      <w:tr w:rsidR="003F7590" w:rsidRPr="005F3A54" w14:paraId="03BF1A26" w14:textId="77777777" w:rsidTr="00DA3FE2">
        <w:trPr>
          <w:jc w:val="center"/>
        </w:trPr>
        <w:tc>
          <w:tcPr>
            <w:tcW w:w="4045" w:type="dxa"/>
            <w:shd w:val="clear" w:color="auto" w:fill="auto"/>
          </w:tcPr>
          <w:p w14:paraId="7FEFA361" w14:textId="77777777" w:rsidR="003F7590" w:rsidRPr="005F3A54" w:rsidRDefault="003F7590" w:rsidP="00DA3FE2">
            <w:pPr>
              <w:tabs>
                <w:tab w:val="left" w:pos="-720"/>
                <w:tab w:val="left" w:pos="0"/>
              </w:tabs>
              <w:suppressAutoHyphens/>
              <w:rPr>
                <w:rFonts w:cs="Arial"/>
              </w:rPr>
            </w:pPr>
            <w:r w:rsidRPr="005F3A54">
              <w:rPr>
                <w:rFonts w:cs="Arial"/>
              </w:rPr>
              <w:t>Solution Architect / Business Analyst</w:t>
            </w:r>
          </w:p>
        </w:tc>
        <w:tc>
          <w:tcPr>
            <w:tcW w:w="1800" w:type="dxa"/>
            <w:shd w:val="clear" w:color="auto" w:fill="auto"/>
          </w:tcPr>
          <w:p w14:paraId="275BB1C2" w14:textId="77777777" w:rsidR="003F7590" w:rsidRPr="005F3A54" w:rsidRDefault="003F7590" w:rsidP="00DA3FE2">
            <w:pPr>
              <w:jc w:val="center"/>
              <w:rPr>
                <w:rFonts w:cs="Arial"/>
              </w:rPr>
            </w:pPr>
            <w:r w:rsidRPr="005F3A54">
              <w:rPr>
                <w:rFonts w:cs="Arial"/>
              </w:rPr>
              <w:t>$100</w:t>
            </w:r>
          </w:p>
        </w:tc>
      </w:tr>
      <w:tr w:rsidR="003F7590" w:rsidRPr="005F3A54" w14:paraId="7B714DD4" w14:textId="77777777" w:rsidTr="00DA3FE2">
        <w:trPr>
          <w:jc w:val="center"/>
        </w:trPr>
        <w:tc>
          <w:tcPr>
            <w:tcW w:w="4045" w:type="dxa"/>
            <w:shd w:val="clear" w:color="auto" w:fill="auto"/>
          </w:tcPr>
          <w:p w14:paraId="555ADFE5" w14:textId="77777777" w:rsidR="003F7590" w:rsidRPr="005F3A54" w:rsidRDefault="003F7590" w:rsidP="00DA3FE2">
            <w:pPr>
              <w:rPr>
                <w:rFonts w:cs="Arial"/>
              </w:rPr>
            </w:pPr>
            <w:r w:rsidRPr="005F3A54">
              <w:rPr>
                <w:rFonts w:cs="Arial"/>
              </w:rPr>
              <w:t>Developer</w:t>
            </w:r>
          </w:p>
        </w:tc>
        <w:tc>
          <w:tcPr>
            <w:tcW w:w="1800" w:type="dxa"/>
            <w:shd w:val="clear" w:color="auto" w:fill="auto"/>
          </w:tcPr>
          <w:p w14:paraId="1A4C47F5" w14:textId="77777777" w:rsidR="003F7590" w:rsidRPr="005F3A54" w:rsidRDefault="003F7590" w:rsidP="00DA3FE2">
            <w:pPr>
              <w:jc w:val="center"/>
              <w:rPr>
                <w:rFonts w:cs="Arial"/>
              </w:rPr>
            </w:pPr>
            <w:r w:rsidRPr="005F3A54">
              <w:rPr>
                <w:rFonts w:cs="Arial"/>
              </w:rPr>
              <w:t>$95</w:t>
            </w:r>
          </w:p>
        </w:tc>
      </w:tr>
      <w:tr w:rsidR="003F7590" w:rsidRPr="005F3A54" w14:paraId="397110C6" w14:textId="77777777" w:rsidTr="00DA3FE2">
        <w:trPr>
          <w:jc w:val="center"/>
        </w:trPr>
        <w:tc>
          <w:tcPr>
            <w:tcW w:w="4045" w:type="dxa"/>
            <w:shd w:val="clear" w:color="auto" w:fill="auto"/>
          </w:tcPr>
          <w:p w14:paraId="44C3B753" w14:textId="77777777" w:rsidR="003F7590" w:rsidRPr="005F3A54" w:rsidRDefault="003F7590" w:rsidP="00DA3FE2">
            <w:pPr>
              <w:rPr>
                <w:rFonts w:cs="Arial"/>
              </w:rPr>
            </w:pPr>
            <w:r w:rsidRPr="005F3A54">
              <w:rPr>
                <w:rFonts w:cs="Arial"/>
              </w:rPr>
              <w:t>QA Specialist</w:t>
            </w:r>
          </w:p>
        </w:tc>
        <w:tc>
          <w:tcPr>
            <w:tcW w:w="1800" w:type="dxa"/>
            <w:shd w:val="clear" w:color="auto" w:fill="auto"/>
          </w:tcPr>
          <w:p w14:paraId="235CC7FE" w14:textId="77777777" w:rsidR="003F7590" w:rsidRPr="005F3A54" w:rsidRDefault="003F7590" w:rsidP="00DA3FE2">
            <w:pPr>
              <w:jc w:val="center"/>
              <w:rPr>
                <w:rFonts w:cs="Arial"/>
              </w:rPr>
            </w:pPr>
            <w:r w:rsidRPr="005F3A54">
              <w:rPr>
                <w:rFonts w:cs="Arial"/>
              </w:rPr>
              <w:t>$75</w:t>
            </w:r>
          </w:p>
        </w:tc>
      </w:tr>
    </w:tbl>
    <w:p w14:paraId="419D49EE" w14:textId="77777777" w:rsidR="003F7590" w:rsidRPr="005F3A54" w:rsidRDefault="003F7590" w:rsidP="003F7590">
      <w:pPr>
        <w:rPr>
          <w:rFonts w:cs="Arial"/>
          <w:b/>
          <w:u w:val="single"/>
        </w:rPr>
      </w:pPr>
    </w:p>
    <w:p w14:paraId="42C3DF42" w14:textId="5089FA28" w:rsidR="003F7590" w:rsidRPr="005F3A54" w:rsidRDefault="003F7590" w:rsidP="003F7590">
      <w:pPr>
        <w:ind w:firstLine="440"/>
        <w:rPr>
          <w:rFonts w:cs="Arial"/>
          <w:b/>
        </w:rPr>
      </w:pPr>
      <w:r w:rsidRPr="005F3A54">
        <w:rPr>
          <w:rFonts w:cs="Arial"/>
          <w:b/>
        </w:rPr>
        <w:t>Discounted Rate Card (Offshore)</w:t>
      </w:r>
    </w:p>
    <w:p w14:paraId="6F58D113" w14:textId="77777777" w:rsidR="003F7590" w:rsidRPr="005F3A54" w:rsidRDefault="003F7590" w:rsidP="003F7590">
      <w:pPr>
        <w:ind w:firstLine="440"/>
        <w:rPr>
          <w:rFonts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1800"/>
      </w:tblGrid>
      <w:tr w:rsidR="003F7590" w:rsidRPr="005F3A54" w14:paraId="5D82238D" w14:textId="77777777" w:rsidTr="00DA3FE2">
        <w:trPr>
          <w:jc w:val="center"/>
        </w:trPr>
        <w:tc>
          <w:tcPr>
            <w:tcW w:w="4045" w:type="dxa"/>
            <w:shd w:val="clear" w:color="auto" w:fill="D9D9D9"/>
            <w:vAlign w:val="center"/>
          </w:tcPr>
          <w:p w14:paraId="3D59A789" w14:textId="77777777" w:rsidR="003F7590" w:rsidRPr="005F3A54" w:rsidRDefault="003F7590" w:rsidP="00DA3FE2">
            <w:pPr>
              <w:rPr>
                <w:rFonts w:cs="Arial"/>
                <w:b/>
              </w:rPr>
            </w:pPr>
            <w:r w:rsidRPr="005F3A54">
              <w:rPr>
                <w:rFonts w:cs="Arial"/>
                <w:b/>
              </w:rPr>
              <w:t>Role</w:t>
            </w:r>
          </w:p>
        </w:tc>
        <w:tc>
          <w:tcPr>
            <w:tcW w:w="1800" w:type="dxa"/>
            <w:shd w:val="clear" w:color="auto" w:fill="D9D9D9"/>
            <w:vAlign w:val="center"/>
          </w:tcPr>
          <w:p w14:paraId="337D0052" w14:textId="77777777" w:rsidR="003F7590" w:rsidRPr="005F3A54" w:rsidRDefault="003F7590" w:rsidP="00DA3FE2">
            <w:pPr>
              <w:rPr>
                <w:rFonts w:cs="Arial"/>
                <w:b/>
              </w:rPr>
            </w:pPr>
            <w:r w:rsidRPr="005F3A54">
              <w:rPr>
                <w:rFonts w:cs="Arial"/>
                <w:b/>
              </w:rPr>
              <w:t xml:space="preserve">Rate Per Hour </w:t>
            </w:r>
          </w:p>
        </w:tc>
      </w:tr>
      <w:tr w:rsidR="003F7590" w:rsidRPr="005F3A54" w14:paraId="3BF4658B" w14:textId="77777777" w:rsidTr="00DA3FE2">
        <w:trPr>
          <w:jc w:val="center"/>
        </w:trPr>
        <w:tc>
          <w:tcPr>
            <w:tcW w:w="4045" w:type="dxa"/>
            <w:shd w:val="clear" w:color="auto" w:fill="auto"/>
          </w:tcPr>
          <w:p w14:paraId="649AC94A" w14:textId="77777777" w:rsidR="003F7590" w:rsidRPr="005F3A54" w:rsidRDefault="003F7590" w:rsidP="00DA3FE2">
            <w:pPr>
              <w:rPr>
                <w:rFonts w:cs="Arial"/>
              </w:rPr>
            </w:pPr>
            <w:r w:rsidRPr="005F3A54">
              <w:rPr>
                <w:rFonts w:cs="Arial"/>
              </w:rPr>
              <w:t>Project Manager</w:t>
            </w:r>
          </w:p>
        </w:tc>
        <w:tc>
          <w:tcPr>
            <w:tcW w:w="1800" w:type="dxa"/>
            <w:shd w:val="clear" w:color="auto" w:fill="auto"/>
          </w:tcPr>
          <w:p w14:paraId="2128F965" w14:textId="2E14E92A" w:rsidR="003F7590" w:rsidRPr="005F3A54" w:rsidRDefault="003F7590" w:rsidP="003F7590">
            <w:pPr>
              <w:jc w:val="center"/>
              <w:rPr>
                <w:rFonts w:cs="Arial"/>
              </w:rPr>
            </w:pPr>
            <w:r w:rsidRPr="005F3A54">
              <w:rPr>
                <w:rFonts w:cs="Arial"/>
              </w:rPr>
              <w:t>$35</w:t>
            </w:r>
          </w:p>
        </w:tc>
      </w:tr>
      <w:tr w:rsidR="003F7590" w:rsidRPr="005F3A54" w14:paraId="5E0B92D0" w14:textId="77777777" w:rsidTr="00DA3FE2">
        <w:trPr>
          <w:jc w:val="center"/>
        </w:trPr>
        <w:tc>
          <w:tcPr>
            <w:tcW w:w="4045" w:type="dxa"/>
            <w:shd w:val="clear" w:color="auto" w:fill="auto"/>
          </w:tcPr>
          <w:p w14:paraId="29E854C6" w14:textId="77777777" w:rsidR="003F7590" w:rsidRPr="005F3A54" w:rsidRDefault="003F7590" w:rsidP="00DA3FE2">
            <w:pPr>
              <w:tabs>
                <w:tab w:val="left" w:pos="-720"/>
                <w:tab w:val="left" w:pos="0"/>
              </w:tabs>
              <w:suppressAutoHyphens/>
              <w:rPr>
                <w:rFonts w:cs="Arial"/>
              </w:rPr>
            </w:pPr>
            <w:r w:rsidRPr="005F3A54">
              <w:rPr>
                <w:rFonts w:cs="Arial"/>
              </w:rPr>
              <w:t>Solution Architect / Business Analyst</w:t>
            </w:r>
          </w:p>
        </w:tc>
        <w:tc>
          <w:tcPr>
            <w:tcW w:w="1800" w:type="dxa"/>
            <w:shd w:val="clear" w:color="auto" w:fill="auto"/>
          </w:tcPr>
          <w:p w14:paraId="5108EA26" w14:textId="533751B7" w:rsidR="003F7590" w:rsidRPr="005F3A54" w:rsidRDefault="003F7590" w:rsidP="00DA3FE2">
            <w:pPr>
              <w:jc w:val="center"/>
              <w:rPr>
                <w:rFonts w:cs="Arial"/>
              </w:rPr>
            </w:pPr>
            <w:r w:rsidRPr="005F3A54">
              <w:rPr>
                <w:rFonts w:cs="Arial"/>
              </w:rPr>
              <w:t>$30</w:t>
            </w:r>
          </w:p>
        </w:tc>
      </w:tr>
      <w:tr w:rsidR="003F7590" w:rsidRPr="005F3A54" w14:paraId="11A085F7" w14:textId="77777777" w:rsidTr="00DA3FE2">
        <w:trPr>
          <w:jc w:val="center"/>
        </w:trPr>
        <w:tc>
          <w:tcPr>
            <w:tcW w:w="4045" w:type="dxa"/>
            <w:shd w:val="clear" w:color="auto" w:fill="auto"/>
          </w:tcPr>
          <w:p w14:paraId="7D0C1BB0" w14:textId="77777777" w:rsidR="003F7590" w:rsidRPr="005F3A54" w:rsidRDefault="003F7590" w:rsidP="00DA3FE2">
            <w:pPr>
              <w:rPr>
                <w:rFonts w:cs="Arial"/>
              </w:rPr>
            </w:pPr>
            <w:r w:rsidRPr="005F3A54">
              <w:rPr>
                <w:rFonts w:cs="Arial"/>
              </w:rPr>
              <w:t>Developer</w:t>
            </w:r>
          </w:p>
        </w:tc>
        <w:tc>
          <w:tcPr>
            <w:tcW w:w="1800" w:type="dxa"/>
            <w:shd w:val="clear" w:color="auto" w:fill="auto"/>
          </w:tcPr>
          <w:p w14:paraId="548F1EE1" w14:textId="676E87BB" w:rsidR="003F7590" w:rsidRPr="005F3A54" w:rsidRDefault="003F7590" w:rsidP="00DA3FE2">
            <w:pPr>
              <w:jc w:val="center"/>
              <w:rPr>
                <w:rFonts w:cs="Arial"/>
              </w:rPr>
            </w:pPr>
            <w:r w:rsidRPr="005F3A54">
              <w:rPr>
                <w:rFonts w:cs="Arial"/>
              </w:rPr>
              <w:t>$25</w:t>
            </w:r>
          </w:p>
        </w:tc>
      </w:tr>
      <w:tr w:rsidR="003F7590" w:rsidRPr="005F3A54" w14:paraId="03F3586D" w14:textId="77777777" w:rsidTr="00DA3FE2">
        <w:trPr>
          <w:jc w:val="center"/>
        </w:trPr>
        <w:tc>
          <w:tcPr>
            <w:tcW w:w="4045" w:type="dxa"/>
            <w:shd w:val="clear" w:color="auto" w:fill="auto"/>
          </w:tcPr>
          <w:p w14:paraId="5640219B" w14:textId="77777777" w:rsidR="003F7590" w:rsidRPr="005F3A54" w:rsidRDefault="003F7590" w:rsidP="00DA3FE2">
            <w:pPr>
              <w:rPr>
                <w:rFonts w:cs="Arial"/>
              </w:rPr>
            </w:pPr>
            <w:r w:rsidRPr="005F3A54">
              <w:rPr>
                <w:rFonts w:cs="Arial"/>
              </w:rPr>
              <w:t>QA Specialist</w:t>
            </w:r>
          </w:p>
        </w:tc>
        <w:tc>
          <w:tcPr>
            <w:tcW w:w="1800" w:type="dxa"/>
            <w:shd w:val="clear" w:color="auto" w:fill="auto"/>
          </w:tcPr>
          <w:p w14:paraId="75561F15" w14:textId="170A3597" w:rsidR="003F7590" w:rsidRPr="005F3A54" w:rsidRDefault="003F7590" w:rsidP="00DA3FE2">
            <w:pPr>
              <w:jc w:val="center"/>
              <w:rPr>
                <w:rFonts w:cs="Arial"/>
              </w:rPr>
            </w:pPr>
            <w:r w:rsidRPr="005F3A54">
              <w:rPr>
                <w:rFonts w:cs="Arial"/>
              </w:rPr>
              <w:t>$20</w:t>
            </w:r>
          </w:p>
        </w:tc>
      </w:tr>
    </w:tbl>
    <w:p w14:paraId="5C925A70" w14:textId="79384AF5" w:rsidR="00F10DA9" w:rsidRDefault="00F10DA9" w:rsidP="00F10DA9">
      <w:pPr>
        <w:pStyle w:val="Heading1"/>
        <w:keepLines w:val="0"/>
        <w:overflowPunct w:val="0"/>
        <w:autoSpaceDE w:val="0"/>
        <w:autoSpaceDN w:val="0"/>
        <w:adjustRightInd w:val="0"/>
        <w:spacing w:after="60"/>
        <w:jc w:val="both"/>
        <w:textAlignment w:val="baseline"/>
        <w:rPr>
          <w:rFonts w:cs="Arial"/>
          <w:szCs w:val="24"/>
        </w:rPr>
      </w:pPr>
      <w:bookmarkStart w:id="11" w:name="_Toc51149362"/>
    </w:p>
    <w:p w14:paraId="7FA097DB" w14:textId="77777777" w:rsidR="00F10DA9" w:rsidRPr="00F10DA9" w:rsidRDefault="00F10DA9" w:rsidP="00F10DA9"/>
    <w:p w14:paraId="6D875069" w14:textId="0C3807DD" w:rsidR="003F7590" w:rsidRPr="00CB0AF8" w:rsidRDefault="003F7590" w:rsidP="00F8590E">
      <w:pPr>
        <w:pStyle w:val="Heading1"/>
        <w:keepLines w:val="0"/>
        <w:numPr>
          <w:ilvl w:val="0"/>
          <w:numId w:val="7"/>
        </w:numPr>
        <w:overflowPunct w:val="0"/>
        <w:autoSpaceDE w:val="0"/>
        <w:autoSpaceDN w:val="0"/>
        <w:adjustRightInd w:val="0"/>
        <w:spacing w:after="60"/>
        <w:ind w:left="450"/>
        <w:jc w:val="both"/>
        <w:textAlignment w:val="baseline"/>
        <w:rPr>
          <w:rFonts w:cs="Arial"/>
          <w:szCs w:val="24"/>
        </w:rPr>
      </w:pPr>
      <w:r w:rsidRPr="00CB0AF8">
        <w:rPr>
          <w:rFonts w:cs="Arial"/>
          <w:szCs w:val="24"/>
        </w:rPr>
        <w:t>Annual Support &amp; Maintenance</w:t>
      </w:r>
      <w:bookmarkEnd w:id="11"/>
      <w:r w:rsidRPr="00CB0AF8">
        <w:rPr>
          <w:rFonts w:cs="Arial"/>
          <w:szCs w:val="24"/>
        </w:rPr>
        <w:t xml:space="preserve"> </w:t>
      </w:r>
    </w:p>
    <w:tbl>
      <w:tblPr>
        <w:tblW w:w="9265"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2227"/>
      </w:tblGrid>
      <w:tr w:rsidR="003F7590" w:rsidRPr="005F3A54" w14:paraId="0715D35C" w14:textId="77777777" w:rsidTr="00DA3FE2">
        <w:tc>
          <w:tcPr>
            <w:tcW w:w="7038" w:type="dxa"/>
            <w:shd w:val="clear" w:color="auto" w:fill="BFBFBF" w:themeFill="background1" w:themeFillShade="BF"/>
            <w:vAlign w:val="center"/>
          </w:tcPr>
          <w:p w14:paraId="7E6DC006" w14:textId="23565F94" w:rsidR="003F7590" w:rsidRPr="005F3A54" w:rsidRDefault="003F7590" w:rsidP="00DA3FE2">
            <w:pPr>
              <w:rPr>
                <w:rFonts w:cstheme="minorHAnsi"/>
                <w:b/>
              </w:rPr>
            </w:pPr>
            <w:r>
              <w:rPr>
                <w:rFonts w:cs="Arial"/>
                <w:sz w:val="20"/>
              </w:rPr>
              <w:tab/>
            </w:r>
            <w:r w:rsidRPr="005F3A54">
              <w:rPr>
                <w:rFonts w:cstheme="minorHAnsi"/>
                <w:b/>
              </w:rPr>
              <w:t>Services</w:t>
            </w:r>
          </w:p>
        </w:tc>
        <w:tc>
          <w:tcPr>
            <w:tcW w:w="2227" w:type="dxa"/>
            <w:shd w:val="clear" w:color="auto" w:fill="BFBFBF" w:themeFill="background1" w:themeFillShade="BF"/>
            <w:vAlign w:val="center"/>
          </w:tcPr>
          <w:p w14:paraId="536C917A" w14:textId="77777777" w:rsidR="003F7590" w:rsidRPr="005F3A54" w:rsidRDefault="003F7590" w:rsidP="00DA3FE2">
            <w:pPr>
              <w:rPr>
                <w:rFonts w:cstheme="minorHAnsi"/>
                <w:b/>
                <w:bCs/>
              </w:rPr>
            </w:pPr>
            <w:r w:rsidRPr="005F3A54">
              <w:rPr>
                <w:rFonts w:cstheme="minorHAnsi"/>
                <w:b/>
              </w:rPr>
              <w:t>Cost</w:t>
            </w:r>
          </w:p>
        </w:tc>
      </w:tr>
      <w:tr w:rsidR="003F7590" w:rsidRPr="005F3A54" w14:paraId="6929E408" w14:textId="77777777" w:rsidTr="00DA3FE2">
        <w:trPr>
          <w:trHeight w:val="1952"/>
        </w:trPr>
        <w:tc>
          <w:tcPr>
            <w:tcW w:w="7038" w:type="dxa"/>
            <w:shd w:val="clear" w:color="auto" w:fill="auto"/>
          </w:tcPr>
          <w:p w14:paraId="6B5A2252" w14:textId="77777777" w:rsidR="003F7590" w:rsidRPr="005F3A54" w:rsidRDefault="003F7590" w:rsidP="00DA3FE2">
            <w:pPr>
              <w:rPr>
                <w:rFonts w:cstheme="minorHAnsi"/>
                <w:bCs/>
              </w:rPr>
            </w:pPr>
            <w:r w:rsidRPr="005F3A54">
              <w:rPr>
                <w:rFonts w:cstheme="minorHAnsi"/>
                <w:bCs/>
              </w:rPr>
              <w:t xml:space="preserve">Gold  Service Level – </w:t>
            </w:r>
            <w:r w:rsidRPr="005F3A54">
              <w:rPr>
                <w:rFonts w:cstheme="minorHAnsi"/>
                <w:bCs/>
                <w:noProof/>
              </w:rPr>
              <w:t>24 x 7</w:t>
            </w:r>
          </w:p>
          <w:p w14:paraId="7BE3A2F0" w14:textId="77777777" w:rsidR="003F7590" w:rsidRPr="005F3A54" w:rsidRDefault="003F7590" w:rsidP="00BB5BED">
            <w:pPr>
              <w:pStyle w:val="ListParagraph"/>
              <w:numPr>
                <w:ilvl w:val="0"/>
                <w:numId w:val="4"/>
              </w:numPr>
              <w:contextualSpacing/>
              <w:rPr>
                <w:rFonts w:asciiTheme="minorHAnsi" w:hAnsiTheme="minorHAnsi" w:cstheme="minorHAnsi"/>
                <w:bCs/>
                <w:sz w:val="24"/>
                <w:szCs w:val="24"/>
              </w:rPr>
            </w:pPr>
            <w:r w:rsidRPr="005F3A54">
              <w:rPr>
                <w:rFonts w:asciiTheme="minorHAnsi" w:hAnsiTheme="minorHAnsi" w:cstheme="minorHAnsi"/>
                <w:bCs/>
                <w:sz w:val="24"/>
                <w:szCs w:val="24"/>
              </w:rPr>
              <w:t xml:space="preserve">Support and Maintenance coverage with phone, email and IM support </w:t>
            </w:r>
          </w:p>
          <w:p w14:paraId="66EEDAD4" w14:textId="77777777" w:rsidR="003F7590" w:rsidRPr="005F3A54" w:rsidRDefault="003F7590" w:rsidP="00BB5BED">
            <w:pPr>
              <w:pStyle w:val="ListParagraph"/>
              <w:numPr>
                <w:ilvl w:val="0"/>
                <w:numId w:val="4"/>
              </w:numPr>
              <w:contextualSpacing/>
              <w:rPr>
                <w:rFonts w:asciiTheme="minorHAnsi" w:hAnsiTheme="minorHAnsi" w:cstheme="minorHAnsi"/>
                <w:bCs/>
                <w:sz w:val="24"/>
                <w:szCs w:val="24"/>
              </w:rPr>
            </w:pPr>
            <w:r w:rsidRPr="005F3A54">
              <w:rPr>
                <w:rFonts w:asciiTheme="minorHAnsi" w:hAnsiTheme="minorHAnsi" w:cstheme="minorHAnsi"/>
                <w:bCs/>
                <w:sz w:val="24"/>
                <w:szCs w:val="24"/>
              </w:rPr>
              <w:t>Bug fixes</w:t>
            </w:r>
          </w:p>
          <w:p w14:paraId="744DEAC7" w14:textId="77777777" w:rsidR="003F7590" w:rsidRPr="005F3A54" w:rsidRDefault="003F7590" w:rsidP="00BB5BED">
            <w:pPr>
              <w:pStyle w:val="ListParagraph"/>
              <w:numPr>
                <w:ilvl w:val="0"/>
                <w:numId w:val="4"/>
              </w:numPr>
              <w:contextualSpacing/>
              <w:rPr>
                <w:rFonts w:asciiTheme="minorHAnsi" w:hAnsiTheme="minorHAnsi" w:cstheme="minorHAnsi"/>
                <w:bCs/>
                <w:sz w:val="24"/>
                <w:szCs w:val="24"/>
              </w:rPr>
            </w:pPr>
            <w:r w:rsidRPr="005F3A54">
              <w:rPr>
                <w:rFonts w:asciiTheme="minorHAnsi" w:hAnsiTheme="minorHAnsi" w:cstheme="minorHAnsi"/>
                <w:bCs/>
                <w:sz w:val="24"/>
                <w:szCs w:val="24"/>
              </w:rPr>
              <w:t>Maintenance releases</w:t>
            </w:r>
          </w:p>
          <w:p w14:paraId="6C34C67B" w14:textId="77777777" w:rsidR="003F7590" w:rsidRPr="005F3A54" w:rsidRDefault="003F7590" w:rsidP="00BB5BED">
            <w:pPr>
              <w:pStyle w:val="ListParagraph"/>
              <w:numPr>
                <w:ilvl w:val="0"/>
                <w:numId w:val="4"/>
              </w:numPr>
              <w:contextualSpacing/>
              <w:rPr>
                <w:rFonts w:asciiTheme="minorHAnsi" w:hAnsiTheme="minorHAnsi" w:cstheme="minorHAnsi"/>
                <w:bCs/>
                <w:sz w:val="24"/>
                <w:szCs w:val="24"/>
              </w:rPr>
            </w:pPr>
            <w:r w:rsidRPr="005F3A54">
              <w:rPr>
                <w:rFonts w:asciiTheme="minorHAnsi" w:hAnsiTheme="minorHAnsi" w:cstheme="minorHAnsi"/>
                <w:bCs/>
                <w:sz w:val="24"/>
                <w:szCs w:val="24"/>
              </w:rPr>
              <w:t>Updates as released</w:t>
            </w:r>
          </w:p>
          <w:p w14:paraId="3FAF55FE" w14:textId="51BE84EE" w:rsidR="003F7590" w:rsidRPr="005F3A54" w:rsidRDefault="003F7590" w:rsidP="00BB5BED">
            <w:pPr>
              <w:pStyle w:val="ListParagraph"/>
              <w:numPr>
                <w:ilvl w:val="0"/>
                <w:numId w:val="4"/>
              </w:numPr>
              <w:contextualSpacing/>
              <w:rPr>
                <w:rFonts w:asciiTheme="minorHAnsi" w:hAnsiTheme="minorHAnsi" w:cstheme="minorHAnsi"/>
                <w:b/>
                <w:bCs/>
                <w:color w:val="000000"/>
                <w:sz w:val="24"/>
                <w:szCs w:val="24"/>
              </w:rPr>
            </w:pPr>
            <w:r w:rsidRPr="005F3A54">
              <w:rPr>
                <w:rFonts w:asciiTheme="minorHAnsi" w:hAnsiTheme="minorHAnsi" w:cstheme="minorHAnsi"/>
                <w:bCs/>
                <w:sz w:val="24"/>
                <w:szCs w:val="24"/>
              </w:rPr>
              <w:t>24 x 7 hours support</w:t>
            </w:r>
          </w:p>
        </w:tc>
        <w:tc>
          <w:tcPr>
            <w:tcW w:w="2227" w:type="dxa"/>
            <w:shd w:val="clear" w:color="auto" w:fill="auto"/>
          </w:tcPr>
          <w:p w14:paraId="4482CE1C" w14:textId="77777777" w:rsidR="003F7590" w:rsidRPr="005F3A54" w:rsidRDefault="003F7590" w:rsidP="00DA3FE2">
            <w:pPr>
              <w:rPr>
                <w:rFonts w:cstheme="minorHAnsi"/>
                <w:bCs/>
              </w:rPr>
            </w:pPr>
            <w:r w:rsidRPr="005F3A54">
              <w:rPr>
                <w:rFonts w:cstheme="minorHAnsi"/>
                <w:bCs/>
              </w:rPr>
              <w:t>18%</w:t>
            </w:r>
          </w:p>
        </w:tc>
      </w:tr>
    </w:tbl>
    <w:p w14:paraId="1C700B70" w14:textId="77777777" w:rsidR="00CE54AB" w:rsidRDefault="00CE54AB" w:rsidP="00CE54AB">
      <w:pPr>
        <w:pStyle w:val="Heading1"/>
        <w:keepLines w:val="0"/>
        <w:overflowPunct w:val="0"/>
        <w:autoSpaceDE w:val="0"/>
        <w:autoSpaceDN w:val="0"/>
        <w:adjustRightInd w:val="0"/>
        <w:spacing w:after="60"/>
        <w:ind w:left="450"/>
        <w:jc w:val="both"/>
        <w:textAlignment w:val="baseline"/>
        <w:rPr>
          <w:rFonts w:cs="Arial"/>
          <w:szCs w:val="24"/>
        </w:rPr>
      </w:pPr>
    </w:p>
    <w:p w14:paraId="63892F01" w14:textId="50122BC5" w:rsidR="00CE54AB" w:rsidRPr="00CB0AF8" w:rsidRDefault="003862E2" w:rsidP="00F8590E">
      <w:pPr>
        <w:pStyle w:val="Heading1"/>
        <w:keepLines w:val="0"/>
        <w:numPr>
          <w:ilvl w:val="0"/>
          <w:numId w:val="7"/>
        </w:numPr>
        <w:overflowPunct w:val="0"/>
        <w:autoSpaceDE w:val="0"/>
        <w:autoSpaceDN w:val="0"/>
        <w:adjustRightInd w:val="0"/>
        <w:spacing w:after="60"/>
        <w:ind w:left="450"/>
        <w:jc w:val="both"/>
        <w:textAlignment w:val="baseline"/>
        <w:rPr>
          <w:rFonts w:cs="Arial"/>
          <w:szCs w:val="24"/>
        </w:rPr>
      </w:pPr>
      <w:bookmarkStart w:id="12" w:name="_Toc51149363"/>
      <w:r>
        <w:rPr>
          <w:rFonts w:cs="Arial"/>
          <w:szCs w:val="24"/>
        </w:rPr>
        <w:t>Other</w:t>
      </w:r>
      <w:r w:rsidR="00CE54AB" w:rsidRPr="00CB0AF8">
        <w:rPr>
          <w:rFonts w:cs="Arial"/>
          <w:szCs w:val="24"/>
        </w:rPr>
        <w:t xml:space="preserve"> Charges</w:t>
      </w:r>
      <w:bookmarkEnd w:id="12"/>
    </w:p>
    <w:p w14:paraId="20DD1DC5" w14:textId="30BF1799" w:rsidR="00CE54AB" w:rsidRDefault="00CE54AB" w:rsidP="00CE54AB">
      <w:pPr>
        <w:rPr>
          <w:rFonts w:cs="Arial"/>
          <w:sz w:val="20"/>
          <w:szCs w:val="22"/>
        </w:rPr>
      </w:pPr>
    </w:p>
    <w:p w14:paraId="2DF90799" w14:textId="43BCB265" w:rsidR="003862E2" w:rsidRPr="003862E2" w:rsidRDefault="003862E2" w:rsidP="00BB5BED">
      <w:pPr>
        <w:pStyle w:val="ListParagraph"/>
        <w:numPr>
          <w:ilvl w:val="0"/>
          <w:numId w:val="6"/>
        </w:numPr>
        <w:rPr>
          <w:rFonts w:asciiTheme="minorHAnsi" w:hAnsiTheme="minorHAnsi" w:cstheme="minorHAnsi"/>
          <w:sz w:val="24"/>
          <w:szCs w:val="24"/>
        </w:rPr>
      </w:pPr>
      <w:r w:rsidRPr="003862E2">
        <w:rPr>
          <w:rFonts w:asciiTheme="minorHAnsi" w:hAnsiTheme="minorHAnsi" w:cstheme="minorHAnsi"/>
          <w:sz w:val="24"/>
          <w:szCs w:val="24"/>
        </w:rPr>
        <w:t>SMS Charges</w:t>
      </w:r>
    </w:p>
    <w:p w14:paraId="4706735A" w14:textId="77777777" w:rsidR="003862E2" w:rsidRPr="00CB0AF8" w:rsidRDefault="003862E2" w:rsidP="00CE54AB">
      <w:pPr>
        <w:rPr>
          <w:rFonts w:cs="Arial"/>
          <w:sz w:val="20"/>
          <w:szCs w:val="22"/>
        </w:rPr>
      </w:pPr>
    </w:p>
    <w:tbl>
      <w:tblPr>
        <w:tblW w:w="793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040"/>
        <w:gridCol w:w="2070"/>
      </w:tblGrid>
      <w:tr w:rsidR="00CE54AB" w:rsidRPr="003969FC" w14:paraId="6EA18740" w14:textId="77777777" w:rsidTr="00BC553E">
        <w:tc>
          <w:tcPr>
            <w:tcW w:w="828" w:type="dxa"/>
            <w:shd w:val="clear" w:color="auto" w:fill="BFBFBF" w:themeFill="background1" w:themeFillShade="BF"/>
          </w:tcPr>
          <w:p w14:paraId="5DCBD153" w14:textId="77777777" w:rsidR="00CE54AB" w:rsidRPr="003969FC" w:rsidRDefault="00CE54AB" w:rsidP="00BC553E">
            <w:pPr>
              <w:rPr>
                <w:rFonts w:cs="Arial"/>
                <w:b/>
                <w:sz w:val="20"/>
              </w:rPr>
            </w:pPr>
            <w:r w:rsidRPr="003969FC">
              <w:rPr>
                <w:rFonts w:cs="Arial"/>
                <w:b/>
                <w:sz w:val="20"/>
              </w:rPr>
              <w:t>No</w:t>
            </w:r>
          </w:p>
        </w:tc>
        <w:tc>
          <w:tcPr>
            <w:tcW w:w="5040" w:type="dxa"/>
            <w:shd w:val="clear" w:color="auto" w:fill="BFBFBF" w:themeFill="background1" w:themeFillShade="BF"/>
          </w:tcPr>
          <w:p w14:paraId="6F2A5748" w14:textId="77777777" w:rsidR="00CE54AB" w:rsidRPr="003969FC" w:rsidRDefault="00CE54AB" w:rsidP="00BC553E">
            <w:pPr>
              <w:rPr>
                <w:rFonts w:cs="Arial"/>
                <w:b/>
                <w:sz w:val="20"/>
              </w:rPr>
            </w:pPr>
            <w:r>
              <w:rPr>
                <w:rFonts w:cs="Arial"/>
                <w:b/>
                <w:sz w:val="20"/>
              </w:rPr>
              <w:t>Carrier</w:t>
            </w:r>
          </w:p>
        </w:tc>
        <w:tc>
          <w:tcPr>
            <w:tcW w:w="2070" w:type="dxa"/>
            <w:shd w:val="clear" w:color="auto" w:fill="BFBFBF" w:themeFill="background1" w:themeFillShade="BF"/>
          </w:tcPr>
          <w:p w14:paraId="46636835" w14:textId="77777777" w:rsidR="00CE54AB" w:rsidRPr="003969FC" w:rsidRDefault="00CE54AB" w:rsidP="00BC553E">
            <w:pPr>
              <w:rPr>
                <w:rFonts w:cs="Arial"/>
                <w:b/>
                <w:sz w:val="20"/>
              </w:rPr>
            </w:pPr>
            <w:r w:rsidRPr="003969FC">
              <w:rPr>
                <w:rFonts w:cs="Arial"/>
                <w:b/>
                <w:sz w:val="20"/>
              </w:rPr>
              <w:t xml:space="preserve">Per </w:t>
            </w:r>
            <w:r>
              <w:rPr>
                <w:rFonts w:cs="Arial"/>
                <w:b/>
                <w:sz w:val="20"/>
              </w:rPr>
              <w:t xml:space="preserve">Outgoing </w:t>
            </w:r>
            <w:r w:rsidRPr="003969FC">
              <w:rPr>
                <w:rFonts w:cs="Arial"/>
                <w:b/>
                <w:sz w:val="20"/>
              </w:rPr>
              <w:t>Message</w:t>
            </w:r>
          </w:p>
        </w:tc>
      </w:tr>
      <w:tr w:rsidR="00CE54AB" w:rsidRPr="00CB0AF8" w14:paraId="0C2720FE" w14:textId="77777777" w:rsidTr="00BC553E">
        <w:trPr>
          <w:trHeight w:val="422"/>
        </w:trPr>
        <w:tc>
          <w:tcPr>
            <w:tcW w:w="828" w:type="dxa"/>
            <w:shd w:val="clear" w:color="auto" w:fill="auto"/>
            <w:vAlign w:val="center"/>
          </w:tcPr>
          <w:p w14:paraId="45CEA5D3" w14:textId="77777777" w:rsidR="00CE54AB" w:rsidRPr="00CB0AF8" w:rsidRDefault="00CE54AB" w:rsidP="00BC553E">
            <w:pPr>
              <w:pStyle w:val="ListParagraph"/>
              <w:ind w:left="0"/>
              <w:rPr>
                <w:rFonts w:ascii="Arial" w:hAnsi="Arial" w:cs="Arial"/>
                <w:bCs/>
                <w:color w:val="000000"/>
                <w:sz w:val="20"/>
              </w:rPr>
            </w:pPr>
            <w:r w:rsidRPr="00CB0AF8">
              <w:rPr>
                <w:rFonts w:ascii="Arial" w:hAnsi="Arial" w:cs="Arial"/>
                <w:bCs/>
                <w:color w:val="000000"/>
                <w:sz w:val="20"/>
              </w:rPr>
              <w:t>1</w:t>
            </w:r>
          </w:p>
        </w:tc>
        <w:tc>
          <w:tcPr>
            <w:tcW w:w="5040" w:type="dxa"/>
            <w:shd w:val="clear" w:color="auto" w:fill="auto"/>
            <w:vAlign w:val="center"/>
          </w:tcPr>
          <w:p w14:paraId="23BC67FF" w14:textId="54B13A68" w:rsidR="00CE54AB" w:rsidRPr="00CB0AF8" w:rsidRDefault="00CE54AB" w:rsidP="00BC553E">
            <w:pPr>
              <w:pStyle w:val="ListParagraph"/>
              <w:ind w:left="0"/>
              <w:rPr>
                <w:rFonts w:ascii="Arial" w:hAnsi="Arial" w:cs="Arial"/>
                <w:bCs/>
                <w:color w:val="000000"/>
                <w:sz w:val="20"/>
              </w:rPr>
            </w:pPr>
            <w:r w:rsidRPr="00CB0AF8">
              <w:rPr>
                <w:rFonts w:ascii="Arial" w:hAnsi="Arial" w:cs="Arial"/>
                <w:bCs/>
                <w:color w:val="000000"/>
                <w:sz w:val="20"/>
              </w:rPr>
              <w:t xml:space="preserve">ALL Carriers </w:t>
            </w:r>
            <w:r>
              <w:rPr>
                <w:rFonts w:ascii="Arial" w:hAnsi="Arial" w:cs="Arial"/>
                <w:bCs/>
                <w:color w:val="000000"/>
                <w:sz w:val="20"/>
              </w:rPr>
              <w:t>–</w:t>
            </w:r>
            <w:r w:rsidRPr="00CB0AF8">
              <w:rPr>
                <w:rFonts w:ascii="Arial" w:hAnsi="Arial" w:cs="Arial"/>
                <w:bCs/>
                <w:color w:val="000000"/>
                <w:sz w:val="20"/>
              </w:rPr>
              <w:t xml:space="preserve"> USA</w:t>
            </w:r>
            <w:r w:rsidR="00570F27">
              <w:rPr>
                <w:rFonts w:ascii="Arial" w:hAnsi="Arial" w:cs="Arial"/>
                <w:bCs/>
                <w:color w:val="000000"/>
                <w:sz w:val="20"/>
              </w:rPr>
              <w:t xml:space="preserve"> (</w:t>
            </w:r>
            <w:proofErr w:type="spellStart"/>
            <w:r w:rsidR="00570F27">
              <w:rPr>
                <w:rFonts w:ascii="Arial" w:hAnsi="Arial" w:cs="Arial"/>
                <w:bCs/>
                <w:color w:val="000000"/>
                <w:sz w:val="20"/>
              </w:rPr>
              <w:t>Twilio</w:t>
            </w:r>
            <w:proofErr w:type="spellEnd"/>
            <w:r w:rsidR="00570F27">
              <w:rPr>
                <w:rFonts w:ascii="Arial" w:hAnsi="Arial" w:cs="Arial"/>
                <w:bCs/>
                <w:color w:val="000000"/>
                <w:sz w:val="20"/>
              </w:rPr>
              <w:t>)</w:t>
            </w:r>
          </w:p>
        </w:tc>
        <w:tc>
          <w:tcPr>
            <w:tcW w:w="2070" w:type="dxa"/>
            <w:shd w:val="clear" w:color="auto" w:fill="auto"/>
            <w:vAlign w:val="center"/>
          </w:tcPr>
          <w:p w14:paraId="0DEE5B09" w14:textId="77777777" w:rsidR="00CE54AB" w:rsidRPr="00CB0AF8" w:rsidRDefault="00CE54AB" w:rsidP="00BC553E">
            <w:pPr>
              <w:rPr>
                <w:rFonts w:cs="Arial"/>
                <w:bCs/>
                <w:sz w:val="20"/>
                <w:szCs w:val="22"/>
              </w:rPr>
            </w:pPr>
            <w:r w:rsidRPr="00CB0AF8">
              <w:rPr>
                <w:rFonts w:cs="Arial"/>
                <w:sz w:val="20"/>
                <w:szCs w:val="22"/>
              </w:rPr>
              <w:t>$0.0075</w:t>
            </w:r>
            <w:r w:rsidRPr="00CB0AF8">
              <w:rPr>
                <w:rFonts w:cs="Arial"/>
                <w:color w:val="000000"/>
                <w:sz w:val="20"/>
                <w:szCs w:val="22"/>
              </w:rPr>
              <w:t xml:space="preserve"> </w:t>
            </w:r>
          </w:p>
        </w:tc>
      </w:tr>
    </w:tbl>
    <w:p w14:paraId="54297701" w14:textId="77777777" w:rsidR="00CE54AB" w:rsidRDefault="00CE54AB" w:rsidP="00CE54AB">
      <w:pPr>
        <w:ind w:left="720"/>
        <w:rPr>
          <w:rFonts w:cs="Arial"/>
          <w:sz w:val="20"/>
          <w:szCs w:val="22"/>
        </w:rPr>
      </w:pPr>
    </w:p>
    <w:p w14:paraId="55C74D2F" w14:textId="50053886" w:rsidR="00CE54AB" w:rsidRDefault="00CE54AB" w:rsidP="00CE54AB">
      <w:pPr>
        <w:ind w:left="720"/>
        <w:rPr>
          <w:rFonts w:cs="Arial"/>
          <w:sz w:val="20"/>
          <w:szCs w:val="22"/>
        </w:rPr>
      </w:pPr>
      <w:r>
        <w:rPr>
          <w:rFonts w:cs="Arial"/>
          <w:sz w:val="20"/>
          <w:szCs w:val="22"/>
        </w:rPr>
        <w:t xml:space="preserve">The SMS services provided by </w:t>
      </w:r>
      <w:r w:rsidR="00EC1ECC">
        <w:rPr>
          <w:rFonts w:cs="Arial"/>
          <w:sz w:val="20"/>
          <w:szCs w:val="22"/>
        </w:rPr>
        <w:t xml:space="preserve">Third Party </w:t>
      </w:r>
      <w:r>
        <w:rPr>
          <w:rFonts w:cs="Arial"/>
          <w:sz w:val="20"/>
          <w:szCs w:val="22"/>
        </w:rPr>
        <w:t>Service Provider and costs are passed through to Customer.</w:t>
      </w:r>
      <w:r w:rsidR="00EC1ECC">
        <w:rPr>
          <w:rFonts w:cs="Arial"/>
          <w:sz w:val="20"/>
          <w:szCs w:val="22"/>
        </w:rPr>
        <w:t xml:space="preserve"> (Twilio)</w:t>
      </w:r>
    </w:p>
    <w:p w14:paraId="66FB5D64" w14:textId="41A553F1" w:rsidR="003862E2" w:rsidRDefault="003862E2" w:rsidP="003862E2">
      <w:pPr>
        <w:rPr>
          <w:rFonts w:cs="Arial"/>
          <w:sz w:val="20"/>
          <w:szCs w:val="22"/>
        </w:rPr>
      </w:pPr>
    </w:p>
    <w:p w14:paraId="0D28D67A" w14:textId="6C19F90D" w:rsidR="003862E2" w:rsidRDefault="003862E2" w:rsidP="00BB5BED">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Weather</w:t>
      </w:r>
      <w:r w:rsidRPr="003862E2">
        <w:rPr>
          <w:rFonts w:asciiTheme="minorHAnsi" w:hAnsiTheme="minorHAnsi" w:cstheme="minorHAnsi"/>
          <w:sz w:val="24"/>
          <w:szCs w:val="24"/>
        </w:rPr>
        <w:t xml:space="preserve"> </w:t>
      </w:r>
      <w:r w:rsidR="00F42ACE">
        <w:rPr>
          <w:rFonts w:asciiTheme="minorHAnsi" w:hAnsiTheme="minorHAnsi" w:cstheme="minorHAnsi"/>
          <w:sz w:val="24"/>
          <w:szCs w:val="24"/>
        </w:rPr>
        <w:t>C</w:t>
      </w:r>
      <w:r>
        <w:rPr>
          <w:rFonts w:asciiTheme="minorHAnsi" w:hAnsiTheme="minorHAnsi" w:cstheme="minorHAnsi"/>
          <w:sz w:val="24"/>
          <w:szCs w:val="24"/>
        </w:rPr>
        <w:t>ondition</w:t>
      </w:r>
    </w:p>
    <w:p w14:paraId="0D6ADB3F" w14:textId="77777777" w:rsidR="00570F27" w:rsidRPr="00CB0AF8" w:rsidRDefault="00570F27" w:rsidP="00570F27">
      <w:pPr>
        <w:rPr>
          <w:rFonts w:cs="Arial"/>
          <w:sz w:val="20"/>
          <w:szCs w:val="22"/>
        </w:rPr>
      </w:pPr>
    </w:p>
    <w:tbl>
      <w:tblPr>
        <w:tblW w:w="793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040"/>
        <w:gridCol w:w="2070"/>
      </w:tblGrid>
      <w:tr w:rsidR="00570F27" w:rsidRPr="003969FC" w14:paraId="62982C95" w14:textId="77777777" w:rsidTr="00BC553E">
        <w:tc>
          <w:tcPr>
            <w:tcW w:w="828" w:type="dxa"/>
            <w:shd w:val="clear" w:color="auto" w:fill="BFBFBF" w:themeFill="background1" w:themeFillShade="BF"/>
          </w:tcPr>
          <w:p w14:paraId="5769C81E" w14:textId="77777777" w:rsidR="00570F27" w:rsidRPr="003969FC" w:rsidRDefault="00570F27" w:rsidP="00BC553E">
            <w:pPr>
              <w:rPr>
                <w:rFonts w:cs="Arial"/>
                <w:b/>
                <w:sz w:val="20"/>
              </w:rPr>
            </w:pPr>
            <w:r w:rsidRPr="003969FC">
              <w:rPr>
                <w:rFonts w:cs="Arial"/>
                <w:b/>
                <w:sz w:val="20"/>
              </w:rPr>
              <w:t>No</w:t>
            </w:r>
          </w:p>
        </w:tc>
        <w:tc>
          <w:tcPr>
            <w:tcW w:w="5040" w:type="dxa"/>
            <w:shd w:val="clear" w:color="auto" w:fill="BFBFBF" w:themeFill="background1" w:themeFillShade="BF"/>
          </w:tcPr>
          <w:p w14:paraId="102F04A3" w14:textId="7F3E292D" w:rsidR="00570F27" w:rsidRPr="003969FC" w:rsidRDefault="00570F27" w:rsidP="00BC553E">
            <w:pPr>
              <w:rPr>
                <w:rFonts w:cs="Arial"/>
                <w:b/>
                <w:sz w:val="20"/>
              </w:rPr>
            </w:pPr>
            <w:r>
              <w:rPr>
                <w:rFonts w:cs="Arial"/>
                <w:b/>
                <w:sz w:val="20"/>
              </w:rPr>
              <w:t>Provider</w:t>
            </w:r>
          </w:p>
        </w:tc>
        <w:tc>
          <w:tcPr>
            <w:tcW w:w="2070" w:type="dxa"/>
            <w:shd w:val="clear" w:color="auto" w:fill="BFBFBF" w:themeFill="background1" w:themeFillShade="BF"/>
          </w:tcPr>
          <w:p w14:paraId="76D19D9B" w14:textId="5EA25658" w:rsidR="00570F27" w:rsidRPr="005F0679" w:rsidRDefault="00F10DA9" w:rsidP="00BC553E">
            <w:pPr>
              <w:rPr>
                <w:rFonts w:cs="Arial"/>
                <w:b/>
                <w:sz w:val="20"/>
              </w:rPr>
            </w:pPr>
            <w:r w:rsidRPr="005F0679">
              <w:rPr>
                <w:rFonts w:cs="Arial"/>
                <w:b/>
                <w:sz w:val="20"/>
              </w:rPr>
              <w:t>Pricing</w:t>
            </w:r>
          </w:p>
        </w:tc>
      </w:tr>
      <w:tr w:rsidR="00570F27" w:rsidRPr="00CB0AF8" w14:paraId="72B819F0" w14:textId="77777777" w:rsidTr="00BC553E">
        <w:trPr>
          <w:trHeight w:val="422"/>
        </w:trPr>
        <w:tc>
          <w:tcPr>
            <w:tcW w:w="828" w:type="dxa"/>
            <w:shd w:val="clear" w:color="auto" w:fill="auto"/>
            <w:vAlign w:val="center"/>
          </w:tcPr>
          <w:p w14:paraId="02F331EA" w14:textId="77777777" w:rsidR="00570F27" w:rsidRPr="00CB0AF8" w:rsidRDefault="00570F27" w:rsidP="00BC553E">
            <w:pPr>
              <w:pStyle w:val="ListParagraph"/>
              <w:ind w:left="0"/>
              <w:rPr>
                <w:rFonts w:ascii="Arial" w:hAnsi="Arial" w:cs="Arial"/>
                <w:bCs/>
                <w:color w:val="000000"/>
                <w:sz w:val="20"/>
              </w:rPr>
            </w:pPr>
            <w:r w:rsidRPr="00CB0AF8">
              <w:rPr>
                <w:rFonts w:ascii="Arial" w:hAnsi="Arial" w:cs="Arial"/>
                <w:bCs/>
                <w:color w:val="000000"/>
                <w:sz w:val="20"/>
              </w:rPr>
              <w:t>1</w:t>
            </w:r>
          </w:p>
        </w:tc>
        <w:tc>
          <w:tcPr>
            <w:tcW w:w="5040" w:type="dxa"/>
            <w:shd w:val="clear" w:color="auto" w:fill="auto"/>
            <w:vAlign w:val="center"/>
          </w:tcPr>
          <w:p w14:paraId="46CE930F" w14:textId="2C5D96D8" w:rsidR="00570F27" w:rsidRPr="00CB0AF8" w:rsidRDefault="00570F27" w:rsidP="00BC553E">
            <w:pPr>
              <w:pStyle w:val="ListParagraph"/>
              <w:ind w:left="0"/>
              <w:rPr>
                <w:rFonts w:ascii="Arial" w:hAnsi="Arial" w:cs="Arial"/>
                <w:bCs/>
                <w:color w:val="000000"/>
                <w:sz w:val="20"/>
              </w:rPr>
            </w:pPr>
            <w:proofErr w:type="spellStart"/>
            <w:r>
              <w:rPr>
                <w:rFonts w:ascii="Arial" w:hAnsi="Arial" w:cs="Arial"/>
                <w:bCs/>
                <w:color w:val="000000"/>
                <w:sz w:val="20"/>
              </w:rPr>
              <w:t>Accuweather</w:t>
            </w:r>
            <w:proofErr w:type="spellEnd"/>
          </w:p>
        </w:tc>
        <w:tc>
          <w:tcPr>
            <w:tcW w:w="2070" w:type="dxa"/>
            <w:shd w:val="clear" w:color="auto" w:fill="auto"/>
            <w:vAlign w:val="center"/>
          </w:tcPr>
          <w:p w14:paraId="2BB71230" w14:textId="3D17AECB" w:rsidR="00F10DA9" w:rsidRDefault="00F10DA9" w:rsidP="00BC553E">
            <w:pPr>
              <w:rPr>
                <w:rFonts w:cs="Arial"/>
                <w:color w:val="000000"/>
                <w:sz w:val="20"/>
                <w:szCs w:val="22"/>
                <w:highlight w:val="yellow"/>
              </w:rPr>
            </w:pPr>
            <w:r>
              <w:rPr>
                <w:rFonts w:ascii="Arial" w:hAnsi="Arial" w:cs="Arial"/>
                <w:color w:val="484848"/>
                <w:sz w:val="20"/>
                <w:szCs w:val="20"/>
                <w:shd w:val="clear" w:color="auto" w:fill="FFFFFF"/>
              </w:rPr>
              <w:t>$25.00 per month +</w:t>
            </w:r>
          </w:p>
          <w:p w14:paraId="7DEC7100" w14:textId="2ADB73D5" w:rsidR="00F10DA9" w:rsidRPr="00570F27" w:rsidRDefault="00F10DA9" w:rsidP="00BC553E">
            <w:pPr>
              <w:rPr>
                <w:rFonts w:cs="Arial"/>
                <w:bCs/>
                <w:sz w:val="20"/>
                <w:szCs w:val="22"/>
                <w:highlight w:val="yellow"/>
              </w:rPr>
            </w:pPr>
            <w:r>
              <w:rPr>
                <w:rFonts w:ascii="Arial" w:hAnsi="Arial" w:cs="Arial"/>
                <w:color w:val="484848"/>
                <w:sz w:val="20"/>
                <w:szCs w:val="20"/>
                <w:shd w:val="clear" w:color="auto" w:fill="FFFFFF"/>
              </w:rPr>
              <w:t>$0.12 CPM over 225,000 calls per month</w:t>
            </w:r>
          </w:p>
        </w:tc>
      </w:tr>
    </w:tbl>
    <w:p w14:paraId="1BC7FFA8" w14:textId="77777777" w:rsidR="00570F27" w:rsidRDefault="00570F27" w:rsidP="00570F27">
      <w:pPr>
        <w:ind w:left="720"/>
        <w:rPr>
          <w:rFonts w:cs="Arial"/>
          <w:sz w:val="20"/>
          <w:szCs w:val="22"/>
        </w:rPr>
      </w:pPr>
    </w:p>
    <w:p w14:paraId="66930B8C" w14:textId="3B45072E" w:rsidR="003862E2" w:rsidRDefault="00570F27" w:rsidP="00BB5BED">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Bing</w:t>
      </w:r>
      <w:r w:rsidR="003862E2">
        <w:rPr>
          <w:rFonts w:asciiTheme="minorHAnsi" w:hAnsiTheme="minorHAnsi" w:cstheme="minorHAnsi"/>
          <w:sz w:val="24"/>
          <w:szCs w:val="24"/>
        </w:rPr>
        <w:t xml:space="preserve"> Maps</w:t>
      </w:r>
    </w:p>
    <w:p w14:paraId="310819C8" w14:textId="23B1DF8E" w:rsidR="00F42ACE" w:rsidRDefault="00F42ACE" w:rsidP="00F42ACE">
      <w:pPr>
        <w:pStyle w:val="ListParagraph"/>
        <w:rPr>
          <w:rFonts w:asciiTheme="minorHAnsi" w:hAnsiTheme="minorHAnsi" w:cstheme="minorHAnsi"/>
          <w:sz w:val="24"/>
          <w:szCs w:val="24"/>
        </w:rPr>
      </w:pPr>
    </w:p>
    <w:p w14:paraId="72587AB8" w14:textId="617C9270" w:rsidR="00570F27" w:rsidRDefault="00570F27" w:rsidP="00570F27">
      <w:pPr>
        <w:ind w:left="720"/>
        <w:rPr>
          <w:rFonts w:cs="Arial"/>
          <w:sz w:val="20"/>
          <w:szCs w:val="22"/>
        </w:rPr>
      </w:pPr>
      <w:r w:rsidRPr="00F10DA9">
        <w:rPr>
          <w:rFonts w:cs="Arial"/>
          <w:sz w:val="20"/>
          <w:szCs w:val="22"/>
        </w:rPr>
        <w:t>Included</w:t>
      </w:r>
      <w:r>
        <w:rPr>
          <w:rFonts w:cs="Arial"/>
          <w:sz w:val="20"/>
          <w:szCs w:val="22"/>
        </w:rPr>
        <w:t xml:space="preserve"> </w:t>
      </w:r>
    </w:p>
    <w:p w14:paraId="7E92159F" w14:textId="4EEFC18D" w:rsidR="003862E2" w:rsidRPr="00CB0AF8" w:rsidRDefault="003862E2" w:rsidP="003862E2">
      <w:pPr>
        <w:rPr>
          <w:rFonts w:cs="Arial"/>
          <w:sz w:val="20"/>
          <w:szCs w:val="22"/>
        </w:rPr>
      </w:pPr>
    </w:p>
    <w:p w14:paraId="10797BBE" w14:textId="6E1365CC" w:rsidR="00CE54AB" w:rsidRDefault="00CE54AB" w:rsidP="00F8590E">
      <w:pPr>
        <w:pStyle w:val="Heading1"/>
        <w:keepLines w:val="0"/>
        <w:numPr>
          <w:ilvl w:val="0"/>
          <w:numId w:val="7"/>
        </w:numPr>
        <w:overflowPunct w:val="0"/>
        <w:autoSpaceDE w:val="0"/>
        <w:autoSpaceDN w:val="0"/>
        <w:adjustRightInd w:val="0"/>
        <w:spacing w:after="60"/>
        <w:ind w:left="450"/>
        <w:jc w:val="both"/>
        <w:textAlignment w:val="baseline"/>
        <w:rPr>
          <w:rFonts w:cs="Arial"/>
          <w:szCs w:val="24"/>
        </w:rPr>
      </w:pPr>
      <w:bookmarkStart w:id="13" w:name="_Toc51149364"/>
      <w:r>
        <w:rPr>
          <w:rFonts w:cs="Arial"/>
          <w:szCs w:val="24"/>
        </w:rPr>
        <w:t>Training</w:t>
      </w:r>
      <w:bookmarkEnd w:id="13"/>
    </w:p>
    <w:p w14:paraId="692D3351" w14:textId="735EEF43" w:rsidR="00CE54AB" w:rsidRDefault="00CE54AB" w:rsidP="00CE54AB"/>
    <w:p w14:paraId="143EB2E3" w14:textId="77777777" w:rsidR="00CE54AB" w:rsidRPr="00CE54AB" w:rsidRDefault="00CE54AB" w:rsidP="00CE54AB">
      <w:pPr>
        <w:tabs>
          <w:tab w:val="left" w:pos="-720"/>
        </w:tabs>
        <w:suppressAutoHyphens/>
        <w:spacing w:line="240" w:lineRule="atLeast"/>
        <w:ind w:left="450"/>
        <w:rPr>
          <w:rFonts w:cs="Arial"/>
          <w:spacing w:val="-3"/>
        </w:rPr>
      </w:pPr>
      <w:r w:rsidRPr="00CE54AB">
        <w:rPr>
          <w:rFonts w:cs="Arial"/>
          <w:spacing w:val="-3"/>
        </w:rPr>
        <w:t>Train the Trainer is a program designed to prepare your organization’s trainers and/or super users to deliver FieldPower training to their respective end-users. All content for Train the Trainer will be created by FieldPower and delivered to Customer via onsite instructor-led sessions. This training will include business flow orientation with an end to end system introduction as well as hands-on experience with the various modules and capabilities of the system needed for day to day operation based on the different user groups such as - Administrators, Supervisors, and Technicians.</w:t>
      </w:r>
    </w:p>
    <w:p w14:paraId="44615953" w14:textId="77777777" w:rsidR="00CE54AB" w:rsidRPr="00CE54AB" w:rsidRDefault="00CE54AB" w:rsidP="00CE54AB">
      <w:pPr>
        <w:tabs>
          <w:tab w:val="left" w:pos="-720"/>
        </w:tabs>
        <w:suppressAutoHyphens/>
        <w:spacing w:line="240" w:lineRule="atLeast"/>
        <w:ind w:left="450"/>
        <w:rPr>
          <w:rFonts w:cs="Arial"/>
          <w:spacing w:val="-3"/>
        </w:rPr>
      </w:pPr>
    </w:p>
    <w:p w14:paraId="65AC9B18" w14:textId="695E7955" w:rsidR="00CE54AB" w:rsidRPr="00CE54AB" w:rsidRDefault="00CE54AB" w:rsidP="00CE54AB">
      <w:pPr>
        <w:tabs>
          <w:tab w:val="left" w:pos="-720"/>
        </w:tabs>
        <w:suppressAutoHyphens/>
        <w:spacing w:line="240" w:lineRule="atLeast"/>
        <w:ind w:left="450"/>
        <w:rPr>
          <w:rFonts w:cs="Arial"/>
          <w:spacing w:val="-3"/>
        </w:rPr>
      </w:pPr>
      <w:r w:rsidRPr="00CE54AB">
        <w:rPr>
          <w:rFonts w:cs="Arial"/>
          <w:spacing w:val="-3"/>
        </w:rPr>
        <w:t xml:space="preserve">Service Provider will provide training in </w:t>
      </w:r>
      <w:r>
        <w:rPr>
          <w:rFonts w:cs="Arial"/>
          <w:spacing w:val="-3"/>
        </w:rPr>
        <w:t>initial rollout</w:t>
      </w:r>
      <w:r w:rsidRPr="00CE54AB">
        <w:rPr>
          <w:rFonts w:cs="Arial"/>
          <w:spacing w:val="-3"/>
        </w:rPr>
        <w:t xml:space="preserve"> to include standard system training and Train the Trainer. Additional training required by Customer will be addressed in a separate statement of work (SOW) and will be billed at a rate of $8</w:t>
      </w:r>
      <w:bookmarkStart w:id="14" w:name="_GoBack"/>
      <w:bookmarkEnd w:id="14"/>
      <w:r w:rsidRPr="00CE54AB">
        <w:rPr>
          <w:rFonts w:cs="Arial"/>
          <w:spacing w:val="-3"/>
        </w:rPr>
        <w:t xml:space="preserve">00 per day. If travel is required for delivery of training, Service Provider will bill this in accordance </w:t>
      </w:r>
      <w:r>
        <w:rPr>
          <w:rFonts w:cs="Arial"/>
          <w:spacing w:val="-3"/>
        </w:rPr>
        <w:t>with customer travel policy.</w:t>
      </w:r>
      <w:r w:rsidRPr="00CE54AB">
        <w:rPr>
          <w:rFonts w:cs="Arial"/>
          <w:spacing w:val="-3"/>
        </w:rPr>
        <w:t xml:space="preserve"> Each Train the Trainer session can accommodate up to 10 participants</w:t>
      </w:r>
    </w:p>
    <w:p w14:paraId="1C0DC09F" w14:textId="77777777" w:rsidR="00CE54AB" w:rsidRPr="00CE54AB" w:rsidRDefault="00CE54AB" w:rsidP="00CE54AB"/>
    <w:p w14:paraId="25EDB15E" w14:textId="581BA0E2" w:rsidR="00F942B3" w:rsidRPr="00C64C2F" w:rsidRDefault="00F942B3" w:rsidP="00F942B3">
      <w:pPr>
        <w:pStyle w:val="Heading1"/>
        <w:rPr>
          <w:rFonts w:eastAsia="Times New Roman"/>
        </w:rPr>
      </w:pPr>
    </w:p>
    <w:sectPr w:rsidR="00F942B3" w:rsidRPr="00C64C2F" w:rsidSect="00052E17">
      <w:headerReference w:type="default" r:id="rId17"/>
      <w:footerReference w:type="even" r:id="rId18"/>
      <w:footerReference w:type="default" r:id="rId19"/>
      <w:pgSz w:w="11900" w:h="16840"/>
      <w:pgMar w:top="1440" w:right="1010" w:bottom="1440" w:left="99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F1B25" w14:textId="77777777" w:rsidR="000333F5" w:rsidRDefault="000333F5" w:rsidP="00E539EC">
      <w:r>
        <w:separator/>
      </w:r>
    </w:p>
  </w:endnote>
  <w:endnote w:type="continuationSeparator" w:id="0">
    <w:p w14:paraId="4A04CF7E" w14:textId="77777777" w:rsidR="000333F5" w:rsidRDefault="000333F5" w:rsidP="00E5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0130089"/>
      <w:docPartObj>
        <w:docPartGallery w:val="Page Numbers (Bottom of Page)"/>
        <w:docPartUnique/>
      </w:docPartObj>
    </w:sdtPr>
    <w:sdtEndPr>
      <w:rPr>
        <w:rStyle w:val="PageNumber"/>
      </w:rPr>
    </w:sdtEndPr>
    <w:sdtContent>
      <w:p w14:paraId="38F6BAA8" w14:textId="77777777" w:rsidR="003E6468" w:rsidRDefault="003E6468" w:rsidP="001206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39CFD" w14:textId="77777777" w:rsidR="003E6468" w:rsidRDefault="003E6468" w:rsidP="00E539EC">
    <w:pPr>
      <w:pStyle w:val="Footer"/>
      <w:ind w:right="360"/>
    </w:pPr>
  </w:p>
  <w:p w14:paraId="4BD9EC75" w14:textId="77777777" w:rsidR="003E6468" w:rsidRDefault="003E6468"/>
  <w:p w14:paraId="5402B854" w14:textId="77777777" w:rsidR="003E6468" w:rsidRDefault="003E646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sz w:val="21"/>
      </w:rPr>
      <w:id w:val="1401403849"/>
      <w:docPartObj>
        <w:docPartGallery w:val="Page Numbers (Bottom of Page)"/>
        <w:docPartUnique/>
      </w:docPartObj>
    </w:sdtPr>
    <w:sdtEndPr>
      <w:rPr>
        <w:rStyle w:val="PageNumber"/>
      </w:rPr>
    </w:sdtEndPr>
    <w:sdtContent>
      <w:p w14:paraId="1265F707" w14:textId="1D75B1BF" w:rsidR="003E6468" w:rsidRPr="00E539EC" w:rsidRDefault="003E6468" w:rsidP="0012067E">
        <w:pPr>
          <w:pStyle w:val="Footer"/>
          <w:framePr w:wrap="none" w:vAnchor="text" w:hAnchor="margin" w:xAlign="right" w:y="1"/>
          <w:rPr>
            <w:rStyle w:val="PageNumber"/>
            <w:sz w:val="21"/>
          </w:rPr>
        </w:pPr>
        <w:r w:rsidRPr="00E539EC">
          <w:rPr>
            <w:rStyle w:val="PageNumber"/>
            <w:sz w:val="21"/>
          </w:rPr>
          <w:fldChar w:fldCharType="begin"/>
        </w:r>
        <w:r w:rsidRPr="00E539EC">
          <w:rPr>
            <w:rStyle w:val="PageNumber"/>
            <w:sz w:val="21"/>
          </w:rPr>
          <w:instrText xml:space="preserve"> PAGE </w:instrText>
        </w:r>
        <w:r w:rsidRPr="00E539EC">
          <w:rPr>
            <w:rStyle w:val="PageNumber"/>
            <w:sz w:val="21"/>
          </w:rPr>
          <w:fldChar w:fldCharType="separate"/>
        </w:r>
        <w:r w:rsidR="0019195A">
          <w:rPr>
            <w:rStyle w:val="PageNumber"/>
            <w:noProof/>
            <w:sz w:val="21"/>
          </w:rPr>
          <w:t>9</w:t>
        </w:r>
        <w:r w:rsidRPr="00E539EC">
          <w:rPr>
            <w:rStyle w:val="PageNumber"/>
            <w:sz w:val="21"/>
          </w:rPr>
          <w:fldChar w:fldCharType="end"/>
        </w:r>
      </w:p>
    </w:sdtContent>
  </w:sdt>
  <w:p w14:paraId="090286D0" w14:textId="7DCD5F79" w:rsidR="003E6468" w:rsidRPr="00E26D7A" w:rsidRDefault="003E6468" w:rsidP="00E26D7A">
    <w:pPr>
      <w:pStyle w:val="Footer"/>
      <w:ind w:right="360"/>
      <w:rPr>
        <w:i/>
        <w:sz w:val="20"/>
      </w:rPr>
    </w:pPr>
    <w:r w:rsidRPr="00E539EC">
      <w:rPr>
        <w:i/>
        <w:sz w:val="20"/>
      </w:rPr>
      <w:t>Confidential- Circulation for intended recipients only. Property &amp; copyrights belongs to ZSL Inc. USA</w:t>
    </w:r>
    <w:r>
      <w:rPr>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27661" w14:textId="77777777" w:rsidR="000333F5" w:rsidRDefault="000333F5" w:rsidP="00E539EC">
      <w:r>
        <w:separator/>
      </w:r>
    </w:p>
  </w:footnote>
  <w:footnote w:type="continuationSeparator" w:id="0">
    <w:p w14:paraId="328D8F3C" w14:textId="77777777" w:rsidR="000333F5" w:rsidRDefault="000333F5" w:rsidP="00E53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200B" w14:textId="0193D9BF" w:rsidR="0092348C" w:rsidRDefault="0092348C" w:rsidP="0092348C">
    <w:pPr>
      <w:pStyle w:val="Header"/>
    </w:pPr>
    <w:r>
      <w:rPr>
        <w:noProof/>
      </w:rPr>
      <w:drawing>
        <wp:anchor distT="0" distB="0" distL="114300" distR="114300" simplePos="0" relativeHeight="251659264" behindDoc="0" locked="0" layoutInCell="1" allowOverlap="1" wp14:anchorId="727B40B8" wp14:editId="454F9B52">
          <wp:simplePos x="0" y="0"/>
          <wp:positionH relativeFrom="margin">
            <wp:posOffset>5286375</wp:posOffset>
          </wp:positionH>
          <wp:positionV relativeFrom="paragraph">
            <wp:posOffset>-49530</wp:posOffset>
          </wp:positionV>
          <wp:extent cx="1163955" cy="471009"/>
          <wp:effectExtent l="0" t="0" r="0" b="5715"/>
          <wp:wrapNone/>
          <wp:docPr id="5" name="Picture 5" descr="zslin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slin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55" cy="498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E22174A" wp14:editId="080DF63F">
          <wp:extent cx="1647825" cy="428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7 at 11.31.45 AM.png"/>
                  <pic:cNvPicPr/>
                </pic:nvPicPr>
                <pic:blipFill>
                  <a:blip r:embed="rId2">
                    <a:extLst>
                      <a:ext uri="{28A0092B-C50C-407E-A947-70E740481C1C}">
                        <a14:useLocalDpi xmlns:a14="http://schemas.microsoft.com/office/drawing/2010/main" val="0"/>
                      </a:ext>
                    </a:extLst>
                  </a:blip>
                  <a:stretch>
                    <a:fillRect/>
                  </a:stretch>
                </pic:blipFill>
                <pic:spPr>
                  <a:xfrm>
                    <a:off x="0" y="0"/>
                    <a:ext cx="1737376" cy="451893"/>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2698"/>
    <w:multiLevelType w:val="hybridMultilevel"/>
    <w:tmpl w:val="A20C57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B5A70"/>
    <w:multiLevelType w:val="hybridMultilevel"/>
    <w:tmpl w:val="8F60B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46653"/>
    <w:multiLevelType w:val="hybridMultilevel"/>
    <w:tmpl w:val="7B9A2DF4"/>
    <w:lvl w:ilvl="0" w:tplc="C6FC563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6DC606B"/>
    <w:multiLevelType w:val="hybridMultilevel"/>
    <w:tmpl w:val="59BA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748C3"/>
    <w:multiLevelType w:val="hybridMultilevel"/>
    <w:tmpl w:val="5240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CA06AB"/>
    <w:multiLevelType w:val="hybridMultilevel"/>
    <w:tmpl w:val="8F60B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D4945"/>
    <w:multiLevelType w:val="hybridMultilevel"/>
    <w:tmpl w:val="2E62A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wNzc1NTG2NDMyNbNU0lEKTi0uzszPAykwrAUAHUUbUiwAAAA="/>
  </w:docVars>
  <w:rsids>
    <w:rsidRoot w:val="00E539EC"/>
    <w:rsid w:val="0000121B"/>
    <w:rsid w:val="00015DB8"/>
    <w:rsid w:val="000333F5"/>
    <w:rsid w:val="0004128F"/>
    <w:rsid w:val="00047FB1"/>
    <w:rsid w:val="00052E17"/>
    <w:rsid w:val="000864BC"/>
    <w:rsid w:val="0009169E"/>
    <w:rsid w:val="000A0ED2"/>
    <w:rsid w:val="000C14A7"/>
    <w:rsid w:val="000D0100"/>
    <w:rsid w:val="000D3C30"/>
    <w:rsid w:val="000E2530"/>
    <w:rsid w:val="000E55D5"/>
    <w:rsid w:val="0011520D"/>
    <w:rsid w:val="001154FC"/>
    <w:rsid w:val="001158AD"/>
    <w:rsid w:val="0012067E"/>
    <w:rsid w:val="0012798A"/>
    <w:rsid w:val="001311A8"/>
    <w:rsid w:val="0014648F"/>
    <w:rsid w:val="0016211A"/>
    <w:rsid w:val="001703F2"/>
    <w:rsid w:val="00176F84"/>
    <w:rsid w:val="00177230"/>
    <w:rsid w:val="001838A7"/>
    <w:rsid w:val="0019195A"/>
    <w:rsid w:val="00191F64"/>
    <w:rsid w:val="001939DE"/>
    <w:rsid w:val="001C2442"/>
    <w:rsid w:val="001E352A"/>
    <w:rsid w:val="00206E8E"/>
    <w:rsid w:val="002072CB"/>
    <w:rsid w:val="002075DA"/>
    <w:rsid w:val="00236F04"/>
    <w:rsid w:val="00237E03"/>
    <w:rsid w:val="0024770C"/>
    <w:rsid w:val="00264E6A"/>
    <w:rsid w:val="0027708F"/>
    <w:rsid w:val="00280E83"/>
    <w:rsid w:val="002A485F"/>
    <w:rsid w:val="002B3509"/>
    <w:rsid w:val="002B612E"/>
    <w:rsid w:val="002C0470"/>
    <w:rsid w:val="002C458C"/>
    <w:rsid w:val="002C66FC"/>
    <w:rsid w:val="002D6829"/>
    <w:rsid w:val="002F5DE7"/>
    <w:rsid w:val="002F5F8E"/>
    <w:rsid w:val="002F7730"/>
    <w:rsid w:val="00313D0A"/>
    <w:rsid w:val="0031691D"/>
    <w:rsid w:val="003308B9"/>
    <w:rsid w:val="00330F3E"/>
    <w:rsid w:val="00337277"/>
    <w:rsid w:val="0034010A"/>
    <w:rsid w:val="003464B1"/>
    <w:rsid w:val="00357C4D"/>
    <w:rsid w:val="00360F14"/>
    <w:rsid w:val="00381D79"/>
    <w:rsid w:val="003862E2"/>
    <w:rsid w:val="003900C9"/>
    <w:rsid w:val="0039147B"/>
    <w:rsid w:val="003A28D3"/>
    <w:rsid w:val="003A3D3F"/>
    <w:rsid w:val="003B1E28"/>
    <w:rsid w:val="003D712B"/>
    <w:rsid w:val="003E6468"/>
    <w:rsid w:val="003F3618"/>
    <w:rsid w:val="003F7590"/>
    <w:rsid w:val="004012C2"/>
    <w:rsid w:val="004106C8"/>
    <w:rsid w:val="00417F05"/>
    <w:rsid w:val="00424857"/>
    <w:rsid w:val="00435CE3"/>
    <w:rsid w:val="004448D7"/>
    <w:rsid w:val="00444B12"/>
    <w:rsid w:val="00444F65"/>
    <w:rsid w:val="00480D56"/>
    <w:rsid w:val="004936BF"/>
    <w:rsid w:val="004A5611"/>
    <w:rsid w:val="004B7FE0"/>
    <w:rsid w:val="004C2DD4"/>
    <w:rsid w:val="004C57CF"/>
    <w:rsid w:val="004D757E"/>
    <w:rsid w:val="0050720B"/>
    <w:rsid w:val="00515404"/>
    <w:rsid w:val="00532E19"/>
    <w:rsid w:val="00541D7B"/>
    <w:rsid w:val="00556A9B"/>
    <w:rsid w:val="00570F27"/>
    <w:rsid w:val="005737AE"/>
    <w:rsid w:val="00576E2A"/>
    <w:rsid w:val="005A0CC9"/>
    <w:rsid w:val="005A5445"/>
    <w:rsid w:val="005B218D"/>
    <w:rsid w:val="005E29B9"/>
    <w:rsid w:val="005E3479"/>
    <w:rsid w:val="005E79E6"/>
    <w:rsid w:val="005F0679"/>
    <w:rsid w:val="005F3A54"/>
    <w:rsid w:val="006216AD"/>
    <w:rsid w:val="00626138"/>
    <w:rsid w:val="006428BF"/>
    <w:rsid w:val="00653ED1"/>
    <w:rsid w:val="00662131"/>
    <w:rsid w:val="006637D9"/>
    <w:rsid w:val="00667DA0"/>
    <w:rsid w:val="006B218E"/>
    <w:rsid w:val="006B7697"/>
    <w:rsid w:val="006D0A19"/>
    <w:rsid w:val="006D4528"/>
    <w:rsid w:val="006D7723"/>
    <w:rsid w:val="006F3B05"/>
    <w:rsid w:val="006F7FF7"/>
    <w:rsid w:val="00711802"/>
    <w:rsid w:val="007140D6"/>
    <w:rsid w:val="007240F8"/>
    <w:rsid w:val="007507F1"/>
    <w:rsid w:val="00770137"/>
    <w:rsid w:val="00780EA9"/>
    <w:rsid w:val="007A1A58"/>
    <w:rsid w:val="007A1AB1"/>
    <w:rsid w:val="007B4C2E"/>
    <w:rsid w:val="007B6932"/>
    <w:rsid w:val="007D4DFB"/>
    <w:rsid w:val="007D74D3"/>
    <w:rsid w:val="007E148B"/>
    <w:rsid w:val="0081124D"/>
    <w:rsid w:val="00817673"/>
    <w:rsid w:val="00823B25"/>
    <w:rsid w:val="0082404A"/>
    <w:rsid w:val="00827E31"/>
    <w:rsid w:val="008322F8"/>
    <w:rsid w:val="00835815"/>
    <w:rsid w:val="00844493"/>
    <w:rsid w:val="00844A99"/>
    <w:rsid w:val="0084739D"/>
    <w:rsid w:val="008601CF"/>
    <w:rsid w:val="008626A4"/>
    <w:rsid w:val="00866710"/>
    <w:rsid w:val="00873E12"/>
    <w:rsid w:val="00887828"/>
    <w:rsid w:val="008A1B6C"/>
    <w:rsid w:val="008A4177"/>
    <w:rsid w:val="008A4596"/>
    <w:rsid w:val="008B0158"/>
    <w:rsid w:val="008B413A"/>
    <w:rsid w:val="008C17DA"/>
    <w:rsid w:val="008C5BE0"/>
    <w:rsid w:val="008E04D6"/>
    <w:rsid w:val="008E1BB5"/>
    <w:rsid w:val="008E460E"/>
    <w:rsid w:val="008F3E97"/>
    <w:rsid w:val="009033EA"/>
    <w:rsid w:val="00907E1B"/>
    <w:rsid w:val="00912F37"/>
    <w:rsid w:val="0092348C"/>
    <w:rsid w:val="009251DA"/>
    <w:rsid w:val="00934F5C"/>
    <w:rsid w:val="009379E7"/>
    <w:rsid w:val="00937EDA"/>
    <w:rsid w:val="009539B1"/>
    <w:rsid w:val="0095723B"/>
    <w:rsid w:val="00957DD3"/>
    <w:rsid w:val="00961277"/>
    <w:rsid w:val="00962CE4"/>
    <w:rsid w:val="00966DAD"/>
    <w:rsid w:val="009670A5"/>
    <w:rsid w:val="00977891"/>
    <w:rsid w:val="00983B34"/>
    <w:rsid w:val="0098493A"/>
    <w:rsid w:val="00990C33"/>
    <w:rsid w:val="009B6263"/>
    <w:rsid w:val="009D1F9F"/>
    <w:rsid w:val="009E3170"/>
    <w:rsid w:val="00A00347"/>
    <w:rsid w:val="00A137F9"/>
    <w:rsid w:val="00A14445"/>
    <w:rsid w:val="00A379A6"/>
    <w:rsid w:val="00A53D98"/>
    <w:rsid w:val="00A90EB4"/>
    <w:rsid w:val="00A90F11"/>
    <w:rsid w:val="00A9134C"/>
    <w:rsid w:val="00A9482A"/>
    <w:rsid w:val="00AA7813"/>
    <w:rsid w:val="00AC26C8"/>
    <w:rsid w:val="00B33BBA"/>
    <w:rsid w:val="00B40EDA"/>
    <w:rsid w:val="00B44E82"/>
    <w:rsid w:val="00B65C67"/>
    <w:rsid w:val="00B7175B"/>
    <w:rsid w:val="00B847B2"/>
    <w:rsid w:val="00B8640D"/>
    <w:rsid w:val="00B86553"/>
    <w:rsid w:val="00BA5921"/>
    <w:rsid w:val="00BA6587"/>
    <w:rsid w:val="00BB3F2A"/>
    <w:rsid w:val="00BB5BED"/>
    <w:rsid w:val="00BE714E"/>
    <w:rsid w:val="00BF50A0"/>
    <w:rsid w:val="00C06070"/>
    <w:rsid w:val="00C31097"/>
    <w:rsid w:val="00C37A9E"/>
    <w:rsid w:val="00C640CE"/>
    <w:rsid w:val="00C652AA"/>
    <w:rsid w:val="00C6744F"/>
    <w:rsid w:val="00C70A1D"/>
    <w:rsid w:val="00C820F6"/>
    <w:rsid w:val="00C84027"/>
    <w:rsid w:val="00C85163"/>
    <w:rsid w:val="00C861B1"/>
    <w:rsid w:val="00C91B1E"/>
    <w:rsid w:val="00C93194"/>
    <w:rsid w:val="00C933BD"/>
    <w:rsid w:val="00C94231"/>
    <w:rsid w:val="00C94985"/>
    <w:rsid w:val="00C96167"/>
    <w:rsid w:val="00CC2EE8"/>
    <w:rsid w:val="00CD6CE1"/>
    <w:rsid w:val="00CE3A91"/>
    <w:rsid w:val="00CE4DED"/>
    <w:rsid w:val="00CE54AB"/>
    <w:rsid w:val="00CE58ED"/>
    <w:rsid w:val="00CF07CB"/>
    <w:rsid w:val="00CF15E9"/>
    <w:rsid w:val="00D10BD9"/>
    <w:rsid w:val="00D2089F"/>
    <w:rsid w:val="00D21D07"/>
    <w:rsid w:val="00D313F3"/>
    <w:rsid w:val="00D407F9"/>
    <w:rsid w:val="00D4114B"/>
    <w:rsid w:val="00D411A1"/>
    <w:rsid w:val="00D41FCF"/>
    <w:rsid w:val="00D657DA"/>
    <w:rsid w:val="00D90A20"/>
    <w:rsid w:val="00DE0D18"/>
    <w:rsid w:val="00E261BA"/>
    <w:rsid w:val="00E26D7A"/>
    <w:rsid w:val="00E3450E"/>
    <w:rsid w:val="00E374CD"/>
    <w:rsid w:val="00E539EC"/>
    <w:rsid w:val="00E661D6"/>
    <w:rsid w:val="00E84356"/>
    <w:rsid w:val="00E910B9"/>
    <w:rsid w:val="00E91929"/>
    <w:rsid w:val="00E91B74"/>
    <w:rsid w:val="00EB3E5A"/>
    <w:rsid w:val="00EC1ECC"/>
    <w:rsid w:val="00ED2CAC"/>
    <w:rsid w:val="00EE5377"/>
    <w:rsid w:val="00EF4C5F"/>
    <w:rsid w:val="00EF4E87"/>
    <w:rsid w:val="00F03051"/>
    <w:rsid w:val="00F0628D"/>
    <w:rsid w:val="00F06C91"/>
    <w:rsid w:val="00F10DA9"/>
    <w:rsid w:val="00F17B46"/>
    <w:rsid w:val="00F22CCE"/>
    <w:rsid w:val="00F23CEB"/>
    <w:rsid w:val="00F33871"/>
    <w:rsid w:val="00F42ACE"/>
    <w:rsid w:val="00F572A9"/>
    <w:rsid w:val="00F76F81"/>
    <w:rsid w:val="00F77088"/>
    <w:rsid w:val="00F83A26"/>
    <w:rsid w:val="00F8590E"/>
    <w:rsid w:val="00F86A84"/>
    <w:rsid w:val="00F942B3"/>
    <w:rsid w:val="00FA2749"/>
    <w:rsid w:val="00FB14F3"/>
    <w:rsid w:val="00FB3FB2"/>
    <w:rsid w:val="00FC781B"/>
    <w:rsid w:val="00FD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08A78"/>
  <w15:docId w15:val="{07C7E2C9-1C28-4313-BDFE-5AAD2750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90E"/>
  </w:style>
  <w:style w:type="paragraph" w:styleId="Heading1">
    <w:name w:val="heading 1"/>
    <w:aliases w:val="Arial 14 Fett,Arial 14 Fett1,Arial 14 Fett2,h1,(Alt+1),(Alt+1)1,(Alt+1)2,(Alt+1)3,(Alt+1)4,(Alt+1)5,(Alt+1)6,(Alt+1)7,(Alt+1)8,(Alt+1)9,(Alt+1)10,(Alt+1)11,(Alt+1)21,(Alt+1)31,(Alt+1)41,(Alt+1)51,(Alt+1)61,(Alt+1)71,(Alt+1)12,(Alt+1)22,H1,Head"/>
    <w:basedOn w:val="Normal"/>
    <w:next w:val="Normal"/>
    <w:link w:val="Heading1Char"/>
    <w:qFormat/>
    <w:rsid w:val="009B62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h2,2nd level,õberschrift 2,†berschrift 2,UNDERRUBRIK 1-2,Outline2,sl2,1st Level Head,2,ClassHeading,Module Name,2m,style2,Subhead B,h2 main heading,Heading 2 Hidden,sub-sect,Subhead A,Reset numbering,Section,chn,Sub-heading,Header 2,o,A"/>
    <w:basedOn w:val="Normal"/>
    <w:next w:val="Normal"/>
    <w:link w:val="Heading2Char"/>
    <w:uiPriority w:val="9"/>
    <w:unhideWhenUsed/>
    <w:qFormat/>
    <w:rsid w:val="001E35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35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aliases w:val="h4,4th level,h4 sub sub heading,head4"/>
    <w:basedOn w:val="Normal"/>
    <w:next w:val="Normal"/>
    <w:link w:val="Heading4Char"/>
    <w:autoRedefine/>
    <w:uiPriority w:val="9"/>
    <w:qFormat/>
    <w:rsid w:val="0012067E"/>
    <w:pPr>
      <w:spacing w:before="240" w:line="276" w:lineRule="auto"/>
      <w:ind w:left="1080" w:hanging="1080"/>
      <w:outlineLvl w:val="3"/>
    </w:pPr>
    <w:rPr>
      <w:rFonts w:ascii="Franklin Gothic Book" w:eastAsia="Perpetua" w:hAnsi="Franklin Gothic Book" w:cs="Times New Roman"/>
      <w:b/>
      <w:i/>
      <w:color w:val="2F5496" w:themeColor="accent1" w:themeShade="BF"/>
      <w:spacing w:val="20"/>
      <w:sz w:val="20"/>
      <w:szCs w:val="20"/>
      <w:u w:val="single"/>
      <w:lang w:val="en-GB"/>
    </w:rPr>
  </w:style>
  <w:style w:type="paragraph" w:styleId="Heading5">
    <w:name w:val="heading 5"/>
    <w:basedOn w:val="Normal"/>
    <w:next w:val="Normal"/>
    <w:link w:val="Heading5Char"/>
    <w:uiPriority w:val="9"/>
    <w:unhideWhenUsed/>
    <w:qFormat/>
    <w:rsid w:val="0012067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7175B"/>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lock Line,Header1,Header11,Header12,Header13,Header111,Header121,foote,Main Headings,Main Headings1,Main Headings2,Main Headings3,Main Headings4,h,Header T"/>
    <w:basedOn w:val="Normal"/>
    <w:link w:val="HeaderChar"/>
    <w:uiPriority w:val="99"/>
    <w:unhideWhenUsed/>
    <w:rsid w:val="00E539EC"/>
    <w:pPr>
      <w:tabs>
        <w:tab w:val="center" w:pos="4680"/>
        <w:tab w:val="right" w:pos="9360"/>
      </w:tabs>
    </w:pPr>
  </w:style>
  <w:style w:type="character" w:customStyle="1" w:styleId="HeaderChar">
    <w:name w:val="Header Char"/>
    <w:aliases w:val="Block Line Char,Header1 Char,Header11 Char,Header12 Char,Header13 Char,Header111 Char,Header121 Char,foote Char,Main Headings Char,Main Headings1 Char,Main Headings2 Char,Main Headings3 Char,Main Headings4 Char,h Char,Header T Char"/>
    <w:basedOn w:val="DefaultParagraphFont"/>
    <w:link w:val="Header"/>
    <w:uiPriority w:val="99"/>
    <w:rsid w:val="00E539EC"/>
  </w:style>
  <w:style w:type="paragraph" w:styleId="Footer">
    <w:name w:val="footer"/>
    <w:basedOn w:val="Normal"/>
    <w:link w:val="FooterChar"/>
    <w:uiPriority w:val="99"/>
    <w:unhideWhenUsed/>
    <w:rsid w:val="00E539EC"/>
    <w:pPr>
      <w:tabs>
        <w:tab w:val="center" w:pos="4680"/>
        <w:tab w:val="right" w:pos="9360"/>
      </w:tabs>
    </w:pPr>
  </w:style>
  <w:style w:type="character" w:customStyle="1" w:styleId="FooterChar">
    <w:name w:val="Footer Char"/>
    <w:basedOn w:val="DefaultParagraphFont"/>
    <w:link w:val="Footer"/>
    <w:uiPriority w:val="99"/>
    <w:rsid w:val="00E539EC"/>
  </w:style>
  <w:style w:type="character" w:styleId="PageNumber">
    <w:name w:val="page number"/>
    <w:basedOn w:val="DefaultParagraphFont"/>
    <w:uiPriority w:val="99"/>
    <w:semiHidden/>
    <w:unhideWhenUsed/>
    <w:rsid w:val="00E539EC"/>
  </w:style>
  <w:style w:type="character" w:customStyle="1" w:styleId="Heading1Char">
    <w:name w:val="Heading 1 Char"/>
    <w:aliases w:val="Arial 14 Fett Char,Arial 14 Fett1 Char,Arial 14 Fett2 Char,h1 Char,(Alt+1) Char,(Alt+1)1 Char,(Alt+1)2 Char,(Alt+1)3 Char,(Alt+1)4 Char,(Alt+1)5 Char,(Alt+1)6 Char,(Alt+1)7 Char,(Alt+1)8 Char,(Alt+1)9 Char,(Alt+1)10 Char,(Alt+1)11 Char"/>
    <w:basedOn w:val="DefaultParagraphFont"/>
    <w:link w:val="Heading1"/>
    <w:rsid w:val="009B6263"/>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H2 Char,h2 Char,2nd level Char,õberschrift 2 Char,†berschrift 2 Char,UNDERRUBRIK 1-2 Char,Outline2 Char,sl2 Char,1st Level Head Char,2 Char,ClassHeading Char,Module Name Char,2m Char,style2 Char,Subhead B Char,h2 main heading Char,o Char"/>
    <w:basedOn w:val="DefaultParagraphFont"/>
    <w:link w:val="Heading2"/>
    <w:uiPriority w:val="9"/>
    <w:rsid w:val="001E35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352A"/>
    <w:rPr>
      <w:rFonts w:asciiTheme="majorHAnsi" w:eastAsiaTheme="majorEastAsia" w:hAnsiTheme="majorHAnsi" w:cstheme="majorBidi"/>
      <w:color w:val="1F3763" w:themeColor="accent1" w:themeShade="7F"/>
    </w:rPr>
  </w:style>
  <w:style w:type="character" w:styleId="Hyperlink">
    <w:name w:val="Hyperlink"/>
    <w:uiPriority w:val="99"/>
    <w:rsid w:val="003900C9"/>
    <w:rPr>
      <w:color w:val="0000FF"/>
      <w:u w:val="single"/>
    </w:rPr>
  </w:style>
  <w:style w:type="character" w:styleId="Strong">
    <w:name w:val="Strong"/>
    <w:uiPriority w:val="22"/>
    <w:qFormat/>
    <w:rsid w:val="004936BF"/>
    <w:rPr>
      <w:rFonts w:ascii="Calibri" w:hAnsi="Calibri"/>
      <w:b w:val="0"/>
      <w:i w:val="0"/>
      <w:color w:val="auto"/>
      <w:sz w:val="20"/>
    </w:rPr>
  </w:style>
  <w:style w:type="character" w:customStyle="1" w:styleId="Heading5Char">
    <w:name w:val="Heading 5 Char"/>
    <w:basedOn w:val="DefaultParagraphFont"/>
    <w:link w:val="Heading5"/>
    <w:uiPriority w:val="9"/>
    <w:rsid w:val="0012067E"/>
    <w:rPr>
      <w:rFonts w:asciiTheme="majorHAnsi" w:eastAsiaTheme="majorEastAsia" w:hAnsiTheme="majorHAnsi" w:cstheme="majorBidi"/>
      <w:color w:val="2F5496" w:themeColor="accent1" w:themeShade="BF"/>
    </w:rPr>
  </w:style>
  <w:style w:type="character" w:customStyle="1" w:styleId="Heading4Char">
    <w:name w:val="Heading 4 Char"/>
    <w:aliases w:val="h4 Char,4th level Char,h4 sub sub heading Char,head4 Char"/>
    <w:basedOn w:val="DefaultParagraphFont"/>
    <w:link w:val="Heading4"/>
    <w:uiPriority w:val="9"/>
    <w:rsid w:val="0012067E"/>
    <w:rPr>
      <w:rFonts w:ascii="Franklin Gothic Book" w:eastAsia="Perpetua" w:hAnsi="Franklin Gothic Book" w:cs="Times New Roman"/>
      <w:b/>
      <w:i/>
      <w:color w:val="2F5496" w:themeColor="accent1" w:themeShade="BF"/>
      <w:spacing w:val="20"/>
      <w:sz w:val="20"/>
      <w:szCs w:val="20"/>
      <w:u w:val="single"/>
      <w:lang w:val="en-GB"/>
    </w:rPr>
  </w:style>
  <w:style w:type="paragraph" w:styleId="Caption">
    <w:name w:val="caption"/>
    <w:basedOn w:val="Normal"/>
    <w:next w:val="Normal"/>
    <w:uiPriority w:val="35"/>
    <w:qFormat/>
    <w:rsid w:val="0012067E"/>
    <w:rPr>
      <w:rFonts w:ascii="Calibri" w:eastAsia="Perpetua" w:hAnsi="Calibri" w:cs="Times New Roman"/>
      <w:bCs/>
      <w:smallCaps/>
      <w:color w:val="75A675"/>
      <w:spacing w:val="10"/>
      <w:sz w:val="18"/>
      <w:szCs w:val="18"/>
      <w:lang w:val="en-GB"/>
    </w:rPr>
  </w:style>
  <w:style w:type="paragraph" w:styleId="ListParagraph">
    <w:name w:val="List Paragraph"/>
    <w:aliases w:val="TOC style,lp1,Figure_name,Equipment,Numbered Indented Text,List Paragraph Char Char Char,List Paragraph Char Char,List Paragraph1,b1,Alpha List Paragraph,Ref,List Paragraph11,Bullet List,List - bullets,Use Case List Paragraph Char,lp11"/>
    <w:basedOn w:val="Normal"/>
    <w:link w:val="ListParagraphChar"/>
    <w:uiPriority w:val="34"/>
    <w:qFormat/>
    <w:rsid w:val="0012067E"/>
    <w:pPr>
      <w:ind w:left="720"/>
    </w:pPr>
    <w:rPr>
      <w:rFonts w:ascii="Tahoma" w:eastAsia="Calibri" w:hAnsi="Tahoma" w:cs="Times New Roman"/>
      <w:sz w:val="22"/>
      <w:szCs w:val="22"/>
      <w:lang w:val="en-GB"/>
    </w:rPr>
  </w:style>
  <w:style w:type="paragraph" w:styleId="PlainText">
    <w:name w:val="Plain Text"/>
    <w:basedOn w:val="Normal"/>
    <w:link w:val="PlainTextChar"/>
    <w:uiPriority w:val="99"/>
    <w:unhideWhenUsed/>
    <w:rsid w:val="0012067E"/>
    <w:rPr>
      <w:rFonts w:ascii="Consolas" w:eastAsia="Calibri" w:hAnsi="Consolas" w:cs="Times New Roman"/>
      <w:sz w:val="21"/>
      <w:szCs w:val="21"/>
      <w:lang w:val="en-GB"/>
    </w:rPr>
  </w:style>
  <w:style w:type="character" w:customStyle="1" w:styleId="PlainTextChar">
    <w:name w:val="Plain Text Char"/>
    <w:basedOn w:val="DefaultParagraphFont"/>
    <w:link w:val="PlainText"/>
    <w:uiPriority w:val="99"/>
    <w:rsid w:val="0012067E"/>
    <w:rPr>
      <w:rFonts w:ascii="Consolas" w:eastAsia="Calibri" w:hAnsi="Consolas" w:cs="Times New Roman"/>
      <w:sz w:val="21"/>
      <w:szCs w:val="21"/>
      <w:lang w:val="en-GB"/>
    </w:rPr>
  </w:style>
  <w:style w:type="character" w:customStyle="1" w:styleId="ListParagraphChar">
    <w:name w:val="List Paragraph Char"/>
    <w:aliases w:val="TOC style Char,lp1 Char,Figure_name Char,Equipment Char,Numbered Indented Text Char,List Paragraph Char Char Char Char,List Paragraph Char Char Char1,List Paragraph1 Char,b1 Char,Alpha List Paragraph Char,Ref Char,Bullet List Char"/>
    <w:link w:val="ListParagraph"/>
    <w:uiPriority w:val="34"/>
    <w:qFormat/>
    <w:rsid w:val="0012067E"/>
    <w:rPr>
      <w:rFonts w:ascii="Tahoma" w:eastAsia="Calibri" w:hAnsi="Tahoma" w:cs="Times New Roman"/>
      <w:sz w:val="22"/>
      <w:szCs w:val="22"/>
      <w:lang w:val="en-GB"/>
    </w:rPr>
  </w:style>
  <w:style w:type="paragraph" w:customStyle="1" w:styleId="ZZZSLBody">
    <w:name w:val="ZZZSLBody"/>
    <w:basedOn w:val="Normal"/>
    <w:qFormat/>
    <w:rsid w:val="0012067E"/>
    <w:pPr>
      <w:spacing w:before="120" w:after="160" w:line="276" w:lineRule="auto"/>
      <w:jc w:val="both"/>
    </w:pPr>
    <w:rPr>
      <w:rFonts w:ascii="Calibri" w:eastAsia="Times New Roman" w:hAnsi="Calibri" w:cs="Arial"/>
      <w:sz w:val="22"/>
      <w:szCs w:val="22"/>
    </w:rPr>
  </w:style>
  <w:style w:type="paragraph" w:customStyle="1" w:styleId="Level2PlainText">
    <w:name w:val="Level 2 Plain Text"/>
    <w:uiPriority w:val="99"/>
    <w:rsid w:val="0012067E"/>
    <w:pPr>
      <w:spacing w:before="120" w:line="360" w:lineRule="auto"/>
      <w:ind w:left="1361"/>
    </w:pPr>
    <w:rPr>
      <w:rFonts w:ascii="Tahoma" w:eastAsia="Times New Roman" w:hAnsi="Tahoma" w:cs="Times New Roman"/>
      <w:sz w:val="20"/>
      <w:szCs w:val="20"/>
    </w:rPr>
  </w:style>
  <w:style w:type="paragraph" w:customStyle="1" w:styleId="Heading3Justified">
    <w:name w:val="Heading 3 + Justified"/>
    <w:aliases w:val="Left:  0.25&quot;,First line:  0&quot;"/>
    <w:basedOn w:val="Heading3"/>
    <w:rsid w:val="0012067E"/>
    <w:pPr>
      <w:keepNext w:val="0"/>
      <w:tabs>
        <w:tab w:val="left" w:pos="990"/>
      </w:tabs>
      <w:spacing w:before="200" w:after="60" w:line="360" w:lineRule="auto"/>
      <w:ind w:left="720" w:hanging="720"/>
      <w:jc w:val="both"/>
    </w:pPr>
    <w:rPr>
      <w:rFonts w:ascii="Verdana" w:eastAsia="Calibri" w:hAnsi="Verdana" w:cstheme="minorHAnsi"/>
      <w:b/>
      <w:bCs/>
      <w:iCs/>
      <w:color w:val="auto"/>
      <w:sz w:val="20"/>
      <w:szCs w:val="20"/>
      <w:lang w:val="en-GB"/>
    </w:rPr>
  </w:style>
  <w:style w:type="paragraph" w:customStyle="1" w:styleId="Tabletext">
    <w:name w:val="Tabletext"/>
    <w:basedOn w:val="Normal"/>
    <w:rsid w:val="0012067E"/>
    <w:pPr>
      <w:spacing w:after="240"/>
      <w:ind w:left="1134"/>
    </w:pPr>
    <w:rPr>
      <w:rFonts w:ascii="Arial" w:hAnsi="Arial" w:cs="Arial"/>
      <w:sz w:val="18"/>
      <w:szCs w:val="18"/>
      <w:lang w:val="en-IN" w:eastAsia="en-IN"/>
    </w:rPr>
  </w:style>
  <w:style w:type="paragraph" w:styleId="NormalWeb">
    <w:name w:val="Normal (Web)"/>
    <w:basedOn w:val="Normal"/>
    <w:link w:val="NormalWebChar"/>
    <w:uiPriority w:val="99"/>
    <w:unhideWhenUsed/>
    <w:rsid w:val="00937EDA"/>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59"/>
    <w:rsid w:val="00937ED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04D6"/>
    <w:pPr>
      <w:tabs>
        <w:tab w:val="right" w:leader="dot" w:pos="9017"/>
      </w:tabs>
      <w:spacing w:before="120" w:after="120"/>
    </w:pPr>
    <w:rPr>
      <w:b/>
      <w:bCs/>
      <w:caps/>
      <w:sz w:val="20"/>
      <w:szCs w:val="20"/>
    </w:rPr>
  </w:style>
  <w:style w:type="paragraph" w:styleId="TOC2">
    <w:name w:val="toc 2"/>
    <w:basedOn w:val="Normal"/>
    <w:next w:val="Normal"/>
    <w:autoRedefine/>
    <w:uiPriority w:val="39"/>
    <w:unhideWhenUsed/>
    <w:rsid w:val="008F3E97"/>
    <w:pPr>
      <w:ind w:left="240"/>
    </w:pPr>
    <w:rPr>
      <w:smallCaps/>
      <w:sz w:val="20"/>
      <w:szCs w:val="20"/>
    </w:rPr>
  </w:style>
  <w:style w:type="paragraph" w:styleId="TOC3">
    <w:name w:val="toc 3"/>
    <w:basedOn w:val="Normal"/>
    <w:next w:val="Normal"/>
    <w:autoRedefine/>
    <w:uiPriority w:val="39"/>
    <w:unhideWhenUsed/>
    <w:rsid w:val="008F3E97"/>
    <w:pPr>
      <w:ind w:left="480"/>
    </w:pPr>
    <w:rPr>
      <w:i/>
      <w:iCs/>
      <w:sz w:val="20"/>
      <w:szCs w:val="20"/>
    </w:rPr>
  </w:style>
  <w:style w:type="paragraph" w:styleId="TOC4">
    <w:name w:val="toc 4"/>
    <w:basedOn w:val="Normal"/>
    <w:next w:val="Normal"/>
    <w:autoRedefine/>
    <w:uiPriority w:val="39"/>
    <w:unhideWhenUsed/>
    <w:rsid w:val="008F3E97"/>
    <w:pPr>
      <w:ind w:left="720"/>
    </w:pPr>
    <w:rPr>
      <w:sz w:val="18"/>
      <w:szCs w:val="18"/>
    </w:rPr>
  </w:style>
  <w:style w:type="paragraph" w:styleId="TOC5">
    <w:name w:val="toc 5"/>
    <w:basedOn w:val="Normal"/>
    <w:next w:val="Normal"/>
    <w:autoRedefine/>
    <w:uiPriority w:val="39"/>
    <w:unhideWhenUsed/>
    <w:rsid w:val="008F3E97"/>
    <w:pPr>
      <w:ind w:left="960"/>
    </w:pPr>
    <w:rPr>
      <w:sz w:val="18"/>
      <w:szCs w:val="18"/>
    </w:rPr>
  </w:style>
  <w:style w:type="paragraph" w:styleId="TOC6">
    <w:name w:val="toc 6"/>
    <w:basedOn w:val="Normal"/>
    <w:next w:val="Normal"/>
    <w:autoRedefine/>
    <w:uiPriority w:val="39"/>
    <w:unhideWhenUsed/>
    <w:rsid w:val="008F3E97"/>
    <w:pPr>
      <w:ind w:left="1200"/>
    </w:pPr>
    <w:rPr>
      <w:sz w:val="18"/>
      <w:szCs w:val="18"/>
    </w:rPr>
  </w:style>
  <w:style w:type="paragraph" w:styleId="TOC7">
    <w:name w:val="toc 7"/>
    <w:basedOn w:val="Normal"/>
    <w:next w:val="Normal"/>
    <w:autoRedefine/>
    <w:uiPriority w:val="39"/>
    <w:unhideWhenUsed/>
    <w:rsid w:val="008F3E97"/>
    <w:pPr>
      <w:ind w:left="1440"/>
    </w:pPr>
    <w:rPr>
      <w:sz w:val="18"/>
      <w:szCs w:val="18"/>
    </w:rPr>
  </w:style>
  <w:style w:type="paragraph" w:styleId="TOC8">
    <w:name w:val="toc 8"/>
    <w:basedOn w:val="Normal"/>
    <w:next w:val="Normal"/>
    <w:autoRedefine/>
    <w:uiPriority w:val="39"/>
    <w:unhideWhenUsed/>
    <w:rsid w:val="008F3E97"/>
    <w:pPr>
      <w:ind w:left="1680"/>
    </w:pPr>
    <w:rPr>
      <w:sz w:val="18"/>
      <w:szCs w:val="18"/>
    </w:rPr>
  </w:style>
  <w:style w:type="paragraph" w:styleId="TOC9">
    <w:name w:val="toc 9"/>
    <w:basedOn w:val="Normal"/>
    <w:next w:val="Normal"/>
    <w:autoRedefine/>
    <w:uiPriority w:val="39"/>
    <w:unhideWhenUsed/>
    <w:rsid w:val="008F3E97"/>
    <w:pPr>
      <w:ind w:left="1920"/>
    </w:pPr>
    <w:rPr>
      <w:sz w:val="18"/>
      <w:szCs w:val="18"/>
    </w:rPr>
  </w:style>
  <w:style w:type="paragraph" w:styleId="BalloonText">
    <w:name w:val="Balloon Text"/>
    <w:basedOn w:val="Normal"/>
    <w:link w:val="BalloonTextChar"/>
    <w:uiPriority w:val="99"/>
    <w:semiHidden/>
    <w:unhideWhenUsed/>
    <w:rsid w:val="0098493A"/>
    <w:rPr>
      <w:rFonts w:ascii="Tahoma" w:hAnsi="Tahoma" w:cs="Tahoma"/>
      <w:sz w:val="16"/>
      <w:szCs w:val="16"/>
    </w:rPr>
  </w:style>
  <w:style w:type="character" w:customStyle="1" w:styleId="BalloonTextChar">
    <w:name w:val="Balloon Text Char"/>
    <w:basedOn w:val="DefaultParagraphFont"/>
    <w:link w:val="BalloonText"/>
    <w:uiPriority w:val="99"/>
    <w:semiHidden/>
    <w:rsid w:val="0098493A"/>
    <w:rPr>
      <w:rFonts w:ascii="Tahoma" w:hAnsi="Tahoma" w:cs="Tahoma"/>
      <w:sz w:val="16"/>
      <w:szCs w:val="16"/>
    </w:rPr>
  </w:style>
  <w:style w:type="character" w:customStyle="1" w:styleId="Heading6Char">
    <w:name w:val="Heading 6 Char"/>
    <w:basedOn w:val="DefaultParagraphFont"/>
    <w:link w:val="Heading6"/>
    <w:uiPriority w:val="9"/>
    <w:rsid w:val="00B7175B"/>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626138"/>
    <w:rPr>
      <w:color w:val="954F72"/>
      <w:u w:val="single"/>
    </w:rPr>
  </w:style>
  <w:style w:type="paragraph" w:customStyle="1" w:styleId="xl65">
    <w:name w:val="xl65"/>
    <w:basedOn w:val="Normal"/>
    <w:rsid w:val="00626138"/>
    <w:pPr>
      <w:spacing w:before="100" w:beforeAutospacing="1" w:after="100" w:afterAutospacing="1"/>
    </w:pPr>
    <w:rPr>
      <w:rFonts w:ascii="Times New Roman" w:eastAsia="Times New Roman" w:hAnsi="Times New Roman" w:cs="Times New Roman"/>
    </w:rPr>
  </w:style>
  <w:style w:type="paragraph" w:customStyle="1" w:styleId="xl66">
    <w:name w:val="xl66"/>
    <w:basedOn w:val="Normal"/>
    <w:rsid w:val="00626138"/>
    <w:pPr>
      <w:spacing w:before="100" w:beforeAutospacing="1" w:after="100" w:afterAutospacing="1"/>
      <w:textAlignment w:val="top"/>
    </w:pPr>
    <w:rPr>
      <w:rFonts w:ascii="Times New Roman" w:eastAsia="Times New Roman" w:hAnsi="Times New Roman" w:cs="Times New Roman"/>
    </w:rPr>
  </w:style>
  <w:style w:type="paragraph" w:customStyle="1" w:styleId="xl67">
    <w:name w:val="xl67"/>
    <w:basedOn w:val="Normal"/>
    <w:rsid w:val="00626138"/>
    <w:pPr>
      <w:spacing w:before="100" w:beforeAutospacing="1" w:after="100" w:afterAutospacing="1"/>
      <w:textAlignment w:val="top"/>
    </w:pPr>
    <w:rPr>
      <w:rFonts w:ascii="Times New Roman" w:eastAsia="Times New Roman" w:hAnsi="Times New Roman" w:cs="Times New Roman"/>
    </w:rPr>
  </w:style>
  <w:style w:type="paragraph" w:customStyle="1" w:styleId="xl68">
    <w:name w:val="xl68"/>
    <w:basedOn w:val="Normal"/>
    <w:rsid w:val="00626138"/>
    <w:pPr>
      <w:shd w:val="clear" w:color="000000" w:fill="000000"/>
      <w:spacing w:before="100" w:beforeAutospacing="1" w:after="100" w:afterAutospacing="1"/>
    </w:pPr>
    <w:rPr>
      <w:rFonts w:ascii="Times New Roman" w:eastAsia="Times New Roman" w:hAnsi="Times New Roman" w:cs="Times New Roman"/>
    </w:rPr>
  </w:style>
  <w:style w:type="paragraph" w:customStyle="1" w:styleId="xl69">
    <w:name w:val="xl69"/>
    <w:basedOn w:val="Normal"/>
    <w:rsid w:val="00626138"/>
    <w:pPr>
      <w:spacing w:before="100" w:beforeAutospacing="1" w:after="100" w:afterAutospacing="1"/>
      <w:jc w:val="center"/>
    </w:pPr>
    <w:rPr>
      <w:rFonts w:ascii="Times New Roman" w:eastAsia="Times New Roman" w:hAnsi="Times New Roman" w:cs="Times New Roman"/>
      <w:b/>
      <w:bCs/>
    </w:rPr>
  </w:style>
  <w:style w:type="paragraph" w:customStyle="1" w:styleId="xl70">
    <w:name w:val="xl70"/>
    <w:basedOn w:val="Normal"/>
    <w:rsid w:val="00626138"/>
    <w:pPr>
      <w:pBdr>
        <w:top w:val="single" w:sz="8" w:space="0" w:color="auto"/>
        <w:left w:val="single" w:sz="8" w:space="0" w:color="auto"/>
      </w:pBdr>
      <w:spacing w:before="100" w:beforeAutospacing="1" w:after="100" w:afterAutospacing="1"/>
      <w:textAlignment w:val="top"/>
    </w:pPr>
    <w:rPr>
      <w:rFonts w:ascii="Times New Roman" w:eastAsia="Times New Roman" w:hAnsi="Times New Roman" w:cs="Times New Roman"/>
      <w:b/>
      <w:bCs/>
    </w:rPr>
  </w:style>
  <w:style w:type="paragraph" w:customStyle="1" w:styleId="xl71">
    <w:name w:val="xl71"/>
    <w:basedOn w:val="Normal"/>
    <w:rsid w:val="00626138"/>
    <w:pPr>
      <w:pBdr>
        <w:top w:val="single" w:sz="8" w:space="0" w:color="auto"/>
      </w:pBdr>
      <w:spacing w:before="100" w:beforeAutospacing="1" w:after="100" w:afterAutospacing="1"/>
    </w:pPr>
    <w:rPr>
      <w:rFonts w:ascii="Times New Roman" w:eastAsia="Times New Roman" w:hAnsi="Times New Roman" w:cs="Times New Roman"/>
    </w:rPr>
  </w:style>
  <w:style w:type="paragraph" w:customStyle="1" w:styleId="xl72">
    <w:name w:val="xl72"/>
    <w:basedOn w:val="Normal"/>
    <w:rsid w:val="00626138"/>
    <w:pPr>
      <w:pBdr>
        <w:top w:val="single" w:sz="8" w:space="0" w:color="auto"/>
      </w:pBdr>
      <w:spacing w:before="100" w:beforeAutospacing="1" w:after="100" w:afterAutospacing="1"/>
    </w:pPr>
    <w:rPr>
      <w:rFonts w:ascii="Times New Roman" w:eastAsia="Times New Roman" w:hAnsi="Times New Roman" w:cs="Times New Roman"/>
    </w:rPr>
  </w:style>
  <w:style w:type="paragraph" w:customStyle="1" w:styleId="xl73">
    <w:name w:val="xl73"/>
    <w:basedOn w:val="Normal"/>
    <w:rsid w:val="00626138"/>
    <w:pPr>
      <w:pBdr>
        <w:left w:val="single" w:sz="8" w:space="0" w:color="auto"/>
      </w:pBdr>
      <w:shd w:val="clear" w:color="000000" w:fill="E7E6E6"/>
      <w:spacing w:before="100" w:beforeAutospacing="1" w:after="100" w:afterAutospacing="1"/>
      <w:textAlignment w:val="top"/>
    </w:pPr>
    <w:rPr>
      <w:rFonts w:ascii="Times New Roman" w:eastAsia="Times New Roman" w:hAnsi="Times New Roman" w:cs="Times New Roman"/>
    </w:rPr>
  </w:style>
  <w:style w:type="paragraph" w:customStyle="1" w:styleId="xl74">
    <w:name w:val="xl74"/>
    <w:basedOn w:val="Normal"/>
    <w:rsid w:val="00626138"/>
    <w:pPr>
      <w:shd w:val="clear" w:color="000000" w:fill="E7E6E6"/>
      <w:spacing w:before="100" w:beforeAutospacing="1" w:after="100" w:afterAutospacing="1"/>
      <w:textAlignment w:val="top"/>
    </w:pPr>
    <w:rPr>
      <w:rFonts w:ascii="Times New Roman" w:eastAsia="Times New Roman" w:hAnsi="Times New Roman" w:cs="Times New Roman"/>
    </w:rPr>
  </w:style>
  <w:style w:type="paragraph" w:customStyle="1" w:styleId="xl75">
    <w:name w:val="xl75"/>
    <w:basedOn w:val="Normal"/>
    <w:rsid w:val="00626138"/>
    <w:pPr>
      <w:shd w:val="clear" w:color="000000" w:fill="000000"/>
      <w:spacing w:before="100" w:beforeAutospacing="1" w:after="100" w:afterAutospacing="1"/>
      <w:textAlignment w:val="top"/>
    </w:pPr>
    <w:rPr>
      <w:rFonts w:ascii="Times New Roman" w:eastAsia="Times New Roman" w:hAnsi="Times New Roman" w:cs="Times New Roman"/>
    </w:rPr>
  </w:style>
  <w:style w:type="paragraph" w:customStyle="1" w:styleId="xl76">
    <w:name w:val="xl76"/>
    <w:basedOn w:val="Normal"/>
    <w:rsid w:val="00626138"/>
    <w:pPr>
      <w:pBdr>
        <w:left w:val="single" w:sz="8" w:space="0" w:color="auto"/>
      </w:pBdr>
      <w:spacing w:before="100" w:beforeAutospacing="1" w:after="100" w:afterAutospacing="1"/>
      <w:textAlignment w:val="top"/>
    </w:pPr>
    <w:rPr>
      <w:rFonts w:ascii="Times New Roman" w:eastAsia="Times New Roman" w:hAnsi="Times New Roman" w:cs="Times New Roman"/>
    </w:rPr>
  </w:style>
  <w:style w:type="paragraph" w:customStyle="1" w:styleId="xl77">
    <w:name w:val="xl77"/>
    <w:basedOn w:val="Normal"/>
    <w:rsid w:val="00626138"/>
    <w:pPr>
      <w:pBdr>
        <w:left w:val="single" w:sz="8" w:space="0" w:color="auto"/>
        <w:bottom w:val="single" w:sz="8" w:space="0" w:color="auto"/>
      </w:pBdr>
      <w:shd w:val="clear" w:color="000000" w:fill="E7E6E6"/>
      <w:spacing w:before="100" w:beforeAutospacing="1" w:after="100" w:afterAutospacing="1"/>
      <w:textAlignment w:val="top"/>
    </w:pPr>
    <w:rPr>
      <w:rFonts w:ascii="Times New Roman" w:eastAsia="Times New Roman" w:hAnsi="Times New Roman" w:cs="Times New Roman"/>
    </w:rPr>
  </w:style>
  <w:style w:type="paragraph" w:customStyle="1" w:styleId="xl78">
    <w:name w:val="xl78"/>
    <w:basedOn w:val="Normal"/>
    <w:rsid w:val="00626138"/>
    <w:pPr>
      <w:pBdr>
        <w:bottom w:val="single" w:sz="8" w:space="0" w:color="auto"/>
      </w:pBdr>
      <w:shd w:val="clear" w:color="000000" w:fill="E7E6E6"/>
      <w:spacing w:before="100" w:beforeAutospacing="1" w:after="100" w:afterAutospacing="1"/>
      <w:textAlignment w:val="top"/>
    </w:pPr>
    <w:rPr>
      <w:rFonts w:ascii="Times New Roman" w:eastAsia="Times New Roman" w:hAnsi="Times New Roman" w:cs="Times New Roman"/>
    </w:rPr>
  </w:style>
  <w:style w:type="paragraph" w:customStyle="1" w:styleId="xl79">
    <w:name w:val="xl79"/>
    <w:basedOn w:val="Normal"/>
    <w:rsid w:val="00626138"/>
    <w:pPr>
      <w:pBdr>
        <w:bottom w:val="single" w:sz="8" w:space="0" w:color="auto"/>
      </w:pBdr>
      <w:shd w:val="clear" w:color="000000" w:fill="000000"/>
      <w:spacing w:before="100" w:beforeAutospacing="1" w:after="100" w:afterAutospacing="1"/>
      <w:textAlignment w:val="top"/>
    </w:pPr>
    <w:rPr>
      <w:rFonts w:ascii="Times New Roman" w:eastAsia="Times New Roman" w:hAnsi="Times New Roman" w:cs="Times New Roman"/>
    </w:rPr>
  </w:style>
  <w:style w:type="paragraph" w:customStyle="1" w:styleId="xl80">
    <w:name w:val="xl80"/>
    <w:basedOn w:val="Normal"/>
    <w:rsid w:val="00626138"/>
    <w:pPr>
      <w:pBdr>
        <w:bottom w:val="single" w:sz="8" w:space="0" w:color="auto"/>
      </w:pBdr>
      <w:spacing w:before="100" w:beforeAutospacing="1" w:after="100" w:afterAutospacing="1"/>
      <w:textAlignment w:val="top"/>
    </w:pPr>
    <w:rPr>
      <w:rFonts w:ascii="Times New Roman" w:eastAsia="Times New Roman" w:hAnsi="Times New Roman" w:cs="Times New Roman"/>
    </w:rPr>
  </w:style>
  <w:style w:type="paragraph" w:customStyle="1" w:styleId="xl81">
    <w:name w:val="xl81"/>
    <w:basedOn w:val="Normal"/>
    <w:rsid w:val="00626138"/>
    <w:pPr>
      <w:pBdr>
        <w:top w:val="single" w:sz="8" w:space="0" w:color="auto"/>
      </w:pBdr>
      <w:spacing w:before="100" w:beforeAutospacing="1" w:after="100" w:afterAutospacing="1"/>
      <w:textAlignment w:val="top"/>
    </w:pPr>
    <w:rPr>
      <w:rFonts w:ascii="Times New Roman" w:eastAsia="Times New Roman" w:hAnsi="Times New Roman" w:cs="Times New Roman"/>
    </w:rPr>
  </w:style>
  <w:style w:type="paragraph" w:customStyle="1" w:styleId="xl82">
    <w:name w:val="xl82"/>
    <w:basedOn w:val="Normal"/>
    <w:rsid w:val="00626138"/>
    <w:pPr>
      <w:pBdr>
        <w:left w:val="single" w:sz="8" w:space="0" w:color="auto"/>
        <w:bottom w:val="single" w:sz="8" w:space="0" w:color="auto"/>
      </w:pBdr>
      <w:spacing w:before="100" w:beforeAutospacing="1" w:after="100" w:afterAutospacing="1"/>
      <w:textAlignment w:val="top"/>
    </w:pPr>
    <w:rPr>
      <w:rFonts w:ascii="Times New Roman" w:eastAsia="Times New Roman" w:hAnsi="Times New Roman" w:cs="Times New Roman"/>
    </w:rPr>
  </w:style>
  <w:style w:type="paragraph" w:customStyle="1" w:styleId="xl83">
    <w:name w:val="xl83"/>
    <w:basedOn w:val="Normal"/>
    <w:rsid w:val="00626138"/>
    <w:pPr>
      <w:pBdr>
        <w:bottom w:val="single" w:sz="8" w:space="0" w:color="auto"/>
      </w:pBdr>
      <w:spacing w:before="100" w:beforeAutospacing="1" w:after="100" w:afterAutospacing="1"/>
      <w:textAlignment w:val="top"/>
    </w:pPr>
    <w:rPr>
      <w:rFonts w:ascii="Times New Roman" w:eastAsia="Times New Roman" w:hAnsi="Times New Roman" w:cs="Times New Roman"/>
    </w:rPr>
  </w:style>
  <w:style w:type="paragraph" w:customStyle="1" w:styleId="xl84">
    <w:name w:val="xl84"/>
    <w:basedOn w:val="Normal"/>
    <w:rsid w:val="00626138"/>
    <w:pPr>
      <w:pBdr>
        <w:bottom w:val="single" w:sz="8" w:space="0" w:color="auto"/>
      </w:pBdr>
      <w:shd w:val="clear" w:color="000000" w:fill="000000"/>
      <w:spacing w:before="100" w:beforeAutospacing="1" w:after="100" w:afterAutospacing="1"/>
    </w:pPr>
    <w:rPr>
      <w:rFonts w:ascii="Times New Roman" w:eastAsia="Times New Roman" w:hAnsi="Times New Roman" w:cs="Times New Roman"/>
    </w:rPr>
  </w:style>
  <w:style w:type="paragraph" w:customStyle="1" w:styleId="xl85">
    <w:name w:val="xl85"/>
    <w:basedOn w:val="Normal"/>
    <w:rsid w:val="00626138"/>
    <w:pPr>
      <w:pBdr>
        <w:bottom w:val="single" w:sz="8" w:space="0" w:color="auto"/>
      </w:pBdr>
      <w:spacing w:before="100" w:beforeAutospacing="1" w:after="100" w:afterAutospacing="1"/>
    </w:pPr>
    <w:rPr>
      <w:rFonts w:ascii="Times New Roman" w:eastAsia="Times New Roman" w:hAnsi="Times New Roman" w:cs="Times New Roman"/>
    </w:rPr>
  </w:style>
  <w:style w:type="paragraph" w:customStyle="1" w:styleId="xl86">
    <w:name w:val="xl86"/>
    <w:basedOn w:val="Normal"/>
    <w:rsid w:val="00626138"/>
    <w:pPr>
      <w:pBdr>
        <w:top w:val="single" w:sz="8" w:space="0" w:color="auto"/>
      </w:pBdr>
      <w:shd w:val="clear" w:color="000000" w:fill="000000"/>
      <w:spacing w:before="100" w:beforeAutospacing="1" w:after="100" w:afterAutospacing="1"/>
    </w:pPr>
    <w:rPr>
      <w:rFonts w:ascii="Times New Roman" w:eastAsia="Times New Roman" w:hAnsi="Times New Roman" w:cs="Times New Roman"/>
    </w:rPr>
  </w:style>
  <w:style w:type="paragraph" w:customStyle="1" w:styleId="xl87">
    <w:name w:val="xl87"/>
    <w:basedOn w:val="Normal"/>
    <w:rsid w:val="00626138"/>
    <w:pPr>
      <w:spacing w:before="100" w:beforeAutospacing="1" w:after="100" w:afterAutospacing="1"/>
    </w:pPr>
    <w:rPr>
      <w:rFonts w:ascii="Times New Roman" w:eastAsia="Times New Roman" w:hAnsi="Times New Roman" w:cs="Times New Roman"/>
    </w:rPr>
  </w:style>
  <w:style w:type="paragraph" w:customStyle="1" w:styleId="xl88">
    <w:name w:val="xl88"/>
    <w:basedOn w:val="Normal"/>
    <w:rsid w:val="00626138"/>
    <w:pPr>
      <w:spacing w:before="100" w:beforeAutospacing="1" w:after="100" w:afterAutospacing="1"/>
    </w:pPr>
    <w:rPr>
      <w:rFonts w:ascii="Times New Roman" w:eastAsia="Times New Roman" w:hAnsi="Times New Roman" w:cs="Times New Roman"/>
      <w:b/>
      <w:bCs/>
      <w:color w:val="305496"/>
    </w:rPr>
  </w:style>
  <w:style w:type="paragraph" w:customStyle="1" w:styleId="xl89">
    <w:name w:val="xl89"/>
    <w:basedOn w:val="Normal"/>
    <w:rsid w:val="00626138"/>
    <w:pPr>
      <w:pBdr>
        <w:top w:val="single" w:sz="8" w:space="0" w:color="auto"/>
        <w:right w:val="single" w:sz="8" w:space="0" w:color="auto"/>
      </w:pBdr>
      <w:spacing w:before="100" w:beforeAutospacing="1" w:after="100" w:afterAutospacing="1"/>
    </w:pPr>
    <w:rPr>
      <w:rFonts w:ascii="Times New Roman" w:eastAsia="Times New Roman" w:hAnsi="Times New Roman" w:cs="Times New Roman"/>
      <w:color w:val="305496"/>
    </w:rPr>
  </w:style>
  <w:style w:type="paragraph" w:customStyle="1" w:styleId="xl90">
    <w:name w:val="xl90"/>
    <w:basedOn w:val="Normal"/>
    <w:rsid w:val="00626138"/>
    <w:pPr>
      <w:pBdr>
        <w:right w:val="single" w:sz="8" w:space="0" w:color="auto"/>
      </w:pBdr>
      <w:spacing w:before="100" w:beforeAutospacing="1" w:after="100" w:afterAutospacing="1"/>
      <w:textAlignment w:val="top"/>
    </w:pPr>
    <w:rPr>
      <w:rFonts w:ascii="Times New Roman" w:eastAsia="Times New Roman" w:hAnsi="Times New Roman" w:cs="Times New Roman"/>
      <w:color w:val="305496"/>
    </w:rPr>
  </w:style>
  <w:style w:type="paragraph" w:customStyle="1" w:styleId="xl91">
    <w:name w:val="xl91"/>
    <w:basedOn w:val="Normal"/>
    <w:rsid w:val="00626138"/>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305496"/>
    </w:rPr>
  </w:style>
  <w:style w:type="paragraph" w:customStyle="1" w:styleId="xl92">
    <w:name w:val="xl92"/>
    <w:basedOn w:val="Normal"/>
    <w:rsid w:val="00626138"/>
    <w:pPr>
      <w:spacing w:before="100" w:beforeAutospacing="1" w:after="100" w:afterAutospacing="1"/>
    </w:pPr>
    <w:rPr>
      <w:rFonts w:ascii="Times New Roman" w:eastAsia="Times New Roman" w:hAnsi="Times New Roman" w:cs="Times New Roman"/>
      <w:color w:val="305496"/>
    </w:rPr>
  </w:style>
  <w:style w:type="paragraph" w:customStyle="1" w:styleId="xl93">
    <w:name w:val="xl93"/>
    <w:basedOn w:val="Normal"/>
    <w:rsid w:val="00626138"/>
    <w:pPr>
      <w:pBdr>
        <w:right w:val="single" w:sz="8" w:space="0" w:color="auto"/>
      </w:pBdr>
      <w:spacing w:before="100" w:beforeAutospacing="1" w:after="100" w:afterAutospacing="1"/>
    </w:pPr>
    <w:rPr>
      <w:rFonts w:ascii="Times New Roman" w:eastAsia="Times New Roman" w:hAnsi="Times New Roman" w:cs="Times New Roman"/>
      <w:color w:val="305496"/>
    </w:rPr>
  </w:style>
  <w:style w:type="paragraph" w:customStyle="1" w:styleId="xl94">
    <w:name w:val="xl94"/>
    <w:basedOn w:val="Normal"/>
    <w:rsid w:val="00626138"/>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305496"/>
    </w:rPr>
  </w:style>
  <w:style w:type="paragraph" w:customStyle="1" w:styleId="xl95">
    <w:name w:val="xl95"/>
    <w:basedOn w:val="Normal"/>
    <w:rsid w:val="00626138"/>
    <w:pPr>
      <w:shd w:val="clear" w:color="000000" w:fill="000000"/>
      <w:spacing w:before="100" w:beforeAutospacing="1" w:after="100" w:afterAutospacing="1"/>
    </w:pPr>
    <w:rPr>
      <w:rFonts w:ascii="Times New Roman" w:eastAsia="Times New Roman" w:hAnsi="Times New Roman" w:cs="Times New Roman"/>
      <w:i/>
      <w:iCs/>
    </w:rPr>
  </w:style>
  <w:style w:type="paragraph" w:customStyle="1" w:styleId="xl96">
    <w:name w:val="xl96"/>
    <w:basedOn w:val="Normal"/>
    <w:rsid w:val="00626138"/>
    <w:pPr>
      <w:shd w:val="clear" w:color="000000" w:fill="AEAAAA"/>
      <w:spacing w:before="100" w:beforeAutospacing="1" w:after="100" w:afterAutospacing="1"/>
      <w:textAlignment w:val="top"/>
    </w:pPr>
    <w:rPr>
      <w:rFonts w:ascii="Times New Roman" w:eastAsia="Times New Roman" w:hAnsi="Times New Roman" w:cs="Times New Roman"/>
      <w:i/>
      <w:iCs/>
    </w:rPr>
  </w:style>
  <w:style w:type="paragraph" w:customStyle="1" w:styleId="xl97">
    <w:name w:val="xl97"/>
    <w:basedOn w:val="Normal"/>
    <w:rsid w:val="00626138"/>
    <w:pPr>
      <w:shd w:val="clear" w:color="000000" w:fill="AEAAAA"/>
      <w:spacing w:before="100" w:beforeAutospacing="1" w:after="100" w:afterAutospacing="1"/>
    </w:pPr>
    <w:rPr>
      <w:rFonts w:ascii="Times New Roman" w:eastAsia="Times New Roman" w:hAnsi="Times New Roman" w:cs="Times New Roman"/>
      <w:i/>
      <w:iCs/>
    </w:rPr>
  </w:style>
  <w:style w:type="paragraph" w:customStyle="1" w:styleId="xl98">
    <w:name w:val="xl98"/>
    <w:basedOn w:val="Normal"/>
    <w:rsid w:val="00626138"/>
    <w:pPr>
      <w:shd w:val="clear" w:color="000000" w:fill="AEAAAA"/>
      <w:spacing w:before="100" w:beforeAutospacing="1" w:after="100" w:afterAutospacing="1"/>
      <w:jc w:val="center"/>
    </w:pPr>
    <w:rPr>
      <w:rFonts w:ascii="Times New Roman" w:eastAsia="Times New Roman" w:hAnsi="Times New Roman" w:cs="Times New Roman"/>
      <w:b/>
      <w:bCs/>
      <w:i/>
      <w:iCs/>
    </w:rPr>
  </w:style>
  <w:style w:type="paragraph" w:customStyle="1" w:styleId="xl99">
    <w:name w:val="xl99"/>
    <w:basedOn w:val="Normal"/>
    <w:rsid w:val="00626138"/>
    <w:pPr>
      <w:shd w:val="clear" w:color="000000" w:fill="AEAAAA"/>
      <w:spacing w:before="100" w:beforeAutospacing="1" w:after="100" w:afterAutospacing="1"/>
    </w:pPr>
    <w:rPr>
      <w:rFonts w:ascii="Times New Roman" w:eastAsia="Times New Roman" w:hAnsi="Times New Roman" w:cs="Times New Roman"/>
      <w:b/>
      <w:bCs/>
      <w:i/>
      <w:iCs/>
      <w:color w:val="305496"/>
    </w:rPr>
  </w:style>
  <w:style w:type="paragraph" w:customStyle="1" w:styleId="xl100">
    <w:name w:val="xl100"/>
    <w:basedOn w:val="Normal"/>
    <w:rsid w:val="00626138"/>
    <w:pPr>
      <w:spacing w:before="100" w:beforeAutospacing="1" w:after="100" w:afterAutospacing="1"/>
      <w:jc w:val="center"/>
      <w:textAlignment w:val="center"/>
    </w:pPr>
    <w:rPr>
      <w:rFonts w:ascii="Times New Roman" w:eastAsia="Times New Roman" w:hAnsi="Times New Roman" w:cs="Times New Roman"/>
      <w:b/>
      <w:bCs/>
      <w:i/>
      <w:iCs/>
    </w:rPr>
  </w:style>
  <w:style w:type="paragraph" w:customStyle="1" w:styleId="xl101">
    <w:name w:val="xl101"/>
    <w:basedOn w:val="Normal"/>
    <w:rsid w:val="00626138"/>
    <w:pPr>
      <w:shd w:val="clear" w:color="000000" w:fill="FFFF00"/>
      <w:spacing w:before="100" w:beforeAutospacing="1" w:after="100" w:afterAutospacing="1"/>
      <w:jc w:val="center"/>
      <w:textAlignment w:val="center"/>
    </w:pPr>
    <w:rPr>
      <w:rFonts w:ascii="Times New Roman" w:eastAsia="Times New Roman" w:hAnsi="Times New Roman" w:cs="Times New Roman"/>
      <w:b/>
      <w:bCs/>
      <w:i/>
      <w:iCs/>
    </w:rPr>
  </w:style>
  <w:style w:type="paragraph" w:customStyle="1" w:styleId="xl102">
    <w:name w:val="xl102"/>
    <w:basedOn w:val="Normal"/>
    <w:rsid w:val="00626138"/>
    <w:pPr>
      <w:spacing w:before="100" w:beforeAutospacing="1" w:after="100" w:afterAutospacing="1"/>
      <w:jc w:val="center"/>
      <w:textAlignment w:val="center"/>
    </w:pPr>
    <w:rPr>
      <w:rFonts w:ascii="Times New Roman" w:eastAsia="Times New Roman" w:hAnsi="Times New Roman" w:cs="Times New Roman"/>
      <w:b/>
      <w:bCs/>
      <w:i/>
      <w:iCs/>
    </w:rPr>
  </w:style>
  <w:style w:type="paragraph" w:customStyle="1" w:styleId="xl103">
    <w:name w:val="xl103"/>
    <w:basedOn w:val="Normal"/>
    <w:rsid w:val="00626138"/>
    <w:pPr>
      <w:shd w:val="clear" w:color="000000" w:fill="FFFF00"/>
      <w:spacing w:before="100" w:beforeAutospacing="1" w:after="100" w:afterAutospacing="1"/>
      <w:jc w:val="center"/>
      <w:textAlignment w:val="center"/>
    </w:pPr>
    <w:rPr>
      <w:rFonts w:ascii="Times New Roman" w:eastAsia="Times New Roman" w:hAnsi="Times New Roman" w:cs="Times New Roman"/>
      <w:b/>
      <w:bCs/>
      <w:i/>
      <w:iCs/>
    </w:rPr>
  </w:style>
  <w:style w:type="paragraph" w:customStyle="1" w:styleId="xl104">
    <w:name w:val="xl104"/>
    <w:basedOn w:val="Normal"/>
    <w:rsid w:val="00626138"/>
    <w:pPr>
      <w:pBdr>
        <w:bottom w:val="single" w:sz="8" w:space="0" w:color="auto"/>
      </w:pBdr>
      <w:spacing w:before="100" w:beforeAutospacing="1" w:after="100" w:afterAutospacing="1"/>
      <w:jc w:val="center"/>
      <w:textAlignment w:val="center"/>
    </w:pPr>
    <w:rPr>
      <w:rFonts w:ascii="Times New Roman" w:eastAsia="Times New Roman" w:hAnsi="Times New Roman" w:cs="Times New Roman"/>
      <w:b/>
      <w:bCs/>
      <w:i/>
      <w:iCs/>
    </w:rPr>
  </w:style>
  <w:style w:type="paragraph" w:customStyle="1" w:styleId="xl105">
    <w:name w:val="xl105"/>
    <w:basedOn w:val="Normal"/>
    <w:rsid w:val="00626138"/>
    <w:pPr>
      <w:pBdr>
        <w:bottom w:val="single" w:sz="8" w:space="0" w:color="auto"/>
      </w:pBdr>
      <w:shd w:val="clear" w:color="000000" w:fill="FFFF00"/>
      <w:spacing w:before="100" w:beforeAutospacing="1" w:after="100" w:afterAutospacing="1"/>
    </w:pPr>
    <w:rPr>
      <w:rFonts w:ascii="Times New Roman" w:eastAsia="Times New Roman" w:hAnsi="Times New Roman" w:cs="Times New Roman"/>
    </w:rPr>
  </w:style>
  <w:style w:type="paragraph" w:customStyle="1" w:styleId="xl106">
    <w:name w:val="xl106"/>
    <w:basedOn w:val="Normal"/>
    <w:rsid w:val="00626138"/>
    <w:pPr>
      <w:shd w:val="clear" w:color="000000" w:fill="FFFF00"/>
      <w:spacing w:before="100" w:beforeAutospacing="1" w:after="100" w:afterAutospacing="1"/>
    </w:pPr>
    <w:rPr>
      <w:rFonts w:ascii="Times New Roman" w:eastAsia="Times New Roman" w:hAnsi="Times New Roman" w:cs="Times New Roman"/>
    </w:rPr>
  </w:style>
  <w:style w:type="paragraph" w:customStyle="1" w:styleId="xl107">
    <w:name w:val="xl107"/>
    <w:basedOn w:val="Normal"/>
    <w:rsid w:val="00626138"/>
    <w:pPr>
      <w:pBdr>
        <w:bottom w:val="single" w:sz="8" w:space="0" w:color="auto"/>
      </w:pBdr>
      <w:shd w:val="clear" w:color="000000" w:fill="FFFF00"/>
      <w:spacing w:before="100" w:beforeAutospacing="1" w:after="100" w:afterAutospacing="1"/>
      <w:jc w:val="center"/>
      <w:textAlignment w:val="center"/>
    </w:pPr>
    <w:rPr>
      <w:rFonts w:ascii="Times New Roman" w:eastAsia="Times New Roman" w:hAnsi="Times New Roman" w:cs="Times New Roman"/>
      <w:b/>
      <w:bCs/>
      <w:i/>
      <w:iCs/>
    </w:rPr>
  </w:style>
  <w:style w:type="character" w:customStyle="1" w:styleId="NormalWebChar">
    <w:name w:val="Normal (Web) Char"/>
    <w:link w:val="NormalWeb"/>
    <w:uiPriority w:val="99"/>
    <w:rsid w:val="00EF4C5F"/>
    <w:rPr>
      <w:rFonts w:ascii="Times New Roman" w:eastAsiaTheme="minorEastAsia" w:hAnsi="Times New Roman" w:cs="Times New Roman"/>
    </w:rPr>
  </w:style>
  <w:style w:type="paragraph" w:customStyle="1" w:styleId="questionAnswer">
    <w:name w:val=".questionAnswer"/>
    <w:basedOn w:val="BodyText"/>
    <w:rsid w:val="000D0100"/>
    <w:pPr>
      <w:adjustRightInd w:val="0"/>
      <w:spacing w:before="120" w:after="240" w:line="260" w:lineRule="exact"/>
      <w:ind w:left="1584"/>
      <w:textAlignment w:val="baseline"/>
    </w:pPr>
    <w:rPr>
      <w:rFonts w:ascii="Verdana" w:eastAsia="Times New Roman" w:hAnsi="Verdana" w:cs="Times New Roman"/>
      <w:sz w:val="17"/>
      <w:lang w:val="en-CA"/>
    </w:rPr>
  </w:style>
  <w:style w:type="paragraph" w:styleId="BodyText">
    <w:name w:val="Body Text"/>
    <w:basedOn w:val="Normal"/>
    <w:link w:val="BodyTextChar"/>
    <w:uiPriority w:val="99"/>
    <w:semiHidden/>
    <w:unhideWhenUsed/>
    <w:rsid w:val="000D0100"/>
    <w:pPr>
      <w:spacing w:after="120"/>
    </w:pPr>
  </w:style>
  <w:style w:type="character" w:customStyle="1" w:styleId="BodyTextChar">
    <w:name w:val="Body Text Char"/>
    <w:basedOn w:val="DefaultParagraphFont"/>
    <w:link w:val="BodyText"/>
    <w:uiPriority w:val="99"/>
    <w:semiHidden/>
    <w:rsid w:val="000D0100"/>
  </w:style>
  <w:style w:type="paragraph" w:customStyle="1" w:styleId="Default">
    <w:name w:val="Default"/>
    <w:rsid w:val="00F42ACE"/>
    <w:pPr>
      <w:autoSpaceDE w:val="0"/>
      <w:autoSpaceDN w:val="0"/>
      <w:adjustRightInd w:val="0"/>
    </w:pPr>
    <w:rPr>
      <w:rFonts w:ascii="Calibri" w:hAnsi="Calibri" w:cs="Calibri"/>
      <w:color w:val="000000"/>
    </w:rPr>
  </w:style>
  <w:style w:type="paragraph" w:customStyle="1" w:styleId="xmsonormal">
    <w:name w:val="x_msonormal"/>
    <w:basedOn w:val="Normal"/>
    <w:rsid w:val="00F10DA9"/>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02158">
      <w:bodyDiv w:val="1"/>
      <w:marLeft w:val="0"/>
      <w:marRight w:val="0"/>
      <w:marTop w:val="0"/>
      <w:marBottom w:val="0"/>
      <w:divBdr>
        <w:top w:val="none" w:sz="0" w:space="0" w:color="auto"/>
        <w:left w:val="none" w:sz="0" w:space="0" w:color="auto"/>
        <w:bottom w:val="none" w:sz="0" w:space="0" w:color="auto"/>
        <w:right w:val="none" w:sz="0" w:space="0" w:color="auto"/>
      </w:divBdr>
    </w:div>
    <w:div w:id="183137659">
      <w:bodyDiv w:val="1"/>
      <w:marLeft w:val="0"/>
      <w:marRight w:val="0"/>
      <w:marTop w:val="0"/>
      <w:marBottom w:val="0"/>
      <w:divBdr>
        <w:top w:val="none" w:sz="0" w:space="0" w:color="auto"/>
        <w:left w:val="none" w:sz="0" w:space="0" w:color="auto"/>
        <w:bottom w:val="none" w:sz="0" w:space="0" w:color="auto"/>
        <w:right w:val="none" w:sz="0" w:space="0" w:color="auto"/>
      </w:divBdr>
    </w:div>
    <w:div w:id="375666491">
      <w:bodyDiv w:val="1"/>
      <w:marLeft w:val="0"/>
      <w:marRight w:val="0"/>
      <w:marTop w:val="0"/>
      <w:marBottom w:val="0"/>
      <w:divBdr>
        <w:top w:val="none" w:sz="0" w:space="0" w:color="auto"/>
        <w:left w:val="none" w:sz="0" w:space="0" w:color="auto"/>
        <w:bottom w:val="none" w:sz="0" w:space="0" w:color="auto"/>
        <w:right w:val="none" w:sz="0" w:space="0" w:color="auto"/>
      </w:divBdr>
    </w:div>
    <w:div w:id="620113912">
      <w:bodyDiv w:val="1"/>
      <w:marLeft w:val="0"/>
      <w:marRight w:val="0"/>
      <w:marTop w:val="0"/>
      <w:marBottom w:val="0"/>
      <w:divBdr>
        <w:top w:val="none" w:sz="0" w:space="0" w:color="auto"/>
        <w:left w:val="none" w:sz="0" w:space="0" w:color="auto"/>
        <w:bottom w:val="none" w:sz="0" w:space="0" w:color="auto"/>
        <w:right w:val="none" w:sz="0" w:space="0" w:color="auto"/>
      </w:divBdr>
    </w:div>
    <w:div w:id="754940363">
      <w:bodyDiv w:val="1"/>
      <w:marLeft w:val="0"/>
      <w:marRight w:val="0"/>
      <w:marTop w:val="0"/>
      <w:marBottom w:val="0"/>
      <w:divBdr>
        <w:top w:val="none" w:sz="0" w:space="0" w:color="auto"/>
        <w:left w:val="none" w:sz="0" w:space="0" w:color="auto"/>
        <w:bottom w:val="none" w:sz="0" w:space="0" w:color="auto"/>
        <w:right w:val="none" w:sz="0" w:space="0" w:color="auto"/>
      </w:divBdr>
    </w:div>
    <w:div w:id="822741914">
      <w:bodyDiv w:val="1"/>
      <w:marLeft w:val="0"/>
      <w:marRight w:val="0"/>
      <w:marTop w:val="0"/>
      <w:marBottom w:val="0"/>
      <w:divBdr>
        <w:top w:val="none" w:sz="0" w:space="0" w:color="auto"/>
        <w:left w:val="none" w:sz="0" w:space="0" w:color="auto"/>
        <w:bottom w:val="none" w:sz="0" w:space="0" w:color="auto"/>
        <w:right w:val="none" w:sz="0" w:space="0" w:color="auto"/>
      </w:divBdr>
    </w:div>
    <w:div w:id="912666220">
      <w:bodyDiv w:val="1"/>
      <w:marLeft w:val="0"/>
      <w:marRight w:val="0"/>
      <w:marTop w:val="0"/>
      <w:marBottom w:val="0"/>
      <w:divBdr>
        <w:top w:val="none" w:sz="0" w:space="0" w:color="auto"/>
        <w:left w:val="none" w:sz="0" w:space="0" w:color="auto"/>
        <w:bottom w:val="none" w:sz="0" w:space="0" w:color="auto"/>
        <w:right w:val="none" w:sz="0" w:space="0" w:color="auto"/>
      </w:divBdr>
    </w:div>
    <w:div w:id="998845549">
      <w:bodyDiv w:val="1"/>
      <w:marLeft w:val="0"/>
      <w:marRight w:val="0"/>
      <w:marTop w:val="0"/>
      <w:marBottom w:val="0"/>
      <w:divBdr>
        <w:top w:val="none" w:sz="0" w:space="0" w:color="auto"/>
        <w:left w:val="none" w:sz="0" w:space="0" w:color="auto"/>
        <w:bottom w:val="none" w:sz="0" w:space="0" w:color="auto"/>
        <w:right w:val="none" w:sz="0" w:space="0" w:color="auto"/>
      </w:divBdr>
    </w:div>
    <w:div w:id="1065031082">
      <w:bodyDiv w:val="1"/>
      <w:marLeft w:val="0"/>
      <w:marRight w:val="0"/>
      <w:marTop w:val="0"/>
      <w:marBottom w:val="0"/>
      <w:divBdr>
        <w:top w:val="none" w:sz="0" w:space="0" w:color="auto"/>
        <w:left w:val="none" w:sz="0" w:space="0" w:color="auto"/>
        <w:bottom w:val="none" w:sz="0" w:space="0" w:color="auto"/>
        <w:right w:val="none" w:sz="0" w:space="0" w:color="auto"/>
      </w:divBdr>
    </w:div>
    <w:div w:id="1096367056">
      <w:bodyDiv w:val="1"/>
      <w:marLeft w:val="0"/>
      <w:marRight w:val="0"/>
      <w:marTop w:val="0"/>
      <w:marBottom w:val="0"/>
      <w:divBdr>
        <w:top w:val="none" w:sz="0" w:space="0" w:color="auto"/>
        <w:left w:val="none" w:sz="0" w:space="0" w:color="auto"/>
        <w:bottom w:val="none" w:sz="0" w:space="0" w:color="auto"/>
        <w:right w:val="none" w:sz="0" w:space="0" w:color="auto"/>
      </w:divBdr>
    </w:div>
    <w:div w:id="1330644783">
      <w:bodyDiv w:val="1"/>
      <w:marLeft w:val="0"/>
      <w:marRight w:val="0"/>
      <w:marTop w:val="0"/>
      <w:marBottom w:val="0"/>
      <w:divBdr>
        <w:top w:val="none" w:sz="0" w:space="0" w:color="auto"/>
        <w:left w:val="none" w:sz="0" w:space="0" w:color="auto"/>
        <w:bottom w:val="none" w:sz="0" w:space="0" w:color="auto"/>
        <w:right w:val="none" w:sz="0" w:space="0" w:color="auto"/>
      </w:divBdr>
    </w:div>
    <w:div w:id="1344894908">
      <w:bodyDiv w:val="1"/>
      <w:marLeft w:val="0"/>
      <w:marRight w:val="0"/>
      <w:marTop w:val="0"/>
      <w:marBottom w:val="0"/>
      <w:divBdr>
        <w:top w:val="none" w:sz="0" w:space="0" w:color="auto"/>
        <w:left w:val="none" w:sz="0" w:space="0" w:color="auto"/>
        <w:bottom w:val="none" w:sz="0" w:space="0" w:color="auto"/>
        <w:right w:val="none" w:sz="0" w:space="0" w:color="auto"/>
      </w:divBdr>
    </w:div>
    <w:div w:id="1529677856">
      <w:bodyDiv w:val="1"/>
      <w:marLeft w:val="0"/>
      <w:marRight w:val="0"/>
      <w:marTop w:val="0"/>
      <w:marBottom w:val="0"/>
      <w:divBdr>
        <w:top w:val="none" w:sz="0" w:space="0" w:color="auto"/>
        <w:left w:val="none" w:sz="0" w:space="0" w:color="auto"/>
        <w:bottom w:val="none" w:sz="0" w:space="0" w:color="auto"/>
        <w:right w:val="none" w:sz="0" w:space="0" w:color="auto"/>
      </w:divBdr>
    </w:div>
    <w:div w:id="1566381259">
      <w:bodyDiv w:val="1"/>
      <w:marLeft w:val="0"/>
      <w:marRight w:val="0"/>
      <w:marTop w:val="0"/>
      <w:marBottom w:val="0"/>
      <w:divBdr>
        <w:top w:val="none" w:sz="0" w:space="0" w:color="auto"/>
        <w:left w:val="none" w:sz="0" w:space="0" w:color="auto"/>
        <w:bottom w:val="none" w:sz="0" w:space="0" w:color="auto"/>
        <w:right w:val="none" w:sz="0" w:space="0" w:color="auto"/>
      </w:divBdr>
    </w:div>
    <w:div w:id="1602647445">
      <w:bodyDiv w:val="1"/>
      <w:marLeft w:val="0"/>
      <w:marRight w:val="0"/>
      <w:marTop w:val="0"/>
      <w:marBottom w:val="0"/>
      <w:divBdr>
        <w:top w:val="none" w:sz="0" w:space="0" w:color="auto"/>
        <w:left w:val="none" w:sz="0" w:space="0" w:color="auto"/>
        <w:bottom w:val="none" w:sz="0" w:space="0" w:color="auto"/>
        <w:right w:val="none" w:sz="0" w:space="0" w:color="auto"/>
      </w:divBdr>
    </w:div>
    <w:div w:id="1617910918">
      <w:bodyDiv w:val="1"/>
      <w:marLeft w:val="0"/>
      <w:marRight w:val="0"/>
      <w:marTop w:val="0"/>
      <w:marBottom w:val="0"/>
      <w:divBdr>
        <w:top w:val="none" w:sz="0" w:space="0" w:color="auto"/>
        <w:left w:val="none" w:sz="0" w:space="0" w:color="auto"/>
        <w:bottom w:val="none" w:sz="0" w:space="0" w:color="auto"/>
        <w:right w:val="none" w:sz="0" w:space="0" w:color="auto"/>
      </w:divBdr>
    </w:div>
    <w:div w:id="1693265526">
      <w:bodyDiv w:val="1"/>
      <w:marLeft w:val="0"/>
      <w:marRight w:val="0"/>
      <w:marTop w:val="0"/>
      <w:marBottom w:val="0"/>
      <w:divBdr>
        <w:top w:val="none" w:sz="0" w:space="0" w:color="auto"/>
        <w:left w:val="none" w:sz="0" w:space="0" w:color="auto"/>
        <w:bottom w:val="none" w:sz="0" w:space="0" w:color="auto"/>
        <w:right w:val="none" w:sz="0" w:space="0" w:color="auto"/>
      </w:divBdr>
    </w:div>
    <w:div w:id="1760131519">
      <w:bodyDiv w:val="1"/>
      <w:marLeft w:val="0"/>
      <w:marRight w:val="0"/>
      <w:marTop w:val="0"/>
      <w:marBottom w:val="0"/>
      <w:divBdr>
        <w:top w:val="none" w:sz="0" w:space="0" w:color="auto"/>
        <w:left w:val="none" w:sz="0" w:space="0" w:color="auto"/>
        <w:bottom w:val="none" w:sz="0" w:space="0" w:color="auto"/>
        <w:right w:val="none" w:sz="0" w:space="0" w:color="auto"/>
      </w:divBdr>
    </w:div>
    <w:div w:id="1842968332">
      <w:bodyDiv w:val="1"/>
      <w:marLeft w:val="0"/>
      <w:marRight w:val="0"/>
      <w:marTop w:val="0"/>
      <w:marBottom w:val="0"/>
      <w:divBdr>
        <w:top w:val="none" w:sz="0" w:space="0" w:color="auto"/>
        <w:left w:val="none" w:sz="0" w:space="0" w:color="auto"/>
        <w:bottom w:val="none" w:sz="0" w:space="0" w:color="auto"/>
        <w:right w:val="none" w:sz="0" w:space="0" w:color="auto"/>
      </w:divBdr>
    </w:div>
    <w:div w:id="1972007574">
      <w:bodyDiv w:val="1"/>
      <w:marLeft w:val="0"/>
      <w:marRight w:val="0"/>
      <w:marTop w:val="0"/>
      <w:marBottom w:val="0"/>
      <w:divBdr>
        <w:top w:val="none" w:sz="0" w:space="0" w:color="auto"/>
        <w:left w:val="none" w:sz="0" w:space="0" w:color="auto"/>
        <w:bottom w:val="none" w:sz="0" w:space="0" w:color="auto"/>
        <w:right w:val="none" w:sz="0" w:space="0" w:color="auto"/>
      </w:divBdr>
    </w:div>
    <w:div w:id="2000957016">
      <w:bodyDiv w:val="1"/>
      <w:marLeft w:val="0"/>
      <w:marRight w:val="0"/>
      <w:marTop w:val="0"/>
      <w:marBottom w:val="0"/>
      <w:divBdr>
        <w:top w:val="none" w:sz="0" w:space="0" w:color="auto"/>
        <w:left w:val="none" w:sz="0" w:space="0" w:color="auto"/>
        <w:bottom w:val="none" w:sz="0" w:space="0" w:color="auto"/>
        <w:right w:val="none" w:sz="0" w:space="0" w:color="auto"/>
      </w:divBdr>
    </w:div>
    <w:div w:id="2025473078">
      <w:bodyDiv w:val="1"/>
      <w:marLeft w:val="0"/>
      <w:marRight w:val="0"/>
      <w:marTop w:val="0"/>
      <w:marBottom w:val="0"/>
      <w:divBdr>
        <w:top w:val="none" w:sz="0" w:space="0" w:color="auto"/>
        <w:left w:val="none" w:sz="0" w:space="0" w:color="auto"/>
        <w:bottom w:val="none" w:sz="0" w:space="0" w:color="auto"/>
        <w:right w:val="none" w:sz="0" w:space="0" w:color="auto"/>
      </w:divBdr>
    </w:div>
    <w:div w:id="2104254894">
      <w:bodyDiv w:val="1"/>
      <w:marLeft w:val="0"/>
      <w:marRight w:val="0"/>
      <w:marTop w:val="0"/>
      <w:marBottom w:val="0"/>
      <w:divBdr>
        <w:top w:val="none" w:sz="0" w:space="0" w:color="auto"/>
        <w:left w:val="none" w:sz="0" w:space="0" w:color="auto"/>
        <w:bottom w:val="none" w:sz="0" w:space="0" w:color="auto"/>
        <w:right w:val="none" w:sz="0" w:space="0" w:color="auto"/>
      </w:divBdr>
    </w:div>
    <w:div w:id="213463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ieldpowe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ieldpowe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sl.com" TargetMode="External"/><Relationship Id="rId5" Type="http://schemas.openxmlformats.org/officeDocument/2006/relationships/webSettings" Target="webSettings.xml"/><Relationship Id="rId15" Type="http://schemas.openxmlformats.org/officeDocument/2006/relationships/hyperlink" Target="http://www.zsl.com" TargetMode="External"/><Relationship Id="rId10" Type="http://schemas.openxmlformats.org/officeDocument/2006/relationships/hyperlink" Target="mailto:ganeshr@zs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aneshr@zs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74A88-A3B6-42C3-81C9-FD470225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Balagopal Ramdurai</dc:creator>
  <cp:lastModifiedBy>Jaiprakash U</cp:lastModifiedBy>
  <cp:revision>16</cp:revision>
  <dcterms:created xsi:type="dcterms:W3CDTF">2020-09-15T12:48:00Z</dcterms:created>
  <dcterms:modified xsi:type="dcterms:W3CDTF">2020-09-17T21:00:00Z</dcterms:modified>
</cp:coreProperties>
</file>