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0501" w14:textId="77777777" w:rsidR="007174D3" w:rsidRDefault="00000000">
      <w:pPr>
        <w:pStyle w:val="Ttulo1"/>
      </w:pPr>
      <w:r>
        <w:t>FCA-APP — BLUEPRINT FINAL v1.0</w:t>
      </w:r>
    </w:p>
    <w:p w14:paraId="3A36C643" w14:textId="77777777" w:rsidR="007174D3" w:rsidRPr="005772F9" w:rsidRDefault="00000000">
      <w:pPr>
        <w:rPr>
          <w:lang w:val="pt-BR"/>
        </w:rPr>
      </w:pPr>
      <w:r w:rsidRPr="005772F9">
        <w:rPr>
          <w:lang w:val="pt-BR"/>
        </w:rPr>
        <w:t>Este documento consolida, de forma executável e definitiva, todas as fases do FCA-APP. Ele é o ARTEFATO MESTRE do produto. Se algo não estiver aqui, não faz parte do sistema.</w:t>
      </w:r>
    </w:p>
    <w:p w14:paraId="6260DC71" w14:textId="77777777" w:rsidR="007174D3" w:rsidRPr="005772F9" w:rsidRDefault="00000000">
      <w:pPr>
        <w:pStyle w:val="Ttulo2"/>
        <w:rPr>
          <w:lang w:val="pt-BR"/>
        </w:rPr>
      </w:pPr>
      <w:r w:rsidRPr="005772F9">
        <w:rPr>
          <w:lang w:val="pt-BR"/>
        </w:rPr>
        <w:t>Princípios Invioláveis do Produto</w:t>
      </w:r>
    </w:p>
    <w:p w14:paraId="38F5CEAA" w14:textId="77777777" w:rsidR="007174D3" w:rsidRPr="005772F9" w:rsidRDefault="00000000">
      <w:pPr>
        <w:rPr>
          <w:lang w:val="pt-BR"/>
        </w:rPr>
      </w:pPr>
      <w:r w:rsidRPr="005772F9">
        <w:rPr>
          <w:lang w:val="pt-BR"/>
        </w:rPr>
        <w:t>• Método antes de tecnologia.</w:t>
      </w:r>
      <w:r w:rsidRPr="005772F9">
        <w:rPr>
          <w:lang w:val="pt-BR"/>
        </w:rPr>
        <w:br/>
        <w:t>• Processo antes de opinião.</w:t>
      </w:r>
      <w:r w:rsidRPr="005772F9">
        <w:rPr>
          <w:lang w:val="pt-BR"/>
        </w:rPr>
        <w:br/>
        <w:t>• Execução antes de discurso.</w:t>
      </w:r>
      <w:r w:rsidRPr="005772F9">
        <w:rPr>
          <w:lang w:val="pt-BR"/>
        </w:rPr>
        <w:br/>
        <w:t>• Back-end governa o sistema.</w:t>
      </w:r>
      <w:r w:rsidRPr="005772F9">
        <w:rPr>
          <w:lang w:val="pt-BR"/>
        </w:rPr>
        <w:br/>
        <w:t>• Front-end executa, não decide.</w:t>
      </w:r>
      <w:r w:rsidRPr="005772F9">
        <w:rPr>
          <w:lang w:val="pt-BR"/>
        </w:rPr>
        <w:br/>
        <w:t>• Monetização controla acesso, não lógica.</w:t>
      </w:r>
      <w:r w:rsidRPr="005772F9">
        <w:rPr>
          <w:lang w:val="pt-BR"/>
        </w:rPr>
        <w:br/>
        <w:t>• Nada de IA opinativa no core.</w:t>
      </w:r>
      <w:r w:rsidRPr="005772F9">
        <w:rPr>
          <w:lang w:val="pt-BR"/>
        </w:rPr>
        <w:br/>
        <w:t>• Escopo é ativo estratégico.</w:t>
      </w:r>
    </w:p>
    <w:p w14:paraId="49063403" w14:textId="77777777" w:rsidR="007174D3" w:rsidRPr="005772F9" w:rsidRDefault="00000000">
      <w:pPr>
        <w:pStyle w:val="Ttulo2"/>
        <w:rPr>
          <w:lang w:val="pt-BR"/>
        </w:rPr>
      </w:pPr>
      <w:r w:rsidRPr="005772F9">
        <w:rPr>
          <w:lang w:val="pt-BR"/>
        </w:rPr>
        <w:t>FASE 0 — Governança do Projeto</w:t>
      </w:r>
    </w:p>
    <w:p w14:paraId="0E063248" w14:textId="77777777" w:rsidR="007174D3" w:rsidRPr="005772F9" w:rsidRDefault="00000000">
      <w:pPr>
        <w:rPr>
          <w:lang w:val="pt-BR"/>
        </w:rPr>
      </w:pPr>
      <w:r w:rsidRPr="005772F9">
        <w:rPr>
          <w:lang w:val="pt-BR"/>
        </w:rPr>
        <w:t>Objetivo:</w:t>
      </w:r>
      <w:r w:rsidRPr="005772F9">
        <w:rPr>
          <w:lang w:val="pt-BR"/>
        </w:rPr>
        <w:br/>
        <w:t>Evitar retrabalho estrutural e impedir “IA inventando sistema”.</w:t>
      </w:r>
      <w:r w:rsidRPr="005772F9">
        <w:rPr>
          <w:lang w:val="pt-BR"/>
        </w:rPr>
        <w:br/>
      </w:r>
      <w:r w:rsidRPr="005772F9">
        <w:rPr>
          <w:lang w:val="pt-BR"/>
        </w:rPr>
        <w:br/>
        <w:t>Entregáveis-chave:</w:t>
      </w:r>
      <w:r w:rsidRPr="005772F9">
        <w:rPr>
          <w:lang w:val="pt-BR"/>
        </w:rPr>
        <w:br/>
        <w:t>• Visão clara do produto.</w:t>
      </w:r>
      <w:r w:rsidRPr="005772F9">
        <w:rPr>
          <w:lang w:val="pt-BR"/>
        </w:rPr>
        <w:br/>
        <w:t>• Escopo de MVP congelado.</w:t>
      </w:r>
      <w:r w:rsidRPr="005772F9">
        <w:rPr>
          <w:lang w:val="pt-BR"/>
        </w:rPr>
        <w:br/>
        <w:t>• Critérios objetivos de sucesso.</w:t>
      </w:r>
      <w:r w:rsidRPr="005772F9">
        <w:rPr>
          <w:lang w:val="pt-BR"/>
        </w:rPr>
        <w:br/>
      </w:r>
      <w:r w:rsidRPr="005772F9">
        <w:rPr>
          <w:lang w:val="pt-BR"/>
        </w:rPr>
        <w:br/>
        <w:t>Status:</w:t>
      </w:r>
      <w:r w:rsidRPr="005772F9">
        <w:rPr>
          <w:lang w:val="pt-BR"/>
        </w:rPr>
        <w:br/>
        <w:t>Fase concluída e congelada.</w:t>
      </w:r>
    </w:p>
    <w:p w14:paraId="1EC3A9CF" w14:textId="77777777" w:rsidR="007174D3" w:rsidRPr="005772F9" w:rsidRDefault="00000000">
      <w:pPr>
        <w:pStyle w:val="Ttulo2"/>
        <w:rPr>
          <w:lang w:val="pt-BR"/>
        </w:rPr>
      </w:pPr>
      <w:r w:rsidRPr="005772F9">
        <w:rPr>
          <w:lang w:val="pt-BR"/>
        </w:rPr>
        <w:t>FASE 1 — Modelagem de Negócio (Documento Mestre)</w:t>
      </w:r>
    </w:p>
    <w:p w14:paraId="53561FC6" w14:textId="77777777" w:rsidR="007174D3" w:rsidRPr="005772F9" w:rsidRDefault="00000000">
      <w:pPr>
        <w:rPr>
          <w:lang w:val="pt-BR"/>
        </w:rPr>
      </w:pPr>
      <w:r w:rsidRPr="005772F9">
        <w:rPr>
          <w:lang w:val="pt-BR"/>
        </w:rPr>
        <w:t>Objetivo:</w:t>
      </w:r>
      <w:r w:rsidRPr="005772F9">
        <w:rPr>
          <w:lang w:val="pt-BR"/>
        </w:rPr>
        <w:br/>
        <w:t>Traduzir a consultoria FCA em lógica executável.</w:t>
      </w:r>
      <w:r w:rsidRPr="005772F9">
        <w:rPr>
          <w:lang w:val="pt-BR"/>
        </w:rPr>
        <w:br/>
      </w:r>
      <w:r w:rsidRPr="005772F9">
        <w:rPr>
          <w:lang w:val="pt-BR"/>
        </w:rPr>
        <w:br/>
        <w:t>Conteúdo:</w:t>
      </w:r>
      <w:r w:rsidRPr="005772F9">
        <w:rPr>
          <w:lang w:val="pt-BR"/>
        </w:rPr>
        <w:br/>
        <w:t>• Fluxo único do usuário.</w:t>
      </w:r>
      <w:r w:rsidRPr="005772F9">
        <w:rPr>
          <w:lang w:val="pt-BR"/>
        </w:rPr>
        <w:br/>
        <w:t>• Diagnóstico orientado a PROCESSOS.</w:t>
      </w:r>
      <w:r w:rsidRPr="005772F9">
        <w:rPr>
          <w:lang w:val="pt-BR"/>
        </w:rPr>
        <w:br/>
        <w:t>• Segmentação C / I / S.</w:t>
      </w:r>
      <w:r w:rsidRPr="005772F9">
        <w:rPr>
          <w:lang w:val="pt-BR"/>
        </w:rPr>
        <w:br/>
        <w:t>• Modelo de maturidade.</w:t>
      </w:r>
      <w:r w:rsidRPr="005772F9">
        <w:rPr>
          <w:lang w:val="pt-BR"/>
        </w:rPr>
        <w:br/>
      </w:r>
      <w:r w:rsidRPr="005772F9">
        <w:rPr>
          <w:lang w:val="pt-BR"/>
        </w:rPr>
        <w:br/>
        <w:t>Regra:</w:t>
      </w:r>
      <w:r w:rsidRPr="005772F9">
        <w:rPr>
          <w:lang w:val="pt-BR"/>
        </w:rPr>
        <w:br/>
        <w:t>Todo comportamento do sistema nasce aqui.</w:t>
      </w:r>
    </w:p>
    <w:p w14:paraId="2A0DC3E6" w14:textId="77777777" w:rsidR="007174D3" w:rsidRPr="005772F9" w:rsidRDefault="00000000">
      <w:pPr>
        <w:pStyle w:val="Ttulo2"/>
        <w:rPr>
          <w:lang w:val="pt-BR"/>
        </w:rPr>
      </w:pPr>
      <w:r w:rsidRPr="005772F9">
        <w:rPr>
          <w:lang w:val="pt-BR"/>
        </w:rPr>
        <w:t>FASE 2 — Core Técnico (Back-end First)</w:t>
      </w:r>
    </w:p>
    <w:p w14:paraId="6D2127A4" w14:textId="77777777" w:rsidR="007174D3" w:rsidRPr="005772F9" w:rsidRDefault="00000000">
      <w:pPr>
        <w:rPr>
          <w:lang w:val="pt-BR"/>
        </w:rPr>
      </w:pPr>
      <w:r w:rsidRPr="005772F9">
        <w:rPr>
          <w:lang w:val="pt-BR"/>
        </w:rPr>
        <w:t>Objetivo:</w:t>
      </w:r>
      <w:r w:rsidRPr="005772F9">
        <w:rPr>
          <w:lang w:val="pt-BR"/>
        </w:rPr>
        <w:br/>
        <w:t>Implementar o domínio completo do sistema sem UI.</w:t>
      </w:r>
      <w:r w:rsidRPr="005772F9">
        <w:rPr>
          <w:lang w:val="pt-BR"/>
        </w:rPr>
        <w:br/>
      </w:r>
      <w:r w:rsidRPr="005772F9">
        <w:rPr>
          <w:lang w:val="pt-BR"/>
        </w:rPr>
        <w:br/>
        <w:t>Inclui:</w:t>
      </w:r>
      <w:r w:rsidRPr="005772F9">
        <w:rPr>
          <w:lang w:val="pt-BR"/>
        </w:rPr>
        <w:br/>
        <w:t>• Modelo de dados.</w:t>
      </w:r>
      <w:r w:rsidRPr="005772F9">
        <w:rPr>
          <w:lang w:val="pt-BR"/>
        </w:rPr>
        <w:br/>
      </w:r>
      <w:r w:rsidRPr="005772F9">
        <w:rPr>
          <w:lang w:val="pt-BR"/>
        </w:rPr>
        <w:lastRenderedPageBreak/>
        <w:t>• Motor de diagnóstico.</w:t>
      </w:r>
      <w:r w:rsidRPr="005772F9">
        <w:rPr>
          <w:lang w:val="pt-BR"/>
        </w:rPr>
        <w:br/>
        <w:t>• Score e maturidade.</w:t>
      </w:r>
      <w:r w:rsidRPr="005772F9">
        <w:rPr>
          <w:lang w:val="pt-BR"/>
        </w:rPr>
        <w:br/>
        <w:t>• Recomendações determinísticas.</w:t>
      </w:r>
      <w:r w:rsidRPr="005772F9">
        <w:rPr>
          <w:lang w:val="pt-BR"/>
        </w:rPr>
        <w:br/>
        <w:t>• Catálogo fechado de ações.</w:t>
      </w:r>
      <w:r w:rsidRPr="005772F9">
        <w:rPr>
          <w:lang w:val="pt-BR"/>
        </w:rPr>
        <w:br/>
        <w:t>• Ciclos e regras de bloqueio.</w:t>
      </w:r>
      <w:r w:rsidRPr="005772F9">
        <w:rPr>
          <w:lang w:val="pt-BR"/>
        </w:rPr>
        <w:br/>
      </w:r>
      <w:r w:rsidRPr="005772F9">
        <w:rPr>
          <w:lang w:val="pt-BR"/>
        </w:rPr>
        <w:br/>
        <w:t>Regra:</w:t>
      </w:r>
      <w:r w:rsidRPr="005772F9">
        <w:rPr>
          <w:lang w:val="pt-BR"/>
        </w:rPr>
        <w:br/>
        <w:t>Sem front-end, o sistema já precisa funcionar.</w:t>
      </w:r>
    </w:p>
    <w:p w14:paraId="2BFABDA8" w14:textId="77777777" w:rsidR="007174D3" w:rsidRPr="005772F9" w:rsidRDefault="00000000">
      <w:pPr>
        <w:pStyle w:val="Ttulo2"/>
        <w:rPr>
          <w:lang w:val="pt-BR"/>
        </w:rPr>
      </w:pPr>
      <w:r w:rsidRPr="005772F9">
        <w:rPr>
          <w:lang w:val="pt-BR"/>
        </w:rPr>
        <w:t>FASE 3 — Front-end MVP (Fluxo Único)</w:t>
      </w:r>
    </w:p>
    <w:p w14:paraId="4D4AB244" w14:textId="77777777" w:rsidR="007174D3" w:rsidRPr="005772F9" w:rsidRDefault="00000000">
      <w:pPr>
        <w:rPr>
          <w:lang w:val="pt-BR"/>
        </w:rPr>
      </w:pPr>
      <w:r w:rsidRPr="005772F9">
        <w:rPr>
          <w:lang w:val="pt-BR"/>
        </w:rPr>
        <w:t>Objetivo:</w:t>
      </w:r>
      <w:r w:rsidRPr="005772F9">
        <w:rPr>
          <w:lang w:val="pt-BR"/>
        </w:rPr>
        <w:br/>
        <w:t>Permitir execução do método em um único fluxo feliz.</w:t>
      </w:r>
      <w:r w:rsidRPr="005772F9">
        <w:rPr>
          <w:lang w:val="pt-BR"/>
        </w:rPr>
        <w:br/>
      </w:r>
      <w:r w:rsidRPr="005772F9">
        <w:rPr>
          <w:lang w:val="pt-BR"/>
        </w:rPr>
        <w:br/>
        <w:t>Fluxo:</w:t>
      </w:r>
      <w:r w:rsidRPr="005772F9">
        <w:rPr>
          <w:lang w:val="pt-BR"/>
        </w:rPr>
        <w:br/>
        <w:t>Login → Empresa → Diagnóstico → Resultado → 3 Ações → Acompanhamento.</w:t>
      </w:r>
      <w:r w:rsidRPr="005772F9">
        <w:rPr>
          <w:lang w:val="pt-BR"/>
        </w:rPr>
        <w:br/>
      </w:r>
      <w:r w:rsidRPr="005772F9">
        <w:rPr>
          <w:lang w:val="pt-BR"/>
        </w:rPr>
        <w:br/>
        <w:t>Regras:</w:t>
      </w:r>
      <w:r w:rsidRPr="005772F9">
        <w:rPr>
          <w:lang w:val="pt-BR"/>
        </w:rPr>
        <w:br/>
        <w:t>• Uma tela, uma responsabilidade.</w:t>
      </w:r>
      <w:r w:rsidRPr="005772F9">
        <w:rPr>
          <w:lang w:val="pt-BR"/>
        </w:rPr>
        <w:br/>
        <w:t>• Erro nunca silencioso.</w:t>
      </w:r>
      <w:r w:rsidRPr="005772F9">
        <w:rPr>
          <w:lang w:val="pt-BR"/>
        </w:rPr>
        <w:br/>
        <w:t>• TypeScript obrigatório.</w:t>
      </w:r>
      <w:r w:rsidRPr="005772F9">
        <w:rPr>
          <w:lang w:val="pt-BR"/>
        </w:rPr>
        <w:br/>
        <w:t>• Front-end nunca contorna back-end.</w:t>
      </w:r>
    </w:p>
    <w:p w14:paraId="45A5CB8C" w14:textId="77777777" w:rsidR="007174D3" w:rsidRPr="005772F9" w:rsidRDefault="00000000">
      <w:pPr>
        <w:pStyle w:val="Ttulo2"/>
        <w:rPr>
          <w:lang w:val="pt-BR"/>
        </w:rPr>
      </w:pPr>
      <w:r w:rsidRPr="005772F9">
        <w:rPr>
          <w:lang w:val="pt-BR"/>
        </w:rPr>
        <w:t>FASE 4 — Ciclo de Mentoria (Valor Real)</w:t>
      </w:r>
    </w:p>
    <w:p w14:paraId="047E8278" w14:textId="77777777" w:rsidR="007174D3" w:rsidRPr="005772F9" w:rsidRDefault="00000000">
      <w:pPr>
        <w:rPr>
          <w:lang w:val="pt-BR"/>
        </w:rPr>
      </w:pPr>
      <w:r w:rsidRPr="005772F9">
        <w:rPr>
          <w:lang w:val="pt-BR"/>
        </w:rPr>
        <w:t>Objetivo:</w:t>
      </w:r>
      <w:r w:rsidRPr="005772F9">
        <w:rPr>
          <w:lang w:val="pt-BR"/>
        </w:rPr>
        <w:br/>
        <w:t>Transformar uso em valor percebido e conversão comercial.</w:t>
      </w:r>
      <w:r w:rsidRPr="005772F9">
        <w:rPr>
          <w:lang w:val="pt-BR"/>
        </w:rPr>
        <w:br/>
      </w:r>
      <w:r w:rsidRPr="005772F9">
        <w:rPr>
          <w:lang w:val="pt-BR"/>
        </w:rPr>
        <w:br/>
        <w:t>Entregáveis:</w:t>
      </w:r>
      <w:r w:rsidRPr="005772F9">
        <w:rPr>
          <w:lang w:val="pt-BR"/>
        </w:rPr>
        <w:br/>
        <w:t>• Evidência por ação.</w:t>
      </w:r>
      <w:r w:rsidRPr="005772F9">
        <w:rPr>
          <w:lang w:val="pt-BR"/>
        </w:rPr>
        <w:br/>
        <w:t>• Comentário do consultor.</w:t>
      </w:r>
      <w:r w:rsidRPr="005772F9">
        <w:rPr>
          <w:lang w:val="pt-BR"/>
        </w:rPr>
        <w:br/>
        <w:t>• Histórico de ciclos.</w:t>
      </w:r>
      <w:r w:rsidRPr="005772F9">
        <w:rPr>
          <w:lang w:val="pt-BR"/>
        </w:rPr>
        <w:br/>
        <w:t>• Comparativo de maturidade.</w:t>
      </w:r>
      <w:r w:rsidRPr="005772F9">
        <w:rPr>
          <w:lang w:val="pt-BR"/>
        </w:rPr>
        <w:br/>
      </w:r>
      <w:r w:rsidRPr="005772F9">
        <w:rPr>
          <w:lang w:val="pt-BR"/>
        </w:rPr>
        <w:br/>
        <w:t>Regra:</w:t>
      </w:r>
      <w:r w:rsidRPr="005772F9">
        <w:rPr>
          <w:lang w:val="pt-BR"/>
        </w:rPr>
        <w:br/>
        <w:t>Mentoria baseada em fatos, não narrativa.</w:t>
      </w:r>
    </w:p>
    <w:p w14:paraId="045FE973" w14:textId="77777777" w:rsidR="007174D3" w:rsidRPr="005772F9" w:rsidRDefault="00000000">
      <w:pPr>
        <w:pStyle w:val="Ttulo2"/>
        <w:rPr>
          <w:lang w:val="pt-BR"/>
        </w:rPr>
      </w:pPr>
      <w:r w:rsidRPr="005772F9">
        <w:rPr>
          <w:lang w:val="pt-BR"/>
        </w:rPr>
        <w:t>FASE 5 — Monetização (Camada Final)</w:t>
      </w:r>
    </w:p>
    <w:p w14:paraId="6E8B8890" w14:textId="77777777" w:rsidR="007174D3" w:rsidRPr="005772F9" w:rsidRDefault="00000000">
      <w:pPr>
        <w:rPr>
          <w:lang w:val="pt-BR"/>
        </w:rPr>
      </w:pPr>
      <w:r w:rsidRPr="005772F9">
        <w:rPr>
          <w:lang w:val="pt-BR"/>
        </w:rPr>
        <w:t>Objetivo:</w:t>
      </w:r>
      <w:r w:rsidRPr="005772F9">
        <w:rPr>
          <w:lang w:val="pt-BR"/>
        </w:rPr>
        <w:br/>
        <w:t>Cobrar sem quebrar o core.</w:t>
      </w:r>
      <w:r w:rsidRPr="005772F9">
        <w:rPr>
          <w:lang w:val="pt-BR"/>
        </w:rPr>
        <w:br/>
      </w:r>
      <w:r w:rsidRPr="005772F9">
        <w:rPr>
          <w:lang w:val="pt-BR"/>
        </w:rPr>
        <w:br/>
        <w:t>Modelo:</w:t>
      </w:r>
      <w:r w:rsidRPr="005772F9">
        <w:rPr>
          <w:lang w:val="pt-BR"/>
        </w:rPr>
        <w:br/>
        <w:t>• Assinatura por empresa.</w:t>
      </w:r>
      <w:r w:rsidRPr="005772F9">
        <w:rPr>
          <w:lang w:val="pt-BR"/>
        </w:rPr>
        <w:br/>
        <w:t>• Planos controlam acesso.</w:t>
      </w:r>
      <w:r w:rsidRPr="005772F9">
        <w:rPr>
          <w:lang w:val="pt-BR"/>
        </w:rPr>
        <w:br/>
        <w:t>• Billing isolado.</w:t>
      </w:r>
      <w:r w:rsidRPr="005772F9">
        <w:rPr>
          <w:lang w:val="pt-BR"/>
        </w:rPr>
        <w:br/>
      </w:r>
      <w:r w:rsidRPr="005772F9">
        <w:rPr>
          <w:lang w:val="pt-BR"/>
        </w:rPr>
        <w:br/>
        <w:t>Regra:</w:t>
      </w:r>
      <w:r w:rsidRPr="005772F9">
        <w:rPr>
          <w:lang w:val="pt-BR"/>
        </w:rPr>
        <w:br/>
        <w:t>Se remover billing, o core continua íntegro.</w:t>
      </w:r>
    </w:p>
    <w:p w14:paraId="7A02E775" w14:textId="77777777" w:rsidR="007174D3" w:rsidRPr="005772F9" w:rsidRDefault="00000000">
      <w:pPr>
        <w:pStyle w:val="Ttulo2"/>
        <w:rPr>
          <w:lang w:val="pt-BR"/>
        </w:rPr>
      </w:pPr>
      <w:r w:rsidRPr="005772F9">
        <w:rPr>
          <w:lang w:val="pt-BR"/>
        </w:rPr>
        <w:lastRenderedPageBreak/>
        <w:t>Encerramento</w:t>
      </w:r>
    </w:p>
    <w:p w14:paraId="5C7669F7" w14:textId="77777777" w:rsidR="007174D3" w:rsidRPr="005772F9" w:rsidRDefault="00000000">
      <w:pPr>
        <w:rPr>
          <w:lang w:val="pt-BR"/>
        </w:rPr>
      </w:pPr>
      <w:r w:rsidRPr="005772F9">
        <w:rPr>
          <w:lang w:val="pt-BR"/>
        </w:rPr>
        <w:t>Este Blueprint encerra a fase de concepção do FCA-APP.</w:t>
      </w:r>
      <w:r w:rsidRPr="005772F9">
        <w:rPr>
          <w:lang w:val="pt-BR"/>
        </w:rPr>
        <w:br/>
        <w:t>A partir daqui, qualquer desenvolvimento é execução disciplinada.</w:t>
      </w:r>
      <w:r w:rsidRPr="005772F9">
        <w:rPr>
          <w:lang w:val="pt-BR"/>
        </w:rPr>
        <w:br/>
      </w:r>
      <w:r w:rsidRPr="005772F9">
        <w:rPr>
          <w:lang w:val="pt-BR"/>
        </w:rPr>
        <w:br/>
        <w:t>Este documento deve ser tratado como:</w:t>
      </w:r>
      <w:r w:rsidRPr="005772F9">
        <w:rPr>
          <w:lang w:val="pt-BR"/>
        </w:rPr>
        <w:br/>
        <w:t>• Contrato de produto</w:t>
      </w:r>
      <w:r w:rsidRPr="005772F9">
        <w:rPr>
          <w:lang w:val="pt-BR"/>
        </w:rPr>
        <w:br/>
        <w:t>• Referência única</w:t>
      </w:r>
      <w:r w:rsidRPr="005772F9">
        <w:rPr>
          <w:lang w:val="pt-BR"/>
        </w:rPr>
        <w:br/>
        <w:t>• Fonte de verdade</w:t>
      </w:r>
    </w:p>
    <w:sectPr w:rsidR="007174D3" w:rsidRPr="005772F9" w:rsidSect="005772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917359">
    <w:abstractNumId w:val="8"/>
  </w:num>
  <w:num w:numId="2" w16cid:durableId="275872649">
    <w:abstractNumId w:val="6"/>
  </w:num>
  <w:num w:numId="3" w16cid:durableId="1749308047">
    <w:abstractNumId w:val="5"/>
  </w:num>
  <w:num w:numId="4" w16cid:durableId="202913018">
    <w:abstractNumId w:val="4"/>
  </w:num>
  <w:num w:numId="5" w16cid:durableId="379718456">
    <w:abstractNumId w:val="7"/>
  </w:num>
  <w:num w:numId="6" w16cid:durableId="1378435207">
    <w:abstractNumId w:val="3"/>
  </w:num>
  <w:num w:numId="7" w16cid:durableId="795173708">
    <w:abstractNumId w:val="2"/>
  </w:num>
  <w:num w:numId="8" w16cid:durableId="1692342376">
    <w:abstractNumId w:val="1"/>
  </w:num>
  <w:num w:numId="9" w16cid:durableId="204112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72F9"/>
    <w:rsid w:val="007174D3"/>
    <w:rsid w:val="00AA1D8D"/>
    <w:rsid w:val="00B47730"/>
    <w:rsid w:val="00C01E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558AB4"/>
  <w14:defaultImageDpi w14:val="300"/>
  <w15:docId w15:val="{5F87F6CC-6755-4C49-913D-959BAED9B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 Fahl</cp:lastModifiedBy>
  <cp:revision>2</cp:revision>
  <dcterms:created xsi:type="dcterms:W3CDTF">2026-01-07T17:01:00Z</dcterms:created>
  <dcterms:modified xsi:type="dcterms:W3CDTF">2026-01-07T17:01:00Z</dcterms:modified>
  <cp:category/>
</cp:coreProperties>
</file>