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71334" w14:textId="0658BCDD" w:rsidR="00527661" w:rsidRDefault="00527661">
      <w:pPr>
        <w:rPr>
          <w:lang w:val="es-ES"/>
        </w:rPr>
      </w:pPr>
      <w:r>
        <w:rPr>
          <w:lang w:val="es-ES"/>
        </w:rPr>
        <w:t xml:space="preserve">Para la investigación </w:t>
      </w:r>
    </w:p>
    <w:p w14:paraId="08BD057E" w14:textId="77777777" w:rsidR="00527661" w:rsidRDefault="00527661">
      <w:pPr>
        <w:rPr>
          <w:lang w:val="es-ES"/>
        </w:rPr>
      </w:pPr>
    </w:p>
    <w:p w14:paraId="039982E6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 xml:space="preserve">Por favor investiga en los </w:t>
      </w:r>
      <w:proofErr w:type="gramStart"/>
      <w:r w:rsidRPr="00527661">
        <w:rPr>
          <w:lang w:val="es-ES"/>
        </w:rPr>
        <w:t>siguientes  puntos</w:t>
      </w:r>
      <w:proofErr w:type="gramEnd"/>
      <w:r w:rsidRPr="00527661">
        <w:rPr>
          <w:lang w:val="es-ES"/>
        </w:rPr>
        <w:t xml:space="preserve"> y realiza un tabla </w:t>
      </w:r>
      <w:proofErr w:type="gramStart"/>
      <w:r w:rsidRPr="00527661">
        <w:rPr>
          <w:lang w:val="es-ES"/>
        </w:rPr>
        <w:t>comparativa  entre</w:t>
      </w:r>
      <w:proofErr w:type="gramEnd"/>
      <w:r w:rsidRPr="00527661">
        <w:rPr>
          <w:lang w:val="es-ES"/>
        </w:rPr>
        <w:t xml:space="preserve"> </w:t>
      </w:r>
      <w:proofErr w:type="spellStart"/>
      <w:r w:rsidRPr="00527661">
        <w:rPr>
          <w:lang w:val="es-ES"/>
        </w:rPr>
        <w:t>chatgpt</w:t>
      </w:r>
      <w:proofErr w:type="spellEnd"/>
      <w:r w:rsidRPr="00527661">
        <w:rPr>
          <w:lang w:val="es-ES"/>
        </w:rPr>
        <w:t xml:space="preserve"> copilo </w:t>
      </w:r>
      <w:proofErr w:type="spellStart"/>
      <w:r w:rsidRPr="00527661">
        <w:rPr>
          <w:lang w:val="es-ES"/>
        </w:rPr>
        <w:t>gemini</w:t>
      </w:r>
      <w:proofErr w:type="spellEnd"/>
      <w:r w:rsidRPr="00527661">
        <w:rPr>
          <w:lang w:val="es-ES"/>
        </w:rPr>
        <w:t>:</w:t>
      </w:r>
    </w:p>
    <w:p w14:paraId="217E3C4E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1) Costos</w:t>
      </w:r>
    </w:p>
    <w:p w14:paraId="02DC45D8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Explicar la tarifa por tokens de entrada y de salida (precio por 1.000 tokens).</w:t>
      </w:r>
    </w:p>
    <w:p w14:paraId="57702A36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Ejemplo de cálculo por llamada y estimación mensual con N peticiones.</w:t>
      </w:r>
    </w:p>
    <w:p w14:paraId="0510430C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 xml:space="preserve">Breve mención de otros costos: </w:t>
      </w:r>
      <w:proofErr w:type="spellStart"/>
      <w:r w:rsidRPr="00527661">
        <w:rPr>
          <w:lang w:val="es-ES"/>
        </w:rPr>
        <w:t>embeddings</w:t>
      </w:r>
      <w:proofErr w:type="spellEnd"/>
      <w:r w:rsidRPr="00527661">
        <w:rPr>
          <w:lang w:val="es-ES"/>
        </w:rPr>
        <w:t xml:space="preserve"> (para RAG), fine-</w:t>
      </w:r>
      <w:proofErr w:type="spellStart"/>
      <w:r w:rsidRPr="00527661">
        <w:rPr>
          <w:lang w:val="es-ES"/>
        </w:rPr>
        <w:t>tuning</w:t>
      </w:r>
      <w:proofErr w:type="spellEnd"/>
      <w:r w:rsidRPr="00527661">
        <w:rPr>
          <w:lang w:val="es-ES"/>
        </w:rPr>
        <w:t>, uso de herramientas.</w:t>
      </w:r>
    </w:p>
    <w:p w14:paraId="5BE8DD47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Fórmula general:</w:t>
      </w:r>
    </w:p>
    <w:p w14:paraId="0F7DD64C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costo = (</w:t>
      </w:r>
      <w:proofErr w:type="spellStart"/>
      <w:r w:rsidRPr="00527661">
        <w:rPr>
          <w:lang w:val="es-ES"/>
        </w:rPr>
        <w:t>tokens_entrada</w:t>
      </w:r>
      <w:proofErr w:type="spellEnd"/>
      <w:r w:rsidRPr="00527661">
        <w:rPr>
          <w:lang w:val="es-ES"/>
        </w:rPr>
        <w:t xml:space="preserve"> * precio_in_1k / 1000) + (</w:t>
      </w:r>
      <w:proofErr w:type="spellStart"/>
      <w:r w:rsidRPr="00527661">
        <w:rPr>
          <w:lang w:val="es-ES"/>
        </w:rPr>
        <w:t>tokens_salida</w:t>
      </w:r>
      <w:proofErr w:type="spellEnd"/>
      <w:r w:rsidRPr="00527661">
        <w:rPr>
          <w:lang w:val="es-ES"/>
        </w:rPr>
        <w:t xml:space="preserve"> * precio_out_1k / 1000)</w:t>
      </w:r>
    </w:p>
    <w:p w14:paraId="6992CB7E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2) Ventana de contexto</w:t>
      </w:r>
    </w:p>
    <w:p w14:paraId="3F958F38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Definir qué es: límite total de tokens visibles por el modelo (entrada + salida).</w:t>
      </w:r>
    </w:p>
    <w:p w14:paraId="67A42724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 xml:space="preserve">Impacto práctico: truncamiento, degradación de calidad cerca del límite, estrategias (RAG, resúmenes, </w:t>
      </w:r>
      <w:proofErr w:type="spellStart"/>
      <w:r w:rsidRPr="00527661">
        <w:rPr>
          <w:lang w:val="es-ES"/>
        </w:rPr>
        <w:t>chunking</w:t>
      </w:r>
      <w:proofErr w:type="spellEnd"/>
      <w:r w:rsidRPr="00527661">
        <w:rPr>
          <w:lang w:val="es-ES"/>
        </w:rPr>
        <w:t>).</w:t>
      </w:r>
    </w:p>
    <w:p w14:paraId="1F7E7B14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Comparación: ejemplo de qué cabe en 4K vs 128K vs 200K tokens (reglas aproximadas: 700–800 palabras ≈ 1.000 tokens).</w:t>
      </w:r>
    </w:p>
    <w:p w14:paraId="5244706D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3) Diferencias entre modelos</w:t>
      </w:r>
    </w:p>
    <w:p w14:paraId="2699EE59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Capacidades relevantes: razonamiento, idiomas, multimodalidad, velocidad, control de formato (JSON), herramientas.</w:t>
      </w:r>
    </w:p>
    <w:p w14:paraId="7A59A39F" w14:textId="77777777" w:rsidR="00527661" w:rsidRPr="00527661" w:rsidRDefault="00527661" w:rsidP="00527661">
      <w:pPr>
        <w:rPr>
          <w:lang w:val="es-ES"/>
        </w:rPr>
      </w:pPr>
      <w:r w:rsidRPr="00527661">
        <w:rPr>
          <w:lang w:val="es-ES"/>
        </w:rPr>
        <w:t>Ventana de contexto y comportamiento cerca del límite.</w:t>
      </w:r>
    </w:p>
    <w:p w14:paraId="49519C39" w14:textId="5BE6FC0D" w:rsidR="00527661" w:rsidRDefault="00527661" w:rsidP="00527661">
      <w:pPr>
        <w:rPr>
          <w:lang w:val="es-ES"/>
        </w:rPr>
      </w:pPr>
      <w:r w:rsidRPr="00527661">
        <w:rPr>
          <w:lang w:val="es-ES"/>
        </w:rPr>
        <w:t>Tabla comparativa simple.</w:t>
      </w:r>
    </w:p>
    <w:p w14:paraId="436AFB64" w14:textId="77777777" w:rsidR="00527661" w:rsidRDefault="00527661">
      <w:pPr>
        <w:rPr>
          <w:lang w:val="es-ES"/>
        </w:rPr>
      </w:pPr>
    </w:p>
    <w:p w14:paraId="450E569F" w14:textId="77777777" w:rsidR="00527661" w:rsidRDefault="00527661">
      <w:pPr>
        <w:rPr>
          <w:lang w:val="es-ES"/>
        </w:rPr>
      </w:pPr>
    </w:p>
    <w:p w14:paraId="607149CA" w14:textId="77777777" w:rsidR="00527661" w:rsidRDefault="00527661">
      <w:pPr>
        <w:rPr>
          <w:lang w:val="es-ES"/>
        </w:rPr>
      </w:pPr>
    </w:p>
    <w:p w14:paraId="34D49D80" w14:textId="77777777" w:rsidR="00527661" w:rsidRDefault="00527661">
      <w:pPr>
        <w:rPr>
          <w:lang w:val="es-ES"/>
        </w:rPr>
      </w:pPr>
    </w:p>
    <w:p w14:paraId="48C5B651" w14:textId="77777777" w:rsidR="00527661" w:rsidRDefault="00527661">
      <w:pPr>
        <w:rPr>
          <w:lang w:val="es-ES"/>
        </w:rPr>
      </w:pPr>
    </w:p>
    <w:p w14:paraId="7051CD41" w14:textId="60C792F6" w:rsidR="00527661" w:rsidRDefault="00527661">
      <w:pPr>
        <w:rPr>
          <w:lang w:val="es-ES"/>
        </w:rPr>
      </w:pPr>
      <w:r>
        <w:rPr>
          <w:lang w:val="es-ES"/>
        </w:rPr>
        <w:lastRenderedPageBreak/>
        <w:t>Diseño de la pagina</w:t>
      </w:r>
    </w:p>
    <w:p w14:paraId="57579577" w14:textId="366C359E" w:rsidR="00283F10" w:rsidRDefault="00C809B6">
      <w:pPr>
        <w:rPr>
          <w:lang w:val="es-ES"/>
        </w:rPr>
      </w:pPr>
      <w:r>
        <w:rPr>
          <w:lang w:val="es-ES"/>
        </w:rPr>
        <w:t xml:space="preserve">Crear </w:t>
      </w:r>
      <w:r w:rsidR="00283F10">
        <w:rPr>
          <w:lang w:val="es-ES"/>
        </w:rPr>
        <w:t>una página</w:t>
      </w:r>
      <w:r>
        <w:rPr>
          <w:lang w:val="es-ES"/>
        </w:rPr>
        <w:t xml:space="preserve"> web </w:t>
      </w:r>
      <w:r w:rsidR="00283F10">
        <w:rPr>
          <w:lang w:val="es-ES"/>
        </w:rPr>
        <w:t xml:space="preserve">informativa </w:t>
      </w:r>
      <w:r w:rsidR="004634B2">
        <w:rPr>
          <w:lang w:val="es-ES"/>
        </w:rPr>
        <w:t xml:space="preserve">sobre la investigación que se realiza en cada uno de los </w:t>
      </w:r>
      <w:proofErr w:type="gramStart"/>
      <w:r w:rsidR="004634B2">
        <w:rPr>
          <w:lang w:val="es-ES"/>
        </w:rPr>
        <w:t>chat generativos</w:t>
      </w:r>
      <w:proofErr w:type="gramEnd"/>
      <w:r w:rsidR="004634B2">
        <w:rPr>
          <w:lang w:val="es-ES"/>
        </w:rPr>
        <w:t xml:space="preserve"> (</w:t>
      </w:r>
      <w:proofErr w:type="spellStart"/>
      <w:r w:rsidR="00715506">
        <w:rPr>
          <w:lang w:val="es-ES"/>
        </w:rPr>
        <w:t>chatgpt</w:t>
      </w:r>
      <w:proofErr w:type="spellEnd"/>
      <w:r w:rsidR="00715506">
        <w:rPr>
          <w:lang w:val="es-ES"/>
        </w:rPr>
        <w:t xml:space="preserve"> </w:t>
      </w:r>
      <w:proofErr w:type="spellStart"/>
      <w:r w:rsidR="00715506">
        <w:rPr>
          <w:lang w:val="es-ES"/>
        </w:rPr>
        <w:t>copilot</w:t>
      </w:r>
      <w:proofErr w:type="spellEnd"/>
      <w:r w:rsidR="00715506">
        <w:rPr>
          <w:lang w:val="es-ES"/>
        </w:rPr>
        <w:t xml:space="preserve"> Gemini)</w:t>
      </w:r>
      <w:r w:rsidR="00283F10">
        <w:rPr>
          <w:lang w:val="es-ES"/>
        </w:rPr>
        <w:t xml:space="preserve"> </w:t>
      </w:r>
      <w:r w:rsidR="00715506">
        <w:rPr>
          <w:lang w:val="es-ES"/>
        </w:rPr>
        <w:t>enfocada en los costos y la diferencia entre los modelos y ventana de contexto</w:t>
      </w:r>
      <w:r w:rsidR="008963D5">
        <w:rPr>
          <w:lang w:val="es-ES"/>
        </w:rPr>
        <w:t>, tomando la información que se le suministra</w:t>
      </w:r>
      <w:r w:rsidR="004634B2">
        <w:rPr>
          <w:lang w:val="es-ES"/>
        </w:rPr>
        <w:t xml:space="preserve"> </w:t>
      </w:r>
    </w:p>
    <w:p w14:paraId="567E6A5A" w14:textId="65B7CD9B" w:rsidR="00283F10" w:rsidRDefault="00283F10">
      <w:pPr>
        <w:rPr>
          <w:lang w:val="es-ES"/>
        </w:rPr>
      </w:pPr>
      <w:r>
        <w:rPr>
          <w:lang w:val="es-ES"/>
        </w:rPr>
        <w:t>costos:</w:t>
      </w:r>
    </w:p>
    <w:p w14:paraId="66585153" w14:textId="77777777" w:rsidR="00283F10" w:rsidRPr="00283F10" w:rsidRDefault="00283F10" w:rsidP="00283F10">
      <w:pPr>
        <w:rPr>
          <w:lang w:val="es-ES"/>
        </w:rPr>
      </w:pPr>
      <w:r w:rsidRPr="00283F10">
        <w:rPr>
          <w:lang w:val="es-ES"/>
        </w:rPr>
        <w:t>Explicar la tarifa por tokens de entrada y de salida (precio por 1.000 tokens).</w:t>
      </w:r>
    </w:p>
    <w:p w14:paraId="6534B86A" w14:textId="77777777" w:rsidR="00283F10" w:rsidRPr="00283F10" w:rsidRDefault="00283F10" w:rsidP="00283F10">
      <w:pPr>
        <w:rPr>
          <w:lang w:val="es-ES"/>
        </w:rPr>
      </w:pPr>
      <w:r w:rsidRPr="00283F10">
        <w:rPr>
          <w:lang w:val="es-ES"/>
        </w:rPr>
        <w:t>Ejemplo de cálculo por llamada y estimación mensual con N peticiones.</w:t>
      </w:r>
    </w:p>
    <w:p w14:paraId="0192A9CF" w14:textId="77777777" w:rsidR="00715506" w:rsidRDefault="00283F10" w:rsidP="00715506">
      <w:pPr>
        <w:rPr>
          <w:lang w:val="es-ES"/>
        </w:rPr>
      </w:pPr>
      <w:r w:rsidRPr="00283F10">
        <w:rPr>
          <w:lang w:val="es-ES"/>
        </w:rPr>
        <w:t xml:space="preserve">Breve mención de otros costos: </w:t>
      </w:r>
      <w:proofErr w:type="spellStart"/>
      <w:r w:rsidRPr="00283F10">
        <w:rPr>
          <w:lang w:val="es-ES"/>
        </w:rPr>
        <w:t>embeddings</w:t>
      </w:r>
      <w:proofErr w:type="spellEnd"/>
      <w:r w:rsidRPr="00283F10">
        <w:rPr>
          <w:lang w:val="es-ES"/>
        </w:rPr>
        <w:t xml:space="preserve"> (para RAG), fine-</w:t>
      </w:r>
      <w:proofErr w:type="spellStart"/>
      <w:r w:rsidRPr="00283F10">
        <w:rPr>
          <w:lang w:val="es-ES"/>
        </w:rPr>
        <w:t>tuning</w:t>
      </w:r>
      <w:proofErr w:type="spellEnd"/>
      <w:r w:rsidRPr="00283F10">
        <w:rPr>
          <w:lang w:val="es-ES"/>
        </w:rPr>
        <w:t>, uso de herramientas.</w:t>
      </w:r>
      <w:r w:rsidR="00C809B6">
        <w:rPr>
          <w:lang w:val="es-ES"/>
        </w:rPr>
        <w:t xml:space="preserve"> </w:t>
      </w:r>
    </w:p>
    <w:p w14:paraId="452C5BB8" w14:textId="6D3E1403" w:rsidR="00715506" w:rsidRPr="00715506" w:rsidRDefault="00715506" w:rsidP="00715506">
      <w:pPr>
        <w:rPr>
          <w:lang w:val="es-ES"/>
        </w:rPr>
      </w:pPr>
      <w:r w:rsidRPr="00715506">
        <w:rPr>
          <w:b/>
          <w:bCs/>
        </w:rPr>
        <w:t xml:space="preserve"> Ventana de contexto</w:t>
      </w:r>
    </w:p>
    <w:p w14:paraId="51C77490" w14:textId="77777777" w:rsidR="00715506" w:rsidRPr="00715506" w:rsidRDefault="00715506" w:rsidP="00715506">
      <w:pPr>
        <w:numPr>
          <w:ilvl w:val="0"/>
          <w:numId w:val="2"/>
        </w:numPr>
      </w:pPr>
      <w:r w:rsidRPr="00715506">
        <w:t>Definir qué es: límite total de tokens visibles por el modelo (entrada + salida).</w:t>
      </w:r>
    </w:p>
    <w:p w14:paraId="6BCFA688" w14:textId="77777777" w:rsidR="00715506" w:rsidRPr="00715506" w:rsidRDefault="00715506" w:rsidP="00715506">
      <w:pPr>
        <w:numPr>
          <w:ilvl w:val="0"/>
          <w:numId w:val="2"/>
        </w:numPr>
      </w:pPr>
      <w:r w:rsidRPr="00715506">
        <w:t xml:space="preserve">Impacto práctico: truncamiento, degradación de calidad cerca del límite, estrategias (RAG, resúmenes, </w:t>
      </w:r>
      <w:proofErr w:type="spellStart"/>
      <w:r w:rsidRPr="00715506">
        <w:t>chunking</w:t>
      </w:r>
      <w:proofErr w:type="spellEnd"/>
      <w:r w:rsidRPr="00715506">
        <w:t>).</w:t>
      </w:r>
    </w:p>
    <w:p w14:paraId="183490AA" w14:textId="77777777" w:rsidR="00715506" w:rsidRPr="00715506" w:rsidRDefault="00715506" w:rsidP="00715506">
      <w:pPr>
        <w:numPr>
          <w:ilvl w:val="0"/>
          <w:numId w:val="2"/>
        </w:numPr>
      </w:pPr>
      <w:r w:rsidRPr="00715506">
        <w:t>Comparación: ejemplo de qué cabe en 4K vs 128K vs 200K tokens (reglas aproximadas: 700–800 palabras ≈ 1.000 tokens).</w:t>
      </w:r>
    </w:p>
    <w:p w14:paraId="72C724C0" w14:textId="77777777" w:rsidR="00715506" w:rsidRPr="00715506" w:rsidRDefault="00715506" w:rsidP="00283F10"/>
    <w:sectPr w:rsidR="00715506" w:rsidRPr="0071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125A6"/>
    <w:multiLevelType w:val="multilevel"/>
    <w:tmpl w:val="38E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A3736"/>
    <w:multiLevelType w:val="multilevel"/>
    <w:tmpl w:val="88B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543724">
    <w:abstractNumId w:val="1"/>
  </w:num>
  <w:num w:numId="2" w16cid:durableId="122526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6"/>
    <w:rsid w:val="00283F10"/>
    <w:rsid w:val="00430775"/>
    <w:rsid w:val="00432372"/>
    <w:rsid w:val="004634B2"/>
    <w:rsid w:val="00527661"/>
    <w:rsid w:val="00715506"/>
    <w:rsid w:val="008963D5"/>
    <w:rsid w:val="009D3A50"/>
    <w:rsid w:val="00C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030C"/>
  <w15:chartTrackingRefBased/>
  <w15:docId w15:val="{89EA6017-3B80-4AA4-A286-C858D18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09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09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09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09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09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09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09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09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09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09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0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lopez</dc:creator>
  <cp:keywords/>
  <dc:description/>
  <cp:lastModifiedBy>fabian lopez</cp:lastModifiedBy>
  <cp:revision>1</cp:revision>
  <dcterms:created xsi:type="dcterms:W3CDTF">2025-09-04T01:14:00Z</dcterms:created>
  <dcterms:modified xsi:type="dcterms:W3CDTF">2025-09-04T02:21:00Z</dcterms:modified>
</cp:coreProperties>
</file>