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67E3" w14:textId="77777777" w:rsidR="00C75FEF" w:rsidRDefault="00000000">
      <w:pPr>
        <w:jc w:val="center"/>
        <w:rPr>
          <w:rFonts w:ascii="Arial" w:eastAsia="Arial" w:hAnsi="Arial" w:cs="Arial"/>
          <w:b/>
          <w:sz w:val="28"/>
          <w:szCs w:val="28"/>
        </w:rPr>
      </w:pPr>
      <w:r>
        <w:rPr>
          <w:rFonts w:ascii="Arial" w:eastAsia="Arial" w:hAnsi="Arial" w:cs="Arial"/>
          <w:b/>
          <w:sz w:val="28"/>
          <w:szCs w:val="28"/>
        </w:rPr>
        <w:t>Formato y Guía para presentación de artículos académicos y científicos</w:t>
      </w:r>
    </w:p>
    <w:p w14:paraId="1AA06EC5" w14:textId="77777777" w:rsidR="00C75FEF" w:rsidRDefault="00000000">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17C6466C" w14:textId="77777777" w:rsidR="00C75FEF" w:rsidRDefault="00000000">
      <w:pPr>
        <w:jc w:val="center"/>
        <w:rPr>
          <w:sz w:val="20"/>
          <w:szCs w:val="20"/>
        </w:rPr>
      </w:pPr>
      <w:r>
        <w:rPr>
          <w:rFonts w:ascii="Arial" w:eastAsia="Arial" w:hAnsi="Arial" w:cs="Arial"/>
          <w:sz w:val="20"/>
          <w:szCs w:val="20"/>
        </w:rPr>
        <w:t>juliolloclli@upeu.edu.pe</w:t>
      </w:r>
      <w:r>
        <w:rPr>
          <w:rFonts w:ascii="Arial" w:eastAsia="Arial" w:hAnsi="Arial" w:cs="Arial"/>
          <w:sz w:val="20"/>
          <w:szCs w:val="20"/>
          <w:vertAlign w:val="superscript"/>
        </w:rPr>
        <w:t>(1)</w:t>
      </w:r>
    </w:p>
    <w:p w14:paraId="2C886252" w14:textId="77777777" w:rsidR="00C75FEF" w:rsidRDefault="00C75FEF">
      <w:pPr>
        <w:rPr>
          <w:rFonts w:ascii="Arial" w:eastAsia="Arial" w:hAnsi="Arial" w:cs="Arial"/>
          <w:sz w:val="28"/>
          <w:szCs w:val="28"/>
          <w:vertAlign w:val="superscript"/>
        </w:rPr>
      </w:pPr>
    </w:p>
    <w:p w14:paraId="0730A967" w14:textId="77777777" w:rsidR="00C75FEF" w:rsidRPr="0067642F" w:rsidRDefault="00000000">
      <w:pPr>
        <w:jc w:val="center"/>
        <w:rPr>
          <w:rFonts w:ascii="Arial" w:eastAsia="Arial" w:hAnsi="Arial" w:cs="Arial"/>
          <w:sz w:val="28"/>
          <w:szCs w:val="28"/>
          <w:vertAlign w:val="superscript"/>
          <w:lang w:val="en-US"/>
        </w:rPr>
      </w:pPr>
      <w:r w:rsidRPr="0067642F">
        <w:rPr>
          <w:rFonts w:ascii="Arial" w:eastAsia="Arial" w:hAnsi="Arial" w:cs="Arial"/>
          <w:b/>
          <w:sz w:val="28"/>
          <w:szCs w:val="28"/>
          <w:lang w:val="en-US"/>
        </w:rPr>
        <w:t>Format and handbook for presentation of academic and scientific articles.</w:t>
      </w:r>
    </w:p>
    <w:p w14:paraId="70DF7E13" w14:textId="77777777" w:rsidR="00C75FEF" w:rsidRPr="0067642F" w:rsidRDefault="00C75FEF">
      <w:pPr>
        <w:rPr>
          <w:rFonts w:ascii="Arial" w:eastAsia="Arial" w:hAnsi="Arial" w:cs="Arial"/>
          <w:b/>
          <w:sz w:val="18"/>
          <w:szCs w:val="18"/>
          <w:lang w:val="en-US"/>
        </w:rPr>
        <w:sectPr w:rsidR="00C75FEF" w:rsidRPr="0067642F">
          <w:pgSz w:w="11906" w:h="16838"/>
          <w:pgMar w:top="1134" w:right="1134" w:bottom="1134" w:left="1134" w:header="0" w:footer="0" w:gutter="0"/>
          <w:pgNumType w:start="1"/>
          <w:cols w:space="720"/>
        </w:sectPr>
      </w:pPr>
    </w:p>
    <w:p w14:paraId="48F49ECE"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 xml:space="preserve">RESUMEN: </w:t>
      </w:r>
      <w:r>
        <w:rPr>
          <w:rFonts w:ascii="Arial" w:eastAsia="Arial" w:hAnsi="Arial" w:cs="Arial"/>
          <w:i/>
          <w:sz w:val="18"/>
          <w:szCs w:val="18"/>
        </w:rPr>
        <w:t xml:space="preserve">El resumen deberá estar escrito en Arial, 9 </w:t>
      </w:r>
      <w:proofErr w:type="spellStart"/>
      <w:r>
        <w:rPr>
          <w:rFonts w:ascii="Arial" w:eastAsia="Arial" w:hAnsi="Arial" w:cs="Arial"/>
          <w:i/>
          <w:sz w:val="18"/>
          <w:szCs w:val="18"/>
        </w:rPr>
        <w:t>Pts</w:t>
      </w:r>
      <w:proofErr w:type="spellEnd"/>
      <w:r>
        <w:rPr>
          <w:rFonts w:ascii="Arial" w:eastAsia="Arial" w:hAnsi="Arial" w:cs="Arial"/>
          <w:i/>
          <w:sz w:val="18"/>
          <w:szCs w:val="18"/>
        </w:rPr>
        <w:t xml:space="preserve">, cursiva y justificado en la columna de lado izquierdo como se muestra en este documento. Se debe de utilizar la palabra RESUMEN, como título mayúsculas, Arial, 9 </w:t>
      </w:r>
      <w:proofErr w:type="spellStart"/>
      <w:r>
        <w:rPr>
          <w:rFonts w:ascii="Arial" w:eastAsia="Arial" w:hAnsi="Arial" w:cs="Arial"/>
          <w:i/>
          <w:sz w:val="18"/>
          <w:szCs w:val="18"/>
        </w:rPr>
        <w:t>Pts</w:t>
      </w:r>
      <w:proofErr w:type="spellEnd"/>
      <w:r>
        <w:rPr>
          <w:rFonts w:ascii="Arial" w:eastAsia="Arial" w:hAnsi="Arial" w:cs="Arial"/>
          <w:i/>
          <w:sz w:val="18"/>
          <w:szCs w:val="18"/>
        </w:rPr>
        <w:t>, cursiva, negrita y espacio simple el cual viene por defecto en esta planilla. Debe ser redactado de manera directa precisando los aspectos metodológicos importantes y enfatizando los resultados y conclusiones más relevantes. No debe sobrepasar de 300 palabras, en la que se debe establecer lo que fue hecho, como fue hecho, los resultados principales y su significado. Dejar dos espacios en blanco después del RESUMEN, para iniciar con el texto del artículo. Ponga la nota de pie de página al fondo de cada columna cuando lo crea necesario.</w:t>
      </w:r>
    </w:p>
    <w:p w14:paraId="6B7D2112" w14:textId="77777777" w:rsidR="00C75FEF" w:rsidRDefault="00C75FEF">
      <w:pPr>
        <w:ind w:firstLine="720"/>
        <w:jc w:val="both"/>
        <w:rPr>
          <w:rFonts w:ascii="Arial" w:eastAsia="Arial" w:hAnsi="Arial" w:cs="Arial"/>
          <w:i/>
          <w:sz w:val="18"/>
          <w:szCs w:val="18"/>
        </w:rPr>
      </w:pPr>
    </w:p>
    <w:p w14:paraId="3A6AA062"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Se sugiere no más de ocho palabras o frases cortas en orden alfabético, separados por comas, que representan su reporte.</w:t>
      </w:r>
    </w:p>
    <w:p w14:paraId="2797985C" w14:textId="77777777" w:rsidR="00C75FEF" w:rsidRDefault="00C75FEF">
      <w:pPr>
        <w:ind w:firstLine="720"/>
        <w:jc w:val="both"/>
        <w:rPr>
          <w:rFonts w:ascii="Arial" w:eastAsia="Arial" w:hAnsi="Arial" w:cs="Arial"/>
          <w:i/>
          <w:sz w:val="18"/>
          <w:szCs w:val="18"/>
        </w:rPr>
      </w:pPr>
    </w:p>
    <w:p w14:paraId="7DBCC335" w14:textId="77777777" w:rsidR="00C75FEF" w:rsidRDefault="00000000">
      <w:pPr>
        <w:ind w:firstLine="720"/>
        <w:jc w:val="both"/>
        <w:rPr>
          <w:rFonts w:ascii="Arial" w:eastAsia="Arial" w:hAnsi="Arial" w:cs="Arial"/>
          <w:i/>
          <w:sz w:val="18"/>
          <w:szCs w:val="18"/>
        </w:rPr>
      </w:pPr>
      <w:r>
        <w:rPr>
          <w:rFonts w:ascii="Arial" w:eastAsia="Arial" w:hAnsi="Arial" w:cs="Arial"/>
          <w:b/>
          <w:i/>
          <w:sz w:val="18"/>
          <w:szCs w:val="18"/>
        </w:rPr>
        <w:t xml:space="preserve">ABSTRACT. </w:t>
      </w:r>
      <w:r>
        <w:rPr>
          <w:rFonts w:ascii="Arial" w:eastAsia="Arial" w:hAnsi="Arial" w:cs="Arial"/>
          <w:i/>
          <w:sz w:val="18"/>
          <w:szCs w:val="18"/>
        </w:rPr>
        <w:t xml:space="preserve">El </w:t>
      </w:r>
      <w:proofErr w:type="spellStart"/>
      <w:r>
        <w:rPr>
          <w:rFonts w:ascii="Arial" w:eastAsia="Arial" w:hAnsi="Arial" w:cs="Arial"/>
          <w:i/>
          <w:sz w:val="18"/>
          <w:szCs w:val="18"/>
        </w:rPr>
        <w:t>abstract</w:t>
      </w:r>
      <w:proofErr w:type="spellEnd"/>
      <w:r>
        <w:rPr>
          <w:rFonts w:ascii="Arial" w:eastAsia="Arial" w:hAnsi="Arial" w:cs="Arial"/>
          <w:i/>
          <w:sz w:val="18"/>
          <w:szCs w:val="18"/>
        </w:rPr>
        <w:t xml:space="preserve"> debe escribirse en inglés, realmente es traducción fiel al inglés del resumen, no debe exceder de 300 palabras Arial, 9 </w:t>
      </w:r>
      <w:proofErr w:type="spellStart"/>
      <w:r>
        <w:rPr>
          <w:rFonts w:ascii="Arial" w:eastAsia="Arial" w:hAnsi="Arial" w:cs="Arial"/>
          <w:i/>
          <w:sz w:val="18"/>
          <w:szCs w:val="18"/>
        </w:rPr>
        <w:t>Pts</w:t>
      </w:r>
      <w:proofErr w:type="spellEnd"/>
      <w:r>
        <w:rPr>
          <w:rFonts w:ascii="Arial" w:eastAsia="Arial" w:hAnsi="Arial" w:cs="Arial"/>
          <w:i/>
          <w:sz w:val="18"/>
          <w:szCs w:val="18"/>
        </w:rPr>
        <w:t>, defecto en esta planilla.</w:t>
      </w:r>
    </w:p>
    <w:p w14:paraId="4D99B486" w14:textId="77777777" w:rsidR="00C75FEF" w:rsidRDefault="00000000">
      <w:pPr>
        <w:ind w:firstLine="720"/>
        <w:jc w:val="both"/>
        <w:rPr>
          <w:rFonts w:ascii="Arial" w:eastAsia="Arial" w:hAnsi="Arial" w:cs="Arial"/>
          <w:i/>
          <w:sz w:val="18"/>
          <w:szCs w:val="18"/>
        </w:rPr>
      </w:pPr>
      <w:proofErr w:type="spellStart"/>
      <w:r>
        <w:rPr>
          <w:rFonts w:ascii="Arial" w:eastAsia="Arial" w:hAnsi="Arial" w:cs="Arial"/>
          <w:i/>
          <w:sz w:val="18"/>
          <w:szCs w:val="18"/>
        </w:rPr>
        <w:t>Keywords</w:t>
      </w:r>
      <w:proofErr w:type="spellEnd"/>
      <w:r>
        <w:rPr>
          <w:rFonts w:ascii="Arial" w:eastAsia="Arial" w:hAnsi="Arial" w:cs="Arial"/>
          <w:i/>
          <w:sz w:val="18"/>
          <w:szCs w:val="18"/>
        </w:rPr>
        <w:t>. Las mismas palabras claves traducidas en inglés.</w:t>
      </w:r>
    </w:p>
    <w:p w14:paraId="1CAF64A7" w14:textId="77777777" w:rsidR="00C75FEF" w:rsidRDefault="00C75FEF">
      <w:pPr>
        <w:ind w:firstLine="720"/>
        <w:jc w:val="both"/>
        <w:rPr>
          <w:rFonts w:ascii="Arial" w:eastAsia="Arial" w:hAnsi="Arial" w:cs="Arial"/>
          <w:i/>
          <w:sz w:val="18"/>
          <w:szCs w:val="18"/>
        </w:rPr>
      </w:pPr>
    </w:p>
    <w:p w14:paraId="0FB52AB2" w14:textId="77777777" w:rsidR="00C75FEF" w:rsidRDefault="00000000">
      <w:pPr>
        <w:jc w:val="both"/>
        <w:rPr>
          <w:rFonts w:ascii="Arial" w:eastAsia="Arial" w:hAnsi="Arial" w:cs="Arial"/>
          <w:b/>
          <w:sz w:val="18"/>
          <w:szCs w:val="18"/>
        </w:rPr>
      </w:pPr>
      <w:r>
        <w:rPr>
          <w:rFonts w:ascii="Arial" w:eastAsia="Arial" w:hAnsi="Arial" w:cs="Arial"/>
          <w:b/>
          <w:sz w:val="18"/>
          <w:szCs w:val="18"/>
        </w:rPr>
        <w:t>1 INTRODUCCIÓN</w:t>
      </w:r>
    </w:p>
    <w:p w14:paraId="3433A1D7"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3BD49145" w14:textId="77777777" w:rsidR="00C75FEF" w:rsidRDefault="00000000">
      <w:pPr>
        <w:jc w:val="both"/>
        <w:rPr>
          <w:rFonts w:ascii="Arial" w:eastAsia="Arial" w:hAnsi="Arial" w:cs="Arial"/>
          <w:sz w:val="18"/>
          <w:szCs w:val="18"/>
        </w:rPr>
      </w:pPr>
      <w:r>
        <w:rPr>
          <w:rFonts w:ascii="Arial" w:eastAsia="Arial" w:hAnsi="Arial" w:cs="Arial"/>
          <w:sz w:val="18"/>
          <w:szCs w:val="18"/>
        </w:rPr>
        <w:tab/>
        <w:t>Esta guía incluye las descripciones completas de los tipos de letra, del espaciamiento, y la información relacionada para elaborar sus reportes, basados en los formatos utilizados por la IEEE. Este documento es un ejemplo del formato de representación deseado, y contiene información concerniente al diseño general del documento, familiar tipográficas, y tamaños de tipografía apropiados.</w:t>
      </w:r>
    </w:p>
    <w:p w14:paraId="64D5C793" w14:textId="77777777" w:rsidR="00C75FEF" w:rsidRDefault="00C75FEF">
      <w:pPr>
        <w:jc w:val="both"/>
        <w:rPr>
          <w:rFonts w:ascii="Arial" w:eastAsia="Arial" w:hAnsi="Arial" w:cs="Arial"/>
          <w:sz w:val="18"/>
          <w:szCs w:val="18"/>
        </w:rPr>
      </w:pPr>
    </w:p>
    <w:p w14:paraId="7856457D" w14:textId="77777777" w:rsidR="00C75FEF" w:rsidRDefault="00000000">
      <w:pPr>
        <w:jc w:val="both"/>
        <w:rPr>
          <w:rFonts w:ascii="Arial" w:eastAsia="Arial" w:hAnsi="Arial" w:cs="Arial"/>
          <w:b/>
          <w:sz w:val="18"/>
          <w:szCs w:val="18"/>
        </w:rPr>
      </w:pPr>
      <w:r>
        <w:rPr>
          <w:rFonts w:ascii="Arial" w:eastAsia="Arial" w:hAnsi="Arial" w:cs="Arial"/>
          <w:b/>
          <w:sz w:val="18"/>
          <w:szCs w:val="18"/>
        </w:rPr>
        <w:t>2 FORMATO</w:t>
      </w:r>
    </w:p>
    <w:p w14:paraId="20B4CC9D" w14:textId="77777777" w:rsidR="00C75FEF" w:rsidRDefault="00C75FEF">
      <w:pPr>
        <w:jc w:val="both"/>
        <w:rPr>
          <w:rFonts w:ascii="Arial" w:eastAsia="Arial" w:hAnsi="Arial" w:cs="Arial"/>
          <w:sz w:val="18"/>
          <w:szCs w:val="18"/>
        </w:rPr>
      </w:pPr>
    </w:p>
    <w:p w14:paraId="531A74C8" w14:textId="77777777" w:rsidR="00C75FEF" w:rsidRDefault="00000000">
      <w:pPr>
        <w:jc w:val="both"/>
        <w:rPr>
          <w:rFonts w:ascii="Arial" w:eastAsia="Arial" w:hAnsi="Arial" w:cs="Arial"/>
          <w:b/>
          <w:sz w:val="18"/>
          <w:szCs w:val="18"/>
        </w:rPr>
      </w:pPr>
      <w:r>
        <w:rPr>
          <w:rFonts w:ascii="Arial" w:eastAsia="Arial" w:hAnsi="Arial" w:cs="Arial"/>
          <w:b/>
          <w:sz w:val="18"/>
          <w:szCs w:val="18"/>
        </w:rPr>
        <w:t>2.1 CARACTERÍSTICAS GENERALES</w:t>
      </w:r>
    </w:p>
    <w:p w14:paraId="38FEFD04" w14:textId="77777777" w:rsidR="00C75FEF" w:rsidRDefault="00C75FEF">
      <w:pPr>
        <w:jc w:val="both"/>
        <w:rPr>
          <w:rFonts w:ascii="Arial" w:eastAsia="Arial" w:hAnsi="Arial" w:cs="Arial"/>
          <w:sz w:val="18"/>
          <w:szCs w:val="18"/>
        </w:rPr>
      </w:pPr>
    </w:p>
    <w:p w14:paraId="293D4C8F" w14:textId="77777777" w:rsidR="00C75FEF" w:rsidRDefault="00000000">
      <w:pPr>
        <w:jc w:val="both"/>
        <w:rPr>
          <w:rFonts w:ascii="Arial" w:eastAsia="Arial" w:hAnsi="Arial" w:cs="Arial"/>
          <w:sz w:val="18"/>
          <w:szCs w:val="18"/>
        </w:rPr>
      </w:pPr>
      <w:r>
        <w:rPr>
          <w:rFonts w:ascii="Arial" w:eastAsia="Arial" w:hAnsi="Arial" w:cs="Arial"/>
          <w:sz w:val="18"/>
          <w:szCs w:val="18"/>
        </w:rPr>
        <w:t>El trabajo tendrá una extensión no superior a 16 páginas. El trabajo tendrá una extensión no superior a 16 páginas. Deberá contener los siguientes capítulos o secciones:</w:t>
      </w:r>
    </w:p>
    <w:p w14:paraId="2FAED614" w14:textId="77777777" w:rsidR="00C75FEF" w:rsidRDefault="00000000">
      <w:pPr>
        <w:jc w:val="both"/>
        <w:rPr>
          <w:rFonts w:ascii="Arial" w:eastAsia="Arial" w:hAnsi="Arial" w:cs="Arial"/>
          <w:sz w:val="18"/>
          <w:szCs w:val="18"/>
        </w:rPr>
      </w:pPr>
      <w:r>
        <w:rPr>
          <w:rFonts w:ascii="Arial" w:eastAsia="Arial" w:hAnsi="Arial" w:cs="Arial"/>
          <w:b/>
          <w:sz w:val="18"/>
          <w:szCs w:val="18"/>
        </w:rPr>
        <w:t>a) TÍTULO</w:t>
      </w:r>
      <w:r>
        <w:rPr>
          <w:rFonts w:ascii="Arial" w:eastAsia="Arial" w:hAnsi="Arial" w:cs="Arial"/>
          <w:sz w:val="18"/>
          <w:szCs w:val="18"/>
        </w:rPr>
        <w:t xml:space="preserve"> del artículo. debe ser conciso, preciso indicando el contenido del trabajo con un máximo de 20 palabras.</w:t>
      </w:r>
    </w:p>
    <w:p w14:paraId="615785B8"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b) RESUMEN. </w:t>
      </w:r>
      <w:r>
        <w:rPr>
          <w:rFonts w:ascii="Arial" w:eastAsia="Arial" w:hAnsi="Arial" w:cs="Arial"/>
          <w:sz w:val="18"/>
          <w:szCs w:val="18"/>
        </w:rPr>
        <w:t>Debe ser redactado de manera directa precisando los aspectos metodológicos importantes y enfatizando los resultados y conclusiones más relevantes. No debe sobrepasar las 300 palabras.</w:t>
      </w:r>
    </w:p>
    <w:p w14:paraId="75B1D67B" w14:textId="77777777" w:rsidR="00C75FEF" w:rsidRDefault="00000000">
      <w:pPr>
        <w:jc w:val="both"/>
        <w:rPr>
          <w:rFonts w:ascii="Arial" w:eastAsia="Arial" w:hAnsi="Arial" w:cs="Arial"/>
          <w:sz w:val="18"/>
          <w:szCs w:val="18"/>
        </w:rPr>
      </w:pPr>
      <w:r>
        <w:rPr>
          <w:rFonts w:ascii="Arial" w:eastAsia="Arial" w:hAnsi="Arial" w:cs="Arial"/>
          <w:b/>
          <w:sz w:val="18"/>
          <w:szCs w:val="18"/>
        </w:rPr>
        <w:t>c) ABSTRACT.</w:t>
      </w:r>
      <w:r>
        <w:rPr>
          <w:rFonts w:ascii="Arial" w:eastAsia="Arial" w:hAnsi="Arial" w:cs="Arial"/>
          <w:sz w:val="18"/>
          <w:szCs w:val="18"/>
        </w:rPr>
        <w:t xml:space="preserve"> Es la traducción fiel al inglés del resumen.</w:t>
      </w:r>
    </w:p>
    <w:p w14:paraId="427E2970"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d) PALABRAS CLAVE (KEY WORDS). </w:t>
      </w:r>
      <w:r>
        <w:rPr>
          <w:rFonts w:ascii="Arial" w:eastAsia="Arial" w:hAnsi="Arial" w:cs="Arial"/>
          <w:sz w:val="18"/>
          <w:szCs w:val="18"/>
        </w:rPr>
        <w:t xml:space="preserve">Usar palabras que indiquen temas importantes del trabajo. Tras el resumen los autores deberán presentar e identificar como tales, de 3 a 8 </w:t>
      </w:r>
      <w:r>
        <w:rPr>
          <w:rFonts w:ascii="Arial" w:eastAsia="Arial" w:hAnsi="Arial" w:cs="Arial"/>
          <w:b/>
          <w:sz w:val="18"/>
          <w:szCs w:val="18"/>
        </w:rPr>
        <w:t>palabras clave</w:t>
      </w:r>
      <w:r>
        <w:rPr>
          <w:rFonts w:ascii="Arial" w:eastAsia="Arial" w:hAnsi="Arial" w:cs="Arial"/>
          <w:sz w:val="18"/>
          <w:szCs w:val="18"/>
        </w:rPr>
        <w:t xml:space="preserve"> que faciliten a los documentos el análisis documental del artículo.</w:t>
      </w:r>
    </w:p>
    <w:p w14:paraId="7D089828"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e) </w:t>
      </w:r>
      <w:r>
        <w:rPr>
          <w:rFonts w:ascii="Arial" w:eastAsia="Arial" w:hAnsi="Arial" w:cs="Arial"/>
          <w:b/>
          <w:sz w:val="18"/>
          <w:szCs w:val="18"/>
        </w:rPr>
        <w:t>INTRODUCCIÓN.</w:t>
      </w:r>
      <w:r>
        <w:rPr>
          <w:rFonts w:ascii="Arial" w:eastAsia="Arial" w:hAnsi="Arial" w:cs="Arial"/>
          <w:sz w:val="18"/>
          <w:szCs w:val="18"/>
        </w:rPr>
        <w:t xml:space="preserve"> Debe ser breve, esclareciendo la naturaleza del problema de investigación estudiado con su correspondiente sustento teórico. Debe considerar la(s) hipótesis del trabajo, con citación bibliográfica específica (entre paréntesis y en orden numérico de las citas); finalizando son los objetivos de la investigación.</w:t>
      </w:r>
    </w:p>
    <w:p w14:paraId="4DC23B01" w14:textId="77777777" w:rsidR="00C75FEF" w:rsidRDefault="00000000">
      <w:pPr>
        <w:jc w:val="both"/>
        <w:rPr>
          <w:rFonts w:ascii="Arial" w:eastAsia="Arial" w:hAnsi="Arial" w:cs="Arial"/>
          <w:sz w:val="18"/>
          <w:szCs w:val="18"/>
        </w:rPr>
      </w:pPr>
      <w:r>
        <w:rPr>
          <w:rFonts w:ascii="Arial" w:eastAsia="Arial" w:hAnsi="Arial" w:cs="Arial"/>
          <w:b/>
          <w:sz w:val="18"/>
          <w:szCs w:val="18"/>
        </w:rPr>
        <w:t>f) MATERIAL Y MÉTODOS.</w:t>
      </w:r>
      <w:r>
        <w:rPr>
          <w:rFonts w:ascii="Arial" w:eastAsia="Arial" w:hAnsi="Arial" w:cs="Arial"/>
          <w:sz w:val="18"/>
          <w:szCs w:val="18"/>
        </w:rPr>
        <w:t xml:space="preserve"> Debe considerar: lugar de ejecución del trabajo, procedencia del material usado. Población y muestra. Métodos, técnicas, equipos, diseño metodológico y materiales, además precisar las metodologías de análisis, diseño experimental, factores y niveles en estudio, tratamientos, procedimientos, factores y pruebas estadísticos realizadas en la </w:t>
      </w:r>
      <w:proofErr w:type="spellStart"/>
      <w:r>
        <w:rPr>
          <w:rFonts w:ascii="Arial" w:eastAsia="Arial" w:hAnsi="Arial" w:cs="Arial"/>
          <w:sz w:val="18"/>
          <w:szCs w:val="18"/>
        </w:rPr>
        <w:t>contrastación</w:t>
      </w:r>
      <w:proofErr w:type="spellEnd"/>
      <w:r>
        <w:rPr>
          <w:rFonts w:ascii="Arial" w:eastAsia="Arial" w:hAnsi="Arial" w:cs="Arial"/>
          <w:sz w:val="18"/>
          <w:szCs w:val="18"/>
        </w:rPr>
        <w:t xml:space="preserve"> de la hipótesis. Asimismo, deberá utilizar el sistema internacional de unidades (los </w:t>
      </w:r>
      <w:proofErr w:type="spellStart"/>
      <w:r>
        <w:rPr>
          <w:rFonts w:ascii="Arial" w:eastAsia="Arial" w:hAnsi="Arial" w:cs="Arial"/>
          <w:sz w:val="18"/>
          <w:szCs w:val="18"/>
        </w:rPr>
        <w:t>ítemes</w:t>
      </w:r>
      <w:proofErr w:type="spellEnd"/>
      <w:r>
        <w:rPr>
          <w:rFonts w:ascii="Arial" w:eastAsia="Arial" w:hAnsi="Arial" w:cs="Arial"/>
          <w:sz w:val="18"/>
          <w:szCs w:val="18"/>
        </w:rPr>
        <w:t xml:space="preserve"> a ser considerados en ésta, debe ajustarse a la naturaleza de la investigación).</w:t>
      </w:r>
    </w:p>
    <w:p w14:paraId="2F5E7499"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RESULTADOS. </w:t>
      </w:r>
      <w:r>
        <w:rPr>
          <w:rFonts w:ascii="Arial" w:eastAsia="Arial" w:hAnsi="Arial" w:cs="Arial"/>
          <w:sz w:val="18"/>
          <w:szCs w:val="18"/>
        </w:rPr>
        <w:t>Deben contener una información precisa de los datos obtenidos, los resultados principales de estudio o análisis. Los cuadros, diagramas, gráficos son auto explicativos, éstos deben estar referidos en el texto, numerados en arábigos y en orden correlativo.</w:t>
      </w:r>
    </w:p>
    <w:p w14:paraId="55ABE640" w14:textId="77777777" w:rsidR="00C75FEF" w:rsidRDefault="00000000">
      <w:pPr>
        <w:jc w:val="both"/>
        <w:rPr>
          <w:rFonts w:ascii="Arial" w:eastAsia="Arial" w:hAnsi="Arial" w:cs="Arial"/>
          <w:sz w:val="18"/>
          <w:szCs w:val="18"/>
        </w:rPr>
      </w:pPr>
      <w:r>
        <w:rPr>
          <w:rFonts w:ascii="Arial" w:eastAsia="Arial" w:hAnsi="Arial" w:cs="Arial"/>
          <w:b/>
          <w:sz w:val="18"/>
          <w:szCs w:val="18"/>
        </w:rPr>
        <w:t>h) DISCUSIÓN.</w:t>
      </w:r>
      <w:r>
        <w:rPr>
          <w:rFonts w:ascii="Arial" w:eastAsia="Arial" w:hAnsi="Arial" w:cs="Arial"/>
          <w:sz w:val="18"/>
          <w:szCs w:val="18"/>
        </w:rPr>
        <w:t xml:space="preserve"> Los resultados deben ser analizados tomando en consideración las referencias bibliográficas. El análisis crítico debe ser direccionado por la hipótesis del trabajo de investigación. Se debe estimular conjeturar basado en los datos obtenidos, fundamentados firmemente en sustentos teóricos del conocimiento científico. Si el fenómeno es estudio es complejo y extenso se recomienda desglosarlo en partes con sus respectivos epígrafes. Se debe mencionar los trabajos de investigación.</w:t>
      </w:r>
    </w:p>
    <w:p w14:paraId="3EAD08D5" w14:textId="77777777" w:rsidR="00C75FEF" w:rsidRDefault="00000000">
      <w:pPr>
        <w:jc w:val="both"/>
        <w:rPr>
          <w:rFonts w:ascii="Arial" w:eastAsia="Arial" w:hAnsi="Arial" w:cs="Arial"/>
          <w:sz w:val="18"/>
          <w:szCs w:val="18"/>
        </w:rPr>
      </w:pPr>
      <w:r>
        <w:rPr>
          <w:rFonts w:ascii="Arial" w:eastAsia="Arial" w:hAnsi="Arial" w:cs="Arial"/>
          <w:b/>
          <w:sz w:val="18"/>
          <w:szCs w:val="18"/>
        </w:rPr>
        <w:t>i) CONCLUSIONES.</w:t>
      </w:r>
      <w:r>
        <w:rPr>
          <w:rFonts w:ascii="Arial" w:eastAsia="Arial" w:hAnsi="Arial" w:cs="Arial"/>
          <w:sz w:val="18"/>
          <w:szCs w:val="18"/>
        </w:rPr>
        <w:t xml:space="preserve"> Deben basarse solamente en los datos presentados en el trabajo de investigación y deberán ser separada cada conclusión con viñetas.</w:t>
      </w:r>
    </w:p>
    <w:p w14:paraId="0F389638" w14:textId="77777777" w:rsidR="00C75FEF" w:rsidRDefault="00000000">
      <w:pPr>
        <w:jc w:val="both"/>
        <w:rPr>
          <w:rFonts w:ascii="Arial" w:eastAsia="Arial" w:hAnsi="Arial" w:cs="Arial"/>
          <w:sz w:val="18"/>
          <w:szCs w:val="18"/>
        </w:rPr>
      </w:pPr>
      <w:r>
        <w:rPr>
          <w:rFonts w:ascii="Arial" w:eastAsia="Arial" w:hAnsi="Arial" w:cs="Arial"/>
          <w:b/>
          <w:sz w:val="18"/>
          <w:szCs w:val="18"/>
        </w:rPr>
        <w:t>j) AGRADECIMIENTO.</w:t>
      </w:r>
      <w:r>
        <w:rPr>
          <w:rFonts w:ascii="Arial" w:eastAsia="Arial" w:hAnsi="Arial" w:cs="Arial"/>
          <w:sz w:val="18"/>
          <w:szCs w:val="18"/>
        </w:rPr>
        <w:t xml:space="preserve"> Es opcional.</w:t>
      </w:r>
    </w:p>
    <w:p w14:paraId="08E796B9" w14:textId="77777777" w:rsidR="00C75FEF" w:rsidRDefault="00000000">
      <w:pPr>
        <w:jc w:val="both"/>
        <w:rPr>
          <w:rFonts w:ascii="Arial" w:eastAsia="Arial" w:hAnsi="Arial" w:cs="Arial"/>
          <w:sz w:val="18"/>
          <w:szCs w:val="18"/>
        </w:rPr>
      </w:pPr>
      <w:r>
        <w:rPr>
          <w:rFonts w:ascii="Arial" w:eastAsia="Arial" w:hAnsi="Arial" w:cs="Arial"/>
          <w:b/>
          <w:sz w:val="18"/>
          <w:szCs w:val="18"/>
        </w:rPr>
        <w:t xml:space="preserve">k) LITERATURA CITADA. </w:t>
      </w:r>
      <w:r>
        <w:rPr>
          <w:rFonts w:ascii="Arial" w:eastAsia="Arial" w:hAnsi="Arial" w:cs="Arial"/>
          <w:sz w:val="18"/>
          <w:szCs w:val="18"/>
        </w:rPr>
        <w:t>Debe tener las siguientes características, según corresponda la cita bibliográfica.</w:t>
      </w:r>
    </w:p>
    <w:p w14:paraId="378DE969" w14:textId="77777777" w:rsidR="00C75FEF" w:rsidRDefault="00C75FEF">
      <w:pPr>
        <w:jc w:val="both"/>
        <w:rPr>
          <w:rFonts w:ascii="Arial" w:eastAsia="Arial" w:hAnsi="Arial" w:cs="Arial"/>
          <w:sz w:val="18"/>
          <w:szCs w:val="18"/>
        </w:rPr>
      </w:pPr>
    </w:p>
    <w:p w14:paraId="5A402F71" w14:textId="77777777" w:rsidR="00C75FEF" w:rsidRDefault="00000000">
      <w:pPr>
        <w:jc w:val="both"/>
        <w:rPr>
          <w:rFonts w:ascii="Arial" w:eastAsia="Arial" w:hAnsi="Arial" w:cs="Arial"/>
          <w:sz w:val="18"/>
          <w:szCs w:val="18"/>
        </w:rPr>
      </w:pPr>
      <w:r>
        <w:rPr>
          <w:rFonts w:ascii="Arial" w:eastAsia="Arial" w:hAnsi="Arial" w:cs="Arial"/>
          <w:sz w:val="18"/>
          <w:szCs w:val="18"/>
        </w:rPr>
        <w:tab/>
        <w:t>Todo el material impreso, incluyendo el texto, las ilustraciones, y los gráficos, se deben mantener dentro de una área de impresión de 17,5 cm ancho por 23 cm alto. No escriba, ni imprima nada fuera del área de impresión. Las columnas deberán ser 8 cm de ancho, con una separación de 1 cm de espacio entre ellas y con espaciamiento sencillo entre renglones. El texto debe estar justificado.</w:t>
      </w:r>
    </w:p>
    <w:p w14:paraId="6B68FB22"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35773592" w14:textId="77777777" w:rsidR="00C75FEF" w:rsidRDefault="00000000">
      <w:pPr>
        <w:jc w:val="both"/>
        <w:rPr>
          <w:rFonts w:ascii="Arial" w:eastAsia="Arial" w:hAnsi="Arial" w:cs="Arial"/>
          <w:sz w:val="18"/>
          <w:szCs w:val="18"/>
        </w:rPr>
      </w:pPr>
      <w:r>
        <w:rPr>
          <w:rFonts w:ascii="Arial" w:eastAsia="Arial" w:hAnsi="Arial" w:cs="Arial"/>
          <w:sz w:val="18"/>
          <w:szCs w:val="18"/>
        </w:rPr>
        <w:tab/>
        <w:t>Este documento es un ejemplo del formato con los márgenes y la colocación del texto, este está disponible en formato de WORD. Contiene las líneas y los párrafos con los márgenes y área de impresión.</w:t>
      </w:r>
    </w:p>
    <w:p w14:paraId="394F035F" w14:textId="77777777" w:rsidR="00C75FEF" w:rsidRDefault="00C75FEF">
      <w:pPr>
        <w:jc w:val="both"/>
        <w:rPr>
          <w:rFonts w:ascii="Arial" w:eastAsia="Arial" w:hAnsi="Arial" w:cs="Arial"/>
          <w:sz w:val="18"/>
          <w:szCs w:val="18"/>
        </w:rPr>
      </w:pPr>
    </w:p>
    <w:p w14:paraId="27412B7B" w14:textId="77777777" w:rsidR="00C75FEF" w:rsidRDefault="00000000">
      <w:pPr>
        <w:jc w:val="both"/>
        <w:rPr>
          <w:rFonts w:ascii="Arial" w:eastAsia="Arial" w:hAnsi="Arial" w:cs="Arial"/>
          <w:sz w:val="18"/>
          <w:szCs w:val="18"/>
        </w:rPr>
      </w:pPr>
      <w:r>
        <w:rPr>
          <w:rFonts w:ascii="Arial" w:eastAsia="Arial" w:hAnsi="Arial" w:cs="Arial"/>
          <w:sz w:val="18"/>
          <w:szCs w:val="18"/>
        </w:rPr>
        <w:tab/>
        <w:t>Se recomienda utilizar el presente documento como plantilla para MS Word para la preparación del reporte. Lo puede descargar y abrir la plantilla y copiar su texto y las ilustraciones en la plantilla.</w:t>
      </w:r>
    </w:p>
    <w:p w14:paraId="0A2DCA9B"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19C24346" w14:textId="77777777" w:rsidR="00C75FEF" w:rsidRDefault="00000000">
      <w:pPr>
        <w:jc w:val="both"/>
        <w:rPr>
          <w:rFonts w:ascii="Arial" w:eastAsia="Arial" w:hAnsi="Arial" w:cs="Arial"/>
          <w:sz w:val="18"/>
          <w:szCs w:val="18"/>
        </w:rPr>
      </w:pPr>
      <w:r>
        <w:rPr>
          <w:rFonts w:ascii="Arial" w:eastAsia="Arial" w:hAnsi="Arial" w:cs="Arial"/>
          <w:sz w:val="18"/>
          <w:szCs w:val="18"/>
        </w:rPr>
        <w:tab/>
        <w:t>las características generales del texto deben respetar los siguientes criterios:</w:t>
      </w:r>
    </w:p>
    <w:p w14:paraId="4C9B994A" w14:textId="77777777" w:rsidR="00C75FEF" w:rsidRDefault="00C75FEF">
      <w:pPr>
        <w:jc w:val="both"/>
        <w:rPr>
          <w:rFonts w:ascii="Arial" w:eastAsia="Arial" w:hAnsi="Arial" w:cs="Arial"/>
          <w:sz w:val="18"/>
          <w:szCs w:val="18"/>
        </w:rPr>
      </w:pPr>
    </w:p>
    <w:p w14:paraId="085482F4" w14:textId="77777777" w:rsidR="00C75FEF" w:rsidRDefault="00000000">
      <w:pPr>
        <w:jc w:val="both"/>
        <w:rPr>
          <w:rFonts w:ascii="Arial" w:eastAsia="Arial" w:hAnsi="Arial" w:cs="Arial"/>
          <w:sz w:val="18"/>
          <w:szCs w:val="18"/>
        </w:rPr>
      </w:pPr>
      <w:r>
        <w:rPr>
          <w:rFonts w:ascii="Arial" w:eastAsia="Arial" w:hAnsi="Arial" w:cs="Arial"/>
          <w:sz w:val="18"/>
          <w:szCs w:val="18"/>
        </w:rPr>
        <w:tab/>
        <w:t>Los escritos deben ser impresos en hojas tamaño carta, (21.5 cm X 27.9 cm).</w:t>
      </w:r>
    </w:p>
    <w:p w14:paraId="2D3080AA" w14:textId="77777777" w:rsidR="00C75FEF" w:rsidRDefault="00C75FEF">
      <w:pPr>
        <w:jc w:val="both"/>
        <w:rPr>
          <w:rFonts w:ascii="Arial" w:eastAsia="Arial" w:hAnsi="Arial" w:cs="Arial"/>
          <w:sz w:val="18"/>
          <w:szCs w:val="18"/>
        </w:rPr>
      </w:pPr>
    </w:p>
    <w:p w14:paraId="38C4D22D" w14:textId="77777777" w:rsidR="00C75FEF" w:rsidRDefault="00000000">
      <w:pPr>
        <w:jc w:val="both"/>
        <w:rPr>
          <w:rFonts w:ascii="Arial" w:eastAsia="Arial" w:hAnsi="Arial" w:cs="Arial"/>
          <w:sz w:val="18"/>
          <w:szCs w:val="18"/>
        </w:rPr>
      </w:pPr>
      <w:r>
        <w:rPr>
          <w:rFonts w:ascii="Arial" w:eastAsia="Arial" w:hAnsi="Arial" w:cs="Arial"/>
          <w:sz w:val="18"/>
          <w:szCs w:val="18"/>
        </w:rPr>
        <w:tab/>
        <w:t>Los márgenes deben ser impresos de respetar los siguientes criterios:</w:t>
      </w:r>
    </w:p>
    <w:p w14:paraId="71BFC8B5"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izquierdo: 2.5 cm.</w:t>
      </w:r>
    </w:p>
    <w:p w14:paraId="6583C914"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derecho: 2.0 cm.</w:t>
      </w:r>
    </w:p>
    <w:p w14:paraId="0BC5F1E4"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1): 2.5 cm.</w:t>
      </w:r>
    </w:p>
    <w:p w14:paraId="43DD6157"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2-8): 2 cm.</w:t>
      </w:r>
    </w:p>
    <w:p w14:paraId="1EEC1236" w14:textId="77777777" w:rsidR="00C75FEF" w:rsidRDefault="00000000">
      <w:pPr>
        <w:numPr>
          <w:ilvl w:val="0"/>
          <w:numId w:val="1"/>
        </w:numPr>
        <w:ind w:left="1133"/>
        <w:jc w:val="both"/>
        <w:rPr>
          <w:rFonts w:ascii="Arial" w:eastAsia="Arial" w:hAnsi="Arial" w:cs="Arial"/>
          <w:sz w:val="18"/>
          <w:szCs w:val="18"/>
        </w:rPr>
      </w:pPr>
      <w:r>
        <w:rPr>
          <w:rFonts w:ascii="Arial" w:eastAsia="Arial" w:hAnsi="Arial" w:cs="Arial"/>
          <w:sz w:val="18"/>
          <w:szCs w:val="18"/>
        </w:rPr>
        <w:t>Margen inferior: 2.0 cm.</w:t>
      </w:r>
    </w:p>
    <w:p w14:paraId="61835FA8" w14:textId="77777777" w:rsidR="00C75FEF" w:rsidRDefault="00000000">
      <w:pPr>
        <w:jc w:val="both"/>
        <w:rPr>
          <w:rFonts w:ascii="Arial" w:eastAsia="Arial" w:hAnsi="Arial" w:cs="Arial"/>
          <w:sz w:val="18"/>
          <w:szCs w:val="18"/>
        </w:rPr>
      </w:pPr>
      <w:r>
        <w:rPr>
          <w:rFonts w:ascii="Arial" w:eastAsia="Arial" w:hAnsi="Arial" w:cs="Arial"/>
          <w:sz w:val="18"/>
          <w:szCs w:val="18"/>
        </w:rPr>
        <w:t>Mencione las figuras con la abreviatura: Fig. 2, a menos que sea al inicio de la oración.</w:t>
      </w:r>
    </w:p>
    <w:p w14:paraId="07F99929" w14:textId="77777777" w:rsidR="00C75FEF" w:rsidRDefault="00C75FEF">
      <w:pPr>
        <w:jc w:val="both"/>
        <w:rPr>
          <w:rFonts w:ascii="Arial" w:eastAsia="Arial" w:hAnsi="Arial" w:cs="Arial"/>
          <w:sz w:val="18"/>
          <w:szCs w:val="18"/>
        </w:rPr>
      </w:pPr>
    </w:p>
    <w:p w14:paraId="0D75674E" w14:textId="77777777" w:rsidR="00C75FEF" w:rsidRDefault="00000000">
      <w:pPr>
        <w:jc w:val="both"/>
        <w:rPr>
          <w:rFonts w:ascii="Arial" w:eastAsia="Arial" w:hAnsi="Arial" w:cs="Arial"/>
          <w:b/>
          <w:sz w:val="18"/>
          <w:szCs w:val="18"/>
        </w:rPr>
      </w:pPr>
      <w:r>
        <w:rPr>
          <w:rFonts w:ascii="Arial" w:eastAsia="Arial" w:hAnsi="Arial" w:cs="Arial"/>
          <w:b/>
          <w:sz w:val="18"/>
          <w:szCs w:val="18"/>
        </w:rPr>
        <w:t>3 TÍTULO PRINCIPAL</w:t>
      </w:r>
    </w:p>
    <w:p w14:paraId="6C08D1A8" w14:textId="77777777" w:rsidR="00C75FEF" w:rsidRDefault="00C75FEF">
      <w:pPr>
        <w:jc w:val="both"/>
        <w:rPr>
          <w:rFonts w:ascii="Arial" w:eastAsia="Arial" w:hAnsi="Arial" w:cs="Arial"/>
          <w:b/>
          <w:sz w:val="18"/>
          <w:szCs w:val="18"/>
        </w:rPr>
      </w:pPr>
    </w:p>
    <w:p w14:paraId="29600E52" w14:textId="77777777" w:rsidR="00C75FEF" w:rsidRDefault="00000000">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El título principal debe empezar en el margen superior de la primera página, en mayúsculas, centrado, Arial de 14 </w:t>
      </w:r>
      <w:proofErr w:type="spellStart"/>
      <w:r>
        <w:rPr>
          <w:rFonts w:ascii="Arial" w:eastAsia="Arial" w:hAnsi="Arial" w:cs="Arial"/>
          <w:sz w:val="18"/>
          <w:szCs w:val="18"/>
        </w:rPr>
        <w:t>Pts</w:t>
      </w:r>
      <w:proofErr w:type="spellEnd"/>
      <w:r>
        <w:rPr>
          <w:rFonts w:ascii="Arial" w:eastAsia="Arial" w:hAnsi="Arial" w:cs="Arial"/>
          <w:sz w:val="18"/>
          <w:szCs w:val="18"/>
        </w:rPr>
        <w:t>, negrita. Deje un espacio en blanco después del título.</w:t>
      </w:r>
    </w:p>
    <w:p w14:paraId="65123608" w14:textId="77777777" w:rsidR="00C75FEF" w:rsidRDefault="00C75FEF">
      <w:pPr>
        <w:jc w:val="both"/>
        <w:rPr>
          <w:rFonts w:ascii="Arial" w:eastAsia="Arial" w:hAnsi="Arial" w:cs="Arial"/>
          <w:sz w:val="18"/>
          <w:szCs w:val="18"/>
        </w:rPr>
      </w:pPr>
    </w:p>
    <w:p w14:paraId="06AFAD5F" w14:textId="77777777" w:rsidR="00C75FEF" w:rsidRDefault="00000000">
      <w:pPr>
        <w:jc w:val="both"/>
        <w:rPr>
          <w:rFonts w:ascii="Arial" w:eastAsia="Arial" w:hAnsi="Arial" w:cs="Arial"/>
          <w:sz w:val="18"/>
          <w:szCs w:val="18"/>
        </w:rPr>
      </w:pPr>
      <w:r>
        <w:rPr>
          <w:rFonts w:ascii="Arial" w:eastAsia="Arial" w:hAnsi="Arial" w:cs="Arial"/>
          <w:b/>
          <w:sz w:val="18"/>
          <w:szCs w:val="18"/>
        </w:rPr>
        <w:t>4 NOMBRES DE LOS INTEGRANTES Y SUS E-MAIL</w:t>
      </w:r>
    </w:p>
    <w:p w14:paraId="1C9ACE89" w14:textId="77777777" w:rsidR="00C75FEF" w:rsidRDefault="00C75FEF">
      <w:pPr>
        <w:jc w:val="both"/>
        <w:rPr>
          <w:rFonts w:ascii="Arial" w:eastAsia="Arial" w:hAnsi="Arial" w:cs="Arial"/>
          <w:sz w:val="18"/>
          <w:szCs w:val="18"/>
        </w:rPr>
      </w:pPr>
    </w:p>
    <w:p w14:paraId="79F21A02" w14:textId="77777777" w:rsidR="00C75FEF" w:rsidRDefault="00000000">
      <w:pPr>
        <w:jc w:val="both"/>
        <w:rPr>
          <w:rFonts w:ascii="Arial" w:eastAsia="Arial" w:hAnsi="Arial" w:cs="Arial"/>
          <w:sz w:val="18"/>
          <w:szCs w:val="18"/>
        </w:rPr>
      </w:pPr>
      <w:r>
        <w:rPr>
          <w:rFonts w:ascii="Arial" w:eastAsia="Arial" w:hAnsi="Arial" w:cs="Arial"/>
          <w:sz w:val="18"/>
          <w:szCs w:val="18"/>
        </w:rPr>
        <w:tab/>
        <w:t>Los nombres de los participantes deberán estar centrados bajo el título Arial de 11 Pts. Los correos electrónicos se centrarán debajo de los nombres, en Arial de 10 Pts., (quitar el hipervínculo). En seguida se la información de los participantes dejar dos espacios en blanco antes del texto principal.</w:t>
      </w:r>
    </w:p>
    <w:p w14:paraId="57DCC06D" w14:textId="77777777" w:rsidR="00C75FEF" w:rsidRDefault="00C75FEF">
      <w:pPr>
        <w:jc w:val="both"/>
        <w:rPr>
          <w:rFonts w:ascii="Arial" w:eastAsia="Arial" w:hAnsi="Arial" w:cs="Arial"/>
          <w:sz w:val="18"/>
          <w:szCs w:val="18"/>
        </w:rPr>
      </w:pPr>
    </w:p>
    <w:p w14:paraId="4ACEFF9F" w14:textId="77777777" w:rsidR="00C75FEF"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Inicie con su(s) nombre(s) de pila seguido de sus apellidos.</w:t>
      </w:r>
    </w:p>
    <w:p w14:paraId="0231516E" w14:textId="77777777" w:rsidR="00C75FEF" w:rsidRDefault="00C75FEF">
      <w:pPr>
        <w:jc w:val="both"/>
        <w:rPr>
          <w:rFonts w:ascii="Arial" w:eastAsia="Arial" w:hAnsi="Arial" w:cs="Arial"/>
          <w:sz w:val="18"/>
          <w:szCs w:val="18"/>
        </w:rPr>
      </w:pPr>
    </w:p>
    <w:p w14:paraId="390D9432" w14:textId="77777777" w:rsidR="00C75FEF" w:rsidRDefault="00000000">
      <w:pPr>
        <w:jc w:val="both"/>
        <w:rPr>
          <w:rFonts w:ascii="Arial" w:eastAsia="Arial" w:hAnsi="Arial" w:cs="Arial"/>
          <w:b/>
          <w:sz w:val="18"/>
          <w:szCs w:val="18"/>
        </w:rPr>
      </w:pPr>
      <w:r>
        <w:rPr>
          <w:rFonts w:ascii="Arial" w:eastAsia="Arial" w:hAnsi="Arial" w:cs="Arial"/>
          <w:b/>
          <w:sz w:val="18"/>
          <w:szCs w:val="18"/>
        </w:rPr>
        <w:t>5 SEGUNDA Y PÁGINAS SIGUIENTES</w:t>
      </w:r>
    </w:p>
    <w:p w14:paraId="58FB1496" w14:textId="77777777" w:rsidR="00C75FEF" w:rsidRDefault="00C75FEF">
      <w:pPr>
        <w:jc w:val="both"/>
        <w:rPr>
          <w:rFonts w:ascii="Arial" w:eastAsia="Arial" w:hAnsi="Arial" w:cs="Arial"/>
          <w:sz w:val="18"/>
          <w:szCs w:val="18"/>
        </w:rPr>
      </w:pPr>
    </w:p>
    <w:p w14:paraId="3351A7D8" w14:textId="77777777" w:rsidR="00C75FEF" w:rsidRDefault="00000000">
      <w:pPr>
        <w:jc w:val="both"/>
        <w:rPr>
          <w:rFonts w:ascii="Arial" w:eastAsia="Arial" w:hAnsi="Arial" w:cs="Arial"/>
          <w:sz w:val="18"/>
          <w:szCs w:val="18"/>
        </w:rPr>
      </w:pPr>
      <w:r>
        <w:rPr>
          <w:rFonts w:ascii="Arial" w:eastAsia="Arial" w:hAnsi="Arial" w:cs="Arial"/>
          <w:sz w:val="18"/>
          <w:szCs w:val="18"/>
        </w:rPr>
        <w:tab/>
        <w:t>Los márgenes para la segunda y las páginas siguientes deben cumplir con los establecidos en el punto 2.1.</w:t>
      </w:r>
    </w:p>
    <w:p w14:paraId="5EA0CBC7" w14:textId="77777777" w:rsidR="00C75FEF" w:rsidRDefault="00C75FEF">
      <w:pPr>
        <w:jc w:val="both"/>
        <w:rPr>
          <w:rFonts w:ascii="Arial" w:eastAsia="Arial" w:hAnsi="Arial" w:cs="Arial"/>
          <w:sz w:val="18"/>
          <w:szCs w:val="18"/>
        </w:rPr>
      </w:pPr>
    </w:p>
    <w:p w14:paraId="59B687FA" w14:textId="77777777" w:rsidR="00C75FEF" w:rsidRDefault="00000000">
      <w:pPr>
        <w:jc w:val="both"/>
        <w:rPr>
          <w:rFonts w:ascii="Arial" w:eastAsia="Arial" w:hAnsi="Arial" w:cs="Arial"/>
          <w:sz w:val="18"/>
          <w:szCs w:val="18"/>
        </w:rPr>
      </w:pPr>
      <w:r>
        <w:rPr>
          <w:rFonts w:ascii="Arial" w:eastAsia="Arial" w:hAnsi="Arial" w:cs="Arial"/>
          <w:b/>
          <w:sz w:val="18"/>
          <w:szCs w:val="18"/>
        </w:rPr>
        <w:t>6 TIPOS DE LETRA</w:t>
      </w:r>
    </w:p>
    <w:p w14:paraId="4A8B773C" w14:textId="77777777" w:rsidR="00C75FEF" w:rsidRDefault="00C75FEF">
      <w:pPr>
        <w:jc w:val="both"/>
        <w:rPr>
          <w:rFonts w:ascii="Arial" w:eastAsia="Arial" w:hAnsi="Arial" w:cs="Arial"/>
          <w:sz w:val="18"/>
          <w:szCs w:val="18"/>
        </w:rPr>
      </w:pPr>
    </w:p>
    <w:p w14:paraId="636A0479"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Cualquier tipo de letra Arial es aceptada, Arial </w:t>
      </w:r>
      <w:proofErr w:type="spellStart"/>
      <w:r>
        <w:rPr>
          <w:rFonts w:ascii="Arial" w:eastAsia="Arial" w:hAnsi="Arial" w:cs="Arial"/>
          <w:sz w:val="18"/>
          <w:szCs w:val="18"/>
        </w:rPr>
        <w:t>Nerrow</w:t>
      </w:r>
      <w:proofErr w:type="spellEnd"/>
      <w:r>
        <w:rPr>
          <w:rFonts w:ascii="Arial" w:eastAsia="Arial" w:hAnsi="Arial" w:cs="Arial"/>
          <w:sz w:val="18"/>
          <w:szCs w:val="18"/>
        </w:rPr>
        <w:t xml:space="preserve"> o Arial Unicode MS pueden ser utilizadas. Si no cuenta con éstas en su procesador de textos. utilice por favor el tipo de letra más cercano en apariencia a Arial.</w:t>
      </w:r>
    </w:p>
    <w:p w14:paraId="753A8154" w14:textId="77777777" w:rsidR="00C75FEF" w:rsidRDefault="00C75FEF">
      <w:pPr>
        <w:jc w:val="both"/>
        <w:rPr>
          <w:rFonts w:ascii="Arial" w:eastAsia="Arial" w:hAnsi="Arial" w:cs="Arial"/>
          <w:sz w:val="18"/>
          <w:szCs w:val="18"/>
        </w:rPr>
      </w:pPr>
    </w:p>
    <w:p w14:paraId="60805884" w14:textId="77777777" w:rsidR="00C75FEF"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por favor evite hacer uso de tipos de letra del mapa de caracteres que no sean los autorizados.</w:t>
      </w:r>
    </w:p>
    <w:p w14:paraId="36D0BA76" w14:textId="77777777" w:rsidR="00C75FEF" w:rsidRDefault="00C75FEF">
      <w:pPr>
        <w:jc w:val="both"/>
        <w:rPr>
          <w:rFonts w:ascii="Arial" w:eastAsia="Arial" w:hAnsi="Arial" w:cs="Arial"/>
          <w:sz w:val="18"/>
          <w:szCs w:val="18"/>
        </w:rPr>
      </w:pPr>
    </w:p>
    <w:p w14:paraId="008E1A09" w14:textId="77777777" w:rsidR="00C75FEF" w:rsidRDefault="00000000">
      <w:pPr>
        <w:jc w:val="both"/>
        <w:rPr>
          <w:rFonts w:ascii="Arial" w:eastAsia="Arial" w:hAnsi="Arial" w:cs="Arial"/>
          <w:b/>
          <w:sz w:val="18"/>
          <w:szCs w:val="18"/>
        </w:rPr>
      </w:pPr>
      <w:r>
        <w:rPr>
          <w:rFonts w:ascii="Arial" w:eastAsia="Arial" w:hAnsi="Arial" w:cs="Arial"/>
          <w:b/>
          <w:sz w:val="18"/>
          <w:szCs w:val="18"/>
        </w:rPr>
        <w:t>7 TEXTO PRINCIPAL</w:t>
      </w:r>
    </w:p>
    <w:p w14:paraId="66898496"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44B06CF9"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Escriba su texto en Arial de 9 </w:t>
      </w:r>
      <w:proofErr w:type="spellStart"/>
      <w:r>
        <w:rPr>
          <w:rFonts w:ascii="Arial" w:eastAsia="Arial" w:hAnsi="Arial" w:cs="Arial"/>
          <w:sz w:val="18"/>
          <w:szCs w:val="18"/>
        </w:rPr>
        <w:t>Pts</w:t>
      </w:r>
      <w:proofErr w:type="spellEnd"/>
      <w:r>
        <w:rPr>
          <w:rFonts w:ascii="Arial" w:eastAsia="Arial" w:hAnsi="Arial" w:cs="Arial"/>
          <w:sz w:val="18"/>
          <w:szCs w:val="18"/>
        </w:rPr>
        <w:t>, espacio simple. No utilice el doble espaciamiento. Todos los párrafos deberán iniciar con una sangría de 0.75 cm en el primer renglón y justificados. Por favor deje un espacio en blanco entre párrafos.</w:t>
      </w:r>
    </w:p>
    <w:p w14:paraId="3F5162C6" w14:textId="77777777" w:rsidR="00C75FEF" w:rsidRDefault="00C75FEF">
      <w:pPr>
        <w:jc w:val="both"/>
        <w:rPr>
          <w:rFonts w:ascii="Arial" w:eastAsia="Arial" w:hAnsi="Arial" w:cs="Arial"/>
          <w:sz w:val="18"/>
          <w:szCs w:val="18"/>
        </w:rPr>
      </w:pPr>
    </w:p>
    <w:p w14:paraId="3047295C"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Los títulos de la figura y de las tablas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xml:space="preserve"> (o un tipo de letra semejante), en cursiva. Use mayúsculas sólo en la primera palabra de cada título de las figuras y de las Tablas. Las figuras y las tablas se deben enumerar separadamente. Por ejemplo: “Figura 1. Los títulos de las figuras deberán estar centrados debajo de las figuras. Los títulos de las tablas deberán estar centrados arriba de las tablas.</w:t>
      </w:r>
    </w:p>
    <w:p w14:paraId="350A89AF" w14:textId="77777777" w:rsidR="00C75FEF" w:rsidRDefault="00C75FEF">
      <w:pPr>
        <w:jc w:val="both"/>
        <w:rPr>
          <w:rFonts w:ascii="Arial" w:eastAsia="Arial" w:hAnsi="Arial" w:cs="Arial"/>
          <w:sz w:val="18"/>
          <w:szCs w:val="18"/>
        </w:rPr>
      </w:pPr>
    </w:p>
    <w:p w14:paraId="7050E18D" w14:textId="77777777" w:rsidR="00C75FEF" w:rsidRDefault="00000000">
      <w:pPr>
        <w:jc w:val="both"/>
        <w:rPr>
          <w:rFonts w:ascii="Arial" w:eastAsia="Arial" w:hAnsi="Arial" w:cs="Arial"/>
          <w:sz w:val="18"/>
          <w:szCs w:val="18"/>
        </w:rPr>
      </w:pPr>
      <w:r>
        <w:rPr>
          <w:rFonts w:ascii="Arial" w:eastAsia="Arial" w:hAnsi="Arial" w:cs="Arial"/>
          <w:sz w:val="18"/>
          <w:szCs w:val="18"/>
        </w:rPr>
        <w:tab/>
        <w:t>Utilice explícitamente la notación exponencial en lugar de la letra “e”, es decir 5.6x10-3, en vez de 5.6e-3.</w:t>
      </w:r>
    </w:p>
    <w:p w14:paraId="69E9DC66" w14:textId="77777777" w:rsidR="00C75FEF" w:rsidRDefault="00C75FEF">
      <w:pPr>
        <w:jc w:val="both"/>
        <w:rPr>
          <w:rFonts w:ascii="Arial" w:eastAsia="Arial" w:hAnsi="Arial" w:cs="Arial"/>
          <w:sz w:val="18"/>
          <w:szCs w:val="18"/>
        </w:rPr>
      </w:pPr>
    </w:p>
    <w:p w14:paraId="4BB930C3" w14:textId="3A33CFA2" w:rsidR="00C75FEF" w:rsidRDefault="0067642F">
      <w:pPr>
        <w:jc w:val="both"/>
        <w:rPr>
          <w:rFonts w:ascii="Arial" w:eastAsia="Arial" w:hAnsi="Arial" w:cs="Arial"/>
          <w:b/>
          <w:sz w:val="18"/>
          <w:szCs w:val="18"/>
        </w:rPr>
      </w:pPr>
      <w:r>
        <w:rPr>
          <w:rFonts w:ascii="Arial" w:eastAsia="Arial" w:hAnsi="Arial" w:cs="Arial"/>
          <w:b/>
          <w:sz w:val="18"/>
          <w:szCs w:val="18"/>
        </w:rPr>
        <w:t xml:space="preserve">2.LIBRERÍA </w:t>
      </w:r>
      <w:r w:rsidRPr="0067642F">
        <w:rPr>
          <w:rFonts w:ascii="Arial" w:eastAsia="Arial" w:hAnsi="Arial" w:cs="Arial"/>
          <w:b/>
          <w:sz w:val="18"/>
          <w:szCs w:val="18"/>
        </w:rPr>
        <w:t>SKLEARN</w:t>
      </w:r>
    </w:p>
    <w:p w14:paraId="1A907E69" w14:textId="5D362222" w:rsidR="00C75FEF" w:rsidRDefault="00C75FEF">
      <w:pPr>
        <w:jc w:val="both"/>
        <w:rPr>
          <w:rFonts w:ascii="Arial" w:eastAsia="Arial" w:hAnsi="Arial" w:cs="Arial"/>
          <w:sz w:val="18"/>
          <w:szCs w:val="18"/>
        </w:rPr>
      </w:pPr>
    </w:p>
    <w:p w14:paraId="00C855A3" w14:textId="557C7B88" w:rsidR="0067642F" w:rsidRDefault="0067642F">
      <w:pPr>
        <w:jc w:val="both"/>
        <w:rPr>
          <w:rFonts w:ascii="Arial" w:eastAsia="Arial" w:hAnsi="Arial" w:cs="Arial"/>
          <w:sz w:val="18"/>
          <w:szCs w:val="18"/>
        </w:rPr>
      </w:pPr>
      <w:r>
        <w:rPr>
          <w:rFonts w:ascii="Arial" w:eastAsia="Arial" w:hAnsi="Arial" w:cs="Arial"/>
          <w:sz w:val="18"/>
          <w:szCs w:val="18"/>
        </w:rPr>
        <w:tab/>
      </w:r>
      <w:proofErr w:type="spellStart"/>
      <w:r w:rsidR="009A69F4" w:rsidRPr="009A69F4">
        <w:rPr>
          <w:rFonts w:ascii="Arial" w:eastAsia="Arial" w:hAnsi="Arial" w:cs="Arial"/>
          <w:sz w:val="18"/>
          <w:szCs w:val="18"/>
        </w:rPr>
        <w:t>Scikit</w:t>
      </w:r>
      <w:proofErr w:type="spellEnd"/>
      <w:r w:rsidR="009A69F4" w:rsidRPr="009A69F4">
        <w:rPr>
          <w:rFonts w:ascii="Arial" w:eastAsia="Arial" w:hAnsi="Arial" w:cs="Arial"/>
          <w:sz w:val="18"/>
          <w:szCs w:val="18"/>
        </w:rPr>
        <w:t xml:space="preserve"> </w:t>
      </w:r>
      <w:proofErr w:type="spellStart"/>
      <w:r w:rsidR="009A69F4" w:rsidRPr="009A69F4">
        <w:rPr>
          <w:rFonts w:ascii="Arial" w:eastAsia="Arial" w:hAnsi="Arial" w:cs="Arial"/>
          <w:sz w:val="18"/>
          <w:szCs w:val="18"/>
        </w:rPr>
        <w:t>Learn</w:t>
      </w:r>
      <w:proofErr w:type="spellEnd"/>
      <w:r w:rsidR="009A69F4" w:rsidRPr="009A69F4">
        <w:rPr>
          <w:rFonts w:ascii="Arial" w:eastAsia="Arial" w:hAnsi="Arial" w:cs="Arial"/>
          <w:sz w:val="18"/>
          <w:szCs w:val="18"/>
        </w:rPr>
        <w:t xml:space="preserve"> (o </w:t>
      </w:r>
      <w:proofErr w:type="spellStart"/>
      <w:r w:rsidR="009A69F4" w:rsidRPr="009A69F4">
        <w:rPr>
          <w:rFonts w:ascii="Arial" w:eastAsia="Arial" w:hAnsi="Arial" w:cs="Arial"/>
          <w:sz w:val="18"/>
          <w:szCs w:val="18"/>
        </w:rPr>
        <w:t>Sklearn</w:t>
      </w:r>
      <w:proofErr w:type="spellEnd"/>
      <w:r w:rsidR="009A69F4" w:rsidRPr="009A69F4">
        <w:rPr>
          <w:rFonts w:ascii="Arial" w:eastAsia="Arial" w:hAnsi="Arial" w:cs="Arial"/>
          <w:sz w:val="18"/>
          <w:szCs w:val="18"/>
        </w:rPr>
        <w:t xml:space="preserve">) </w:t>
      </w:r>
      <w:r w:rsidR="009A69F4">
        <w:rPr>
          <w:rFonts w:ascii="Arial" w:eastAsia="Arial" w:hAnsi="Arial" w:cs="Arial"/>
          <w:sz w:val="18"/>
          <w:szCs w:val="18"/>
        </w:rPr>
        <w:t>e</w:t>
      </w:r>
      <w:r w:rsidRPr="0067642F">
        <w:rPr>
          <w:rFonts w:ascii="Arial" w:eastAsia="Arial" w:hAnsi="Arial" w:cs="Arial"/>
          <w:sz w:val="18"/>
          <w:szCs w:val="18"/>
        </w:rPr>
        <w:t>s un</w:t>
      </w:r>
      <w:r w:rsidR="0043073D">
        <w:rPr>
          <w:rFonts w:ascii="Arial" w:eastAsia="Arial" w:hAnsi="Arial" w:cs="Arial"/>
          <w:sz w:val="18"/>
          <w:szCs w:val="18"/>
        </w:rPr>
        <w:t>a</w:t>
      </w:r>
      <w:r w:rsidRPr="0067642F">
        <w:rPr>
          <w:rFonts w:ascii="Arial" w:eastAsia="Arial" w:hAnsi="Arial" w:cs="Arial"/>
          <w:sz w:val="18"/>
          <w:szCs w:val="18"/>
        </w:rPr>
        <w:t xml:space="preserve"> de las librerías más utilizadas de Python en el mundo del Machine </w:t>
      </w:r>
      <w:proofErr w:type="spellStart"/>
      <w:r w:rsidRPr="0067642F">
        <w:rPr>
          <w:rFonts w:ascii="Arial" w:eastAsia="Arial" w:hAnsi="Arial" w:cs="Arial"/>
          <w:sz w:val="18"/>
          <w:szCs w:val="18"/>
        </w:rPr>
        <w:t>Learning</w:t>
      </w:r>
      <w:proofErr w:type="spellEnd"/>
      <w:r w:rsidRPr="0067642F">
        <w:rPr>
          <w:rFonts w:ascii="Arial" w:eastAsia="Arial" w:hAnsi="Arial" w:cs="Arial"/>
          <w:sz w:val="18"/>
          <w:szCs w:val="18"/>
        </w:rPr>
        <w:t xml:space="preserve">. Sin duda alguna es una librería fantástica ya que ofrece una forma muy sencilla de crear modelos de Machine </w:t>
      </w:r>
      <w:proofErr w:type="spellStart"/>
      <w:r w:rsidRPr="0067642F">
        <w:rPr>
          <w:rFonts w:ascii="Arial" w:eastAsia="Arial" w:hAnsi="Arial" w:cs="Arial"/>
          <w:sz w:val="18"/>
          <w:szCs w:val="18"/>
        </w:rPr>
        <w:t>Learning</w:t>
      </w:r>
      <w:proofErr w:type="spellEnd"/>
      <w:r w:rsidRPr="0067642F">
        <w:rPr>
          <w:rFonts w:ascii="Arial" w:eastAsia="Arial" w:hAnsi="Arial" w:cs="Arial"/>
          <w:sz w:val="18"/>
          <w:szCs w:val="18"/>
        </w:rPr>
        <w:t xml:space="preserve"> de todo tipo.</w:t>
      </w:r>
    </w:p>
    <w:p w14:paraId="2D5B69D0" w14:textId="5297C8FA" w:rsidR="008406E8" w:rsidRDefault="008406E8">
      <w:pPr>
        <w:jc w:val="both"/>
        <w:rPr>
          <w:rFonts w:ascii="Arial" w:eastAsia="Arial" w:hAnsi="Arial" w:cs="Arial"/>
          <w:sz w:val="18"/>
          <w:szCs w:val="18"/>
        </w:rPr>
      </w:pPr>
    </w:p>
    <w:p w14:paraId="2405FD02" w14:textId="26652DB7" w:rsidR="00877688" w:rsidRDefault="00877688">
      <w:pPr>
        <w:jc w:val="both"/>
        <w:rPr>
          <w:rFonts w:ascii="Arial" w:eastAsia="Arial" w:hAnsi="Arial" w:cs="Arial"/>
          <w:sz w:val="18"/>
          <w:szCs w:val="18"/>
        </w:rPr>
      </w:pPr>
      <w:r>
        <w:rPr>
          <w:rFonts w:ascii="Arial" w:eastAsia="Arial" w:hAnsi="Arial" w:cs="Arial"/>
          <w:sz w:val="18"/>
          <w:szCs w:val="18"/>
        </w:rPr>
        <w:tab/>
      </w:r>
      <w:proofErr w:type="spellStart"/>
      <w:r w:rsidRPr="00877688">
        <w:rPr>
          <w:rFonts w:ascii="Arial" w:eastAsia="Arial" w:hAnsi="Arial" w:cs="Arial"/>
          <w:sz w:val="18"/>
          <w:szCs w:val="18"/>
        </w:rPr>
        <w:t>Scikit-learn</w:t>
      </w:r>
      <w:proofErr w:type="spellEnd"/>
      <w:r w:rsidRPr="00877688">
        <w:rPr>
          <w:rFonts w:ascii="Arial" w:eastAsia="Arial" w:hAnsi="Arial" w:cs="Arial"/>
          <w:sz w:val="18"/>
          <w:szCs w:val="18"/>
        </w:rPr>
        <w:t xml:space="preserve"> (</w:t>
      </w:r>
      <w:proofErr w:type="spellStart"/>
      <w:r w:rsidRPr="00877688">
        <w:rPr>
          <w:rFonts w:ascii="Arial" w:eastAsia="Arial" w:hAnsi="Arial" w:cs="Arial"/>
          <w:sz w:val="18"/>
          <w:szCs w:val="18"/>
        </w:rPr>
        <w:t>Sklearn</w:t>
      </w:r>
      <w:proofErr w:type="spellEnd"/>
      <w:r w:rsidRPr="00877688">
        <w:rPr>
          <w:rFonts w:ascii="Arial" w:eastAsia="Arial" w:hAnsi="Arial" w:cs="Arial"/>
          <w:sz w:val="18"/>
          <w:szCs w:val="18"/>
        </w:rPr>
        <w:t xml:space="preserve">) es la biblioteca más útil y sólida para el aprendizaje automático en Python. Proporciona una selección de herramientas eficientes para el aprendizaje automático y el modelado estadístico, incluida la clasificación, la regresión, el agrupamiento y la reducción de la dimensionalidad a través de una interfaz de consistencia en Python. Esta biblioteca, que está escrita en gran parte en Python, se basa en </w:t>
      </w:r>
      <w:proofErr w:type="spellStart"/>
      <w:r w:rsidRPr="00877688">
        <w:rPr>
          <w:rFonts w:ascii="Arial" w:eastAsia="Arial" w:hAnsi="Arial" w:cs="Arial"/>
          <w:sz w:val="18"/>
          <w:szCs w:val="18"/>
        </w:rPr>
        <w:t>NumPy</w:t>
      </w:r>
      <w:proofErr w:type="spellEnd"/>
      <w:r w:rsidRPr="00877688">
        <w:rPr>
          <w:rFonts w:ascii="Arial" w:eastAsia="Arial" w:hAnsi="Arial" w:cs="Arial"/>
          <w:sz w:val="18"/>
          <w:szCs w:val="18"/>
        </w:rPr>
        <w:t xml:space="preserve">, </w:t>
      </w:r>
      <w:proofErr w:type="spellStart"/>
      <w:r w:rsidRPr="00877688">
        <w:rPr>
          <w:rFonts w:ascii="Arial" w:eastAsia="Arial" w:hAnsi="Arial" w:cs="Arial"/>
          <w:sz w:val="18"/>
          <w:szCs w:val="18"/>
        </w:rPr>
        <w:t>SciPy</w:t>
      </w:r>
      <w:proofErr w:type="spellEnd"/>
      <w:r w:rsidRPr="00877688">
        <w:rPr>
          <w:rFonts w:ascii="Arial" w:eastAsia="Arial" w:hAnsi="Arial" w:cs="Arial"/>
          <w:sz w:val="18"/>
          <w:szCs w:val="18"/>
        </w:rPr>
        <w:t xml:space="preserve"> y </w:t>
      </w:r>
      <w:proofErr w:type="spellStart"/>
      <w:r w:rsidRPr="00877688">
        <w:rPr>
          <w:rFonts w:ascii="Arial" w:eastAsia="Arial" w:hAnsi="Arial" w:cs="Arial"/>
          <w:sz w:val="18"/>
          <w:szCs w:val="18"/>
        </w:rPr>
        <w:t>Matplotlib</w:t>
      </w:r>
      <w:proofErr w:type="spellEnd"/>
      <w:r w:rsidRPr="00877688">
        <w:rPr>
          <w:rFonts w:ascii="Arial" w:eastAsia="Arial" w:hAnsi="Arial" w:cs="Arial"/>
          <w:sz w:val="18"/>
          <w:szCs w:val="18"/>
        </w:rPr>
        <w:t xml:space="preserve"> .</w:t>
      </w:r>
    </w:p>
    <w:p w14:paraId="0F873F65" w14:textId="77777777" w:rsidR="00877688" w:rsidRDefault="00877688">
      <w:pPr>
        <w:jc w:val="both"/>
        <w:rPr>
          <w:rFonts w:ascii="Arial" w:eastAsia="Arial" w:hAnsi="Arial" w:cs="Arial"/>
          <w:sz w:val="18"/>
          <w:szCs w:val="18"/>
        </w:rPr>
      </w:pPr>
    </w:p>
    <w:p w14:paraId="6FAA4B0D" w14:textId="7F25D3B8" w:rsidR="008406E8" w:rsidRDefault="008406E8">
      <w:pPr>
        <w:jc w:val="both"/>
        <w:rPr>
          <w:rFonts w:ascii="Arial" w:eastAsia="Arial" w:hAnsi="Arial" w:cs="Arial"/>
          <w:sz w:val="18"/>
          <w:szCs w:val="18"/>
        </w:rPr>
      </w:pPr>
      <w:r>
        <w:rPr>
          <w:rFonts w:ascii="Arial" w:eastAsia="Arial" w:hAnsi="Arial" w:cs="Arial"/>
          <w:sz w:val="18"/>
          <w:szCs w:val="18"/>
        </w:rPr>
        <w:tab/>
      </w:r>
      <w:proofErr w:type="spellStart"/>
      <w:r w:rsidRPr="008406E8">
        <w:rPr>
          <w:rFonts w:ascii="Arial" w:eastAsia="Arial" w:hAnsi="Arial" w:cs="Arial"/>
          <w:sz w:val="18"/>
          <w:szCs w:val="18"/>
        </w:rPr>
        <w:t>Sklearn</w:t>
      </w:r>
      <w:proofErr w:type="spellEnd"/>
      <w:r w:rsidRPr="008406E8">
        <w:rPr>
          <w:rFonts w:ascii="Arial" w:eastAsia="Arial" w:hAnsi="Arial" w:cs="Arial"/>
          <w:sz w:val="18"/>
          <w:szCs w:val="18"/>
        </w:rPr>
        <w:t xml:space="preserve"> es una librería súper potente para realizar Machine </w:t>
      </w:r>
      <w:proofErr w:type="spellStart"/>
      <w:r w:rsidRPr="008406E8">
        <w:rPr>
          <w:rFonts w:ascii="Arial" w:eastAsia="Arial" w:hAnsi="Arial" w:cs="Arial"/>
          <w:sz w:val="18"/>
          <w:szCs w:val="18"/>
        </w:rPr>
        <w:t>Learning</w:t>
      </w:r>
      <w:proofErr w:type="spellEnd"/>
      <w:r w:rsidRPr="008406E8">
        <w:rPr>
          <w:rFonts w:ascii="Arial" w:eastAsia="Arial" w:hAnsi="Arial" w:cs="Arial"/>
          <w:sz w:val="18"/>
          <w:szCs w:val="18"/>
        </w:rPr>
        <w:t xml:space="preserve"> en Python que te facilitará tu trabajo como Data </w:t>
      </w:r>
      <w:proofErr w:type="spellStart"/>
      <w:r w:rsidRPr="008406E8">
        <w:rPr>
          <w:rFonts w:ascii="Arial" w:eastAsia="Arial" w:hAnsi="Arial" w:cs="Arial"/>
          <w:sz w:val="18"/>
          <w:szCs w:val="18"/>
        </w:rPr>
        <w:t>Scientist</w:t>
      </w:r>
      <w:proofErr w:type="spellEnd"/>
      <w:r w:rsidRPr="008406E8">
        <w:rPr>
          <w:rFonts w:ascii="Arial" w:eastAsia="Arial" w:hAnsi="Arial" w:cs="Arial"/>
          <w:sz w:val="18"/>
          <w:szCs w:val="18"/>
        </w:rPr>
        <w:t xml:space="preserve"> en todo el proceso de creación de modelos y preprocesado de datos.</w:t>
      </w:r>
    </w:p>
    <w:p w14:paraId="69383BFE" w14:textId="2D626CBF" w:rsidR="00A8484D" w:rsidRDefault="00A8484D">
      <w:pPr>
        <w:jc w:val="both"/>
        <w:rPr>
          <w:rFonts w:ascii="Arial" w:eastAsia="Arial" w:hAnsi="Arial" w:cs="Arial"/>
          <w:sz w:val="18"/>
          <w:szCs w:val="18"/>
        </w:rPr>
      </w:pPr>
    </w:p>
    <w:p w14:paraId="1AC38543" w14:textId="77777777" w:rsidR="00A8484D" w:rsidRPr="00A8484D" w:rsidRDefault="00A8484D" w:rsidP="00A8484D">
      <w:pPr>
        <w:rPr>
          <w:rFonts w:ascii="Arial" w:eastAsia="Arial" w:hAnsi="Arial" w:cs="Arial"/>
          <w:sz w:val="18"/>
          <w:szCs w:val="18"/>
        </w:rPr>
      </w:pPr>
      <w:proofErr w:type="spellStart"/>
      <w:r w:rsidRPr="00A8484D">
        <w:rPr>
          <w:rFonts w:ascii="Arial" w:eastAsia="Arial" w:hAnsi="Arial" w:cs="Arial"/>
          <w:sz w:val="18"/>
          <w:szCs w:val="18"/>
        </w:rPr>
        <w:t>Scikit</w:t>
      </w:r>
      <w:proofErr w:type="spellEnd"/>
      <w:r w:rsidRPr="00A8484D">
        <w:rPr>
          <w:rFonts w:ascii="Arial" w:eastAsia="Arial" w:hAnsi="Arial" w:cs="Arial"/>
          <w:sz w:val="18"/>
          <w:szCs w:val="18"/>
        </w:rPr>
        <w:t xml:space="preserve"> </w:t>
      </w:r>
      <w:proofErr w:type="spellStart"/>
      <w:r w:rsidRPr="00A8484D">
        <w:rPr>
          <w:rFonts w:ascii="Arial" w:eastAsia="Arial" w:hAnsi="Arial" w:cs="Arial"/>
          <w:sz w:val="18"/>
          <w:szCs w:val="18"/>
        </w:rPr>
        <w:t>Learn</w:t>
      </w:r>
      <w:proofErr w:type="spellEnd"/>
      <w:r w:rsidRPr="00A8484D">
        <w:rPr>
          <w:rFonts w:ascii="Arial" w:eastAsia="Arial" w:hAnsi="Arial" w:cs="Arial"/>
          <w:sz w:val="18"/>
          <w:szCs w:val="18"/>
        </w:rPr>
        <w:t xml:space="preserve"> cuenta con funciones para ayudarnos en:</w:t>
      </w:r>
    </w:p>
    <w:p w14:paraId="33F29D53" w14:textId="5BD93C6A" w:rsidR="00A8484D" w:rsidRDefault="00A8484D">
      <w:pPr>
        <w:jc w:val="both"/>
        <w:rPr>
          <w:rFonts w:ascii="Arial" w:eastAsia="Arial" w:hAnsi="Arial" w:cs="Arial"/>
          <w:sz w:val="18"/>
          <w:szCs w:val="18"/>
        </w:rPr>
      </w:pPr>
    </w:p>
    <w:p w14:paraId="5AF2EBC4" w14:textId="05482F77" w:rsidR="00FD67DA" w:rsidRP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t>Preprocesamiento de los datos, incluyen</w:t>
      </w:r>
      <w:r>
        <w:rPr>
          <w:rFonts w:ascii="Arial" w:eastAsia="Arial" w:hAnsi="Arial" w:cs="Arial"/>
          <w:sz w:val="18"/>
          <w:szCs w:val="18"/>
        </w:rPr>
        <w:t>d</w:t>
      </w:r>
      <w:r w:rsidRPr="00FD67DA">
        <w:rPr>
          <w:rFonts w:ascii="Arial" w:eastAsia="Arial" w:hAnsi="Arial" w:cs="Arial"/>
          <w:sz w:val="18"/>
          <w:szCs w:val="18"/>
        </w:rPr>
        <w:t>o:</w:t>
      </w:r>
    </w:p>
    <w:p w14:paraId="344BA89A" w14:textId="77777777" w:rsidR="00FD67DA" w:rsidRPr="00FD67DA" w:rsidRDefault="00FD67DA" w:rsidP="00FD67DA">
      <w:pPr>
        <w:pStyle w:val="Prrafodelista"/>
        <w:numPr>
          <w:ilvl w:val="1"/>
          <w:numId w:val="3"/>
        </w:numPr>
        <w:jc w:val="both"/>
        <w:rPr>
          <w:rFonts w:ascii="Arial" w:eastAsia="Arial" w:hAnsi="Arial" w:cs="Arial"/>
          <w:sz w:val="18"/>
          <w:szCs w:val="18"/>
          <w:lang w:val="en-US"/>
        </w:rPr>
      </w:pPr>
      <w:r w:rsidRPr="00FD67DA">
        <w:rPr>
          <w:rFonts w:ascii="Arial" w:eastAsia="Arial" w:hAnsi="Arial" w:cs="Arial"/>
          <w:sz w:val="18"/>
          <w:szCs w:val="18"/>
          <w:lang w:val="en-US"/>
        </w:rPr>
        <w:t>Split entre train y test.</w:t>
      </w:r>
    </w:p>
    <w:p w14:paraId="558FF316"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Imputación de valores perdidos.</w:t>
      </w:r>
    </w:p>
    <w:p w14:paraId="0E6D765A"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Transformación de los datos.</w:t>
      </w:r>
    </w:p>
    <w:p w14:paraId="186208A1" w14:textId="77777777" w:rsidR="00FD67DA" w:rsidRPr="00FD67DA" w:rsidRDefault="00FD67DA" w:rsidP="00FD67DA">
      <w:pPr>
        <w:pStyle w:val="Prrafodelista"/>
        <w:numPr>
          <w:ilvl w:val="1"/>
          <w:numId w:val="3"/>
        </w:numPr>
        <w:jc w:val="both"/>
        <w:rPr>
          <w:rFonts w:ascii="Arial" w:eastAsia="Arial" w:hAnsi="Arial" w:cs="Arial"/>
          <w:sz w:val="18"/>
          <w:szCs w:val="18"/>
        </w:rPr>
      </w:pPr>
      <w:proofErr w:type="spellStart"/>
      <w:r w:rsidRPr="00FD67DA">
        <w:rPr>
          <w:rFonts w:ascii="Arial" w:eastAsia="Arial" w:hAnsi="Arial" w:cs="Arial"/>
          <w:sz w:val="18"/>
          <w:szCs w:val="18"/>
        </w:rPr>
        <w:t>Feature</w:t>
      </w:r>
      <w:proofErr w:type="spellEnd"/>
      <w:r w:rsidRPr="00FD67DA">
        <w:rPr>
          <w:rFonts w:ascii="Arial" w:eastAsia="Arial" w:hAnsi="Arial" w:cs="Arial"/>
          <w:sz w:val="18"/>
          <w:szCs w:val="18"/>
        </w:rPr>
        <w:t xml:space="preserve"> </w:t>
      </w:r>
      <w:proofErr w:type="spellStart"/>
      <w:r w:rsidRPr="00FD67DA">
        <w:rPr>
          <w:rFonts w:ascii="Arial" w:eastAsia="Arial" w:hAnsi="Arial" w:cs="Arial"/>
          <w:sz w:val="18"/>
          <w:szCs w:val="18"/>
        </w:rPr>
        <w:t>engineering</w:t>
      </w:r>
      <w:proofErr w:type="spellEnd"/>
      <w:r w:rsidRPr="00FD67DA">
        <w:rPr>
          <w:rFonts w:ascii="Arial" w:eastAsia="Arial" w:hAnsi="Arial" w:cs="Arial"/>
          <w:sz w:val="18"/>
          <w:szCs w:val="18"/>
        </w:rPr>
        <w:t>.</w:t>
      </w:r>
    </w:p>
    <w:p w14:paraId="03F1C93B" w14:textId="77777777" w:rsidR="00FD67DA" w:rsidRPr="00FD67DA" w:rsidRDefault="00FD67DA" w:rsidP="00FD67DA">
      <w:pPr>
        <w:pStyle w:val="Prrafodelista"/>
        <w:numPr>
          <w:ilvl w:val="1"/>
          <w:numId w:val="3"/>
        </w:numPr>
        <w:jc w:val="both"/>
        <w:rPr>
          <w:rFonts w:ascii="Arial" w:eastAsia="Arial" w:hAnsi="Arial" w:cs="Arial"/>
          <w:sz w:val="18"/>
          <w:szCs w:val="18"/>
        </w:rPr>
      </w:pPr>
      <w:proofErr w:type="spellStart"/>
      <w:r w:rsidRPr="00FD67DA">
        <w:rPr>
          <w:rFonts w:ascii="Arial" w:eastAsia="Arial" w:hAnsi="Arial" w:cs="Arial"/>
          <w:sz w:val="18"/>
          <w:szCs w:val="18"/>
        </w:rPr>
        <w:t>Feature</w:t>
      </w:r>
      <w:proofErr w:type="spellEnd"/>
      <w:r w:rsidRPr="00FD67DA">
        <w:rPr>
          <w:rFonts w:ascii="Arial" w:eastAsia="Arial" w:hAnsi="Arial" w:cs="Arial"/>
          <w:sz w:val="18"/>
          <w:szCs w:val="18"/>
        </w:rPr>
        <w:t xml:space="preserve"> </w:t>
      </w:r>
      <w:proofErr w:type="spellStart"/>
      <w:r w:rsidRPr="00FD67DA">
        <w:rPr>
          <w:rFonts w:ascii="Arial" w:eastAsia="Arial" w:hAnsi="Arial" w:cs="Arial"/>
          <w:sz w:val="18"/>
          <w:szCs w:val="18"/>
        </w:rPr>
        <w:t>selection</w:t>
      </w:r>
      <w:proofErr w:type="spellEnd"/>
      <w:r w:rsidRPr="00FD67DA">
        <w:rPr>
          <w:rFonts w:ascii="Arial" w:eastAsia="Arial" w:hAnsi="Arial" w:cs="Arial"/>
          <w:sz w:val="18"/>
          <w:szCs w:val="18"/>
        </w:rPr>
        <w:t>.</w:t>
      </w:r>
    </w:p>
    <w:p w14:paraId="6DC18D82" w14:textId="77777777" w:rsidR="00FD67DA" w:rsidRP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t>Creación de modelos, incluyendo:</w:t>
      </w:r>
    </w:p>
    <w:p w14:paraId="355EB375"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Modelos supervisados</w:t>
      </w:r>
    </w:p>
    <w:p w14:paraId="0D175378" w14:textId="77777777" w:rsidR="00FD67DA" w:rsidRPr="00FD67DA" w:rsidRDefault="00FD67DA" w:rsidP="00FD67DA">
      <w:pPr>
        <w:pStyle w:val="Prrafodelista"/>
        <w:numPr>
          <w:ilvl w:val="1"/>
          <w:numId w:val="3"/>
        </w:numPr>
        <w:jc w:val="both"/>
        <w:rPr>
          <w:rFonts w:ascii="Arial" w:eastAsia="Arial" w:hAnsi="Arial" w:cs="Arial"/>
          <w:sz w:val="18"/>
          <w:szCs w:val="18"/>
        </w:rPr>
      </w:pPr>
      <w:r w:rsidRPr="00FD67DA">
        <w:rPr>
          <w:rFonts w:ascii="Arial" w:eastAsia="Arial" w:hAnsi="Arial" w:cs="Arial"/>
          <w:sz w:val="18"/>
          <w:szCs w:val="18"/>
        </w:rPr>
        <w:t>Modelos no supervisados</w:t>
      </w:r>
    </w:p>
    <w:p w14:paraId="37EFA02D" w14:textId="0D4F1829" w:rsidR="00FD67DA" w:rsidRDefault="00FD67DA" w:rsidP="00FD67DA">
      <w:pPr>
        <w:pStyle w:val="Prrafodelista"/>
        <w:numPr>
          <w:ilvl w:val="0"/>
          <w:numId w:val="3"/>
        </w:numPr>
        <w:jc w:val="both"/>
        <w:rPr>
          <w:rFonts w:ascii="Arial" w:eastAsia="Arial" w:hAnsi="Arial" w:cs="Arial"/>
          <w:sz w:val="18"/>
          <w:szCs w:val="18"/>
        </w:rPr>
      </w:pPr>
      <w:r w:rsidRPr="00FD67DA">
        <w:rPr>
          <w:rFonts w:ascii="Arial" w:eastAsia="Arial" w:hAnsi="Arial" w:cs="Arial"/>
          <w:sz w:val="18"/>
          <w:szCs w:val="18"/>
        </w:rPr>
        <w:t xml:space="preserve">Optimización de </w:t>
      </w:r>
      <w:proofErr w:type="spellStart"/>
      <w:r w:rsidRPr="00FD67DA">
        <w:rPr>
          <w:rFonts w:ascii="Arial" w:eastAsia="Arial" w:hAnsi="Arial" w:cs="Arial"/>
          <w:sz w:val="18"/>
          <w:szCs w:val="18"/>
        </w:rPr>
        <w:t>hiperparámetros</w:t>
      </w:r>
      <w:proofErr w:type="spellEnd"/>
      <w:r w:rsidRPr="00FD67DA">
        <w:rPr>
          <w:rFonts w:ascii="Arial" w:eastAsia="Arial" w:hAnsi="Arial" w:cs="Arial"/>
          <w:sz w:val="18"/>
          <w:szCs w:val="18"/>
        </w:rPr>
        <w:t xml:space="preserve"> de los modelos</w:t>
      </w:r>
    </w:p>
    <w:p w14:paraId="0E844636" w14:textId="77777777" w:rsidR="0004238D" w:rsidRDefault="0004238D" w:rsidP="0004238D">
      <w:pPr>
        <w:jc w:val="both"/>
        <w:rPr>
          <w:rFonts w:ascii="Arial" w:eastAsia="Arial" w:hAnsi="Arial" w:cs="Arial"/>
          <w:b/>
          <w:sz w:val="18"/>
          <w:szCs w:val="18"/>
        </w:rPr>
      </w:pPr>
    </w:p>
    <w:p w14:paraId="1BDD94F5" w14:textId="0BE8317B" w:rsidR="0004238D" w:rsidRPr="0004238D" w:rsidRDefault="0004238D" w:rsidP="0004238D">
      <w:pPr>
        <w:jc w:val="both"/>
        <w:rPr>
          <w:rFonts w:ascii="Arial" w:eastAsia="Arial" w:hAnsi="Arial" w:cs="Arial"/>
          <w:b/>
          <w:sz w:val="18"/>
          <w:szCs w:val="18"/>
          <w:lang w:val="en-US"/>
        </w:rPr>
      </w:pPr>
      <w:r w:rsidRPr="0004238D">
        <w:rPr>
          <w:rFonts w:ascii="Arial" w:eastAsia="Arial" w:hAnsi="Arial" w:cs="Arial"/>
          <w:b/>
          <w:sz w:val="18"/>
          <w:szCs w:val="18"/>
          <w:lang w:val="en-US"/>
        </w:rPr>
        <w:t>2</w:t>
      </w:r>
      <w:r w:rsidRPr="0004238D">
        <w:rPr>
          <w:rFonts w:ascii="Arial" w:eastAsia="Arial" w:hAnsi="Arial" w:cs="Arial"/>
          <w:b/>
          <w:sz w:val="18"/>
          <w:szCs w:val="18"/>
          <w:lang w:val="en-US"/>
        </w:rPr>
        <w:t>.1</w:t>
      </w:r>
      <w:r w:rsidRPr="0004238D">
        <w:rPr>
          <w:rFonts w:ascii="Arial" w:eastAsia="Arial" w:hAnsi="Arial" w:cs="Arial"/>
          <w:b/>
          <w:sz w:val="18"/>
          <w:szCs w:val="18"/>
          <w:lang w:val="en-US"/>
        </w:rPr>
        <w:t xml:space="preserve"> CARACTERISTICAS</w:t>
      </w:r>
      <w:r w:rsidRPr="0004238D">
        <w:rPr>
          <w:rFonts w:ascii="Arial" w:eastAsia="Arial" w:hAnsi="Arial" w:cs="Arial"/>
          <w:b/>
          <w:sz w:val="18"/>
          <w:szCs w:val="18"/>
          <w:lang w:val="en-US"/>
        </w:rPr>
        <w:t>.</w:t>
      </w:r>
    </w:p>
    <w:p w14:paraId="07A93EED" w14:textId="77777777" w:rsidR="0004238D" w:rsidRPr="0004238D" w:rsidRDefault="0004238D" w:rsidP="0004238D">
      <w:pPr>
        <w:jc w:val="both"/>
        <w:rPr>
          <w:rFonts w:ascii="Arial" w:eastAsia="Arial" w:hAnsi="Arial" w:cs="Arial"/>
          <w:sz w:val="18"/>
          <w:szCs w:val="18"/>
        </w:rPr>
      </w:pPr>
      <w:r w:rsidRPr="0004238D">
        <w:rPr>
          <w:rFonts w:ascii="Arial" w:eastAsia="Arial" w:hAnsi="Arial" w:cs="Arial"/>
          <w:sz w:val="18"/>
          <w:szCs w:val="18"/>
        </w:rPr>
        <w:t xml:space="preserve">En lugar de centrarse en cargar, manipular y resumir datos, la biblioteca </w:t>
      </w:r>
      <w:proofErr w:type="spellStart"/>
      <w:r w:rsidRPr="0004238D">
        <w:rPr>
          <w:rFonts w:ascii="Arial" w:eastAsia="Arial" w:hAnsi="Arial" w:cs="Arial"/>
          <w:sz w:val="18"/>
          <w:szCs w:val="18"/>
        </w:rPr>
        <w:t>Scikit-learn</w:t>
      </w:r>
      <w:proofErr w:type="spellEnd"/>
      <w:r w:rsidRPr="0004238D">
        <w:rPr>
          <w:rFonts w:ascii="Arial" w:eastAsia="Arial" w:hAnsi="Arial" w:cs="Arial"/>
          <w:sz w:val="18"/>
          <w:szCs w:val="18"/>
        </w:rPr>
        <w:t xml:space="preserve"> se centra en modelar los datos. Algunos de los grupos de modelos más populares proporcionados por </w:t>
      </w:r>
      <w:proofErr w:type="spellStart"/>
      <w:r w:rsidRPr="0004238D">
        <w:rPr>
          <w:rFonts w:ascii="Arial" w:eastAsia="Arial" w:hAnsi="Arial" w:cs="Arial"/>
          <w:sz w:val="18"/>
          <w:szCs w:val="18"/>
        </w:rPr>
        <w:t>Sklearn</w:t>
      </w:r>
      <w:proofErr w:type="spellEnd"/>
      <w:r w:rsidRPr="0004238D">
        <w:rPr>
          <w:rFonts w:ascii="Arial" w:eastAsia="Arial" w:hAnsi="Arial" w:cs="Arial"/>
          <w:sz w:val="18"/>
          <w:szCs w:val="18"/>
        </w:rPr>
        <w:t xml:space="preserve"> son los siguientes:</w:t>
      </w:r>
    </w:p>
    <w:p w14:paraId="02DFACF2" w14:textId="77777777" w:rsidR="0004238D" w:rsidRPr="0004238D" w:rsidRDefault="0004238D" w:rsidP="0004238D">
      <w:pPr>
        <w:jc w:val="both"/>
        <w:rPr>
          <w:rFonts w:ascii="Arial" w:eastAsia="Arial" w:hAnsi="Arial" w:cs="Arial"/>
          <w:sz w:val="18"/>
          <w:szCs w:val="18"/>
        </w:rPr>
      </w:pPr>
    </w:p>
    <w:p w14:paraId="59FA5EC9" w14:textId="22ABFEC7"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Algoritmos de aprendizaje </w:t>
      </w:r>
      <w:r w:rsidRPr="00E758BE">
        <w:rPr>
          <w:rFonts w:ascii="Arial" w:eastAsia="Arial" w:hAnsi="Arial" w:cs="Arial"/>
          <w:b/>
          <w:bCs/>
          <w:sz w:val="18"/>
          <w:szCs w:val="18"/>
        </w:rPr>
        <w:t>supervisado:</w:t>
      </w:r>
      <w:r w:rsidRPr="0004238D">
        <w:rPr>
          <w:rFonts w:ascii="Arial" w:eastAsia="Arial" w:hAnsi="Arial" w:cs="Arial"/>
          <w:sz w:val="18"/>
          <w:szCs w:val="18"/>
        </w:rPr>
        <w:t xml:space="preserve"> casi todos los algoritmos de aprendizaje supervisado populares, como la regresión lineal, la máquina de vectores de soporte (SVM), el árbol de decisión, etc., son parte de </w:t>
      </w:r>
      <w:proofErr w:type="spellStart"/>
      <w:r w:rsidRPr="0004238D">
        <w:rPr>
          <w:rFonts w:ascii="Arial" w:eastAsia="Arial" w:hAnsi="Arial" w:cs="Arial"/>
          <w:sz w:val="18"/>
          <w:szCs w:val="18"/>
        </w:rPr>
        <w:t>scikit-learn</w:t>
      </w:r>
      <w:proofErr w:type="spellEnd"/>
      <w:r w:rsidRPr="0004238D">
        <w:rPr>
          <w:rFonts w:ascii="Arial" w:eastAsia="Arial" w:hAnsi="Arial" w:cs="Arial"/>
          <w:sz w:val="18"/>
          <w:szCs w:val="18"/>
        </w:rPr>
        <w:t>.</w:t>
      </w:r>
    </w:p>
    <w:p w14:paraId="75131890" w14:textId="77777777" w:rsidR="0004238D" w:rsidRPr="0004238D" w:rsidRDefault="0004238D" w:rsidP="0004238D">
      <w:pPr>
        <w:jc w:val="both"/>
        <w:rPr>
          <w:rFonts w:ascii="Arial" w:eastAsia="Arial" w:hAnsi="Arial" w:cs="Arial"/>
          <w:sz w:val="18"/>
          <w:szCs w:val="18"/>
        </w:rPr>
      </w:pPr>
    </w:p>
    <w:p w14:paraId="78A25175" w14:textId="6568B10E"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Algoritmos de aprendizaje no </w:t>
      </w:r>
      <w:r w:rsidRPr="00E758BE">
        <w:rPr>
          <w:rFonts w:ascii="Arial" w:eastAsia="Arial" w:hAnsi="Arial" w:cs="Arial"/>
          <w:b/>
          <w:bCs/>
          <w:sz w:val="18"/>
          <w:szCs w:val="18"/>
        </w:rPr>
        <w:t>supervisados:</w:t>
      </w:r>
      <w:r w:rsidRPr="0004238D">
        <w:rPr>
          <w:rFonts w:ascii="Arial" w:eastAsia="Arial" w:hAnsi="Arial" w:cs="Arial"/>
          <w:sz w:val="18"/>
          <w:szCs w:val="18"/>
        </w:rPr>
        <w:t xml:space="preserve"> por otro lado, también tiene todos los algoritmos de aprendizaje no supervisados ​​populares, desde agrupamiento, análisis factorial, PCA (Análisis de componentes principales) hasta redes neuronales no supervisadas.</w:t>
      </w:r>
    </w:p>
    <w:p w14:paraId="061BED2B" w14:textId="77777777" w:rsidR="0004238D" w:rsidRPr="0004238D" w:rsidRDefault="0004238D" w:rsidP="0004238D">
      <w:pPr>
        <w:jc w:val="both"/>
        <w:rPr>
          <w:rFonts w:ascii="Arial" w:eastAsia="Arial" w:hAnsi="Arial" w:cs="Arial"/>
          <w:sz w:val="18"/>
          <w:szCs w:val="18"/>
        </w:rPr>
      </w:pPr>
    </w:p>
    <w:p w14:paraId="7866413E" w14:textId="01357BDC"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Agrupación:</w:t>
      </w:r>
      <w:r w:rsidRPr="0004238D">
        <w:rPr>
          <w:rFonts w:ascii="Arial" w:eastAsia="Arial" w:hAnsi="Arial" w:cs="Arial"/>
          <w:sz w:val="18"/>
          <w:szCs w:val="18"/>
        </w:rPr>
        <w:t xml:space="preserve"> este modelo se utiliza para agrupar datos sin etiquetar.</w:t>
      </w:r>
    </w:p>
    <w:p w14:paraId="05E1D153" w14:textId="77777777" w:rsidR="0004238D" w:rsidRPr="0004238D" w:rsidRDefault="0004238D" w:rsidP="0004238D">
      <w:pPr>
        <w:jc w:val="both"/>
        <w:rPr>
          <w:rFonts w:ascii="Arial" w:eastAsia="Arial" w:hAnsi="Arial" w:cs="Arial"/>
          <w:sz w:val="18"/>
          <w:szCs w:val="18"/>
        </w:rPr>
      </w:pPr>
    </w:p>
    <w:p w14:paraId="432822E9" w14:textId="764F07CF"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Validación </w:t>
      </w:r>
      <w:r w:rsidRPr="00E758BE">
        <w:rPr>
          <w:rFonts w:ascii="Arial" w:eastAsia="Arial" w:hAnsi="Arial" w:cs="Arial"/>
          <w:b/>
          <w:bCs/>
          <w:sz w:val="18"/>
          <w:szCs w:val="18"/>
        </w:rPr>
        <w:t>cruzada:</w:t>
      </w:r>
      <w:r w:rsidRPr="0004238D">
        <w:rPr>
          <w:rFonts w:ascii="Arial" w:eastAsia="Arial" w:hAnsi="Arial" w:cs="Arial"/>
          <w:sz w:val="18"/>
          <w:szCs w:val="18"/>
        </w:rPr>
        <w:t xml:space="preserve"> se utiliza para verificar la precisión de los modelos supervisados ​​en datos no vistos.</w:t>
      </w:r>
    </w:p>
    <w:p w14:paraId="75D0229A" w14:textId="77777777" w:rsidR="0004238D" w:rsidRPr="0004238D" w:rsidRDefault="0004238D" w:rsidP="0004238D">
      <w:pPr>
        <w:jc w:val="both"/>
        <w:rPr>
          <w:rFonts w:ascii="Arial" w:eastAsia="Arial" w:hAnsi="Arial" w:cs="Arial"/>
          <w:sz w:val="18"/>
          <w:szCs w:val="18"/>
        </w:rPr>
      </w:pPr>
    </w:p>
    <w:p w14:paraId="4CCC659B" w14:textId="79404374"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Reducción de </w:t>
      </w:r>
      <w:r w:rsidRPr="00E758BE">
        <w:rPr>
          <w:rFonts w:ascii="Arial" w:eastAsia="Arial" w:hAnsi="Arial" w:cs="Arial"/>
          <w:b/>
          <w:bCs/>
          <w:sz w:val="18"/>
          <w:szCs w:val="18"/>
        </w:rPr>
        <w:t>dimensionalidad:</w:t>
      </w:r>
      <w:r w:rsidRPr="0004238D">
        <w:rPr>
          <w:rFonts w:ascii="Arial" w:eastAsia="Arial" w:hAnsi="Arial" w:cs="Arial"/>
          <w:sz w:val="18"/>
          <w:szCs w:val="18"/>
        </w:rPr>
        <w:t xml:space="preserve"> se utiliza para reducir la cantidad de atributos en los datos que se pueden usar para resumir, visualizar y seleccionar características.</w:t>
      </w:r>
    </w:p>
    <w:p w14:paraId="5862C84B" w14:textId="77777777" w:rsidR="0004238D" w:rsidRPr="0004238D" w:rsidRDefault="0004238D" w:rsidP="0004238D">
      <w:pPr>
        <w:jc w:val="both"/>
        <w:rPr>
          <w:rFonts w:ascii="Arial" w:eastAsia="Arial" w:hAnsi="Arial" w:cs="Arial"/>
          <w:sz w:val="18"/>
          <w:szCs w:val="18"/>
        </w:rPr>
      </w:pPr>
    </w:p>
    <w:p w14:paraId="60AACF0B" w14:textId="185C2500"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Métodos de </w:t>
      </w:r>
      <w:r w:rsidRPr="00E758BE">
        <w:rPr>
          <w:rFonts w:ascii="Arial" w:eastAsia="Arial" w:hAnsi="Arial" w:cs="Arial"/>
          <w:b/>
          <w:bCs/>
          <w:sz w:val="18"/>
          <w:szCs w:val="18"/>
        </w:rPr>
        <w:t>conjunto:</w:t>
      </w:r>
      <w:r w:rsidRPr="0004238D">
        <w:rPr>
          <w:rFonts w:ascii="Arial" w:eastAsia="Arial" w:hAnsi="Arial" w:cs="Arial"/>
          <w:sz w:val="18"/>
          <w:szCs w:val="18"/>
        </w:rPr>
        <w:t xml:space="preserve"> como sugiere su nombre, se utiliza para combinar las predicciones de múltiples modelos supervisados.</w:t>
      </w:r>
    </w:p>
    <w:p w14:paraId="13D5C51F" w14:textId="77777777" w:rsidR="0004238D" w:rsidRPr="0004238D" w:rsidRDefault="0004238D" w:rsidP="0004238D">
      <w:pPr>
        <w:jc w:val="both"/>
        <w:rPr>
          <w:rFonts w:ascii="Arial" w:eastAsia="Arial" w:hAnsi="Arial" w:cs="Arial"/>
          <w:sz w:val="18"/>
          <w:szCs w:val="18"/>
        </w:rPr>
      </w:pPr>
    </w:p>
    <w:p w14:paraId="0AF7EDDD" w14:textId="1376D3D1"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lastRenderedPageBreak/>
        <w:t xml:space="preserve">Extracción de </w:t>
      </w:r>
      <w:r w:rsidRPr="00E758BE">
        <w:rPr>
          <w:rFonts w:ascii="Arial" w:eastAsia="Arial" w:hAnsi="Arial" w:cs="Arial"/>
          <w:b/>
          <w:bCs/>
          <w:sz w:val="18"/>
          <w:szCs w:val="18"/>
        </w:rPr>
        <w:t>características</w:t>
      </w:r>
      <w:r w:rsidRPr="0004238D">
        <w:rPr>
          <w:rFonts w:ascii="Arial" w:eastAsia="Arial" w:hAnsi="Arial" w:cs="Arial"/>
          <w:sz w:val="18"/>
          <w:szCs w:val="18"/>
        </w:rPr>
        <w:t>:</w:t>
      </w:r>
      <w:r w:rsidRPr="0004238D">
        <w:rPr>
          <w:rFonts w:ascii="Arial" w:eastAsia="Arial" w:hAnsi="Arial" w:cs="Arial"/>
          <w:sz w:val="18"/>
          <w:szCs w:val="18"/>
        </w:rPr>
        <w:t xml:space="preserve"> se utiliza para extraer las características de los datos para definir los atributos en los datos de imagen y texto.</w:t>
      </w:r>
    </w:p>
    <w:p w14:paraId="646CE238" w14:textId="77777777" w:rsidR="0004238D" w:rsidRPr="0004238D" w:rsidRDefault="0004238D" w:rsidP="0004238D">
      <w:pPr>
        <w:jc w:val="both"/>
        <w:rPr>
          <w:rFonts w:ascii="Arial" w:eastAsia="Arial" w:hAnsi="Arial" w:cs="Arial"/>
          <w:sz w:val="18"/>
          <w:szCs w:val="18"/>
        </w:rPr>
      </w:pPr>
    </w:p>
    <w:p w14:paraId="402F5B41" w14:textId="70E528DB"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Selección de </w:t>
      </w:r>
      <w:r w:rsidRPr="00E758BE">
        <w:rPr>
          <w:rFonts w:ascii="Arial" w:eastAsia="Arial" w:hAnsi="Arial" w:cs="Arial"/>
          <w:b/>
          <w:bCs/>
          <w:sz w:val="18"/>
          <w:szCs w:val="18"/>
        </w:rPr>
        <w:t>características:</w:t>
      </w:r>
      <w:r w:rsidRPr="0004238D">
        <w:rPr>
          <w:rFonts w:ascii="Arial" w:eastAsia="Arial" w:hAnsi="Arial" w:cs="Arial"/>
          <w:sz w:val="18"/>
          <w:szCs w:val="18"/>
        </w:rPr>
        <w:t xml:space="preserve"> se utiliza para identificar atributos útiles para crear modelos supervisados.</w:t>
      </w:r>
    </w:p>
    <w:p w14:paraId="73CCAF71" w14:textId="77777777" w:rsidR="0004238D" w:rsidRPr="0004238D" w:rsidRDefault="0004238D" w:rsidP="0004238D">
      <w:pPr>
        <w:jc w:val="both"/>
        <w:rPr>
          <w:rFonts w:ascii="Arial" w:eastAsia="Arial" w:hAnsi="Arial" w:cs="Arial"/>
          <w:sz w:val="18"/>
          <w:szCs w:val="18"/>
        </w:rPr>
      </w:pPr>
    </w:p>
    <w:p w14:paraId="2E5E90F9" w14:textId="70ED8F4F" w:rsidR="0004238D" w:rsidRPr="0004238D" w:rsidRDefault="0004238D" w:rsidP="0004238D">
      <w:pPr>
        <w:jc w:val="both"/>
        <w:rPr>
          <w:rFonts w:ascii="Arial" w:eastAsia="Arial" w:hAnsi="Arial" w:cs="Arial"/>
          <w:sz w:val="18"/>
          <w:szCs w:val="18"/>
        </w:rPr>
      </w:pPr>
      <w:r w:rsidRPr="00E758BE">
        <w:rPr>
          <w:rFonts w:ascii="Arial" w:eastAsia="Arial" w:hAnsi="Arial" w:cs="Arial"/>
          <w:b/>
          <w:bCs/>
          <w:sz w:val="18"/>
          <w:szCs w:val="18"/>
        </w:rPr>
        <w:t xml:space="preserve">Código </w:t>
      </w:r>
      <w:r w:rsidRPr="00E758BE">
        <w:rPr>
          <w:rFonts w:ascii="Arial" w:eastAsia="Arial" w:hAnsi="Arial" w:cs="Arial"/>
          <w:b/>
          <w:bCs/>
          <w:sz w:val="18"/>
          <w:szCs w:val="18"/>
        </w:rPr>
        <w:t>abierto:</w:t>
      </w:r>
      <w:r w:rsidRPr="0004238D">
        <w:rPr>
          <w:rFonts w:ascii="Arial" w:eastAsia="Arial" w:hAnsi="Arial" w:cs="Arial"/>
          <w:sz w:val="18"/>
          <w:szCs w:val="18"/>
        </w:rPr>
        <w:t xml:space="preserve"> es una biblioteca de código abierto y también se puede utilizar comercialmente bajo la licencia BSD.</w:t>
      </w:r>
    </w:p>
    <w:p w14:paraId="436BF9CB" w14:textId="62A27D0D" w:rsidR="00614E66" w:rsidRPr="0004238D" w:rsidRDefault="00614E66">
      <w:pPr>
        <w:jc w:val="both"/>
        <w:rPr>
          <w:rFonts w:ascii="Arial" w:eastAsia="Arial" w:hAnsi="Arial" w:cs="Arial"/>
          <w:sz w:val="18"/>
          <w:szCs w:val="18"/>
        </w:rPr>
      </w:pPr>
    </w:p>
    <w:p w14:paraId="63751FC2"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sklearn.model_selection</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train_test_split</w:t>
      </w:r>
      <w:proofErr w:type="spellEnd"/>
    </w:p>
    <w:p w14:paraId="0EA44DB1" w14:textId="350C54F9" w:rsidR="00C9073E" w:rsidRDefault="00C9073E">
      <w:pPr>
        <w:jc w:val="both"/>
        <w:rPr>
          <w:rFonts w:ascii="Arial" w:eastAsia="Arial" w:hAnsi="Arial" w:cs="Arial"/>
          <w:sz w:val="18"/>
          <w:szCs w:val="18"/>
          <w:lang w:val="en-US"/>
        </w:rPr>
      </w:pPr>
    </w:p>
    <w:p w14:paraId="3524B471" w14:textId="0AD17738" w:rsidR="005C0151" w:rsidRDefault="005C0151">
      <w:pPr>
        <w:jc w:val="both"/>
        <w:rPr>
          <w:rFonts w:ascii="Arial" w:eastAsia="Arial" w:hAnsi="Arial" w:cs="Arial"/>
          <w:sz w:val="18"/>
          <w:szCs w:val="18"/>
          <w:lang w:val="en-US"/>
        </w:rPr>
      </w:pPr>
      <w:hyperlink r:id="rId5" w:history="1">
        <w:r w:rsidRPr="004166DA">
          <w:rPr>
            <w:rStyle w:val="Hipervnculo"/>
            <w:rFonts w:ascii="Arial" w:eastAsia="Arial" w:hAnsi="Arial" w:cs="Arial"/>
            <w:sz w:val="18"/>
            <w:szCs w:val="18"/>
            <w:lang w:val="en-US"/>
          </w:rPr>
          <w:t>https://www.bitdegree.org/learn/train-test-split#what-sklearn-and-model-selection-are</w:t>
        </w:r>
      </w:hyperlink>
    </w:p>
    <w:p w14:paraId="74C04F6E" w14:textId="77777777" w:rsidR="005C0151" w:rsidRDefault="005C0151">
      <w:pPr>
        <w:jc w:val="both"/>
        <w:rPr>
          <w:rFonts w:ascii="Arial" w:eastAsia="Arial" w:hAnsi="Arial" w:cs="Arial"/>
          <w:sz w:val="18"/>
          <w:szCs w:val="18"/>
          <w:lang w:val="en-US"/>
        </w:rPr>
      </w:pPr>
    </w:p>
    <w:p w14:paraId="4BA27CD2" w14:textId="77777777" w:rsidR="00CC07C4" w:rsidRPr="00CC07C4" w:rsidRDefault="00CC07C4" w:rsidP="00CC07C4">
      <w:pPr>
        <w:jc w:val="both"/>
        <w:rPr>
          <w:rFonts w:ascii="Arial" w:eastAsia="Arial" w:hAnsi="Arial" w:cs="Arial"/>
          <w:sz w:val="18"/>
          <w:szCs w:val="18"/>
        </w:rPr>
      </w:pPr>
      <w:r w:rsidRPr="00CC07C4">
        <w:rPr>
          <w:rFonts w:ascii="Arial" w:eastAsia="Arial" w:hAnsi="Arial" w:cs="Arial"/>
          <w:sz w:val="18"/>
          <w:szCs w:val="18"/>
        </w:rPr>
        <w:t>Dividir arreglos o matrices en subconjuntos aleatorios de tren y prueba.</w:t>
      </w:r>
    </w:p>
    <w:p w14:paraId="339B5390" w14:textId="77777777" w:rsidR="00CC07C4" w:rsidRPr="00CC07C4" w:rsidRDefault="00CC07C4" w:rsidP="00CC07C4">
      <w:pPr>
        <w:jc w:val="both"/>
        <w:rPr>
          <w:rFonts w:ascii="Arial" w:eastAsia="Arial" w:hAnsi="Arial" w:cs="Arial"/>
          <w:sz w:val="18"/>
          <w:szCs w:val="18"/>
        </w:rPr>
      </w:pPr>
    </w:p>
    <w:p w14:paraId="43F41373" w14:textId="32267F34" w:rsidR="00CC07C4" w:rsidRDefault="00CC07C4" w:rsidP="00CC07C4">
      <w:pPr>
        <w:jc w:val="both"/>
        <w:rPr>
          <w:rFonts w:ascii="Arial" w:eastAsia="Arial" w:hAnsi="Arial" w:cs="Arial"/>
          <w:sz w:val="18"/>
          <w:szCs w:val="18"/>
        </w:rPr>
      </w:pPr>
      <w:r w:rsidRPr="00CC07C4">
        <w:rPr>
          <w:rFonts w:ascii="Arial" w:eastAsia="Arial" w:hAnsi="Arial" w:cs="Arial"/>
          <w:sz w:val="18"/>
          <w:szCs w:val="18"/>
        </w:rPr>
        <w:t xml:space="preserve">Utilidad rápida que envuelve la validación de entrada y la aplicación para ingresar datos en una sola llamada para dividir (y opcionalmente </w:t>
      </w:r>
      <w:proofErr w:type="spellStart"/>
      <w:r w:rsidRPr="00CC07C4">
        <w:rPr>
          <w:rFonts w:ascii="Arial" w:eastAsia="Arial" w:hAnsi="Arial" w:cs="Arial"/>
          <w:sz w:val="18"/>
          <w:szCs w:val="18"/>
        </w:rPr>
        <w:t>submuestrear</w:t>
      </w:r>
      <w:proofErr w:type="spellEnd"/>
      <w:r w:rsidRPr="00CC07C4">
        <w:rPr>
          <w:rFonts w:ascii="Arial" w:eastAsia="Arial" w:hAnsi="Arial" w:cs="Arial"/>
          <w:sz w:val="18"/>
          <w:szCs w:val="18"/>
        </w:rPr>
        <w:t xml:space="preserve">) datos en una sola </w:t>
      </w:r>
      <w:proofErr w:type="spellStart"/>
      <w:r w:rsidRPr="00CC07C4">
        <w:rPr>
          <w:rFonts w:ascii="Arial" w:eastAsia="Arial" w:hAnsi="Arial" w:cs="Arial"/>
          <w:sz w:val="18"/>
          <w:szCs w:val="18"/>
        </w:rPr>
        <w:t>línea.next</w:t>
      </w:r>
      <w:proofErr w:type="spellEnd"/>
      <w:r w:rsidRPr="00CC07C4">
        <w:rPr>
          <w:rFonts w:ascii="Arial" w:eastAsia="Arial" w:hAnsi="Arial" w:cs="Arial"/>
          <w:sz w:val="18"/>
          <w:szCs w:val="18"/>
        </w:rPr>
        <w:t>(</w:t>
      </w:r>
      <w:proofErr w:type="spellStart"/>
      <w:r w:rsidRPr="00CC07C4">
        <w:rPr>
          <w:rFonts w:ascii="Arial" w:eastAsia="Arial" w:hAnsi="Arial" w:cs="Arial"/>
          <w:sz w:val="18"/>
          <w:szCs w:val="18"/>
        </w:rPr>
        <w:t>ShuffleSplit</w:t>
      </w:r>
      <w:proofErr w:type="spellEnd"/>
      <w:r w:rsidRPr="00CC07C4">
        <w:rPr>
          <w:rFonts w:ascii="Arial" w:eastAsia="Arial" w:hAnsi="Arial" w:cs="Arial"/>
          <w:sz w:val="18"/>
          <w:szCs w:val="18"/>
        </w:rPr>
        <w:t>().</w:t>
      </w:r>
      <w:proofErr w:type="spellStart"/>
      <w:r w:rsidRPr="00CC07C4">
        <w:rPr>
          <w:rFonts w:ascii="Arial" w:eastAsia="Arial" w:hAnsi="Arial" w:cs="Arial"/>
          <w:sz w:val="18"/>
          <w:szCs w:val="18"/>
        </w:rPr>
        <w:t>split</w:t>
      </w:r>
      <w:proofErr w:type="spellEnd"/>
      <w:r w:rsidRPr="00CC07C4">
        <w:rPr>
          <w:rFonts w:ascii="Arial" w:eastAsia="Arial" w:hAnsi="Arial" w:cs="Arial"/>
          <w:sz w:val="18"/>
          <w:szCs w:val="18"/>
        </w:rPr>
        <w:t>(X, y))</w:t>
      </w:r>
    </w:p>
    <w:p w14:paraId="09EAADA9" w14:textId="0B14CF9D" w:rsidR="00CC07C4" w:rsidRDefault="00CC07C4" w:rsidP="00CC07C4">
      <w:pPr>
        <w:jc w:val="both"/>
        <w:rPr>
          <w:rFonts w:ascii="Arial" w:eastAsia="Arial" w:hAnsi="Arial" w:cs="Arial"/>
          <w:sz w:val="18"/>
          <w:szCs w:val="18"/>
        </w:rPr>
      </w:pPr>
    </w:p>
    <w:p w14:paraId="386D7BC0" w14:textId="0998D6F5" w:rsidR="00CC07C4" w:rsidRDefault="00CC07C4" w:rsidP="00CC07C4">
      <w:pPr>
        <w:jc w:val="both"/>
        <w:rPr>
          <w:rFonts w:ascii="Arial" w:eastAsia="Arial" w:hAnsi="Arial" w:cs="Arial"/>
          <w:sz w:val="18"/>
          <w:szCs w:val="18"/>
        </w:rPr>
      </w:pPr>
      <w:r>
        <w:rPr>
          <w:rFonts w:ascii="Arial" w:eastAsia="Arial" w:hAnsi="Arial" w:cs="Arial"/>
          <w:sz w:val="18"/>
          <w:szCs w:val="18"/>
        </w:rPr>
        <w:t>-</w:t>
      </w:r>
    </w:p>
    <w:p w14:paraId="477B3DAF" w14:textId="55CE2B46" w:rsidR="00CC07C4" w:rsidRDefault="00CC07C4" w:rsidP="00CC07C4">
      <w:pPr>
        <w:jc w:val="both"/>
        <w:rPr>
          <w:rFonts w:ascii="Arial" w:eastAsia="Arial" w:hAnsi="Arial" w:cs="Arial"/>
          <w:sz w:val="18"/>
          <w:szCs w:val="18"/>
        </w:rPr>
      </w:pPr>
      <w:proofErr w:type="spellStart"/>
      <w:r w:rsidRPr="00CC07C4">
        <w:rPr>
          <w:rFonts w:ascii="Arial" w:eastAsia="Arial" w:hAnsi="Arial" w:cs="Arial"/>
          <w:sz w:val="18"/>
          <w:szCs w:val="18"/>
        </w:rPr>
        <w:t>Model_selection</w:t>
      </w:r>
      <w:proofErr w:type="spellEnd"/>
      <w:r w:rsidRPr="00CC07C4">
        <w:rPr>
          <w:rFonts w:ascii="Arial" w:eastAsia="Arial" w:hAnsi="Arial" w:cs="Arial"/>
          <w:sz w:val="18"/>
          <w:szCs w:val="18"/>
        </w:rPr>
        <w:t xml:space="preserve"> es un método para establecer un modelo para analizar datos y luego usarlo para medir nuevos datos. Seleccionar un modelo adecuado le permite generar resultados precisos al hacer una predicción.</w:t>
      </w:r>
    </w:p>
    <w:p w14:paraId="615F0B06" w14:textId="6AD07FB5" w:rsidR="00CC07C4" w:rsidRDefault="00CC07C4" w:rsidP="00CC07C4">
      <w:pPr>
        <w:jc w:val="both"/>
        <w:rPr>
          <w:rFonts w:ascii="Arial" w:eastAsia="Arial" w:hAnsi="Arial" w:cs="Arial"/>
          <w:sz w:val="18"/>
          <w:szCs w:val="18"/>
        </w:rPr>
      </w:pPr>
      <w:r w:rsidRPr="00CC07C4">
        <w:rPr>
          <w:rFonts w:ascii="Arial" w:eastAsia="Arial" w:hAnsi="Arial" w:cs="Arial"/>
          <w:sz w:val="18"/>
          <w:szCs w:val="18"/>
        </w:rPr>
        <w:t>Para hacer eso, necesita entrenar su modelo usando un conjunto de datos específico. Luego, prueba el modelo con otro conjunto de datos.</w:t>
      </w:r>
    </w:p>
    <w:p w14:paraId="5BC02522" w14:textId="755D7638" w:rsidR="00CC07C4" w:rsidRDefault="00CC07C4" w:rsidP="00CC07C4">
      <w:pPr>
        <w:jc w:val="both"/>
        <w:rPr>
          <w:rFonts w:ascii="Arial" w:eastAsia="Arial" w:hAnsi="Arial" w:cs="Arial"/>
          <w:sz w:val="18"/>
          <w:szCs w:val="18"/>
        </w:rPr>
      </w:pPr>
    </w:p>
    <w:p w14:paraId="478AF1E7" w14:textId="5371E50C" w:rsidR="00CC07C4" w:rsidRPr="00CC07C4" w:rsidRDefault="00CC07C4" w:rsidP="00CC07C4">
      <w:pPr>
        <w:jc w:val="both"/>
        <w:rPr>
          <w:rFonts w:ascii="Arial" w:eastAsia="Arial" w:hAnsi="Arial" w:cs="Arial"/>
          <w:sz w:val="18"/>
          <w:szCs w:val="18"/>
        </w:rPr>
      </w:pPr>
      <w:proofErr w:type="spellStart"/>
      <w:r w:rsidRPr="00CC07C4">
        <w:rPr>
          <w:rFonts w:ascii="Arial" w:eastAsia="Arial" w:hAnsi="Arial" w:cs="Arial"/>
          <w:sz w:val="18"/>
          <w:szCs w:val="18"/>
        </w:rPr>
        <w:t>train_test_splites</w:t>
      </w:r>
      <w:proofErr w:type="spellEnd"/>
      <w:r w:rsidRPr="00CC07C4">
        <w:rPr>
          <w:rFonts w:ascii="Arial" w:eastAsia="Arial" w:hAnsi="Arial" w:cs="Arial"/>
          <w:sz w:val="18"/>
          <w:szCs w:val="18"/>
        </w:rPr>
        <w:t xml:space="preserve"> una función en la selección de modelos de </w:t>
      </w:r>
      <w:proofErr w:type="spellStart"/>
      <w:r w:rsidRPr="00CC07C4">
        <w:rPr>
          <w:rFonts w:ascii="Arial" w:eastAsia="Arial" w:hAnsi="Arial" w:cs="Arial"/>
          <w:sz w:val="18"/>
          <w:szCs w:val="18"/>
        </w:rPr>
        <w:t>Sklearn</w:t>
      </w:r>
      <w:proofErr w:type="spellEnd"/>
      <w:r w:rsidRPr="00CC07C4">
        <w:rPr>
          <w:rFonts w:ascii="Arial" w:eastAsia="Arial" w:hAnsi="Arial" w:cs="Arial"/>
          <w:sz w:val="18"/>
          <w:szCs w:val="18"/>
        </w:rPr>
        <w:t xml:space="preserve"> para dividir matrices de datos en dos </w:t>
      </w:r>
      <w:r w:rsidRPr="00CC07C4">
        <w:rPr>
          <w:rFonts w:ascii="Arial" w:eastAsia="Arial" w:hAnsi="Arial" w:cs="Arial"/>
          <w:sz w:val="18"/>
          <w:szCs w:val="18"/>
        </w:rPr>
        <w:t>subconjuntos:</w:t>
      </w:r>
      <w:r w:rsidRPr="00CC07C4">
        <w:rPr>
          <w:rFonts w:ascii="Arial" w:eastAsia="Arial" w:hAnsi="Arial" w:cs="Arial"/>
          <w:sz w:val="18"/>
          <w:szCs w:val="18"/>
        </w:rPr>
        <w:t xml:space="preserve"> para datos de entrenamiento y para datos de prueba. Con esta función, no necesita dividir el conjunto de datos manualmente.</w:t>
      </w:r>
    </w:p>
    <w:p w14:paraId="386F1132" w14:textId="77777777" w:rsidR="00CC07C4" w:rsidRPr="00CC07C4" w:rsidRDefault="00CC07C4" w:rsidP="00CC07C4">
      <w:pPr>
        <w:jc w:val="both"/>
        <w:rPr>
          <w:rFonts w:ascii="Arial" w:eastAsia="Arial" w:hAnsi="Arial" w:cs="Arial"/>
          <w:sz w:val="18"/>
          <w:szCs w:val="18"/>
        </w:rPr>
      </w:pPr>
    </w:p>
    <w:p w14:paraId="1D8D3FA0" w14:textId="0411515F" w:rsidR="00CC07C4" w:rsidRDefault="00CC07C4" w:rsidP="00CC07C4">
      <w:pPr>
        <w:jc w:val="both"/>
        <w:rPr>
          <w:rFonts w:ascii="Arial" w:eastAsia="Arial" w:hAnsi="Arial" w:cs="Arial"/>
          <w:sz w:val="18"/>
          <w:szCs w:val="18"/>
        </w:rPr>
      </w:pPr>
      <w:r w:rsidRPr="00CC07C4">
        <w:rPr>
          <w:rFonts w:ascii="Arial" w:eastAsia="Arial" w:hAnsi="Arial" w:cs="Arial"/>
          <w:sz w:val="18"/>
          <w:szCs w:val="18"/>
        </w:rPr>
        <w:t xml:space="preserve">De forma predeterminada, </w:t>
      </w:r>
      <w:proofErr w:type="spellStart"/>
      <w:r w:rsidRPr="00CC07C4">
        <w:rPr>
          <w:rFonts w:ascii="Arial" w:eastAsia="Arial" w:hAnsi="Arial" w:cs="Arial"/>
          <w:sz w:val="18"/>
          <w:szCs w:val="18"/>
        </w:rPr>
        <w:t>Sklearn</w:t>
      </w:r>
      <w:proofErr w:type="spellEnd"/>
      <w:r w:rsidRPr="00CC07C4">
        <w:rPr>
          <w:rFonts w:ascii="Arial" w:eastAsia="Arial" w:hAnsi="Arial" w:cs="Arial"/>
          <w:sz w:val="18"/>
          <w:szCs w:val="18"/>
        </w:rPr>
        <w:t xml:space="preserve"> </w:t>
      </w:r>
      <w:proofErr w:type="spellStart"/>
      <w:r w:rsidRPr="00CC07C4">
        <w:rPr>
          <w:rFonts w:ascii="Arial" w:eastAsia="Arial" w:hAnsi="Arial" w:cs="Arial"/>
          <w:sz w:val="18"/>
          <w:szCs w:val="18"/>
        </w:rPr>
        <w:t>train_test_split</w:t>
      </w:r>
      <w:proofErr w:type="spellEnd"/>
      <w:r w:rsidRPr="00CC07C4">
        <w:rPr>
          <w:rFonts w:ascii="Arial" w:eastAsia="Arial" w:hAnsi="Arial" w:cs="Arial"/>
          <w:sz w:val="18"/>
          <w:szCs w:val="18"/>
        </w:rPr>
        <w:t xml:space="preserve"> creará particiones aleatorias para los dos subconjuntos. Sin embargo, también puede especificar un estado aleatorio para la operación.</w:t>
      </w:r>
    </w:p>
    <w:p w14:paraId="276B5AE4" w14:textId="67417EDE" w:rsidR="000B4F61" w:rsidRDefault="000B4F61" w:rsidP="00CC07C4">
      <w:pPr>
        <w:jc w:val="both"/>
        <w:rPr>
          <w:rFonts w:ascii="Arial" w:eastAsia="Arial" w:hAnsi="Arial" w:cs="Arial"/>
          <w:b/>
          <w:bCs/>
          <w:sz w:val="18"/>
          <w:szCs w:val="18"/>
          <w:lang w:val="es-MX"/>
        </w:rPr>
      </w:pPr>
      <w:r>
        <w:rPr>
          <w:rFonts w:ascii="Arial" w:eastAsia="Arial" w:hAnsi="Arial" w:cs="Arial"/>
          <w:b/>
          <w:bCs/>
          <w:sz w:val="18"/>
          <w:szCs w:val="18"/>
          <w:lang w:val="es-MX"/>
        </w:rPr>
        <w:t>Parámetros</w:t>
      </w:r>
    </w:p>
    <w:p w14:paraId="56ACF6B2" w14:textId="60604083" w:rsidR="00FB0AAB" w:rsidRDefault="00FB0AAB" w:rsidP="00CC07C4">
      <w:pPr>
        <w:jc w:val="both"/>
        <w:rPr>
          <w:rFonts w:ascii="Arial" w:eastAsia="Arial" w:hAnsi="Arial" w:cs="Arial"/>
          <w:sz w:val="18"/>
          <w:szCs w:val="18"/>
          <w:lang w:val="es-MX"/>
        </w:rPr>
      </w:pPr>
      <w:proofErr w:type="spellStart"/>
      <w:r w:rsidRPr="00FB0AAB">
        <w:rPr>
          <w:rFonts w:ascii="Arial" w:eastAsia="Arial" w:hAnsi="Arial" w:cs="Arial"/>
          <w:sz w:val="18"/>
          <w:szCs w:val="18"/>
          <w:lang w:val="en-US"/>
        </w:rPr>
        <w:t>Sklearn</w:t>
      </w:r>
      <w:proofErr w:type="spellEnd"/>
      <w:r w:rsidRPr="00FB0AAB">
        <w:rPr>
          <w:rFonts w:ascii="Arial" w:eastAsia="Arial" w:hAnsi="Arial" w:cs="Arial"/>
          <w:sz w:val="18"/>
          <w:szCs w:val="18"/>
          <w:lang w:val="en-US"/>
        </w:rPr>
        <w:t xml:space="preserve"> </w:t>
      </w:r>
      <w:proofErr w:type="spellStart"/>
      <w:r w:rsidRPr="00FB0AAB">
        <w:rPr>
          <w:rFonts w:ascii="Arial" w:eastAsia="Arial" w:hAnsi="Arial" w:cs="Arial"/>
          <w:sz w:val="18"/>
          <w:szCs w:val="18"/>
          <w:lang w:val="en-US"/>
        </w:rPr>
        <w:t>test_train_splittiene</w:t>
      </w:r>
      <w:proofErr w:type="spellEnd"/>
      <w:r w:rsidRPr="00FB0AAB">
        <w:rPr>
          <w:rFonts w:ascii="Arial" w:eastAsia="Arial" w:hAnsi="Arial" w:cs="Arial"/>
          <w:sz w:val="18"/>
          <w:szCs w:val="18"/>
          <w:lang w:val="en-US"/>
        </w:rPr>
        <w:t xml:space="preserve"> </w:t>
      </w:r>
      <w:proofErr w:type="spellStart"/>
      <w:r w:rsidRPr="00FB0AAB">
        <w:rPr>
          <w:rFonts w:ascii="Arial" w:eastAsia="Arial" w:hAnsi="Arial" w:cs="Arial"/>
          <w:sz w:val="18"/>
          <w:szCs w:val="18"/>
          <w:lang w:val="en-US"/>
        </w:rPr>
        <w:t>varios</w:t>
      </w:r>
      <w:proofErr w:type="spellEnd"/>
      <w:r w:rsidRPr="00FB0AAB">
        <w:rPr>
          <w:rFonts w:ascii="Arial" w:eastAsia="Arial" w:hAnsi="Arial" w:cs="Arial"/>
          <w:sz w:val="18"/>
          <w:szCs w:val="18"/>
          <w:lang w:val="en-US"/>
        </w:rPr>
        <w:t xml:space="preserve"> </w:t>
      </w:r>
      <w:proofErr w:type="spellStart"/>
      <w:r w:rsidRPr="00FB0AAB">
        <w:rPr>
          <w:rFonts w:ascii="Arial" w:eastAsia="Arial" w:hAnsi="Arial" w:cs="Arial"/>
          <w:sz w:val="18"/>
          <w:szCs w:val="18"/>
          <w:lang w:val="en-US"/>
        </w:rPr>
        <w:t>parámetros</w:t>
      </w:r>
      <w:proofErr w:type="spellEnd"/>
      <w:r w:rsidRPr="00FB0AAB">
        <w:rPr>
          <w:rFonts w:ascii="Arial" w:eastAsia="Arial" w:hAnsi="Arial" w:cs="Arial"/>
          <w:sz w:val="18"/>
          <w:szCs w:val="18"/>
          <w:lang w:val="en-US"/>
        </w:rPr>
        <w:t>.</w:t>
      </w:r>
      <w:r w:rsidRPr="00FB0AAB">
        <w:rPr>
          <w:rFonts w:ascii="Arial" w:eastAsia="Arial" w:hAnsi="Arial" w:cs="Arial"/>
          <w:sz w:val="18"/>
          <w:szCs w:val="18"/>
          <w:lang w:val="en-US"/>
        </w:rPr>
        <w:t xml:space="preserve"> </w:t>
      </w:r>
      <w:r w:rsidRPr="00FB0AAB">
        <w:rPr>
          <w:rFonts w:ascii="Arial" w:eastAsia="Arial" w:hAnsi="Arial" w:cs="Arial"/>
          <w:sz w:val="18"/>
          <w:szCs w:val="18"/>
          <w:lang w:val="es-MX"/>
        </w:rPr>
        <w:t>Un ejemplo básico de la sintaxis se vería así:</w:t>
      </w:r>
    </w:p>
    <w:p w14:paraId="6797CAF0" w14:textId="64F63162" w:rsidR="00FB0AAB" w:rsidRDefault="00FB0AAB" w:rsidP="00CC07C4">
      <w:pPr>
        <w:jc w:val="both"/>
        <w:rPr>
          <w:rFonts w:ascii="Arial" w:eastAsia="Arial" w:hAnsi="Arial" w:cs="Arial"/>
          <w:sz w:val="18"/>
          <w:szCs w:val="18"/>
          <w:lang w:val="en-US"/>
        </w:rPr>
      </w:pPr>
      <w:proofErr w:type="spellStart"/>
      <w:r w:rsidRPr="00FB0AAB">
        <w:rPr>
          <w:rFonts w:ascii="Arial" w:eastAsia="Arial" w:hAnsi="Arial" w:cs="Arial"/>
          <w:sz w:val="18"/>
          <w:szCs w:val="18"/>
          <w:lang w:val="en-US"/>
        </w:rPr>
        <w:t>train_test_split</w:t>
      </w:r>
      <w:proofErr w:type="spellEnd"/>
      <w:r w:rsidRPr="00FB0AAB">
        <w:rPr>
          <w:rFonts w:ascii="Arial" w:eastAsia="Arial" w:hAnsi="Arial" w:cs="Arial"/>
          <w:sz w:val="18"/>
          <w:szCs w:val="18"/>
          <w:lang w:val="en-US"/>
        </w:rPr>
        <w:t xml:space="preserve">(X, y, </w:t>
      </w:r>
      <w:proofErr w:type="spellStart"/>
      <w:r w:rsidRPr="00FB0AAB">
        <w:rPr>
          <w:rFonts w:ascii="Arial" w:eastAsia="Arial" w:hAnsi="Arial" w:cs="Arial"/>
          <w:sz w:val="18"/>
          <w:szCs w:val="18"/>
          <w:lang w:val="en-US"/>
        </w:rPr>
        <w:t>train_size</w:t>
      </w:r>
      <w:proofErr w:type="spellEnd"/>
      <w:r w:rsidRPr="00FB0AAB">
        <w:rPr>
          <w:rFonts w:ascii="Arial" w:eastAsia="Arial" w:hAnsi="Arial" w:cs="Arial"/>
          <w:sz w:val="18"/>
          <w:szCs w:val="18"/>
          <w:lang w:val="en-US"/>
        </w:rPr>
        <w:t>=0.*,</w:t>
      </w:r>
      <w:proofErr w:type="spellStart"/>
      <w:r w:rsidRPr="00FB0AAB">
        <w:rPr>
          <w:rFonts w:ascii="Arial" w:eastAsia="Arial" w:hAnsi="Arial" w:cs="Arial"/>
          <w:sz w:val="18"/>
          <w:szCs w:val="18"/>
          <w:lang w:val="en-US"/>
        </w:rPr>
        <w:t>test_size</w:t>
      </w:r>
      <w:proofErr w:type="spellEnd"/>
      <w:r w:rsidRPr="00FB0AAB">
        <w:rPr>
          <w:rFonts w:ascii="Arial" w:eastAsia="Arial" w:hAnsi="Arial" w:cs="Arial"/>
          <w:sz w:val="18"/>
          <w:szCs w:val="18"/>
          <w:lang w:val="en-US"/>
        </w:rPr>
        <w:t xml:space="preserve">=0.*, </w:t>
      </w:r>
      <w:proofErr w:type="spellStart"/>
      <w:r w:rsidRPr="00FB0AAB">
        <w:rPr>
          <w:rFonts w:ascii="Arial" w:eastAsia="Arial" w:hAnsi="Arial" w:cs="Arial"/>
          <w:sz w:val="18"/>
          <w:szCs w:val="18"/>
          <w:lang w:val="en-US"/>
        </w:rPr>
        <w:t>random_state</w:t>
      </w:r>
      <w:proofErr w:type="spellEnd"/>
      <w:r w:rsidRPr="00FB0AAB">
        <w:rPr>
          <w:rFonts w:ascii="Arial" w:eastAsia="Arial" w:hAnsi="Arial" w:cs="Arial"/>
          <w:sz w:val="18"/>
          <w:szCs w:val="18"/>
          <w:lang w:val="en-US"/>
        </w:rPr>
        <w:t>=*)</w:t>
      </w:r>
    </w:p>
    <w:p w14:paraId="53D177EF" w14:textId="77777777" w:rsidR="005C0151" w:rsidRPr="00FB0AAB" w:rsidRDefault="005C0151" w:rsidP="00CC07C4">
      <w:pPr>
        <w:jc w:val="both"/>
        <w:rPr>
          <w:rFonts w:ascii="Arial" w:eastAsia="Arial" w:hAnsi="Arial" w:cs="Arial"/>
          <w:sz w:val="18"/>
          <w:szCs w:val="18"/>
          <w:lang w:val="en-US"/>
        </w:rPr>
      </w:pPr>
    </w:p>
    <w:p w14:paraId="6E76D0FB" w14:textId="25F2E4EA" w:rsidR="000B4F61" w:rsidRDefault="000B4F61" w:rsidP="000B4F61">
      <w:pPr>
        <w:jc w:val="both"/>
        <w:rPr>
          <w:rFonts w:ascii="Arial" w:eastAsia="Arial" w:hAnsi="Arial" w:cs="Arial"/>
          <w:sz w:val="18"/>
          <w:szCs w:val="18"/>
          <w:lang w:val="es-MX"/>
        </w:rPr>
      </w:pPr>
      <w:r w:rsidRPr="000B4F61">
        <w:rPr>
          <w:rFonts w:ascii="Arial" w:eastAsia="Arial" w:hAnsi="Arial" w:cs="Arial"/>
          <w:b/>
          <w:bCs/>
          <w:sz w:val="18"/>
          <w:szCs w:val="18"/>
          <w:lang w:val="es-MX"/>
        </w:rPr>
        <w:t>X, y.</w:t>
      </w:r>
      <w:r w:rsidRPr="000B4F61">
        <w:rPr>
          <w:rFonts w:ascii="Arial" w:eastAsia="Arial" w:hAnsi="Arial" w:cs="Arial"/>
          <w:sz w:val="18"/>
          <w:szCs w:val="18"/>
          <w:lang w:val="es-MX"/>
        </w:rPr>
        <w:t xml:space="preserve"> El primer parámetro es el conjunto de datos que está seleccionando para usar.</w:t>
      </w:r>
    </w:p>
    <w:p w14:paraId="7244BDB8" w14:textId="77777777" w:rsidR="005C0151" w:rsidRPr="000B4F61" w:rsidRDefault="005C0151" w:rsidP="000B4F61">
      <w:pPr>
        <w:jc w:val="both"/>
        <w:rPr>
          <w:rFonts w:ascii="Arial" w:eastAsia="Arial" w:hAnsi="Arial" w:cs="Arial"/>
          <w:sz w:val="18"/>
          <w:szCs w:val="18"/>
          <w:lang w:val="es-MX"/>
        </w:rPr>
      </w:pPr>
    </w:p>
    <w:p w14:paraId="5F3C1CE6" w14:textId="522F3E71"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train_size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Este parámetro establece el tamaño del conjunto de datos de </w:t>
      </w:r>
      <w:r w:rsidRPr="000B4F61">
        <w:rPr>
          <w:rFonts w:ascii="Arial" w:eastAsia="Arial" w:hAnsi="Arial" w:cs="Arial"/>
          <w:sz w:val="18"/>
          <w:szCs w:val="18"/>
          <w:lang w:val="es-MX"/>
        </w:rPr>
        <w:t>entrenamiento.</w:t>
      </w:r>
      <w:r w:rsidRPr="000B4F61">
        <w:rPr>
          <w:rFonts w:ascii="Arial" w:eastAsia="Arial" w:hAnsi="Arial" w:cs="Arial"/>
          <w:sz w:val="18"/>
          <w:szCs w:val="18"/>
          <w:lang w:val="es-MX"/>
        </w:rPr>
        <w:t xml:space="preserve"> Hay tres opciones: </w:t>
      </w:r>
      <w:proofErr w:type="spellStart"/>
      <w:r w:rsidRPr="000B4F61">
        <w:rPr>
          <w:rFonts w:ascii="Arial" w:eastAsia="Arial" w:hAnsi="Arial" w:cs="Arial"/>
          <w:sz w:val="18"/>
          <w:szCs w:val="18"/>
          <w:lang w:val="es-MX"/>
        </w:rPr>
        <w:t>None</w:t>
      </w:r>
      <w:proofErr w:type="spellEnd"/>
      <w:r w:rsidRPr="000B4F61">
        <w:rPr>
          <w:rFonts w:ascii="Arial" w:eastAsia="Arial" w:hAnsi="Arial" w:cs="Arial"/>
          <w:sz w:val="18"/>
          <w:szCs w:val="18"/>
          <w:lang w:val="es-MX"/>
        </w:rPr>
        <w:t xml:space="preserve">, que es la predeterminada, </w:t>
      </w:r>
      <w:proofErr w:type="spellStart"/>
      <w:r w:rsidRPr="000B4F61">
        <w:rPr>
          <w:rFonts w:ascii="Arial" w:eastAsia="Arial" w:hAnsi="Arial" w:cs="Arial"/>
          <w:sz w:val="18"/>
          <w:szCs w:val="18"/>
          <w:lang w:val="es-MX"/>
        </w:rPr>
        <w:t>Int</w:t>
      </w:r>
      <w:proofErr w:type="spellEnd"/>
      <w:r w:rsidRPr="000B4F61">
        <w:rPr>
          <w:rFonts w:ascii="Arial" w:eastAsia="Arial" w:hAnsi="Arial" w:cs="Arial"/>
          <w:sz w:val="18"/>
          <w:szCs w:val="18"/>
          <w:lang w:val="es-MX"/>
        </w:rPr>
        <w:t xml:space="preserve">, que requiere el número exacto de muestras y </w:t>
      </w:r>
      <w:proofErr w:type="spellStart"/>
      <w:r w:rsidRPr="000B4F61">
        <w:rPr>
          <w:rFonts w:ascii="Arial" w:eastAsia="Arial" w:hAnsi="Arial" w:cs="Arial"/>
          <w:sz w:val="18"/>
          <w:szCs w:val="18"/>
          <w:lang w:val="es-MX"/>
        </w:rPr>
        <w:t>float</w:t>
      </w:r>
      <w:proofErr w:type="spellEnd"/>
      <w:r w:rsidRPr="000B4F61">
        <w:rPr>
          <w:rFonts w:ascii="Arial" w:eastAsia="Arial" w:hAnsi="Arial" w:cs="Arial"/>
          <w:sz w:val="18"/>
          <w:szCs w:val="18"/>
          <w:lang w:val="es-MX"/>
        </w:rPr>
        <w:t>, que varía de 0,1 a 1,0.</w:t>
      </w:r>
    </w:p>
    <w:p w14:paraId="797B65F7" w14:textId="77777777" w:rsidR="005C0151" w:rsidRPr="000B4F61" w:rsidRDefault="005C0151" w:rsidP="000B4F61">
      <w:pPr>
        <w:jc w:val="both"/>
        <w:rPr>
          <w:rFonts w:ascii="Arial" w:eastAsia="Arial" w:hAnsi="Arial" w:cs="Arial"/>
          <w:sz w:val="18"/>
          <w:szCs w:val="18"/>
          <w:lang w:val="es-MX"/>
        </w:rPr>
      </w:pPr>
    </w:p>
    <w:p w14:paraId="202D9D2A" w14:textId="0E03AAAC"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test_size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Este parámetro especifica el tamaño del conjunto de datos de </w:t>
      </w:r>
      <w:r w:rsidRPr="000B4F61">
        <w:rPr>
          <w:rFonts w:ascii="Arial" w:eastAsia="Arial" w:hAnsi="Arial" w:cs="Arial"/>
          <w:sz w:val="18"/>
          <w:szCs w:val="18"/>
          <w:lang w:val="es-MX"/>
        </w:rPr>
        <w:t>prueba.</w:t>
      </w:r>
      <w:r w:rsidRPr="000B4F61">
        <w:rPr>
          <w:rFonts w:ascii="Arial" w:eastAsia="Arial" w:hAnsi="Arial" w:cs="Arial"/>
          <w:sz w:val="18"/>
          <w:szCs w:val="18"/>
          <w:lang w:val="es-MX"/>
        </w:rPr>
        <w:t xml:space="preserve"> El estado predeterminado se adapta al tamaño del entrenamiento. Se establecerá en 0,25 si el tamaño de entrenamiento se establece de forma predeterminada.</w:t>
      </w:r>
    </w:p>
    <w:p w14:paraId="3DB7385D" w14:textId="77777777" w:rsidR="005C0151" w:rsidRPr="000B4F61" w:rsidRDefault="005C0151" w:rsidP="000B4F61">
      <w:pPr>
        <w:jc w:val="both"/>
        <w:rPr>
          <w:rFonts w:ascii="Arial" w:eastAsia="Arial" w:hAnsi="Arial" w:cs="Arial"/>
          <w:sz w:val="18"/>
          <w:szCs w:val="18"/>
          <w:lang w:val="es-MX"/>
        </w:rPr>
      </w:pPr>
    </w:p>
    <w:p w14:paraId="6C738EAD" w14:textId="31F5C7AA" w:rsidR="000B4F61" w:rsidRDefault="000B4F61" w:rsidP="000B4F61">
      <w:pPr>
        <w:jc w:val="both"/>
        <w:rPr>
          <w:rFonts w:ascii="Arial" w:eastAsia="Arial" w:hAnsi="Arial" w:cs="Arial"/>
          <w:sz w:val="18"/>
          <w:szCs w:val="18"/>
          <w:lang w:val="es-MX"/>
        </w:rPr>
      </w:pPr>
      <w:proofErr w:type="spellStart"/>
      <w:r w:rsidRPr="000B4F61">
        <w:rPr>
          <w:rFonts w:ascii="Arial" w:eastAsia="Arial" w:hAnsi="Arial" w:cs="Arial"/>
          <w:b/>
          <w:bCs/>
          <w:sz w:val="18"/>
          <w:szCs w:val="18"/>
          <w:lang w:val="es-MX"/>
        </w:rPr>
        <w:t>random_state</w:t>
      </w:r>
      <w:proofErr w:type="spellEnd"/>
      <w:r w:rsidRPr="000B4F61">
        <w:rPr>
          <w:rFonts w:ascii="Arial" w:eastAsia="Arial" w:hAnsi="Arial" w:cs="Arial"/>
          <w:b/>
          <w:bCs/>
          <w:sz w:val="18"/>
          <w:szCs w:val="18"/>
          <w:lang w:val="es-MX"/>
        </w:rPr>
        <w:t>.</w:t>
      </w:r>
      <w:r w:rsidRPr="000B4F61">
        <w:rPr>
          <w:rFonts w:ascii="Arial" w:eastAsia="Arial" w:hAnsi="Arial" w:cs="Arial"/>
          <w:sz w:val="18"/>
          <w:szCs w:val="18"/>
          <w:lang w:val="es-MX"/>
        </w:rPr>
        <w:t xml:space="preserve"> El modo predeterminado realiza una división aleatoria usando </w:t>
      </w:r>
      <w:proofErr w:type="spellStart"/>
      <w:r w:rsidRPr="000B4F61">
        <w:rPr>
          <w:rFonts w:ascii="Arial" w:eastAsia="Arial" w:hAnsi="Arial" w:cs="Arial"/>
          <w:sz w:val="18"/>
          <w:szCs w:val="18"/>
          <w:lang w:val="es-MX"/>
        </w:rPr>
        <w:t>np.random</w:t>
      </w:r>
      <w:proofErr w:type="spellEnd"/>
      <w:r w:rsidRPr="000B4F61">
        <w:rPr>
          <w:rFonts w:ascii="Arial" w:eastAsia="Arial" w:hAnsi="Arial" w:cs="Arial"/>
          <w:sz w:val="18"/>
          <w:szCs w:val="18"/>
          <w:lang w:val="es-MX"/>
        </w:rPr>
        <w:t xml:space="preserve">. Alternativamente, </w:t>
      </w:r>
      <w:r w:rsidRPr="000B4F61">
        <w:rPr>
          <w:rFonts w:ascii="Arial" w:eastAsia="Arial" w:hAnsi="Arial" w:cs="Arial"/>
          <w:sz w:val="18"/>
          <w:szCs w:val="18"/>
          <w:lang w:val="es-MX"/>
        </w:rPr>
        <w:t>puede agregar un número entero usando un número exacto.</w:t>
      </w:r>
    </w:p>
    <w:p w14:paraId="3CF989EB" w14:textId="6F77DD61" w:rsidR="005C0151" w:rsidRDefault="005C0151" w:rsidP="000B4F61">
      <w:pPr>
        <w:jc w:val="both"/>
        <w:rPr>
          <w:rFonts w:ascii="Arial" w:eastAsia="Arial" w:hAnsi="Arial" w:cs="Arial"/>
          <w:sz w:val="18"/>
          <w:szCs w:val="18"/>
          <w:lang w:val="es-MX"/>
        </w:rPr>
      </w:pPr>
    </w:p>
    <w:p w14:paraId="588D82BC" w14:textId="07A3DAD3" w:rsidR="005C0151" w:rsidRPr="005C0151" w:rsidRDefault="005C0151" w:rsidP="005C0151">
      <w:pPr>
        <w:jc w:val="both"/>
        <w:rPr>
          <w:rFonts w:ascii="Arial" w:eastAsia="Arial" w:hAnsi="Arial" w:cs="Arial"/>
          <w:sz w:val="18"/>
          <w:szCs w:val="18"/>
          <w:lang w:val="es-MX"/>
        </w:rPr>
      </w:pPr>
      <w:r w:rsidRPr="005C0151">
        <w:rPr>
          <w:rFonts w:ascii="Arial" w:eastAsia="Arial" w:hAnsi="Arial" w:cs="Arial"/>
          <w:sz w:val="18"/>
          <w:szCs w:val="18"/>
          <w:lang w:val="es-MX"/>
        </w:rPr>
        <w:t xml:space="preserve">El uso del mismo conjunto de datos tanto para el entrenamiento como para la prueba deja lugar a errores de </w:t>
      </w:r>
      <w:r w:rsidRPr="005C0151">
        <w:rPr>
          <w:rFonts w:ascii="Arial" w:eastAsia="Arial" w:hAnsi="Arial" w:cs="Arial"/>
          <w:sz w:val="18"/>
          <w:szCs w:val="18"/>
          <w:lang w:val="es-MX"/>
        </w:rPr>
        <w:t>cálculo,</w:t>
      </w:r>
      <w:r w:rsidRPr="005C0151">
        <w:rPr>
          <w:rFonts w:ascii="Arial" w:eastAsia="Arial" w:hAnsi="Arial" w:cs="Arial"/>
          <w:sz w:val="18"/>
          <w:szCs w:val="18"/>
          <w:lang w:val="es-MX"/>
        </w:rPr>
        <w:t xml:space="preserve"> lo que aumenta las posibilidades de predicciones </w:t>
      </w:r>
      <w:r w:rsidRPr="005C0151">
        <w:rPr>
          <w:rFonts w:ascii="Arial" w:eastAsia="Arial" w:hAnsi="Arial" w:cs="Arial"/>
          <w:sz w:val="18"/>
          <w:szCs w:val="18"/>
          <w:lang w:val="es-MX"/>
        </w:rPr>
        <w:t>inexactas.</w:t>
      </w:r>
    </w:p>
    <w:p w14:paraId="47DD417C" w14:textId="77777777" w:rsidR="005C0151" w:rsidRPr="005C0151" w:rsidRDefault="005C0151" w:rsidP="005C0151">
      <w:pPr>
        <w:jc w:val="both"/>
        <w:rPr>
          <w:rFonts w:ascii="Arial" w:eastAsia="Arial" w:hAnsi="Arial" w:cs="Arial"/>
          <w:sz w:val="18"/>
          <w:szCs w:val="18"/>
          <w:lang w:val="es-MX"/>
        </w:rPr>
      </w:pPr>
    </w:p>
    <w:p w14:paraId="2C450905" w14:textId="7F14CA0C" w:rsidR="005C0151" w:rsidRPr="000B4F61" w:rsidRDefault="005C0151" w:rsidP="000B4F61">
      <w:pPr>
        <w:jc w:val="both"/>
        <w:rPr>
          <w:rFonts w:ascii="Arial" w:eastAsia="Arial" w:hAnsi="Arial" w:cs="Arial"/>
          <w:sz w:val="18"/>
          <w:szCs w:val="18"/>
          <w:lang w:val="es-MX"/>
        </w:rPr>
      </w:pPr>
      <w:r w:rsidRPr="005C0151">
        <w:rPr>
          <w:rFonts w:ascii="Arial" w:eastAsia="Arial" w:hAnsi="Arial" w:cs="Arial"/>
          <w:sz w:val="18"/>
          <w:szCs w:val="18"/>
          <w:lang w:val="es-MX"/>
        </w:rPr>
        <w:t xml:space="preserve">La </w:t>
      </w:r>
      <w:proofErr w:type="spellStart"/>
      <w:r w:rsidRPr="005C0151">
        <w:rPr>
          <w:rFonts w:ascii="Arial" w:eastAsia="Arial" w:hAnsi="Arial" w:cs="Arial"/>
          <w:sz w:val="18"/>
          <w:szCs w:val="18"/>
          <w:lang w:val="es-MX"/>
        </w:rPr>
        <w:t>train_test_splitfunción</w:t>
      </w:r>
      <w:proofErr w:type="spellEnd"/>
      <w:r w:rsidRPr="005C0151">
        <w:rPr>
          <w:rFonts w:ascii="Arial" w:eastAsia="Arial" w:hAnsi="Arial" w:cs="Arial"/>
          <w:sz w:val="18"/>
          <w:szCs w:val="18"/>
          <w:lang w:val="es-MX"/>
        </w:rPr>
        <w:t xml:space="preserve"> le permite dividir un conjunto de datos con facilidad mientras busca un modelo </w:t>
      </w:r>
      <w:r w:rsidRPr="005C0151">
        <w:rPr>
          <w:rFonts w:ascii="Arial" w:eastAsia="Arial" w:hAnsi="Arial" w:cs="Arial"/>
          <w:sz w:val="18"/>
          <w:szCs w:val="18"/>
          <w:lang w:val="es-MX"/>
        </w:rPr>
        <w:t>ideal.</w:t>
      </w:r>
      <w:r w:rsidRPr="005C0151">
        <w:rPr>
          <w:rFonts w:ascii="Arial" w:eastAsia="Arial" w:hAnsi="Arial" w:cs="Arial"/>
          <w:sz w:val="18"/>
          <w:szCs w:val="18"/>
          <w:lang w:val="es-MX"/>
        </w:rPr>
        <w:t xml:space="preserve"> Además, tenga en cuenta que su modelo no debe tener un ajuste excesivo o </w:t>
      </w:r>
      <w:r w:rsidRPr="005C0151">
        <w:rPr>
          <w:rFonts w:ascii="Arial" w:eastAsia="Arial" w:hAnsi="Arial" w:cs="Arial"/>
          <w:sz w:val="18"/>
          <w:szCs w:val="18"/>
          <w:lang w:val="es-MX"/>
        </w:rPr>
        <w:t>insuficiente.</w:t>
      </w:r>
    </w:p>
    <w:p w14:paraId="24FFA05D" w14:textId="77777777" w:rsidR="00CC07C4" w:rsidRPr="00CC07C4" w:rsidRDefault="00CC07C4">
      <w:pPr>
        <w:jc w:val="both"/>
        <w:rPr>
          <w:rFonts w:ascii="Arial" w:eastAsia="Arial" w:hAnsi="Arial" w:cs="Arial"/>
          <w:sz w:val="18"/>
          <w:szCs w:val="18"/>
        </w:rPr>
      </w:pPr>
    </w:p>
    <w:p w14:paraId="642CEED2" w14:textId="77777777" w:rsidR="00C9073E" w:rsidRPr="0043073D"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43073D">
        <w:rPr>
          <w:rFonts w:ascii="Courier New" w:eastAsia="Times New Roman" w:hAnsi="Courier New" w:cs="Courier New"/>
          <w:color w:val="C586C0"/>
          <w:sz w:val="21"/>
          <w:szCs w:val="21"/>
          <w:lang w:val="en-US"/>
        </w:rPr>
        <w:t>from</w:t>
      </w:r>
      <w:r w:rsidRPr="0043073D">
        <w:rPr>
          <w:rFonts w:ascii="Courier New" w:eastAsia="Times New Roman" w:hAnsi="Courier New" w:cs="Courier New"/>
          <w:color w:val="D4D4D4"/>
          <w:sz w:val="21"/>
          <w:szCs w:val="21"/>
          <w:lang w:val="en-US"/>
        </w:rPr>
        <w:t> </w:t>
      </w:r>
      <w:proofErr w:type="spellStart"/>
      <w:r w:rsidRPr="0043073D">
        <w:rPr>
          <w:rFonts w:ascii="Courier New" w:eastAsia="Times New Roman" w:hAnsi="Courier New" w:cs="Courier New"/>
          <w:color w:val="D4D4D4"/>
          <w:sz w:val="21"/>
          <w:szCs w:val="21"/>
          <w:lang w:val="en-US"/>
        </w:rPr>
        <w:t>sklearn.preprocessing</w:t>
      </w:r>
      <w:proofErr w:type="spellEnd"/>
      <w:r w:rsidRPr="0043073D">
        <w:rPr>
          <w:rFonts w:ascii="Courier New" w:eastAsia="Times New Roman" w:hAnsi="Courier New" w:cs="Courier New"/>
          <w:color w:val="D4D4D4"/>
          <w:sz w:val="21"/>
          <w:szCs w:val="21"/>
          <w:lang w:val="en-US"/>
        </w:rPr>
        <w:t> </w:t>
      </w:r>
      <w:r w:rsidRPr="0043073D">
        <w:rPr>
          <w:rFonts w:ascii="Courier New" w:eastAsia="Times New Roman" w:hAnsi="Courier New" w:cs="Courier New"/>
          <w:color w:val="C586C0"/>
          <w:sz w:val="21"/>
          <w:szCs w:val="21"/>
          <w:lang w:val="en-US"/>
        </w:rPr>
        <w:t>import</w:t>
      </w:r>
      <w:r w:rsidRPr="0043073D">
        <w:rPr>
          <w:rFonts w:ascii="Courier New" w:eastAsia="Times New Roman" w:hAnsi="Courier New" w:cs="Courier New"/>
          <w:color w:val="D4D4D4"/>
          <w:sz w:val="21"/>
          <w:szCs w:val="21"/>
          <w:lang w:val="en-US"/>
        </w:rPr>
        <w:t> </w:t>
      </w:r>
      <w:proofErr w:type="spellStart"/>
      <w:r w:rsidRPr="0043073D">
        <w:rPr>
          <w:rFonts w:ascii="Courier New" w:eastAsia="Times New Roman" w:hAnsi="Courier New" w:cs="Courier New"/>
          <w:color w:val="D4D4D4"/>
          <w:sz w:val="21"/>
          <w:szCs w:val="21"/>
          <w:lang w:val="en-US"/>
        </w:rPr>
        <w:t>StandardScaler</w:t>
      </w:r>
      <w:proofErr w:type="spellEnd"/>
    </w:p>
    <w:p w14:paraId="0C11BBFB" w14:textId="0A6084CC" w:rsidR="00C9073E" w:rsidRDefault="00C9073E">
      <w:pPr>
        <w:jc w:val="both"/>
        <w:rPr>
          <w:rFonts w:ascii="Arial" w:eastAsia="Arial" w:hAnsi="Arial" w:cs="Arial"/>
          <w:sz w:val="18"/>
          <w:szCs w:val="18"/>
          <w:lang w:val="en-US"/>
        </w:rPr>
      </w:pPr>
    </w:p>
    <w:p w14:paraId="46A87FC6" w14:textId="6770068F" w:rsidR="002408F5" w:rsidRDefault="002408F5" w:rsidP="00832BC6">
      <w:pPr>
        <w:jc w:val="both"/>
        <w:rPr>
          <w:rFonts w:ascii="Arial" w:eastAsia="Arial" w:hAnsi="Arial" w:cs="Arial"/>
          <w:sz w:val="18"/>
          <w:szCs w:val="18"/>
          <w:lang w:val="en-US"/>
        </w:rPr>
      </w:pPr>
      <w:hyperlink r:id="rId6" w:history="1">
        <w:r w:rsidRPr="004166DA">
          <w:rPr>
            <w:rStyle w:val="Hipervnculo"/>
            <w:rFonts w:ascii="Arial" w:eastAsia="Arial" w:hAnsi="Arial" w:cs="Arial"/>
            <w:sz w:val="18"/>
            <w:szCs w:val="18"/>
            <w:lang w:val="en-US"/>
          </w:rPr>
          <w:t>https://runebook.dev/es/docs/scikit_learn/modules/preprocessing</w:t>
        </w:r>
      </w:hyperlink>
    </w:p>
    <w:p w14:paraId="5A6FDC5F" w14:textId="6B097FEC" w:rsidR="002408F5" w:rsidRDefault="00AE55B4" w:rsidP="00832BC6">
      <w:pPr>
        <w:jc w:val="both"/>
        <w:rPr>
          <w:rFonts w:ascii="Arial" w:eastAsia="Arial" w:hAnsi="Arial" w:cs="Arial"/>
          <w:sz w:val="18"/>
          <w:szCs w:val="18"/>
          <w:lang w:val="en-US"/>
        </w:rPr>
      </w:pPr>
      <w:hyperlink r:id="rId7" w:history="1">
        <w:r w:rsidRPr="004166DA">
          <w:rPr>
            <w:rStyle w:val="Hipervnculo"/>
            <w:rFonts w:ascii="Arial" w:eastAsia="Arial" w:hAnsi="Arial" w:cs="Arial"/>
            <w:sz w:val="18"/>
            <w:szCs w:val="18"/>
            <w:lang w:val="en-US"/>
          </w:rPr>
          <w:t>https://scikit-learn.org/stable/modules/preprocessing.html</w:t>
        </w:r>
      </w:hyperlink>
    </w:p>
    <w:p w14:paraId="398C5554" w14:textId="77777777" w:rsidR="00AE55B4" w:rsidRPr="002408F5" w:rsidRDefault="00AE55B4" w:rsidP="00832BC6">
      <w:pPr>
        <w:jc w:val="both"/>
        <w:rPr>
          <w:rFonts w:ascii="Arial" w:eastAsia="Arial" w:hAnsi="Arial" w:cs="Arial"/>
          <w:sz w:val="18"/>
          <w:szCs w:val="18"/>
          <w:lang w:val="en-US"/>
        </w:rPr>
      </w:pPr>
    </w:p>
    <w:p w14:paraId="057C885E" w14:textId="59344E30" w:rsidR="00832BC6" w:rsidRPr="00832BC6" w:rsidRDefault="00832BC6" w:rsidP="00832BC6">
      <w:pPr>
        <w:jc w:val="both"/>
        <w:rPr>
          <w:rFonts w:ascii="Arial" w:eastAsia="Arial" w:hAnsi="Arial" w:cs="Arial"/>
          <w:sz w:val="18"/>
          <w:szCs w:val="18"/>
        </w:rPr>
      </w:pPr>
      <w:r w:rsidRPr="00832BC6">
        <w:rPr>
          <w:rFonts w:ascii="Arial" w:eastAsia="Arial" w:hAnsi="Arial" w:cs="Arial"/>
          <w:sz w:val="18"/>
          <w:szCs w:val="18"/>
        </w:rPr>
        <w:t>Los flujos de trabajo de aprendizaje automático a menudo se componen de diferentes partes. Una canalización típica consta de un paso de preprocesamiento que transforma o imputa los datos y un predictor final que predice los valores objetivo.</w:t>
      </w:r>
    </w:p>
    <w:p w14:paraId="15882869" w14:textId="77777777" w:rsidR="00832BC6" w:rsidRPr="00832BC6" w:rsidRDefault="00832BC6" w:rsidP="00832BC6">
      <w:pPr>
        <w:jc w:val="both"/>
        <w:rPr>
          <w:rFonts w:ascii="Arial" w:eastAsia="Arial" w:hAnsi="Arial" w:cs="Arial"/>
          <w:sz w:val="18"/>
          <w:szCs w:val="18"/>
        </w:rPr>
      </w:pPr>
    </w:p>
    <w:p w14:paraId="33D33E88" w14:textId="245904CF" w:rsidR="00832BC6" w:rsidRDefault="00832BC6" w:rsidP="00832BC6">
      <w:pPr>
        <w:jc w:val="both"/>
        <w:rPr>
          <w:rFonts w:ascii="Arial" w:eastAsia="Arial" w:hAnsi="Arial" w:cs="Arial"/>
          <w:sz w:val="18"/>
          <w:szCs w:val="18"/>
        </w:rPr>
      </w:pPr>
      <w:r w:rsidRPr="00832BC6">
        <w:rPr>
          <w:rFonts w:ascii="Arial" w:eastAsia="Arial" w:hAnsi="Arial" w:cs="Arial"/>
          <w:sz w:val="18"/>
          <w:szCs w:val="18"/>
        </w:rPr>
        <w:t xml:space="preserve">En </w:t>
      </w:r>
      <w:proofErr w:type="spellStart"/>
      <w:r w:rsidRPr="00832BC6">
        <w:rPr>
          <w:rFonts w:ascii="Arial" w:eastAsia="Arial" w:hAnsi="Arial" w:cs="Arial"/>
          <w:sz w:val="18"/>
          <w:szCs w:val="18"/>
        </w:rPr>
        <w:t>scikit-learn</w:t>
      </w:r>
      <w:proofErr w:type="spellEnd"/>
      <w:r w:rsidRPr="00832BC6">
        <w:rPr>
          <w:rFonts w:ascii="Arial" w:eastAsia="Arial" w:hAnsi="Arial" w:cs="Arial"/>
          <w:sz w:val="18"/>
          <w:szCs w:val="18"/>
        </w:rPr>
        <w:t xml:space="preserve">, los preprocesadores y los transformadores siguen la misma API que los objetos estimadores (en realidad, todos heredan de la misma </w:t>
      </w:r>
      <w:proofErr w:type="spellStart"/>
      <w:r w:rsidRPr="00832BC6">
        <w:rPr>
          <w:rFonts w:ascii="Arial" w:eastAsia="Arial" w:hAnsi="Arial" w:cs="Arial"/>
          <w:sz w:val="18"/>
          <w:szCs w:val="18"/>
        </w:rPr>
        <w:t>BaseEstimatorclase</w:t>
      </w:r>
      <w:proofErr w:type="spellEnd"/>
      <w:r w:rsidRPr="00832BC6">
        <w:rPr>
          <w:rFonts w:ascii="Arial" w:eastAsia="Arial" w:hAnsi="Arial" w:cs="Arial"/>
          <w:sz w:val="18"/>
          <w:szCs w:val="18"/>
        </w:rPr>
        <w:t xml:space="preserve">). Los objetos transformadores no tienen un método de </w:t>
      </w:r>
      <w:r w:rsidRPr="00832BC6">
        <w:rPr>
          <w:rFonts w:ascii="Arial" w:eastAsia="Arial" w:hAnsi="Arial" w:cs="Arial"/>
          <w:sz w:val="18"/>
          <w:szCs w:val="18"/>
        </w:rPr>
        <w:t>predicción,</w:t>
      </w:r>
      <w:r w:rsidRPr="00832BC6">
        <w:rPr>
          <w:rFonts w:ascii="Arial" w:eastAsia="Arial" w:hAnsi="Arial" w:cs="Arial"/>
          <w:sz w:val="18"/>
          <w:szCs w:val="18"/>
        </w:rPr>
        <w:t xml:space="preserve"> sino un método de transformación que genera una matriz de muestra recién transformada X:</w:t>
      </w:r>
    </w:p>
    <w:p w14:paraId="061A2CAE" w14:textId="297059B5" w:rsidR="00F30D1D" w:rsidRDefault="00F30D1D" w:rsidP="00832BC6">
      <w:pPr>
        <w:jc w:val="both"/>
        <w:rPr>
          <w:rFonts w:ascii="Arial" w:eastAsia="Arial" w:hAnsi="Arial" w:cs="Arial"/>
          <w:sz w:val="18"/>
          <w:szCs w:val="18"/>
        </w:rPr>
      </w:pPr>
      <w:r>
        <w:rPr>
          <w:rFonts w:ascii="Arial" w:eastAsia="Arial" w:hAnsi="Arial" w:cs="Arial"/>
          <w:sz w:val="18"/>
          <w:szCs w:val="18"/>
        </w:rPr>
        <w:t>-</w:t>
      </w:r>
    </w:p>
    <w:p w14:paraId="43073E0D" w14:textId="77777777"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El paquete </w:t>
      </w:r>
      <w:proofErr w:type="spellStart"/>
      <w:r w:rsidRPr="00F30D1D">
        <w:rPr>
          <w:rFonts w:ascii="Arial" w:eastAsia="Arial" w:hAnsi="Arial" w:cs="Arial"/>
          <w:sz w:val="18"/>
          <w:szCs w:val="18"/>
        </w:rPr>
        <w:t>sklearn.preprocessing</w:t>
      </w:r>
      <w:proofErr w:type="spellEnd"/>
      <w:r w:rsidRPr="00F30D1D">
        <w:rPr>
          <w:rFonts w:ascii="Arial" w:eastAsia="Arial" w:hAnsi="Arial" w:cs="Arial"/>
          <w:sz w:val="18"/>
          <w:szCs w:val="18"/>
        </w:rPr>
        <w:t xml:space="preserve"> proporciona varias funciones de utilidad comunes y clases de transformadores para cambiar los vectores de características sin procesar en una representación que sea más adecuada para los estimadores posteriores.</w:t>
      </w:r>
    </w:p>
    <w:p w14:paraId="07E443BB" w14:textId="77777777" w:rsidR="00F30D1D" w:rsidRPr="00F30D1D" w:rsidRDefault="00F30D1D" w:rsidP="00F30D1D">
      <w:pPr>
        <w:jc w:val="both"/>
        <w:rPr>
          <w:rFonts w:ascii="Arial" w:eastAsia="Arial" w:hAnsi="Arial" w:cs="Arial"/>
          <w:sz w:val="18"/>
          <w:szCs w:val="18"/>
        </w:rPr>
      </w:pPr>
    </w:p>
    <w:p w14:paraId="562E42FA" w14:textId="65CFFEDB" w:rsid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En general, los algoritmos de aprendizaje se benefician de la estandarización del conjunto de datos. Si algunos valores atípicos están presentes en el conjunto, los escaladores o transformadores robustos son más apropiados. Los comportamientos de los diferentes escaladores, transformadores y normalizadores en un conjunto de datos que contiene valores atípicos marginales se resaltan en Comparar el efecto de diferentes escaladores en datos con valores </w:t>
      </w:r>
      <w:r w:rsidRPr="00F30D1D">
        <w:rPr>
          <w:rFonts w:ascii="Arial" w:eastAsia="Arial" w:hAnsi="Arial" w:cs="Arial"/>
          <w:sz w:val="18"/>
          <w:szCs w:val="18"/>
        </w:rPr>
        <w:t>atípicos.</w:t>
      </w:r>
    </w:p>
    <w:p w14:paraId="1DCD5044" w14:textId="688D1332" w:rsidR="00F30D1D" w:rsidRDefault="00F30D1D" w:rsidP="00F30D1D">
      <w:pPr>
        <w:jc w:val="both"/>
        <w:rPr>
          <w:rFonts w:ascii="Arial" w:eastAsia="Arial" w:hAnsi="Arial" w:cs="Arial"/>
          <w:sz w:val="18"/>
          <w:szCs w:val="18"/>
        </w:rPr>
      </w:pPr>
    </w:p>
    <w:p w14:paraId="2931A8BC" w14:textId="24EEC1F4"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La estandarización de conjuntos de datos es un requisito común para muchos estimadores de aprendizaje automático implementados en </w:t>
      </w:r>
      <w:proofErr w:type="spellStart"/>
      <w:r w:rsidRPr="00F30D1D">
        <w:rPr>
          <w:rFonts w:ascii="Arial" w:eastAsia="Arial" w:hAnsi="Arial" w:cs="Arial"/>
          <w:sz w:val="18"/>
          <w:szCs w:val="18"/>
        </w:rPr>
        <w:t>scikit-learn</w:t>
      </w:r>
      <w:proofErr w:type="spellEnd"/>
      <w:r w:rsidRPr="00F30D1D">
        <w:rPr>
          <w:rFonts w:ascii="Arial" w:eastAsia="Arial" w:hAnsi="Arial" w:cs="Arial"/>
          <w:sz w:val="18"/>
          <w:szCs w:val="18"/>
        </w:rPr>
        <w:t xml:space="preserve">; podrían comportarse mal si las características individuales no se parecen más o menos a datos estándar distribuidos normalmente: Gaussiano con media cero y varianza </w:t>
      </w:r>
      <w:r w:rsidRPr="00F30D1D">
        <w:rPr>
          <w:rFonts w:ascii="Arial" w:eastAsia="Arial" w:hAnsi="Arial" w:cs="Arial"/>
          <w:sz w:val="18"/>
          <w:szCs w:val="18"/>
        </w:rPr>
        <w:t>unitaria.</w:t>
      </w:r>
    </w:p>
    <w:p w14:paraId="71230B83" w14:textId="77777777" w:rsidR="00F30D1D" w:rsidRPr="00F30D1D" w:rsidRDefault="00F30D1D" w:rsidP="00F30D1D">
      <w:pPr>
        <w:jc w:val="both"/>
        <w:rPr>
          <w:rFonts w:ascii="Arial" w:eastAsia="Arial" w:hAnsi="Arial" w:cs="Arial"/>
          <w:sz w:val="18"/>
          <w:szCs w:val="18"/>
        </w:rPr>
      </w:pPr>
    </w:p>
    <w:p w14:paraId="687D8AE9" w14:textId="3260A177"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En la </w:t>
      </w:r>
      <w:proofErr w:type="spellStart"/>
      <w:r w:rsidRPr="00F30D1D">
        <w:rPr>
          <w:rFonts w:ascii="Arial" w:eastAsia="Arial" w:hAnsi="Arial" w:cs="Arial"/>
          <w:sz w:val="18"/>
          <w:szCs w:val="18"/>
        </w:rPr>
        <w:t>práctica,a</w:t>
      </w:r>
      <w:proofErr w:type="spellEnd"/>
      <w:r w:rsidRPr="00F30D1D">
        <w:rPr>
          <w:rFonts w:ascii="Arial" w:eastAsia="Arial" w:hAnsi="Arial" w:cs="Arial"/>
          <w:sz w:val="18"/>
          <w:szCs w:val="18"/>
        </w:rPr>
        <w:t xml:space="preserve"> menudo ignoramos la forma de la distribución y sólo transformamos los datos para centrarlos eliminando el valor medio de cada </w:t>
      </w:r>
      <w:r w:rsidRPr="00F30D1D">
        <w:rPr>
          <w:rFonts w:ascii="Arial" w:eastAsia="Arial" w:hAnsi="Arial" w:cs="Arial"/>
          <w:sz w:val="18"/>
          <w:szCs w:val="18"/>
        </w:rPr>
        <w:t>característica, y</w:t>
      </w:r>
      <w:r w:rsidRPr="00F30D1D">
        <w:rPr>
          <w:rFonts w:ascii="Arial" w:eastAsia="Arial" w:hAnsi="Arial" w:cs="Arial"/>
          <w:sz w:val="18"/>
          <w:szCs w:val="18"/>
        </w:rPr>
        <w:t xml:space="preserve"> luego los escalamos dividiendo las características no constantes por su desviación estándar.</w:t>
      </w:r>
    </w:p>
    <w:p w14:paraId="33470342" w14:textId="77777777" w:rsidR="00F30D1D" w:rsidRPr="00F30D1D" w:rsidRDefault="00F30D1D" w:rsidP="00F30D1D">
      <w:pPr>
        <w:jc w:val="both"/>
        <w:rPr>
          <w:rFonts w:ascii="Arial" w:eastAsia="Arial" w:hAnsi="Arial" w:cs="Arial"/>
          <w:sz w:val="18"/>
          <w:szCs w:val="18"/>
        </w:rPr>
      </w:pPr>
    </w:p>
    <w:p w14:paraId="4654C30F" w14:textId="51423242" w:rsidR="00F30D1D" w:rsidRPr="00F30D1D"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Por </w:t>
      </w:r>
      <w:r w:rsidRPr="00F30D1D">
        <w:rPr>
          <w:rFonts w:ascii="Arial" w:eastAsia="Arial" w:hAnsi="Arial" w:cs="Arial"/>
          <w:sz w:val="18"/>
          <w:szCs w:val="18"/>
        </w:rPr>
        <w:t>ejemplo, muchos</w:t>
      </w:r>
      <w:r w:rsidRPr="00F30D1D">
        <w:rPr>
          <w:rFonts w:ascii="Arial" w:eastAsia="Arial" w:hAnsi="Arial" w:cs="Arial"/>
          <w:sz w:val="18"/>
          <w:szCs w:val="18"/>
        </w:rPr>
        <w:t xml:space="preserve"> elementos utilizados en la función objetiva de un algoritmo de aprendizaje (como el núcleo RBF de las máquinas vectoriales de apoyo o los </w:t>
      </w:r>
      <w:r w:rsidRPr="00F30D1D">
        <w:rPr>
          <w:rFonts w:ascii="Arial" w:eastAsia="Arial" w:hAnsi="Arial" w:cs="Arial"/>
          <w:sz w:val="18"/>
          <w:szCs w:val="18"/>
        </w:rPr>
        <w:lastRenderedPageBreak/>
        <w:t xml:space="preserve">regularizadores l1 y l2 de los modelos </w:t>
      </w:r>
      <w:r w:rsidRPr="00F30D1D">
        <w:rPr>
          <w:rFonts w:ascii="Arial" w:eastAsia="Arial" w:hAnsi="Arial" w:cs="Arial"/>
          <w:sz w:val="18"/>
          <w:szCs w:val="18"/>
        </w:rPr>
        <w:t>lineales) suponen</w:t>
      </w:r>
      <w:r w:rsidRPr="00F30D1D">
        <w:rPr>
          <w:rFonts w:ascii="Arial" w:eastAsia="Arial" w:hAnsi="Arial" w:cs="Arial"/>
          <w:sz w:val="18"/>
          <w:szCs w:val="18"/>
        </w:rPr>
        <w:t xml:space="preserve"> que todas las características están centradas en torno a cero y tienen una varianza en el mismo </w:t>
      </w:r>
      <w:r w:rsidRPr="00F30D1D">
        <w:rPr>
          <w:rFonts w:ascii="Arial" w:eastAsia="Arial" w:hAnsi="Arial" w:cs="Arial"/>
          <w:sz w:val="18"/>
          <w:szCs w:val="18"/>
        </w:rPr>
        <w:t>orden. Si</w:t>
      </w:r>
      <w:r w:rsidRPr="00F30D1D">
        <w:rPr>
          <w:rFonts w:ascii="Arial" w:eastAsia="Arial" w:hAnsi="Arial" w:cs="Arial"/>
          <w:sz w:val="18"/>
          <w:szCs w:val="18"/>
        </w:rPr>
        <w:t xml:space="preserve"> una característica tiene una varianza de órdenes de magnitud mayores que </w:t>
      </w:r>
      <w:r w:rsidRPr="00F30D1D">
        <w:rPr>
          <w:rFonts w:ascii="Arial" w:eastAsia="Arial" w:hAnsi="Arial" w:cs="Arial"/>
          <w:sz w:val="18"/>
          <w:szCs w:val="18"/>
        </w:rPr>
        <w:t>otras, podría</w:t>
      </w:r>
      <w:r w:rsidRPr="00F30D1D">
        <w:rPr>
          <w:rFonts w:ascii="Arial" w:eastAsia="Arial" w:hAnsi="Arial" w:cs="Arial"/>
          <w:sz w:val="18"/>
          <w:szCs w:val="18"/>
        </w:rPr>
        <w:t xml:space="preserve"> dominar la función objetiva y hacer que el estimador no pueda aprender de otras características correctamente como se espera.</w:t>
      </w:r>
    </w:p>
    <w:p w14:paraId="3CCBE640" w14:textId="77777777" w:rsidR="00F30D1D" w:rsidRPr="00F30D1D" w:rsidRDefault="00F30D1D" w:rsidP="00F30D1D">
      <w:pPr>
        <w:jc w:val="both"/>
        <w:rPr>
          <w:rFonts w:ascii="Arial" w:eastAsia="Arial" w:hAnsi="Arial" w:cs="Arial"/>
          <w:sz w:val="18"/>
          <w:szCs w:val="18"/>
        </w:rPr>
      </w:pPr>
    </w:p>
    <w:p w14:paraId="072664D8" w14:textId="754CE9E2" w:rsidR="00F30D1D" w:rsidRPr="00832BC6" w:rsidRDefault="00F30D1D" w:rsidP="00F30D1D">
      <w:pPr>
        <w:jc w:val="both"/>
        <w:rPr>
          <w:rFonts w:ascii="Arial" w:eastAsia="Arial" w:hAnsi="Arial" w:cs="Arial"/>
          <w:sz w:val="18"/>
          <w:szCs w:val="18"/>
        </w:rPr>
      </w:pPr>
      <w:r w:rsidRPr="00F30D1D">
        <w:rPr>
          <w:rFonts w:ascii="Arial" w:eastAsia="Arial" w:hAnsi="Arial" w:cs="Arial"/>
          <w:sz w:val="18"/>
          <w:szCs w:val="18"/>
        </w:rPr>
        <w:t xml:space="preserve">El módulo de </w:t>
      </w:r>
      <w:proofErr w:type="spellStart"/>
      <w:r w:rsidRPr="00F30D1D">
        <w:rPr>
          <w:rFonts w:ascii="Arial" w:eastAsia="Arial" w:hAnsi="Arial" w:cs="Arial"/>
          <w:sz w:val="18"/>
          <w:szCs w:val="18"/>
        </w:rPr>
        <w:t>preprocessing</w:t>
      </w:r>
      <w:proofErr w:type="spellEnd"/>
      <w:r w:rsidRPr="00F30D1D">
        <w:rPr>
          <w:rFonts w:ascii="Arial" w:eastAsia="Arial" w:hAnsi="Arial" w:cs="Arial"/>
          <w:sz w:val="18"/>
          <w:szCs w:val="18"/>
        </w:rPr>
        <w:t xml:space="preserve"> proporciona la clase de utilidad </w:t>
      </w:r>
      <w:proofErr w:type="spellStart"/>
      <w:r w:rsidRPr="00F30D1D">
        <w:rPr>
          <w:rFonts w:ascii="Arial" w:eastAsia="Arial" w:hAnsi="Arial" w:cs="Arial"/>
          <w:sz w:val="18"/>
          <w:szCs w:val="18"/>
        </w:rPr>
        <w:t>StandardScaler</w:t>
      </w:r>
      <w:proofErr w:type="spellEnd"/>
      <w:r w:rsidRPr="00F30D1D">
        <w:rPr>
          <w:rFonts w:ascii="Arial" w:eastAsia="Arial" w:hAnsi="Arial" w:cs="Arial"/>
          <w:sz w:val="18"/>
          <w:szCs w:val="18"/>
        </w:rPr>
        <w:t xml:space="preserve"> , que es una forma rápida y sencilla de realizar la siguiente operación en un conjunto de datos similar a una matriz:</w:t>
      </w:r>
    </w:p>
    <w:p w14:paraId="4B41CE6E" w14:textId="77777777" w:rsidR="00832BC6" w:rsidRPr="00832BC6" w:rsidRDefault="00832BC6">
      <w:pPr>
        <w:jc w:val="both"/>
        <w:rPr>
          <w:rFonts w:ascii="Arial" w:eastAsia="Arial" w:hAnsi="Arial" w:cs="Arial"/>
          <w:sz w:val="18"/>
          <w:szCs w:val="18"/>
        </w:rPr>
      </w:pPr>
    </w:p>
    <w:p w14:paraId="6DC8A5F6" w14:textId="77777777" w:rsidR="00C9073E" w:rsidRPr="0043073D"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43073D">
        <w:rPr>
          <w:rFonts w:ascii="Courier New" w:eastAsia="Times New Roman" w:hAnsi="Courier New" w:cs="Courier New"/>
          <w:color w:val="C586C0"/>
          <w:sz w:val="21"/>
          <w:szCs w:val="21"/>
          <w:lang w:val="en-US"/>
        </w:rPr>
        <w:t>from</w:t>
      </w:r>
      <w:r w:rsidRPr="0043073D">
        <w:rPr>
          <w:rFonts w:ascii="Courier New" w:eastAsia="Times New Roman" w:hAnsi="Courier New" w:cs="Courier New"/>
          <w:color w:val="D4D4D4"/>
          <w:sz w:val="21"/>
          <w:szCs w:val="21"/>
          <w:lang w:val="en-US"/>
        </w:rPr>
        <w:t> </w:t>
      </w:r>
      <w:proofErr w:type="spellStart"/>
      <w:r w:rsidRPr="0043073D">
        <w:rPr>
          <w:rFonts w:ascii="Courier New" w:eastAsia="Times New Roman" w:hAnsi="Courier New" w:cs="Courier New"/>
          <w:color w:val="D4D4D4"/>
          <w:sz w:val="21"/>
          <w:szCs w:val="21"/>
          <w:lang w:val="en-US"/>
        </w:rPr>
        <w:t>sklearn.decomposition</w:t>
      </w:r>
      <w:proofErr w:type="spellEnd"/>
      <w:r w:rsidRPr="0043073D">
        <w:rPr>
          <w:rFonts w:ascii="Courier New" w:eastAsia="Times New Roman" w:hAnsi="Courier New" w:cs="Courier New"/>
          <w:color w:val="D4D4D4"/>
          <w:sz w:val="21"/>
          <w:szCs w:val="21"/>
          <w:lang w:val="en-US"/>
        </w:rPr>
        <w:t> </w:t>
      </w:r>
      <w:r w:rsidRPr="0043073D">
        <w:rPr>
          <w:rFonts w:ascii="Courier New" w:eastAsia="Times New Roman" w:hAnsi="Courier New" w:cs="Courier New"/>
          <w:color w:val="C586C0"/>
          <w:sz w:val="21"/>
          <w:szCs w:val="21"/>
          <w:lang w:val="en-US"/>
        </w:rPr>
        <w:t>import</w:t>
      </w:r>
      <w:r w:rsidRPr="0043073D">
        <w:rPr>
          <w:rFonts w:ascii="Courier New" w:eastAsia="Times New Roman" w:hAnsi="Courier New" w:cs="Courier New"/>
          <w:color w:val="D4D4D4"/>
          <w:sz w:val="21"/>
          <w:szCs w:val="21"/>
          <w:lang w:val="en-US"/>
        </w:rPr>
        <w:t> PCA</w:t>
      </w:r>
    </w:p>
    <w:p w14:paraId="687F1016" w14:textId="43F81AE0" w:rsidR="00C9073E" w:rsidRDefault="00C9073E">
      <w:pPr>
        <w:jc w:val="both"/>
        <w:rPr>
          <w:rFonts w:ascii="Arial" w:eastAsia="Arial" w:hAnsi="Arial" w:cs="Arial"/>
          <w:sz w:val="18"/>
          <w:szCs w:val="18"/>
          <w:lang w:val="en-US"/>
        </w:rPr>
      </w:pPr>
    </w:p>
    <w:p w14:paraId="202BE6F5" w14:textId="7FC5404C" w:rsidR="00AE55B4" w:rsidRDefault="00AE55B4">
      <w:pPr>
        <w:jc w:val="both"/>
        <w:rPr>
          <w:rFonts w:ascii="Arial" w:eastAsia="Arial" w:hAnsi="Arial" w:cs="Arial"/>
          <w:sz w:val="18"/>
          <w:szCs w:val="18"/>
        </w:rPr>
      </w:pPr>
      <w:r w:rsidRPr="00AE55B4">
        <w:rPr>
          <w:rFonts w:ascii="Arial" w:eastAsia="Arial" w:hAnsi="Arial" w:cs="Arial"/>
          <w:sz w:val="18"/>
          <w:szCs w:val="18"/>
        </w:rPr>
        <w:t xml:space="preserve">El análisis de componentes principales (Principal </w:t>
      </w:r>
      <w:proofErr w:type="spellStart"/>
      <w:r w:rsidRPr="00AE55B4">
        <w:rPr>
          <w:rFonts w:ascii="Arial" w:eastAsia="Arial" w:hAnsi="Arial" w:cs="Arial"/>
          <w:sz w:val="18"/>
          <w:szCs w:val="18"/>
        </w:rPr>
        <w:t>Component</w:t>
      </w:r>
      <w:proofErr w:type="spellEnd"/>
      <w:r w:rsidRPr="00AE55B4">
        <w:rPr>
          <w:rFonts w:ascii="Arial" w:eastAsia="Arial" w:hAnsi="Arial" w:cs="Arial"/>
          <w:sz w:val="18"/>
          <w:szCs w:val="18"/>
        </w:rPr>
        <w:t xml:space="preserve"> </w:t>
      </w:r>
      <w:proofErr w:type="spellStart"/>
      <w:r w:rsidRPr="00AE55B4">
        <w:rPr>
          <w:rFonts w:ascii="Arial" w:eastAsia="Arial" w:hAnsi="Arial" w:cs="Arial"/>
          <w:sz w:val="18"/>
          <w:szCs w:val="18"/>
        </w:rPr>
        <w:t>Analysis</w:t>
      </w:r>
      <w:proofErr w:type="spellEnd"/>
      <w:r w:rsidRPr="00AE55B4">
        <w:rPr>
          <w:rFonts w:ascii="Arial" w:eastAsia="Arial" w:hAnsi="Arial" w:cs="Arial"/>
          <w:sz w:val="18"/>
          <w:szCs w:val="18"/>
        </w:rPr>
        <w:t xml:space="preserve"> PCA) es un método de reducción de dimensionalidad que permite simplificar la complejidad de espacios con múltiples dimensiones a la vez que conserva su información.</w:t>
      </w:r>
    </w:p>
    <w:p w14:paraId="4D40B0A0" w14:textId="329A6112" w:rsidR="00AE55B4" w:rsidRDefault="00AE55B4">
      <w:pPr>
        <w:jc w:val="both"/>
        <w:rPr>
          <w:rFonts w:ascii="Arial" w:eastAsia="Arial" w:hAnsi="Arial" w:cs="Arial"/>
          <w:sz w:val="18"/>
          <w:szCs w:val="18"/>
        </w:rPr>
      </w:pPr>
    </w:p>
    <w:p w14:paraId="678AADCD" w14:textId="6B41125F" w:rsidR="00AE55B4" w:rsidRDefault="00AE55B4">
      <w:pPr>
        <w:jc w:val="both"/>
        <w:rPr>
          <w:rFonts w:ascii="Arial" w:eastAsia="Arial" w:hAnsi="Arial" w:cs="Arial"/>
          <w:sz w:val="18"/>
          <w:szCs w:val="18"/>
        </w:rPr>
      </w:pPr>
      <w:hyperlink r:id="rId8" w:history="1">
        <w:r w:rsidRPr="004166DA">
          <w:rPr>
            <w:rStyle w:val="Hipervnculo"/>
            <w:rFonts w:ascii="Arial" w:eastAsia="Arial" w:hAnsi="Arial" w:cs="Arial"/>
            <w:sz w:val="18"/>
            <w:szCs w:val="18"/>
          </w:rPr>
          <w:t>https://scikit-learn.org/stable/modules/decomposition.html</w:t>
        </w:r>
      </w:hyperlink>
    </w:p>
    <w:p w14:paraId="3D82AF9D" w14:textId="77777777" w:rsidR="00AE55B4" w:rsidRDefault="00AE55B4">
      <w:pPr>
        <w:jc w:val="both"/>
        <w:rPr>
          <w:rFonts w:ascii="Arial" w:eastAsia="Arial" w:hAnsi="Arial" w:cs="Arial"/>
          <w:sz w:val="18"/>
          <w:szCs w:val="18"/>
        </w:rPr>
      </w:pPr>
    </w:p>
    <w:p w14:paraId="2E31A106" w14:textId="77777777" w:rsidR="00AE55B4" w:rsidRPr="00AE55B4" w:rsidRDefault="00AE55B4" w:rsidP="00AE55B4">
      <w:pPr>
        <w:jc w:val="both"/>
        <w:rPr>
          <w:rFonts w:ascii="Arial" w:eastAsia="Arial" w:hAnsi="Arial" w:cs="Arial"/>
          <w:sz w:val="18"/>
          <w:szCs w:val="18"/>
        </w:rPr>
      </w:pPr>
      <w:r w:rsidRPr="00AE55B4">
        <w:rPr>
          <w:rFonts w:ascii="Arial" w:eastAsia="Arial" w:hAnsi="Arial" w:cs="Arial"/>
          <w:sz w:val="18"/>
          <w:szCs w:val="18"/>
        </w:rPr>
        <w:t xml:space="preserve">CA se utiliza para descomponer un conjunto de datos multivariante en un conjunto de componentes ortogonales sucesivas que explican una cantidad máxima de la varianza. En </w:t>
      </w:r>
      <w:proofErr w:type="spellStart"/>
      <w:r w:rsidRPr="00AE55B4">
        <w:rPr>
          <w:rFonts w:ascii="Arial" w:eastAsia="Arial" w:hAnsi="Arial" w:cs="Arial"/>
          <w:sz w:val="18"/>
          <w:szCs w:val="18"/>
        </w:rPr>
        <w:t>scikit-learn</w:t>
      </w:r>
      <w:proofErr w:type="spellEnd"/>
      <w:r w:rsidRPr="00AE55B4">
        <w:rPr>
          <w:rFonts w:ascii="Arial" w:eastAsia="Arial" w:hAnsi="Arial" w:cs="Arial"/>
          <w:sz w:val="18"/>
          <w:szCs w:val="18"/>
        </w:rPr>
        <w:t xml:space="preserve">, </w:t>
      </w:r>
      <w:proofErr w:type="spellStart"/>
      <w:r w:rsidRPr="00AE55B4">
        <w:rPr>
          <w:rFonts w:ascii="Arial" w:eastAsia="Arial" w:hAnsi="Arial" w:cs="Arial"/>
          <w:sz w:val="18"/>
          <w:szCs w:val="18"/>
        </w:rPr>
        <w:t>PCAse</w:t>
      </w:r>
      <w:proofErr w:type="spellEnd"/>
      <w:r w:rsidRPr="00AE55B4">
        <w:rPr>
          <w:rFonts w:ascii="Arial" w:eastAsia="Arial" w:hAnsi="Arial" w:cs="Arial"/>
          <w:sz w:val="18"/>
          <w:szCs w:val="18"/>
        </w:rPr>
        <w:t xml:space="preserve"> implementa como un objeto transformador que </w:t>
      </w:r>
      <w:proofErr w:type="spellStart"/>
      <w:r w:rsidRPr="00AE55B4">
        <w:rPr>
          <w:rFonts w:ascii="Arial" w:eastAsia="Arial" w:hAnsi="Arial" w:cs="Arial"/>
          <w:sz w:val="18"/>
          <w:szCs w:val="18"/>
        </w:rPr>
        <w:t>aprendecomponentes</w:t>
      </w:r>
      <w:proofErr w:type="spellEnd"/>
      <w:r w:rsidRPr="00AE55B4">
        <w:rPr>
          <w:rFonts w:ascii="Arial" w:eastAsia="Arial" w:hAnsi="Arial" w:cs="Arial"/>
          <w:sz w:val="18"/>
          <w:szCs w:val="18"/>
        </w:rPr>
        <w:t xml:space="preserve"> en su </w:t>
      </w:r>
      <w:proofErr w:type="spellStart"/>
      <w:r w:rsidRPr="00AE55B4">
        <w:rPr>
          <w:rFonts w:ascii="Arial" w:eastAsia="Arial" w:hAnsi="Arial" w:cs="Arial"/>
          <w:sz w:val="18"/>
          <w:szCs w:val="18"/>
        </w:rPr>
        <w:t>fitmétodo</w:t>
      </w:r>
      <w:proofErr w:type="spellEnd"/>
      <w:r w:rsidRPr="00AE55B4">
        <w:rPr>
          <w:rFonts w:ascii="Arial" w:eastAsia="Arial" w:hAnsi="Arial" w:cs="Arial"/>
          <w:sz w:val="18"/>
          <w:szCs w:val="18"/>
        </w:rPr>
        <w:t>, y se puede utilizar en nuevos datos para proyectarlo en estos componentes.</w:t>
      </w:r>
    </w:p>
    <w:p w14:paraId="40FB22CB" w14:textId="77777777" w:rsidR="00AE55B4" w:rsidRPr="00AE55B4" w:rsidRDefault="00AE55B4" w:rsidP="00AE55B4">
      <w:pPr>
        <w:jc w:val="both"/>
        <w:rPr>
          <w:rFonts w:ascii="Arial" w:eastAsia="Arial" w:hAnsi="Arial" w:cs="Arial"/>
          <w:sz w:val="18"/>
          <w:szCs w:val="18"/>
        </w:rPr>
      </w:pPr>
    </w:p>
    <w:p w14:paraId="27C4363C" w14:textId="7D72A7C0" w:rsidR="00AE55B4" w:rsidRPr="00AE55B4" w:rsidRDefault="00AE55B4" w:rsidP="00AE55B4">
      <w:pPr>
        <w:jc w:val="both"/>
        <w:rPr>
          <w:rFonts w:ascii="Arial" w:eastAsia="Arial" w:hAnsi="Arial" w:cs="Arial"/>
          <w:sz w:val="18"/>
          <w:szCs w:val="18"/>
        </w:rPr>
      </w:pPr>
      <w:r w:rsidRPr="00AE55B4">
        <w:rPr>
          <w:rFonts w:ascii="Arial" w:eastAsia="Arial" w:hAnsi="Arial" w:cs="Arial"/>
          <w:sz w:val="18"/>
          <w:szCs w:val="18"/>
        </w:rPr>
        <w:t xml:space="preserve">PCA centra pero no escala los datos de entrada para cada característica antes de aplicar el SVD. El parámetro opcional </w:t>
      </w:r>
      <w:proofErr w:type="spellStart"/>
      <w:r w:rsidRPr="00AE55B4">
        <w:rPr>
          <w:rFonts w:ascii="Arial" w:eastAsia="Arial" w:hAnsi="Arial" w:cs="Arial"/>
          <w:sz w:val="18"/>
          <w:szCs w:val="18"/>
        </w:rPr>
        <w:t>whiten</w:t>
      </w:r>
      <w:proofErr w:type="spellEnd"/>
      <w:r w:rsidRPr="00AE55B4">
        <w:rPr>
          <w:rFonts w:ascii="Arial" w:eastAsia="Arial" w:hAnsi="Arial" w:cs="Arial"/>
          <w:sz w:val="18"/>
          <w:szCs w:val="18"/>
        </w:rPr>
        <w:t>=</w:t>
      </w:r>
      <w:proofErr w:type="spellStart"/>
      <w:r w:rsidRPr="00AE55B4">
        <w:rPr>
          <w:rFonts w:ascii="Arial" w:eastAsia="Arial" w:hAnsi="Arial" w:cs="Arial"/>
          <w:sz w:val="18"/>
          <w:szCs w:val="18"/>
        </w:rPr>
        <w:t>Truehace</w:t>
      </w:r>
      <w:proofErr w:type="spellEnd"/>
      <w:r w:rsidRPr="00AE55B4">
        <w:rPr>
          <w:rFonts w:ascii="Arial" w:eastAsia="Arial" w:hAnsi="Arial" w:cs="Arial"/>
          <w:sz w:val="18"/>
          <w:szCs w:val="18"/>
        </w:rPr>
        <w:t xml:space="preserve"> posible proyectar los datos en el espacio singular mientras escala cada componente a la varianza de la unidad. Esto suele ser útil si los modelos posteriores hacen suposiciones sólidas sobre la isotropía de la señal: este es, por ejemplo, el caso de las máquinas de vectores de soporte con el núcleo RBF y el algoritmo de agrupamiento K-Means.</w:t>
      </w:r>
    </w:p>
    <w:p w14:paraId="1C95DD9B" w14:textId="77777777" w:rsidR="00AE55B4" w:rsidRPr="00AE55B4" w:rsidRDefault="00AE55B4">
      <w:pPr>
        <w:jc w:val="both"/>
        <w:rPr>
          <w:rFonts w:ascii="Arial" w:eastAsia="Arial" w:hAnsi="Arial" w:cs="Arial"/>
          <w:sz w:val="18"/>
          <w:szCs w:val="18"/>
        </w:rPr>
      </w:pPr>
    </w:p>
    <w:p w14:paraId="5B1CD6D0"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sklearn.model_selection</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train_test_split</w:t>
      </w:r>
      <w:proofErr w:type="spellEnd"/>
    </w:p>
    <w:p w14:paraId="250C8526" w14:textId="4F4807D7" w:rsidR="00C9073E" w:rsidRDefault="00C9073E">
      <w:pPr>
        <w:jc w:val="both"/>
        <w:rPr>
          <w:rFonts w:ascii="Arial" w:eastAsia="Arial" w:hAnsi="Arial" w:cs="Arial"/>
          <w:sz w:val="18"/>
          <w:szCs w:val="18"/>
          <w:lang w:val="en-US"/>
        </w:rPr>
      </w:pPr>
    </w:p>
    <w:p w14:paraId="19619DD9" w14:textId="0F98D802" w:rsidR="00AE55B4" w:rsidRDefault="00F71FCF">
      <w:pPr>
        <w:jc w:val="both"/>
        <w:rPr>
          <w:rFonts w:ascii="Arial" w:eastAsia="Arial" w:hAnsi="Arial" w:cs="Arial"/>
          <w:sz w:val="18"/>
          <w:szCs w:val="18"/>
        </w:rPr>
      </w:pPr>
      <w:r w:rsidRPr="00F71FCF">
        <w:rPr>
          <w:rFonts w:ascii="Arial" w:eastAsia="Arial" w:hAnsi="Arial" w:cs="Arial"/>
          <w:sz w:val="18"/>
          <w:szCs w:val="18"/>
        </w:rPr>
        <w:t xml:space="preserve">La función </w:t>
      </w:r>
      <w:proofErr w:type="spellStart"/>
      <w:r w:rsidRPr="00F71FCF">
        <w:rPr>
          <w:rFonts w:ascii="Arial" w:eastAsia="Arial" w:hAnsi="Arial" w:cs="Arial"/>
          <w:sz w:val="18"/>
          <w:szCs w:val="18"/>
        </w:rPr>
        <w:t>sklearn.model_selection.train_test_split</w:t>
      </w:r>
      <w:proofErr w:type="spellEnd"/>
      <w:r w:rsidRPr="00F71FCF">
        <w:rPr>
          <w:rFonts w:ascii="Arial" w:eastAsia="Arial" w:hAnsi="Arial" w:cs="Arial"/>
          <w:sz w:val="18"/>
          <w:szCs w:val="18"/>
        </w:rPr>
        <w:t xml:space="preserve"> nos permite dividir un </w:t>
      </w:r>
      <w:proofErr w:type="spellStart"/>
      <w:r w:rsidRPr="00F71FCF">
        <w:rPr>
          <w:rFonts w:ascii="Arial" w:eastAsia="Arial" w:hAnsi="Arial" w:cs="Arial"/>
          <w:sz w:val="18"/>
          <w:szCs w:val="18"/>
        </w:rPr>
        <w:t>dataset</w:t>
      </w:r>
      <w:proofErr w:type="spellEnd"/>
      <w:r w:rsidRPr="00F71FCF">
        <w:rPr>
          <w:rFonts w:ascii="Arial" w:eastAsia="Arial" w:hAnsi="Arial" w:cs="Arial"/>
          <w:sz w:val="18"/>
          <w:szCs w:val="18"/>
        </w:rPr>
        <w:t xml:space="preserve"> en dos bloques, típicamente bloques destinados al entrenamiento y validación del modelo (llamemos a estos bloques "bloque de entrenamiento " y "bloque de pruebas" para mantener la coherencia con el nombre de la función).</w:t>
      </w:r>
    </w:p>
    <w:p w14:paraId="75A3914D" w14:textId="2E363CDA" w:rsidR="00F71FCF" w:rsidRDefault="00F71FCF">
      <w:pPr>
        <w:jc w:val="both"/>
        <w:rPr>
          <w:rFonts w:ascii="Arial" w:eastAsia="Arial" w:hAnsi="Arial" w:cs="Arial"/>
          <w:sz w:val="18"/>
          <w:szCs w:val="18"/>
        </w:rPr>
      </w:pPr>
      <w:hyperlink r:id="rId9" w:history="1">
        <w:r w:rsidRPr="004166DA">
          <w:rPr>
            <w:rStyle w:val="Hipervnculo"/>
            <w:rFonts w:ascii="Arial" w:eastAsia="Arial" w:hAnsi="Arial" w:cs="Arial"/>
            <w:sz w:val="18"/>
            <w:szCs w:val="18"/>
          </w:rPr>
          <w:t>https://interactivechaos.com/es/python/function/sklearnmodelselectiontraintestsplit</w:t>
        </w:r>
      </w:hyperlink>
    </w:p>
    <w:p w14:paraId="0B669BA9" w14:textId="77777777" w:rsidR="00F71FCF" w:rsidRPr="00F71FCF" w:rsidRDefault="00F71FCF">
      <w:pPr>
        <w:jc w:val="both"/>
        <w:rPr>
          <w:rFonts w:ascii="Arial" w:eastAsia="Arial" w:hAnsi="Arial" w:cs="Arial"/>
          <w:sz w:val="18"/>
          <w:szCs w:val="18"/>
        </w:rPr>
      </w:pPr>
    </w:p>
    <w:p w14:paraId="46A3BE65" w14:textId="77777777" w:rsidR="00AE55B4" w:rsidRPr="00F71FCF" w:rsidRDefault="00AE55B4">
      <w:pPr>
        <w:jc w:val="both"/>
        <w:rPr>
          <w:rFonts w:ascii="Arial" w:eastAsia="Arial" w:hAnsi="Arial" w:cs="Arial"/>
          <w:sz w:val="18"/>
          <w:szCs w:val="18"/>
        </w:rPr>
      </w:pPr>
    </w:p>
    <w:p w14:paraId="5AAA32CC" w14:textId="77777777" w:rsidR="00C9073E" w:rsidRPr="00C9073E" w:rsidRDefault="00C9073E" w:rsidP="00C9073E">
      <w:pPr>
        <w:shd w:val="clear" w:color="auto" w:fill="1E1E1E"/>
        <w:spacing w:line="285" w:lineRule="atLeast"/>
        <w:rPr>
          <w:rFonts w:ascii="Courier New" w:eastAsia="Times New Roman" w:hAnsi="Courier New" w:cs="Courier New"/>
          <w:color w:val="D4D4D4"/>
          <w:sz w:val="21"/>
          <w:szCs w:val="21"/>
          <w:lang w:val="en-US"/>
        </w:rPr>
      </w:pPr>
      <w:r w:rsidRPr="00C9073E">
        <w:rPr>
          <w:rFonts w:ascii="Courier New" w:eastAsia="Times New Roman" w:hAnsi="Courier New" w:cs="Courier New"/>
          <w:color w:val="C586C0"/>
          <w:sz w:val="21"/>
          <w:szCs w:val="21"/>
          <w:lang w:val="en-US"/>
        </w:rPr>
        <w:t>from</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sklearn.neural_network</w:t>
      </w:r>
      <w:proofErr w:type="spellEnd"/>
      <w:r w:rsidRPr="00C9073E">
        <w:rPr>
          <w:rFonts w:ascii="Courier New" w:eastAsia="Times New Roman" w:hAnsi="Courier New" w:cs="Courier New"/>
          <w:color w:val="D4D4D4"/>
          <w:sz w:val="21"/>
          <w:szCs w:val="21"/>
          <w:lang w:val="en-US"/>
        </w:rPr>
        <w:t> </w:t>
      </w:r>
      <w:r w:rsidRPr="00C9073E">
        <w:rPr>
          <w:rFonts w:ascii="Courier New" w:eastAsia="Times New Roman" w:hAnsi="Courier New" w:cs="Courier New"/>
          <w:color w:val="C586C0"/>
          <w:sz w:val="21"/>
          <w:szCs w:val="21"/>
          <w:lang w:val="en-US"/>
        </w:rPr>
        <w:t>import</w:t>
      </w:r>
      <w:r w:rsidRPr="00C9073E">
        <w:rPr>
          <w:rFonts w:ascii="Courier New" w:eastAsia="Times New Roman" w:hAnsi="Courier New" w:cs="Courier New"/>
          <w:color w:val="D4D4D4"/>
          <w:sz w:val="21"/>
          <w:szCs w:val="21"/>
          <w:lang w:val="en-US"/>
        </w:rPr>
        <w:t> </w:t>
      </w:r>
      <w:proofErr w:type="spellStart"/>
      <w:r w:rsidRPr="00C9073E">
        <w:rPr>
          <w:rFonts w:ascii="Courier New" w:eastAsia="Times New Roman" w:hAnsi="Courier New" w:cs="Courier New"/>
          <w:color w:val="D4D4D4"/>
          <w:sz w:val="21"/>
          <w:szCs w:val="21"/>
          <w:lang w:val="en-US"/>
        </w:rPr>
        <w:t>MLPClassifier</w:t>
      </w:r>
      <w:proofErr w:type="spellEnd"/>
    </w:p>
    <w:p w14:paraId="0573DEB5" w14:textId="50F14009" w:rsidR="00C9073E" w:rsidRDefault="00C9073E">
      <w:pPr>
        <w:jc w:val="both"/>
        <w:rPr>
          <w:rFonts w:ascii="Arial" w:eastAsia="Arial" w:hAnsi="Arial" w:cs="Arial"/>
          <w:sz w:val="18"/>
          <w:szCs w:val="18"/>
          <w:lang w:val="en-US"/>
        </w:rPr>
      </w:pPr>
    </w:p>
    <w:p w14:paraId="52326792" w14:textId="7F71CF59" w:rsidR="00AE55B4" w:rsidRDefault="00AE55B4">
      <w:pPr>
        <w:jc w:val="both"/>
        <w:rPr>
          <w:rFonts w:ascii="Arial" w:eastAsia="Arial" w:hAnsi="Arial" w:cs="Arial"/>
          <w:sz w:val="18"/>
          <w:szCs w:val="18"/>
          <w:lang w:val="en-US"/>
        </w:rPr>
      </w:pPr>
    </w:p>
    <w:p w14:paraId="4C2C8B08" w14:textId="4571B2B3" w:rsidR="00F71FCF" w:rsidRDefault="00F71FCF">
      <w:pPr>
        <w:jc w:val="both"/>
        <w:rPr>
          <w:rFonts w:ascii="Arial" w:eastAsia="Arial" w:hAnsi="Arial" w:cs="Arial"/>
          <w:sz w:val="18"/>
          <w:szCs w:val="18"/>
        </w:rPr>
      </w:pPr>
      <w:hyperlink r:id="rId10" w:history="1">
        <w:r w:rsidRPr="00F71FCF">
          <w:rPr>
            <w:rStyle w:val="Hipervnculo"/>
            <w:rFonts w:ascii="Arial" w:eastAsia="Arial" w:hAnsi="Arial" w:cs="Arial"/>
            <w:sz w:val="18"/>
            <w:szCs w:val="18"/>
          </w:rPr>
          <w:t>https://python-course.eu/machine-learning/neural-networks-with-scikit.php</w:t>
        </w:r>
      </w:hyperlink>
      <w:r w:rsidRPr="00F71FCF">
        <w:rPr>
          <w:rFonts w:ascii="Arial" w:eastAsia="Arial" w:hAnsi="Arial" w:cs="Arial"/>
          <w:sz w:val="18"/>
          <w:szCs w:val="18"/>
        </w:rPr>
        <w:br/>
      </w:r>
      <w:r w:rsidRPr="00F71FCF">
        <w:rPr>
          <w:rFonts w:ascii="Arial" w:eastAsia="Arial" w:hAnsi="Arial" w:cs="Arial"/>
          <w:sz w:val="18"/>
          <w:szCs w:val="18"/>
        </w:rPr>
        <w:t xml:space="preserve">El perceptrón multicapa (MLP) es un modelo de red neuronal artificial de avance que mapea conjuntos de datos de entrada en un conjunto de salidas apropiadas. Un MLP consta de múltiples capas y cada capa está </w:t>
      </w:r>
      <w:r w:rsidRPr="00F71FCF">
        <w:rPr>
          <w:rFonts w:ascii="Arial" w:eastAsia="Arial" w:hAnsi="Arial" w:cs="Arial"/>
          <w:sz w:val="18"/>
          <w:szCs w:val="18"/>
        </w:rPr>
        <w:t>completamente conectada a la siguiente. Los nodos de las capas son neuronas que utilizan funciones de activación no lineales, excepto los nodos de la capa de entrada. Puede haber una o más capas ocultas no lineales entre la entrada y la capa de salida.</w:t>
      </w:r>
    </w:p>
    <w:p w14:paraId="35E16029" w14:textId="2232C449" w:rsidR="00F71FCF" w:rsidRDefault="00F71FCF">
      <w:pPr>
        <w:jc w:val="both"/>
        <w:rPr>
          <w:rFonts w:ascii="Arial" w:eastAsia="Arial" w:hAnsi="Arial" w:cs="Arial"/>
          <w:sz w:val="18"/>
          <w:szCs w:val="18"/>
        </w:rPr>
      </w:pPr>
    </w:p>
    <w:p w14:paraId="10A0F1A0" w14:textId="17E7DDB3" w:rsidR="00F71FCF" w:rsidRDefault="00F71FCF">
      <w:pPr>
        <w:jc w:val="both"/>
        <w:rPr>
          <w:rFonts w:ascii="Arial" w:eastAsia="Arial" w:hAnsi="Arial" w:cs="Arial"/>
          <w:sz w:val="18"/>
          <w:szCs w:val="18"/>
        </w:rPr>
      </w:pPr>
      <w:r>
        <w:rPr>
          <w:rFonts w:ascii="Arial" w:eastAsia="Arial" w:hAnsi="Arial" w:cs="Arial"/>
          <w:sz w:val="18"/>
          <w:szCs w:val="18"/>
        </w:rPr>
        <w:t>-</w:t>
      </w:r>
    </w:p>
    <w:p w14:paraId="3530D0ED" w14:textId="739F091C" w:rsidR="00F71FCF" w:rsidRDefault="00F71FCF">
      <w:pPr>
        <w:jc w:val="both"/>
        <w:rPr>
          <w:rFonts w:ascii="Arial" w:eastAsia="Arial" w:hAnsi="Arial" w:cs="Arial"/>
          <w:sz w:val="18"/>
          <w:szCs w:val="18"/>
        </w:rPr>
      </w:pPr>
      <w:hyperlink r:id="rId11" w:history="1">
        <w:r w:rsidRPr="004166DA">
          <w:rPr>
            <w:rStyle w:val="Hipervnculo"/>
            <w:rFonts w:ascii="Arial" w:eastAsia="Arial" w:hAnsi="Arial" w:cs="Arial"/>
            <w:sz w:val="18"/>
            <w:szCs w:val="18"/>
          </w:rPr>
          <w:t>https://scikit-learn.org/stable/modules/neural_networks_supervised.html</w:t>
        </w:r>
      </w:hyperlink>
    </w:p>
    <w:p w14:paraId="160FC46F" w14:textId="77777777" w:rsidR="00F71FCF" w:rsidRDefault="00F71FCF">
      <w:pPr>
        <w:jc w:val="both"/>
        <w:rPr>
          <w:rFonts w:ascii="Arial" w:eastAsia="Arial" w:hAnsi="Arial" w:cs="Arial"/>
          <w:sz w:val="18"/>
          <w:szCs w:val="18"/>
        </w:rPr>
      </w:pPr>
    </w:p>
    <w:p w14:paraId="27D29215" w14:textId="2A4A07E7" w:rsidR="00F71FCF" w:rsidRPr="00F71FCF" w:rsidRDefault="00F71FCF">
      <w:pPr>
        <w:jc w:val="both"/>
        <w:rPr>
          <w:rFonts w:ascii="Arial" w:eastAsia="Arial" w:hAnsi="Arial" w:cs="Arial"/>
          <w:sz w:val="18"/>
          <w:szCs w:val="18"/>
        </w:rPr>
      </w:pPr>
      <w:r w:rsidRPr="00F71FCF">
        <w:rPr>
          <w:rFonts w:ascii="Arial" w:eastAsia="Arial" w:hAnsi="Arial" w:cs="Arial"/>
          <w:sz w:val="18"/>
          <w:szCs w:val="18"/>
        </w:rPr>
        <w:t xml:space="preserve">El perceptrón multicapa (MLP) es un algoritmo de aprendizaje supervisado que aprende una </w:t>
      </w:r>
      <w:proofErr w:type="spellStart"/>
      <w:r w:rsidRPr="00F71FCF">
        <w:rPr>
          <w:rFonts w:ascii="Arial" w:eastAsia="Arial" w:hAnsi="Arial" w:cs="Arial"/>
          <w:sz w:val="18"/>
          <w:szCs w:val="18"/>
        </w:rPr>
        <w:t>funciónentrenando</w:t>
      </w:r>
      <w:proofErr w:type="spellEnd"/>
      <w:r w:rsidRPr="00F71FCF">
        <w:rPr>
          <w:rFonts w:ascii="Arial" w:eastAsia="Arial" w:hAnsi="Arial" w:cs="Arial"/>
          <w:sz w:val="18"/>
          <w:szCs w:val="18"/>
        </w:rPr>
        <w:t xml:space="preserve"> en un conjunto de datos, </w:t>
      </w:r>
      <w:proofErr w:type="spellStart"/>
      <w:r w:rsidRPr="00F71FCF">
        <w:rPr>
          <w:rFonts w:ascii="Arial" w:eastAsia="Arial" w:hAnsi="Arial" w:cs="Arial"/>
          <w:sz w:val="18"/>
          <w:szCs w:val="18"/>
        </w:rPr>
        <w:t>dondees</w:t>
      </w:r>
      <w:proofErr w:type="spellEnd"/>
      <w:r w:rsidRPr="00F71FCF">
        <w:rPr>
          <w:rFonts w:ascii="Arial" w:eastAsia="Arial" w:hAnsi="Arial" w:cs="Arial"/>
          <w:sz w:val="18"/>
          <w:szCs w:val="18"/>
        </w:rPr>
        <w:t xml:space="preserve"> el número de dimensiones para la entrada yes el número de dimensiones para la salida. Dado un conjunto de características y un objetivo, puede aprender un aproximador de función no lineal para clasificación o regresión. Se diferencia de la regresión logística en que entre la capa de entrada y la de salida puede haber una o más capas no lineales, llamadas capas ocultas. La Figura 1 muestra un MLP de una capa oculta con salida escalar.</w:t>
      </w:r>
    </w:p>
    <w:p w14:paraId="35F4E6B2" w14:textId="77777777" w:rsidR="00AE55B4" w:rsidRPr="00F71FCF" w:rsidRDefault="00AE55B4">
      <w:pPr>
        <w:jc w:val="both"/>
        <w:rPr>
          <w:rFonts w:ascii="Arial" w:eastAsia="Arial" w:hAnsi="Arial" w:cs="Arial"/>
          <w:sz w:val="18"/>
          <w:szCs w:val="18"/>
        </w:rPr>
      </w:pPr>
    </w:p>
    <w:p w14:paraId="20E91A98" w14:textId="77777777" w:rsidR="00614E66" w:rsidRPr="0043073D" w:rsidRDefault="00C9073E">
      <w:pPr>
        <w:jc w:val="both"/>
        <w:rPr>
          <w:rFonts w:ascii="Arial" w:eastAsia="Arial" w:hAnsi="Arial" w:cs="Arial"/>
          <w:sz w:val="18"/>
          <w:szCs w:val="18"/>
          <w:lang w:val="en-US"/>
        </w:rPr>
      </w:pPr>
      <w:r w:rsidRPr="0043073D">
        <w:rPr>
          <w:rFonts w:ascii="Arial" w:eastAsia="Arial" w:hAnsi="Arial" w:cs="Arial"/>
          <w:sz w:val="18"/>
          <w:szCs w:val="18"/>
          <w:lang w:val="en-US"/>
        </w:rPr>
        <w:t>--LINKS</w:t>
      </w:r>
    </w:p>
    <w:p w14:paraId="54A3736E" w14:textId="187D523D" w:rsidR="00614E66" w:rsidRPr="0043073D" w:rsidRDefault="00000000">
      <w:pPr>
        <w:jc w:val="both"/>
        <w:rPr>
          <w:rFonts w:ascii="Arial" w:eastAsia="Arial" w:hAnsi="Arial" w:cs="Arial"/>
          <w:sz w:val="18"/>
          <w:szCs w:val="18"/>
          <w:lang w:val="en-US"/>
        </w:rPr>
      </w:pPr>
      <w:hyperlink r:id="rId12" w:history="1">
        <w:r w:rsidR="00614E66" w:rsidRPr="0043073D">
          <w:rPr>
            <w:rStyle w:val="Hipervnculo"/>
            <w:rFonts w:ascii="Arial" w:eastAsia="Arial" w:hAnsi="Arial" w:cs="Arial"/>
            <w:sz w:val="18"/>
            <w:szCs w:val="18"/>
            <w:lang w:val="en-US"/>
          </w:rPr>
          <w:t>https://anderfernandez.c</w:t>
        </w:r>
        <w:r w:rsidR="00614E66" w:rsidRPr="0043073D">
          <w:rPr>
            <w:rStyle w:val="Hipervnculo"/>
            <w:rFonts w:ascii="Arial" w:eastAsia="Arial" w:hAnsi="Arial" w:cs="Arial"/>
            <w:sz w:val="18"/>
            <w:szCs w:val="18"/>
            <w:lang w:val="en-US"/>
          </w:rPr>
          <w:t>o</w:t>
        </w:r>
        <w:r w:rsidR="00614E66" w:rsidRPr="0043073D">
          <w:rPr>
            <w:rStyle w:val="Hipervnculo"/>
            <w:rFonts w:ascii="Arial" w:eastAsia="Arial" w:hAnsi="Arial" w:cs="Arial"/>
            <w:sz w:val="18"/>
            <w:szCs w:val="18"/>
            <w:lang w:val="en-US"/>
          </w:rPr>
          <w:t>m/blog/tutorial-sklearn-machine-learning-python/</w:t>
        </w:r>
      </w:hyperlink>
    </w:p>
    <w:p w14:paraId="280AD654" w14:textId="6CBB5183" w:rsidR="00614E66" w:rsidRPr="0043073D" w:rsidRDefault="00614E66">
      <w:pPr>
        <w:jc w:val="both"/>
        <w:rPr>
          <w:rFonts w:ascii="Arial" w:eastAsia="Arial" w:hAnsi="Arial" w:cs="Arial"/>
          <w:sz w:val="18"/>
          <w:szCs w:val="18"/>
          <w:lang w:val="en-US"/>
        </w:rPr>
      </w:pPr>
    </w:p>
    <w:p w14:paraId="693312C3" w14:textId="6E027461" w:rsidR="00E44FDF" w:rsidRPr="0043073D" w:rsidRDefault="00000000">
      <w:pPr>
        <w:jc w:val="both"/>
        <w:rPr>
          <w:rFonts w:ascii="Arial" w:eastAsia="Arial" w:hAnsi="Arial" w:cs="Arial"/>
          <w:sz w:val="18"/>
          <w:szCs w:val="18"/>
          <w:lang w:val="en-US"/>
        </w:rPr>
      </w:pPr>
      <w:hyperlink r:id="rId13" w:history="1">
        <w:r w:rsidR="00E44FDF" w:rsidRPr="0043073D">
          <w:rPr>
            <w:rStyle w:val="Hipervnculo"/>
            <w:rFonts w:ascii="Arial" w:eastAsia="Arial" w:hAnsi="Arial" w:cs="Arial"/>
            <w:sz w:val="18"/>
            <w:szCs w:val="18"/>
            <w:lang w:val="en-US"/>
          </w:rPr>
          <w:t>https://scikit-learn.org/stab</w:t>
        </w:r>
        <w:r w:rsidR="00E44FDF" w:rsidRPr="0043073D">
          <w:rPr>
            <w:rStyle w:val="Hipervnculo"/>
            <w:rFonts w:ascii="Arial" w:eastAsia="Arial" w:hAnsi="Arial" w:cs="Arial"/>
            <w:sz w:val="18"/>
            <w:szCs w:val="18"/>
            <w:lang w:val="en-US"/>
          </w:rPr>
          <w:t>l</w:t>
        </w:r>
        <w:r w:rsidR="00E44FDF" w:rsidRPr="0043073D">
          <w:rPr>
            <w:rStyle w:val="Hipervnculo"/>
            <w:rFonts w:ascii="Arial" w:eastAsia="Arial" w:hAnsi="Arial" w:cs="Arial"/>
            <w:sz w:val="18"/>
            <w:szCs w:val="18"/>
            <w:lang w:val="en-US"/>
          </w:rPr>
          <w:t>e/getting_started.html</w:t>
        </w:r>
      </w:hyperlink>
    </w:p>
    <w:p w14:paraId="56A674D9" w14:textId="3B596E65" w:rsidR="00E44FDF" w:rsidRPr="0043073D" w:rsidRDefault="00E44FDF">
      <w:pPr>
        <w:jc w:val="both"/>
        <w:rPr>
          <w:rFonts w:ascii="Arial" w:eastAsia="Arial" w:hAnsi="Arial" w:cs="Arial"/>
          <w:sz w:val="18"/>
          <w:szCs w:val="18"/>
          <w:lang w:val="en-US"/>
        </w:rPr>
      </w:pPr>
    </w:p>
    <w:p w14:paraId="70ECFF57" w14:textId="7025EE6B" w:rsidR="00E44FDF" w:rsidRPr="0043073D" w:rsidRDefault="00000000">
      <w:pPr>
        <w:jc w:val="both"/>
        <w:rPr>
          <w:rFonts w:ascii="Arial" w:eastAsia="Arial" w:hAnsi="Arial" w:cs="Arial"/>
          <w:sz w:val="18"/>
          <w:szCs w:val="18"/>
          <w:lang w:val="en-US"/>
        </w:rPr>
      </w:pPr>
      <w:hyperlink r:id="rId14" w:history="1">
        <w:r w:rsidR="00E44FDF" w:rsidRPr="0043073D">
          <w:rPr>
            <w:rStyle w:val="Hipervnculo"/>
            <w:rFonts w:ascii="Arial" w:eastAsia="Arial" w:hAnsi="Arial" w:cs="Arial"/>
            <w:sz w:val="18"/>
            <w:szCs w:val="18"/>
            <w:lang w:val="en-US"/>
          </w:rPr>
          <w:t>https://en.wikipedia.org/wiki/Sci</w:t>
        </w:r>
        <w:r w:rsidR="00E44FDF" w:rsidRPr="0043073D">
          <w:rPr>
            <w:rStyle w:val="Hipervnculo"/>
            <w:rFonts w:ascii="Arial" w:eastAsia="Arial" w:hAnsi="Arial" w:cs="Arial"/>
            <w:sz w:val="18"/>
            <w:szCs w:val="18"/>
            <w:lang w:val="en-US"/>
          </w:rPr>
          <w:t>k</w:t>
        </w:r>
        <w:r w:rsidR="00E44FDF" w:rsidRPr="0043073D">
          <w:rPr>
            <w:rStyle w:val="Hipervnculo"/>
            <w:rFonts w:ascii="Arial" w:eastAsia="Arial" w:hAnsi="Arial" w:cs="Arial"/>
            <w:sz w:val="18"/>
            <w:szCs w:val="18"/>
            <w:lang w:val="en-US"/>
          </w:rPr>
          <w:t>it-learn</w:t>
        </w:r>
      </w:hyperlink>
    </w:p>
    <w:p w14:paraId="16DC66D7" w14:textId="3EF3CF4B" w:rsidR="00E44FDF" w:rsidRPr="0043073D" w:rsidRDefault="00E44FDF">
      <w:pPr>
        <w:jc w:val="both"/>
        <w:rPr>
          <w:rFonts w:ascii="Arial" w:eastAsia="Arial" w:hAnsi="Arial" w:cs="Arial"/>
          <w:sz w:val="18"/>
          <w:szCs w:val="18"/>
          <w:lang w:val="en-US"/>
        </w:rPr>
      </w:pPr>
    </w:p>
    <w:p w14:paraId="2A644B36" w14:textId="050DCA29" w:rsidR="00D01D32" w:rsidRPr="0043073D" w:rsidRDefault="00000000">
      <w:pPr>
        <w:jc w:val="both"/>
        <w:rPr>
          <w:rFonts w:ascii="Arial" w:eastAsia="Arial" w:hAnsi="Arial" w:cs="Arial"/>
          <w:sz w:val="18"/>
          <w:szCs w:val="18"/>
          <w:lang w:val="en-US"/>
        </w:rPr>
      </w:pPr>
      <w:hyperlink r:id="rId15" w:history="1">
        <w:r w:rsidR="00D01D32" w:rsidRPr="0043073D">
          <w:rPr>
            <w:rStyle w:val="Hipervnculo"/>
            <w:rFonts w:ascii="Arial" w:eastAsia="Arial" w:hAnsi="Arial" w:cs="Arial"/>
            <w:sz w:val="18"/>
            <w:szCs w:val="18"/>
            <w:lang w:val="en-US"/>
          </w:rPr>
          <w:t>https://www.tutorialspoint.co</w:t>
        </w:r>
        <w:r w:rsidR="00D01D32" w:rsidRPr="0043073D">
          <w:rPr>
            <w:rStyle w:val="Hipervnculo"/>
            <w:rFonts w:ascii="Arial" w:eastAsia="Arial" w:hAnsi="Arial" w:cs="Arial"/>
            <w:sz w:val="18"/>
            <w:szCs w:val="18"/>
            <w:lang w:val="en-US"/>
          </w:rPr>
          <w:t>m</w:t>
        </w:r>
        <w:r w:rsidR="00D01D32" w:rsidRPr="0043073D">
          <w:rPr>
            <w:rStyle w:val="Hipervnculo"/>
            <w:rFonts w:ascii="Arial" w:eastAsia="Arial" w:hAnsi="Arial" w:cs="Arial"/>
            <w:sz w:val="18"/>
            <w:szCs w:val="18"/>
            <w:lang w:val="en-US"/>
          </w:rPr>
          <w:t>/scikit_learn/index.htm</w:t>
        </w:r>
      </w:hyperlink>
    </w:p>
    <w:p w14:paraId="718E9EF7" w14:textId="004D0380" w:rsidR="00D01D32" w:rsidRPr="0043073D" w:rsidRDefault="00D01D32">
      <w:pPr>
        <w:jc w:val="both"/>
        <w:rPr>
          <w:rFonts w:ascii="Arial" w:eastAsia="Arial" w:hAnsi="Arial" w:cs="Arial"/>
          <w:sz w:val="18"/>
          <w:szCs w:val="18"/>
          <w:lang w:val="en-US"/>
        </w:rPr>
      </w:pPr>
    </w:p>
    <w:p w14:paraId="258C0857" w14:textId="4BEA8F2B" w:rsidR="00440077" w:rsidRPr="0043073D" w:rsidRDefault="00000000">
      <w:pPr>
        <w:jc w:val="both"/>
        <w:rPr>
          <w:rFonts w:ascii="Arial" w:eastAsia="Arial" w:hAnsi="Arial" w:cs="Arial"/>
          <w:sz w:val="18"/>
          <w:szCs w:val="18"/>
          <w:lang w:val="en-US"/>
        </w:rPr>
      </w:pPr>
      <w:hyperlink r:id="rId16" w:history="1">
        <w:r w:rsidR="00440077" w:rsidRPr="0043073D">
          <w:rPr>
            <w:rStyle w:val="Hipervnculo"/>
            <w:rFonts w:ascii="Arial" w:eastAsia="Arial" w:hAnsi="Arial" w:cs="Arial"/>
            <w:sz w:val="18"/>
            <w:szCs w:val="18"/>
            <w:lang w:val="en-US"/>
          </w:rPr>
          <w:t>https://www.tutorialspoin</w:t>
        </w:r>
        <w:r w:rsidR="00440077" w:rsidRPr="0043073D">
          <w:rPr>
            <w:rStyle w:val="Hipervnculo"/>
            <w:rFonts w:ascii="Arial" w:eastAsia="Arial" w:hAnsi="Arial" w:cs="Arial"/>
            <w:sz w:val="18"/>
            <w:szCs w:val="18"/>
            <w:lang w:val="en-US"/>
          </w:rPr>
          <w:t>t</w:t>
        </w:r>
        <w:r w:rsidR="00440077" w:rsidRPr="0043073D">
          <w:rPr>
            <w:rStyle w:val="Hipervnculo"/>
            <w:rFonts w:ascii="Arial" w:eastAsia="Arial" w:hAnsi="Arial" w:cs="Arial"/>
            <w:sz w:val="18"/>
            <w:szCs w:val="18"/>
            <w:lang w:val="en-US"/>
          </w:rPr>
          <w:t>.com/scikit_learn/scikit_learn_introduction.htm</w:t>
        </w:r>
      </w:hyperlink>
    </w:p>
    <w:p w14:paraId="5C7FA4F8" w14:textId="77777777" w:rsidR="00440077" w:rsidRPr="0043073D" w:rsidRDefault="00440077">
      <w:pPr>
        <w:jc w:val="both"/>
        <w:rPr>
          <w:rFonts w:ascii="Arial" w:eastAsia="Arial" w:hAnsi="Arial" w:cs="Arial"/>
          <w:sz w:val="18"/>
          <w:szCs w:val="18"/>
          <w:lang w:val="en-US"/>
        </w:rPr>
      </w:pPr>
    </w:p>
    <w:p w14:paraId="32787A94" w14:textId="59DEC1DC" w:rsidR="00771BE5" w:rsidRPr="0043073D" w:rsidRDefault="00771BE5">
      <w:pPr>
        <w:jc w:val="both"/>
        <w:rPr>
          <w:rFonts w:ascii="Arial" w:eastAsia="Arial" w:hAnsi="Arial" w:cs="Arial"/>
          <w:sz w:val="18"/>
          <w:szCs w:val="18"/>
          <w:lang w:val="en-US"/>
        </w:rPr>
      </w:pPr>
      <w:proofErr w:type="spellStart"/>
      <w:r w:rsidRPr="0043073D">
        <w:rPr>
          <w:rFonts w:ascii="Arial" w:eastAsia="Arial" w:hAnsi="Arial" w:cs="Arial"/>
          <w:sz w:val="18"/>
          <w:szCs w:val="18"/>
          <w:lang w:val="en-US"/>
        </w:rPr>
        <w:t>kaggle</w:t>
      </w:r>
      <w:proofErr w:type="spellEnd"/>
    </w:p>
    <w:p w14:paraId="51BFEA44" w14:textId="06A1959B" w:rsidR="00771BE5" w:rsidRPr="0043073D" w:rsidRDefault="00000000">
      <w:pPr>
        <w:jc w:val="both"/>
        <w:rPr>
          <w:rFonts w:ascii="Arial" w:eastAsia="Arial" w:hAnsi="Arial" w:cs="Arial"/>
          <w:sz w:val="18"/>
          <w:szCs w:val="18"/>
          <w:lang w:val="en-US"/>
        </w:rPr>
      </w:pPr>
      <w:hyperlink r:id="rId17" w:history="1">
        <w:r w:rsidR="00771BE5" w:rsidRPr="0043073D">
          <w:rPr>
            <w:rStyle w:val="Hipervnculo"/>
            <w:rFonts w:ascii="Arial" w:eastAsia="Arial" w:hAnsi="Arial" w:cs="Arial"/>
            <w:sz w:val="18"/>
            <w:szCs w:val="18"/>
            <w:lang w:val="en-US"/>
          </w:rPr>
          <w:t>https://www.kaggle.com/datasets/asgharalikhan/mortality-rate-heart-patient-pakistan-hospital</w:t>
        </w:r>
      </w:hyperlink>
    </w:p>
    <w:p w14:paraId="0B4436C3" w14:textId="77777777" w:rsidR="00771BE5" w:rsidRPr="0043073D" w:rsidRDefault="00771BE5">
      <w:pPr>
        <w:jc w:val="both"/>
        <w:rPr>
          <w:rFonts w:ascii="Arial" w:eastAsia="Arial" w:hAnsi="Arial" w:cs="Arial"/>
          <w:sz w:val="18"/>
          <w:szCs w:val="18"/>
          <w:lang w:val="en-US"/>
        </w:rPr>
      </w:pPr>
    </w:p>
    <w:p w14:paraId="0D8F859C" w14:textId="5605764E" w:rsidR="0067642F" w:rsidRPr="0043073D" w:rsidRDefault="0067642F">
      <w:pPr>
        <w:jc w:val="both"/>
        <w:rPr>
          <w:rFonts w:ascii="Arial" w:eastAsia="Arial" w:hAnsi="Arial" w:cs="Arial"/>
          <w:sz w:val="18"/>
          <w:szCs w:val="18"/>
          <w:lang w:val="en-US"/>
        </w:rPr>
      </w:pPr>
      <w:r w:rsidRPr="0043073D">
        <w:rPr>
          <w:rFonts w:ascii="Arial" w:eastAsia="Arial" w:hAnsi="Arial" w:cs="Arial"/>
          <w:sz w:val="18"/>
          <w:szCs w:val="18"/>
          <w:lang w:val="en-US"/>
        </w:rPr>
        <w:tab/>
      </w:r>
    </w:p>
    <w:p w14:paraId="344E4641" w14:textId="77777777" w:rsidR="00C75FEF" w:rsidRDefault="00000000">
      <w:pPr>
        <w:jc w:val="both"/>
        <w:rPr>
          <w:rFonts w:ascii="Arial" w:eastAsia="Arial" w:hAnsi="Arial" w:cs="Arial"/>
          <w:sz w:val="18"/>
          <w:szCs w:val="18"/>
        </w:rPr>
      </w:pPr>
      <w:r w:rsidRPr="0043073D">
        <w:rPr>
          <w:rFonts w:ascii="Arial" w:eastAsia="Arial" w:hAnsi="Arial" w:cs="Arial"/>
          <w:sz w:val="18"/>
          <w:szCs w:val="18"/>
          <w:lang w:val="en-US"/>
        </w:rPr>
        <w:tab/>
      </w:r>
      <w:r>
        <w:rPr>
          <w:rFonts w:ascii="Arial" w:eastAsia="Arial" w:hAnsi="Arial" w:cs="Arial"/>
          <w:sz w:val="18"/>
          <w:szCs w:val="18"/>
        </w:rPr>
        <w:t xml:space="preserve">Por ejemplo, </w:t>
      </w:r>
      <w:r>
        <w:rPr>
          <w:rFonts w:ascii="Arial" w:eastAsia="Arial" w:hAnsi="Arial" w:cs="Arial"/>
          <w:b/>
          <w:sz w:val="18"/>
          <w:szCs w:val="18"/>
        </w:rPr>
        <w:t xml:space="preserve">“1 INTRODUCCIÓN”, </w:t>
      </w:r>
      <w:r>
        <w:rPr>
          <w:rFonts w:ascii="Arial" w:eastAsia="Arial" w:hAnsi="Arial" w:cs="Arial"/>
          <w:sz w:val="18"/>
          <w:szCs w:val="18"/>
        </w:rPr>
        <w:t xml:space="preserve">en Arial, negrita de 12 </w:t>
      </w:r>
      <w:proofErr w:type="spellStart"/>
      <w:r>
        <w:rPr>
          <w:rFonts w:ascii="Arial" w:eastAsia="Arial" w:hAnsi="Arial" w:cs="Arial"/>
          <w:sz w:val="18"/>
          <w:szCs w:val="18"/>
        </w:rPr>
        <w:t>Pts</w:t>
      </w:r>
      <w:proofErr w:type="spellEnd"/>
      <w:r>
        <w:rPr>
          <w:rFonts w:ascii="Arial" w:eastAsia="Arial" w:hAnsi="Arial" w:cs="Arial"/>
          <w:sz w:val="18"/>
          <w:szCs w:val="18"/>
        </w:rPr>
        <w:t>, mayúscula, justificado, con un espacio en blanco antes y un espacio en blanco después.</w:t>
      </w:r>
    </w:p>
    <w:p w14:paraId="39EA09B9" w14:textId="77777777" w:rsidR="00C75FEF" w:rsidRDefault="00C75FEF">
      <w:pPr>
        <w:jc w:val="both"/>
        <w:rPr>
          <w:rFonts w:ascii="Arial" w:eastAsia="Arial" w:hAnsi="Arial" w:cs="Arial"/>
          <w:sz w:val="18"/>
          <w:szCs w:val="18"/>
        </w:rPr>
      </w:pPr>
    </w:p>
    <w:p w14:paraId="6283DD70" w14:textId="77777777" w:rsidR="00C75FEF" w:rsidRDefault="00000000">
      <w:pPr>
        <w:jc w:val="both"/>
        <w:rPr>
          <w:rFonts w:ascii="Arial" w:eastAsia="Arial" w:hAnsi="Arial" w:cs="Arial"/>
          <w:b/>
          <w:sz w:val="18"/>
          <w:szCs w:val="18"/>
        </w:rPr>
      </w:pPr>
      <w:r>
        <w:rPr>
          <w:rFonts w:ascii="Arial" w:eastAsia="Arial" w:hAnsi="Arial" w:cs="Arial"/>
          <w:b/>
          <w:sz w:val="18"/>
          <w:szCs w:val="18"/>
        </w:rPr>
        <w:t>8.1 TÍTULO DE SEGUNDO NIVEL.</w:t>
      </w:r>
    </w:p>
    <w:p w14:paraId="77D30CB7" w14:textId="77777777" w:rsidR="00C75FEF" w:rsidRDefault="00C75FEF">
      <w:pPr>
        <w:jc w:val="both"/>
        <w:rPr>
          <w:rFonts w:ascii="Arial" w:eastAsia="Arial" w:hAnsi="Arial" w:cs="Arial"/>
          <w:sz w:val="18"/>
          <w:szCs w:val="18"/>
        </w:rPr>
      </w:pPr>
    </w:p>
    <w:p w14:paraId="769BD26C"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Cuando sea necesario este título, deben ser en Arial, Negrita, de 11 </w:t>
      </w:r>
      <w:proofErr w:type="spellStart"/>
      <w:r>
        <w:rPr>
          <w:rFonts w:ascii="Arial" w:eastAsia="Arial" w:hAnsi="Arial" w:cs="Arial"/>
          <w:sz w:val="18"/>
          <w:szCs w:val="18"/>
        </w:rPr>
        <w:t>Pts</w:t>
      </w:r>
      <w:proofErr w:type="spellEnd"/>
      <w:r>
        <w:rPr>
          <w:rFonts w:ascii="Arial" w:eastAsia="Arial" w:hAnsi="Arial" w:cs="Arial"/>
          <w:sz w:val="18"/>
          <w:szCs w:val="18"/>
        </w:rPr>
        <w:t>, en mayúscula, justificado, con un espacio en blanco antes, y un espacio en blanco después.</w:t>
      </w:r>
    </w:p>
    <w:p w14:paraId="52E46282" w14:textId="77777777" w:rsidR="00C75FEF" w:rsidRDefault="00C75FEF">
      <w:pPr>
        <w:jc w:val="both"/>
        <w:rPr>
          <w:rFonts w:ascii="Arial" w:eastAsia="Arial" w:hAnsi="Arial" w:cs="Arial"/>
          <w:sz w:val="18"/>
          <w:szCs w:val="18"/>
        </w:rPr>
      </w:pPr>
    </w:p>
    <w:p w14:paraId="1EA3F703" w14:textId="77777777" w:rsidR="00C75FEF" w:rsidRDefault="00000000">
      <w:pPr>
        <w:jc w:val="both"/>
        <w:rPr>
          <w:rFonts w:ascii="Arial" w:eastAsia="Arial" w:hAnsi="Arial" w:cs="Arial"/>
          <w:b/>
          <w:sz w:val="18"/>
          <w:szCs w:val="18"/>
        </w:rPr>
      </w:pPr>
      <w:r>
        <w:rPr>
          <w:rFonts w:ascii="Arial" w:eastAsia="Arial" w:hAnsi="Arial" w:cs="Arial"/>
          <w:b/>
          <w:sz w:val="18"/>
          <w:szCs w:val="18"/>
        </w:rPr>
        <w:t>8.1.1 TÍTULO DE TERCER NIVEL</w:t>
      </w:r>
    </w:p>
    <w:p w14:paraId="1347E324" w14:textId="77777777" w:rsidR="00C75FEF" w:rsidRDefault="00C75FEF">
      <w:pPr>
        <w:jc w:val="both"/>
        <w:rPr>
          <w:rFonts w:ascii="Arial" w:eastAsia="Arial" w:hAnsi="Arial" w:cs="Arial"/>
          <w:b/>
          <w:sz w:val="18"/>
          <w:szCs w:val="18"/>
        </w:rPr>
      </w:pPr>
    </w:p>
    <w:p w14:paraId="47E1A6A2" w14:textId="74407CFB" w:rsidR="00C75FEF" w:rsidRDefault="00000000">
      <w:pPr>
        <w:jc w:val="both"/>
        <w:rPr>
          <w:rFonts w:ascii="Arial" w:eastAsia="Arial" w:hAnsi="Arial" w:cs="Arial"/>
          <w:sz w:val="18"/>
          <w:szCs w:val="18"/>
        </w:rPr>
      </w:pPr>
      <w:r>
        <w:rPr>
          <w:rFonts w:ascii="Arial" w:eastAsia="Arial" w:hAnsi="Arial" w:cs="Arial"/>
          <w:sz w:val="18"/>
          <w:szCs w:val="18"/>
        </w:rPr>
        <w:tab/>
        <w:t xml:space="preserve">Los títulos de tercer orden no son recomendables pero si es necesario,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en negritas, mayúsculas, justificado con un espacio en blanco antes, y un espacio en blanco después.</w:t>
      </w:r>
    </w:p>
    <w:p w14:paraId="36C2646D" w14:textId="77777777" w:rsidR="00C75FEF" w:rsidRDefault="00C75FEF">
      <w:pPr>
        <w:jc w:val="both"/>
        <w:rPr>
          <w:rFonts w:ascii="Arial" w:eastAsia="Arial" w:hAnsi="Arial" w:cs="Arial"/>
          <w:sz w:val="18"/>
          <w:szCs w:val="18"/>
        </w:rPr>
      </w:pPr>
    </w:p>
    <w:p w14:paraId="5A937FB0" w14:textId="77777777" w:rsidR="00C75FEF" w:rsidRDefault="00000000">
      <w:pPr>
        <w:jc w:val="both"/>
        <w:rPr>
          <w:rFonts w:ascii="Arial" w:eastAsia="Arial" w:hAnsi="Arial" w:cs="Arial"/>
          <w:b/>
          <w:sz w:val="18"/>
          <w:szCs w:val="18"/>
        </w:rPr>
      </w:pPr>
      <w:r>
        <w:rPr>
          <w:rFonts w:ascii="Arial" w:eastAsia="Arial" w:hAnsi="Arial" w:cs="Arial"/>
          <w:b/>
          <w:sz w:val="18"/>
          <w:szCs w:val="18"/>
        </w:rPr>
        <w:t>9 PAGINACIÓN</w:t>
      </w:r>
    </w:p>
    <w:p w14:paraId="679677D3" w14:textId="77777777" w:rsidR="00C75FEF" w:rsidRDefault="00C75FEF">
      <w:pPr>
        <w:jc w:val="both"/>
        <w:rPr>
          <w:rFonts w:ascii="Arial" w:eastAsia="Arial" w:hAnsi="Arial" w:cs="Arial"/>
          <w:b/>
          <w:sz w:val="18"/>
          <w:szCs w:val="18"/>
        </w:rPr>
      </w:pPr>
    </w:p>
    <w:p w14:paraId="127FC148" w14:textId="77777777" w:rsidR="00C75FEF" w:rsidRDefault="00000000">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Cuando se copia su manuscrito a la plantilla, las páginas se numerarán automáticamente. Por favor no quite los números de  página.</w:t>
      </w:r>
    </w:p>
    <w:p w14:paraId="4A26A2A6" w14:textId="77777777" w:rsidR="00C75FEF" w:rsidRDefault="00C75FEF">
      <w:pPr>
        <w:jc w:val="both"/>
        <w:rPr>
          <w:rFonts w:ascii="Arial" w:eastAsia="Arial" w:hAnsi="Arial" w:cs="Arial"/>
          <w:sz w:val="18"/>
          <w:szCs w:val="18"/>
        </w:rPr>
      </w:pPr>
    </w:p>
    <w:p w14:paraId="473A9CAF" w14:textId="77777777" w:rsidR="00C75FEF" w:rsidRDefault="00000000">
      <w:pPr>
        <w:jc w:val="both"/>
        <w:rPr>
          <w:rFonts w:ascii="Arial" w:eastAsia="Arial" w:hAnsi="Arial" w:cs="Arial"/>
          <w:sz w:val="18"/>
          <w:szCs w:val="18"/>
        </w:rPr>
      </w:pPr>
      <w:r>
        <w:rPr>
          <w:rFonts w:ascii="Arial" w:eastAsia="Arial" w:hAnsi="Arial" w:cs="Arial"/>
          <w:b/>
          <w:sz w:val="18"/>
          <w:szCs w:val="18"/>
        </w:rPr>
        <w:t>10 GRÁFICOS, FOTOGRAFÍAS Y TABLAS</w:t>
      </w:r>
    </w:p>
    <w:p w14:paraId="2E99D25F" w14:textId="77777777" w:rsidR="00C75FEF" w:rsidRDefault="00C75FEF">
      <w:pPr>
        <w:jc w:val="both"/>
        <w:rPr>
          <w:rFonts w:ascii="Arial" w:eastAsia="Arial" w:hAnsi="Arial" w:cs="Arial"/>
          <w:sz w:val="18"/>
          <w:szCs w:val="18"/>
        </w:rPr>
      </w:pPr>
    </w:p>
    <w:p w14:paraId="5E285675" w14:textId="77777777" w:rsidR="00C75FEF" w:rsidRDefault="00000000">
      <w:pPr>
        <w:jc w:val="both"/>
        <w:rPr>
          <w:rFonts w:ascii="Arial" w:eastAsia="Arial" w:hAnsi="Arial" w:cs="Arial"/>
          <w:sz w:val="18"/>
          <w:szCs w:val="18"/>
        </w:rPr>
      </w:pPr>
      <w:r>
        <w:rPr>
          <w:rFonts w:ascii="Arial" w:eastAsia="Arial" w:hAnsi="Arial" w:cs="Arial"/>
          <w:sz w:val="18"/>
          <w:szCs w:val="18"/>
        </w:rPr>
        <w:lastRenderedPageBreak/>
        <w:tab/>
        <w:t>Todos los gráficos y tablas se deben centrar. Todo debe de incluirse en el artículo. Recuerde que la calidad de los gráficos, fotografías y tablas debe ser mejor que los originales de origen.</w:t>
      </w:r>
    </w:p>
    <w:p w14:paraId="4C89BF70" w14:textId="77777777" w:rsidR="00C75FEF" w:rsidRDefault="00C75FEF">
      <w:pPr>
        <w:jc w:val="both"/>
        <w:rPr>
          <w:rFonts w:ascii="Arial" w:eastAsia="Arial" w:hAnsi="Arial" w:cs="Arial"/>
          <w:sz w:val="18"/>
          <w:szCs w:val="18"/>
        </w:rPr>
      </w:pPr>
    </w:p>
    <w:p w14:paraId="5B820BF8" w14:textId="77777777" w:rsidR="00C75FEF" w:rsidRDefault="00000000">
      <w:pPr>
        <w:jc w:val="both"/>
        <w:rPr>
          <w:rFonts w:ascii="Arial" w:eastAsia="Arial" w:hAnsi="Arial" w:cs="Arial"/>
          <w:sz w:val="18"/>
          <w:szCs w:val="18"/>
        </w:rPr>
      </w:pPr>
      <w:r>
        <w:rPr>
          <w:rFonts w:ascii="Arial" w:eastAsia="Arial" w:hAnsi="Arial" w:cs="Arial"/>
          <w:sz w:val="18"/>
          <w:szCs w:val="18"/>
        </w:rPr>
        <w:tab/>
        <w:t>Es deseable colocar las tablas o figuras al principio o al final de la columna.</w:t>
      </w:r>
    </w:p>
    <w:p w14:paraId="27121298" w14:textId="77777777" w:rsidR="00C75FEF" w:rsidRDefault="00C75FEF">
      <w:pPr>
        <w:jc w:val="both"/>
        <w:rPr>
          <w:rFonts w:ascii="Arial" w:eastAsia="Arial" w:hAnsi="Arial" w:cs="Arial"/>
          <w:sz w:val="18"/>
          <w:szCs w:val="18"/>
        </w:rPr>
      </w:pPr>
    </w:p>
    <w:p w14:paraId="7B602177" w14:textId="77777777" w:rsidR="00C75FEF" w:rsidRDefault="00000000">
      <w:pPr>
        <w:jc w:val="both"/>
        <w:rPr>
          <w:rFonts w:ascii="Arial" w:eastAsia="Arial" w:hAnsi="Arial" w:cs="Arial"/>
          <w:sz w:val="18"/>
          <w:szCs w:val="18"/>
        </w:rPr>
      </w:pPr>
      <w:r>
        <w:rPr>
          <w:rFonts w:ascii="Arial" w:eastAsia="Arial" w:hAnsi="Arial" w:cs="Arial"/>
          <w:sz w:val="18"/>
          <w:szCs w:val="18"/>
        </w:rPr>
        <w:tab/>
        <w:t>Las tablas o figuras muy grandes pueden ponerse abarcando las dos columnas de preferencia en la parte baja de la página.</w:t>
      </w:r>
    </w:p>
    <w:p w14:paraId="31F0C0AD"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7C1C7CCB" w14:textId="77777777" w:rsidR="00C75FEF" w:rsidRDefault="00000000">
      <w:pPr>
        <w:ind w:firstLine="720"/>
        <w:jc w:val="both"/>
        <w:rPr>
          <w:rFonts w:ascii="Arial" w:eastAsia="Arial" w:hAnsi="Arial" w:cs="Arial"/>
          <w:sz w:val="18"/>
          <w:szCs w:val="18"/>
        </w:rPr>
      </w:pPr>
      <w:r>
        <w:rPr>
          <w:rFonts w:ascii="Arial" w:eastAsia="Arial" w:hAnsi="Arial" w:cs="Arial"/>
          <w:sz w:val="18"/>
          <w:szCs w:val="18"/>
        </w:rPr>
        <w:t>No colocar figuras antes de su primera mención en el texto. Los ejes de la figura deberán tener nombres y símbolos.</w:t>
      </w:r>
    </w:p>
    <w:p w14:paraId="6BEC70AE" w14:textId="77777777" w:rsidR="00C75FEF" w:rsidRDefault="00C75FEF">
      <w:pPr>
        <w:jc w:val="both"/>
        <w:rPr>
          <w:rFonts w:ascii="Arial" w:eastAsia="Arial" w:hAnsi="Arial" w:cs="Arial"/>
          <w:sz w:val="18"/>
          <w:szCs w:val="18"/>
        </w:rPr>
      </w:pPr>
    </w:p>
    <w:p w14:paraId="68ABA3A4" w14:textId="77777777" w:rsidR="00C75FEF" w:rsidRDefault="00000000">
      <w:pPr>
        <w:jc w:val="both"/>
        <w:rPr>
          <w:rFonts w:ascii="Arial" w:eastAsia="Arial" w:hAnsi="Arial" w:cs="Arial"/>
          <w:sz w:val="18"/>
          <w:szCs w:val="18"/>
        </w:rPr>
      </w:pPr>
      <w:r>
        <w:rPr>
          <w:rFonts w:ascii="Arial" w:eastAsia="Arial" w:hAnsi="Arial" w:cs="Arial"/>
          <w:sz w:val="18"/>
          <w:szCs w:val="18"/>
        </w:rPr>
        <w:tab/>
        <w:t>Está permitido si es necesario que sus figuras, diagramas y tablas sean de página completa.</w:t>
      </w:r>
    </w:p>
    <w:p w14:paraId="1BB1C217" w14:textId="77777777" w:rsidR="00C75FEF" w:rsidRDefault="00C75FEF">
      <w:pPr>
        <w:jc w:val="both"/>
        <w:rPr>
          <w:rFonts w:ascii="Arial" w:eastAsia="Arial" w:hAnsi="Arial" w:cs="Arial"/>
          <w:sz w:val="18"/>
          <w:szCs w:val="18"/>
        </w:rPr>
      </w:pPr>
    </w:p>
    <w:p w14:paraId="0D6FBB55" w14:textId="77777777" w:rsidR="00C75FEF" w:rsidRDefault="00000000">
      <w:pPr>
        <w:jc w:val="both"/>
        <w:rPr>
          <w:rFonts w:ascii="Arial" w:eastAsia="Arial" w:hAnsi="Arial" w:cs="Arial"/>
          <w:sz w:val="18"/>
          <w:szCs w:val="18"/>
        </w:rPr>
      </w:pPr>
      <w:r>
        <w:rPr>
          <w:rFonts w:ascii="Arial" w:eastAsia="Arial" w:hAnsi="Arial" w:cs="Arial"/>
          <w:sz w:val="18"/>
          <w:szCs w:val="18"/>
        </w:rPr>
        <w:tab/>
        <w:t>Enmarque las figuras con líneas de 1 punto de grosor.</w:t>
      </w:r>
    </w:p>
    <w:p w14:paraId="12727097" w14:textId="77777777" w:rsidR="00C75FEF" w:rsidRDefault="00C75FEF">
      <w:pPr>
        <w:jc w:val="both"/>
        <w:rPr>
          <w:rFonts w:ascii="Arial" w:eastAsia="Arial" w:hAnsi="Arial" w:cs="Arial"/>
          <w:sz w:val="18"/>
          <w:szCs w:val="18"/>
        </w:rPr>
      </w:pPr>
    </w:p>
    <w:p w14:paraId="4B5619FC" w14:textId="77777777" w:rsidR="00C75FEF" w:rsidRDefault="00000000">
      <w:pPr>
        <w:jc w:val="both"/>
        <w:rPr>
          <w:rFonts w:ascii="Arial" w:eastAsia="Arial" w:hAnsi="Arial" w:cs="Arial"/>
          <w:sz w:val="18"/>
          <w:szCs w:val="18"/>
        </w:rPr>
      </w:pPr>
      <w:r>
        <w:rPr>
          <w:rFonts w:ascii="Arial" w:eastAsia="Arial" w:hAnsi="Arial" w:cs="Arial"/>
          <w:sz w:val="18"/>
          <w:szCs w:val="18"/>
        </w:rPr>
        <w:tab/>
        <w:t>El título de las tablas se colocan sobre ellas, mientras que el de las figuras se colocan debajo.</w:t>
      </w:r>
    </w:p>
    <w:p w14:paraId="412FBD2D" w14:textId="77777777" w:rsidR="00C75FEF" w:rsidRDefault="00C75FEF">
      <w:pPr>
        <w:jc w:val="both"/>
        <w:rPr>
          <w:rFonts w:ascii="Arial" w:eastAsia="Arial" w:hAnsi="Arial" w:cs="Arial"/>
          <w:sz w:val="18"/>
          <w:szCs w:val="18"/>
        </w:rPr>
      </w:pPr>
    </w:p>
    <w:p w14:paraId="5F793F03" w14:textId="77777777" w:rsidR="00C75FEF" w:rsidRDefault="00000000">
      <w:pPr>
        <w:jc w:val="both"/>
        <w:rPr>
          <w:rFonts w:ascii="Arial" w:eastAsia="Arial" w:hAnsi="Arial" w:cs="Arial"/>
          <w:sz w:val="18"/>
          <w:szCs w:val="18"/>
        </w:rPr>
      </w:pPr>
      <w:r>
        <w:rPr>
          <w:rFonts w:ascii="Arial" w:eastAsia="Arial" w:hAnsi="Arial" w:cs="Arial"/>
          <w:sz w:val="18"/>
          <w:szCs w:val="18"/>
        </w:rPr>
        <w:t>Ejemplos:</w:t>
      </w:r>
    </w:p>
    <w:p w14:paraId="497343DC"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Tabla 1. </w:t>
      </w:r>
      <w:proofErr w:type="spellStart"/>
      <w:r>
        <w:rPr>
          <w:rFonts w:ascii="Arial" w:eastAsia="Arial" w:hAnsi="Arial" w:cs="Arial"/>
          <w:sz w:val="18"/>
          <w:szCs w:val="18"/>
        </w:rPr>
        <w:t>xxxxxxxxx</w:t>
      </w:r>
      <w:proofErr w:type="spellEnd"/>
      <w:r>
        <w:rPr>
          <w:rFonts w:ascii="Arial" w:eastAsia="Arial" w:hAnsi="Arial" w:cs="Arial"/>
          <w:sz w:val="18"/>
          <w:szCs w:val="18"/>
        </w:rPr>
        <w:t>.</w:t>
      </w:r>
    </w:p>
    <w:p w14:paraId="65FF2CBB" w14:textId="77777777" w:rsidR="00C75FEF" w:rsidRDefault="00C75FEF">
      <w:pPr>
        <w:jc w:val="both"/>
        <w:rPr>
          <w:rFonts w:ascii="Arial" w:eastAsia="Arial" w:hAnsi="Arial" w:cs="Arial"/>
          <w:sz w:val="18"/>
          <w:szCs w:val="18"/>
        </w:rPr>
      </w:pPr>
    </w:p>
    <w:tbl>
      <w:tblPr>
        <w:tblStyle w:val="a"/>
        <w:tblW w:w="44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4"/>
        <w:gridCol w:w="1114"/>
        <w:gridCol w:w="1115"/>
        <w:gridCol w:w="1115"/>
      </w:tblGrid>
      <w:tr w:rsidR="00C75FEF" w14:paraId="6139BF92" w14:textId="77777777">
        <w:trPr>
          <w:jc w:val="center"/>
        </w:trPr>
        <w:tc>
          <w:tcPr>
            <w:tcW w:w="1114" w:type="dxa"/>
            <w:shd w:val="clear" w:color="auto" w:fill="auto"/>
            <w:tcMar>
              <w:top w:w="100" w:type="dxa"/>
              <w:left w:w="100" w:type="dxa"/>
              <w:bottom w:w="100" w:type="dxa"/>
              <w:right w:w="100" w:type="dxa"/>
            </w:tcMar>
          </w:tcPr>
          <w:p w14:paraId="0963EBA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5954712F"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786FA28"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3037A175"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r w:rsidR="00C75FEF" w14:paraId="0AABF309" w14:textId="77777777">
        <w:trPr>
          <w:jc w:val="center"/>
        </w:trPr>
        <w:tc>
          <w:tcPr>
            <w:tcW w:w="1114" w:type="dxa"/>
            <w:shd w:val="clear" w:color="auto" w:fill="auto"/>
            <w:tcMar>
              <w:top w:w="100" w:type="dxa"/>
              <w:left w:w="100" w:type="dxa"/>
              <w:bottom w:w="100" w:type="dxa"/>
              <w:right w:w="100" w:type="dxa"/>
            </w:tcMar>
          </w:tcPr>
          <w:p w14:paraId="7F773B7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C317F54"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31EE826C"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60E38F6"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r w:rsidR="00C75FEF" w14:paraId="105DEC67" w14:textId="77777777">
        <w:trPr>
          <w:jc w:val="center"/>
        </w:trPr>
        <w:tc>
          <w:tcPr>
            <w:tcW w:w="1114" w:type="dxa"/>
            <w:shd w:val="clear" w:color="auto" w:fill="auto"/>
            <w:tcMar>
              <w:top w:w="100" w:type="dxa"/>
              <w:left w:w="100" w:type="dxa"/>
              <w:bottom w:w="100" w:type="dxa"/>
              <w:right w:w="100" w:type="dxa"/>
            </w:tcMar>
          </w:tcPr>
          <w:p w14:paraId="0197668E"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8461799"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4042366"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DCEC4BA" w14:textId="77777777" w:rsidR="00C75FEF" w:rsidRDefault="00C75FEF">
            <w:pPr>
              <w:widowControl w:val="0"/>
              <w:pBdr>
                <w:top w:val="nil"/>
                <w:left w:val="nil"/>
                <w:bottom w:val="nil"/>
                <w:right w:val="nil"/>
                <w:between w:val="nil"/>
              </w:pBdr>
              <w:jc w:val="both"/>
              <w:rPr>
                <w:rFonts w:ascii="Arial" w:eastAsia="Arial" w:hAnsi="Arial" w:cs="Arial"/>
                <w:sz w:val="18"/>
                <w:szCs w:val="18"/>
              </w:rPr>
            </w:pPr>
          </w:p>
        </w:tc>
      </w:tr>
    </w:tbl>
    <w:p w14:paraId="7E42D885"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Cuadro tomado de </w:t>
      </w:r>
      <w:proofErr w:type="spellStart"/>
      <w:r>
        <w:rPr>
          <w:rFonts w:ascii="Arial" w:eastAsia="Arial" w:hAnsi="Arial" w:cs="Arial"/>
          <w:sz w:val="18"/>
          <w:szCs w:val="18"/>
        </w:rPr>
        <w:t>xx</w:t>
      </w:r>
      <w:proofErr w:type="spellEnd"/>
    </w:p>
    <w:p w14:paraId="657973DB" w14:textId="77777777" w:rsidR="00C75FEF" w:rsidRDefault="00C75FEF">
      <w:pPr>
        <w:jc w:val="both"/>
        <w:rPr>
          <w:rFonts w:ascii="Arial" w:eastAsia="Arial" w:hAnsi="Arial" w:cs="Arial"/>
          <w:sz w:val="18"/>
          <w:szCs w:val="18"/>
        </w:rPr>
      </w:pPr>
    </w:p>
    <w:p w14:paraId="7F5E770A" w14:textId="77777777" w:rsidR="00C75FEF"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51DA38BB" wp14:editId="3BBF487B">
            <wp:extent cx="2828925" cy="1943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2828925" cy="1943100"/>
                    </a:xfrm>
                    <a:prstGeom prst="rect">
                      <a:avLst/>
                    </a:prstGeom>
                    <a:ln/>
                  </pic:spPr>
                </pic:pic>
              </a:graphicData>
            </a:graphic>
          </wp:inline>
        </w:drawing>
      </w:r>
    </w:p>
    <w:p w14:paraId="6609BCB5"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Figura 2. Configuración de emisor común. Tomado de </w:t>
      </w:r>
      <w:proofErr w:type="spellStart"/>
      <w:r>
        <w:rPr>
          <w:rFonts w:ascii="Arial" w:eastAsia="Arial" w:hAnsi="Arial" w:cs="Arial"/>
          <w:sz w:val="18"/>
          <w:szCs w:val="18"/>
        </w:rPr>
        <w:t>xx</w:t>
      </w:r>
      <w:proofErr w:type="spellEnd"/>
    </w:p>
    <w:p w14:paraId="1E99522F" w14:textId="77777777" w:rsidR="00C75FEF" w:rsidRDefault="00C75FEF">
      <w:pPr>
        <w:jc w:val="both"/>
        <w:rPr>
          <w:rFonts w:ascii="Arial" w:eastAsia="Arial" w:hAnsi="Arial" w:cs="Arial"/>
          <w:sz w:val="18"/>
          <w:szCs w:val="18"/>
        </w:rPr>
      </w:pPr>
    </w:p>
    <w:p w14:paraId="7AF29429" w14:textId="77777777" w:rsidR="00C75FEF" w:rsidRDefault="00000000">
      <w:pPr>
        <w:jc w:val="both"/>
        <w:rPr>
          <w:rFonts w:ascii="Arial" w:eastAsia="Arial" w:hAnsi="Arial" w:cs="Arial"/>
          <w:b/>
          <w:sz w:val="18"/>
          <w:szCs w:val="18"/>
        </w:rPr>
      </w:pPr>
      <w:r>
        <w:rPr>
          <w:rFonts w:ascii="Arial" w:eastAsia="Arial" w:hAnsi="Arial" w:cs="Arial"/>
          <w:b/>
          <w:sz w:val="18"/>
          <w:szCs w:val="18"/>
        </w:rPr>
        <w:t>10.1 IMÁGENES A COLOR</w:t>
      </w:r>
    </w:p>
    <w:p w14:paraId="472AE6D9" w14:textId="77777777" w:rsidR="00C75FEF" w:rsidRDefault="00000000">
      <w:pPr>
        <w:jc w:val="both"/>
        <w:rPr>
          <w:rFonts w:ascii="Arial" w:eastAsia="Arial" w:hAnsi="Arial" w:cs="Arial"/>
          <w:sz w:val="18"/>
          <w:szCs w:val="18"/>
        </w:rPr>
      </w:pPr>
      <w:r>
        <w:rPr>
          <w:rFonts w:ascii="Arial" w:eastAsia="Arial" w:hAnsi="Arial" w:cs="Arial"/>
          <w:sz w:val="18"/>
          <w:szCs w:val="18"/>
        </w:rPr>
        <w:t>Esta permitido el uso de imágenes a color.</w:t>
      </w:r>
    </w:p>
    <w:p w14:paraId="53E6F9B5" w14:textId="77777777" w:rsidR="00C75FEF"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344C7BC3" wp14:editId="7534C2F3">
            <wp:extent cx="2828925" cy="386924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2828925" cy="3869246"/>
                    </a:xfrm>
                    <a:prstGeom prst="rect">
                      <a:avLst/>
                    </a:prstGeom>
                    <a:ln/>
                  </pic:spPr>
                </pic:pic>
              </a:graphicData>
            </a:graphic>
          </wp:inline>
        </w:drawing>
      </w:r>
    </w:p>
    <w:p w14:paraId="5F067DA7" w14:textId="77777777" w:rsidR="00C75FEF" w:rsidRDefault="00000000">
      <w:pPr>
        <w:jc w:val="both"/>
        <w:rPr>
          <w:rFonts w:ascii="Arial" w:eastAsia="Arial" w:hAnsi="Arial" w:cs="Arial"/>
          <w:sz w:val="18"/>
          <w:szCs w:val="18"/>
        </w:rPr>
      </w:pPr>
      <w:r>
        <w:rPr>
          <w:rFonts w:ascii="Arial" w:eastAsia="Arial" w:hAnsi="Arial" w:cs="Arial"/>
          <w:sz w:val="18"/>
          <w:szCs w:val="18"/>
        </w:rPr>
        <w:t>Figura 1. Ejemplo de Figura</w:t>
      </w:r>
    </w:p>
    <w:p w14:paraId="170F54E6" w14:textId="77777777" w:rsidR="00C75FEF" w:rsidRDefault="00000000">
      <w:pPr>
        <w:jc w:val="both"/>
        <w:rPr>
          <w:rFonts w:ascii="Arial" w:eastAsia="Arial" w:hAnsi="Arial" w:cs="Arial"/>
          <w:sz w:val="18"/>
          <w:szCs w:val="18"/>
        </w:rPr>
      </w:pPr>
      <w:r>
        <w:rPr>
          <w:rFonts w:ascii="Arial" w:eastAsia="Arial" w:hAnsi="Arial" w:cs="Arial"/>
          <w:noProof/>
          <w:sz w:val="18"/>
          <w:szCs w:val="18"/>
        </w:rPr>
        <mc:AlternateContent>
          <mc:Choice Requires="wpg">
            <w:drawing>
              <wp:inline distT="114300" distB="114300" distL="114300" distR="114300" wp14:anchorId="0427DFB0" wp14:editId="08BD1CB6">
                <wp:extent cx="2828925" cy="1828800"/>
                <wp:effectExtent l="0" t="0" r="28575" b="19050"/>
                <wp:docPr id="1" name="Grupo 1"/>
                <wp:cNvGraphicFramePr/>
                <a:graphic xmlns:a="http://schemas.openxmlformats.org/drawingml/2006/main">
                  <a:graphicData uri="http://schemas.microsoft.com/office/word/2010/wordprocessingGroup">
                    <wpg:wgp>
                      <wpg:cNvGrpSpPr/>
                      <wpg:grpSpPr>
                        <a:xfrm>
                          <a:off x="0" y="0"/>
                          <a:ext cx="2828925" cy="1828800"/>
                          <a:chOff x="3117000" y="438325"/>
                          <a:chExt cx="4899600" cy="3156000"/>
                        </a:xfrm>
                      </wpg:grpSpPr>
                      <wps:wsp>
                        <wps:cNvPr id="4" name="Rectángulo 4"/>
                        <wps:cNvSpPr/>
                        <wps:spPr>
                          <a:xfrm>
                            <a:off x="3117000" y="438325"/>
                            <a:ext cx="4899600" cy="3156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032751" w14:textId="77777777" w:rsidR="00C75FEF" w:rsidRDefault="00C75FEF">
                              <w:pPr>
                                <w:textDirection w:val="btLr"/>
                              </w:pPr>
                            </w:p>
                          </w:txbxContent>
                        </wps:txbx>
                        <wps:bodyPr spcFirstLastPara="1" wrap="square" lIns="91425" tIns="91425" rIns="91425" bIns="91425" anchor="ctr" anchorCtr="0">
                          <a:noAutofit/>
                        </wps:bodyPr>
                      </wps:wsp>
                      <wps:wsp>
                        <wps:cNvPr id="5" name="Elipse 5"/>
                        <wps:cNvSpPr/>
                        <wps:spPr>
                          <a:xfrm>
                            <a:off x="3506625" y="1022775"/>
                            <a:ext cx="4208100" cy="1792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1C9CCB4" w14:textId="77777777" w:rsidR="00C75FEF" w:rsidRDefault="00C75FEF">
                              <w:pPr>
                                <w:textDirection w:val="btLr"/>
                              </w:pPr>
                            </w:p>
                          </w:txbxContent>
                        </wps:txbx>
                        <wps:bodyPr spcFirstLastPara="1" wrap="square" lIns="91425" tIns="91425" rIns="91425" bIns="91425" anchor="ctr" anchorCtr="0">
                          <a:noAutofit/>
                        </wps:bodyPr>
                      </wps:wsp>
                      <wps:wsp>
                        <wps:cNvPr id="6" name="Cuadro de texto 6"/>
                        <wps:cNvSpPr txBox="1"/>
                        <wps:spPr>
                          <a:xfrm>
                            <a:off x="3867074" y="1558500"/>
                            <a:ext cx="3487407" cy="1777390"/>
                          </a:xfrm>
                          <a:prstGeom prst="rect">
                            <a:avLst/>
                          </a:prstGeom>
                          <a:noFill/>
                          <a:ln>
                            <a:noFill/>
                          </a:ln>
                        </wps:spPr>
                        <wps:txbx>
                          <w:txbxContent>
                            <w:p w14:paraId="38798147" w14:textId="77777777" w:rsidR="00C75FEF" w:rsidRDefault="00000000">
                              <w:pPr>
                                <w:textDirection w:val="btLr"/>
                              </w:pPr>
                              <w:r>
                                <w:rPr>
                                  <w:rFonts w:ascii="Arial" w:eastAsia="Arial" w:hAnsi="Arial" w:cs="Arial"/>
                                  <w:color w:val="000000"/>
                                  <w:sz w:val="58"/>
                                </w:rPr>
                                <w:t>FIGURA EJEMPLO</w:t>
                              </w:r>
                            </w:p>
                          </w:txbxContent>
                        </wps:txbx>
                        <wps:bodyPr spcFirstLastPara="1" wrap="square" lIns="91425" tIns="91425" rIns="91425" bIns="91425" anchor="t" anchorCtr="0">
                          <a:spAutoFit/>
                        </wps:bodyPr>
                      </wps:wsp>
                    </wpg:wgp>
                  </a:graphicData>
                </a:graphic>
              </wp:inline>
            </w:drawing>
          </mc:Choice>
          <mc:Fallback>
            <w:pict>
              <v:group w14:anchorId="0427DFB0" id="Grupo 1" o:spid="_x0000_s1026" style="width:222.75pt;height:2in;mso-position-horizontal-relative:char;mso-position-vertical-relative:line" coordorigin="31170,4383" coordsize="48996,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">
                <v:rect id="Rectángulo 4" o:spid="_x0000_s1027" style="position:absolute;left:31170;top:4383;width:48996;height:3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A032751" w14:textId="77777777" w:rsidR="00C75FEF" w:rsidRDefault="00C75FEF">
                        <w:pPr>
                          <w:textDirection w:val="btLr"/>
                        </w:pPr>
                      </w:p>
                    </w:txbxContent>
                  </v:textbox>
                </v:rect>
                <v:oval id="Elipse 5" o:spid="_x0000_s1028" style="position:absolute;left:35066;top:10227;width:42081;height:1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41C9CCB4" w14:textId="77777777" w:rsidR="00C75FEF" w:rsidRDefault="00C75FEF">
                        <w:pPr>
                          <w:textDirection w:val="btLr"/>
                        </w:pPr>
                      </w:p>
                    </w:txbxContent>
                  </v:textbox>
                </v:oval>
                <v:shapetype id="_x0000_t202" coordsize="21600,21600" o:spt="202" path="m,l,21600r21600,l21600,xe">
                  <v:stroke joinstyle="miter"/>
                  <v:path gradientshapeok="t" o:connecttype="rect"/>
                </v:shapetype>
                <v:shape id="Cuadro de texto 6" o:spid="_x0000_s1029" type="#_x0000_t202" style="position:absolute;left:38670;top:15585;width:34874;height:1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38798147" w14:textId="77777777" w:rsidR="00C75FEF" w:rsidRDefault="00000000">
                        <w:pPr>
                          <w:textDirection w:val="btLr"/>
                        </w:pPr>
                        <w:r>
                          <w:rPr>
                            <w:rFonts w:ascii="Arial" w:eastAsia="Arial" w:hAnsi="Arial" w:cs="Arial"/>
                            <w:color w:val="000000"/>
                            <w:sz w:val="58"/>
                          </w:rPr>
                          <w:t>FIGURA EJEMPLO</w:t>
                        </w:r>
                      </w:p>
                    </w:txbxContent>
                  </v:textbox>
                </v:shape>
                <w10:anchorlock/>
              </v:group>
            </w:pict>
          </mc:Fallback>
        </mc:AlternateContent>
      </w:r>
    </w:p>
    <w:p w14:paraId="4238BE3E" w14:textId="77777777" w:rsidR="00C75FEF" w:rsidRDefault="00000000">
      <w:pPr>
        <w:jc w:val="both"/>
        <w:rPr>
          <w:rFonts w:ascii="Arial" w:eastAsia="Arial" w:hAnsi="Arial" w:cs="Arial"/>
          <w:sz w:val="18"/>
          <w:szCs w:val="18"/>
        </w:rPr>
      </w:pPr>
      <w:r>
        <w:rPr>
          <w:rFonts w:ascii="Arial" w:eastAsia="Arial" w:hAnsi="Arial" w:cs="Arial"/>
          <w:sz w:val="18"/>
          <w:szCs w:val="18"/>
        </w:rPr>
        <w:t>Figura 1. Ejemplo de Figura</w:t>
      </w:r>
    </w:p>
    <w:p w14:paraId="15E71D54" w14:textId="77777777" w:rsidR="00C75FEF" w:rsidRDefault="00C75FEF">
      <w:pPr>
        <w:jc w:val="both"/>
        <w:rPr>
          <w:rFonts w:ascii="Arial" w:eastAsia="Arial" w:hAnsi="Arial" w:cs="Arial"/>
          <w:sz w:val="18"/>
          <w:szCs w:val="18"/>
        </w:rPr>
      </w:pPr>
    </w:p>
    <w:p w14:paraId="5E5CD9F5" w14:textId="77777777" w:rsidR="00C75FEF" w:rsidRDefault="00C75FEF">
      <w:pPr>
        <w:jc w:val="both"/>
        <w:rPr>
          <w:rFonts w:ascii="Arial" w:eastAsia="Arial" w:hAnsi="Arial" w:cs="Arial"/>
          <w:sz w:val="18"/>
          <w:szCs w:val="18"/>
        </w:rPr>
      </w:pPr>
    </w:p>
    <w:p w14:paraId="2B227FEB" w14:textId="77777777" w:rsidR="00C75FEF" w:rsidRDefault="00000000">
      <w:pPr>
        <w:jc w:val="both"/>
        <w:rPr>
          <w:rFonts w:ascii="Arial" w:eastAsia="Arial" w:hAnsi="Arial" w:cs="Arial"/>
          <w:sz w:val="18"/>
          <w:szCs w:val="18"/>
        </w:rPr>
      </w:pPr>
      <w:r>
        <w:rPr>
          <w:rFonts w:ascii="Arial" w:eastAsia="Arial" w:hAnsi="Arial" w:cs="Arial"/>
          <w:sz w:val="18"/>
          <w:szCs w:val="18"/>
        </w:rPr>
        <w:tab/>
        <w:t>Las citas, referencias y ecuaciones deberán de seguir los siguientes criterios:</w:t>
      </w:r>
    </w:p>
    <w:p w14:paraId="65923422" w14:textId="77777777" w:rsidR="00C75FEF" w:rsidRDefault="00C75FEF">
      <w:pPr>
        <w:jc w:val="both"/>
        <w:rPr>
          <w:rFonts w:ascii="Arial" w:eastAsia="Arial" w:hAnsi="Arial" w:cs="Arial"/>
          <w:sz w:val="18"/>
          <w:szCs w:val="18"/>
        </w:rPr>
      </w:pPr>
    </w:p>
    <w:p w14:paraId="34E6ED6B" w14:textId="77777777" w:rsidR="00C75FEF" w:rsidRDefault="00000000">
      <w:pPr>
        <w:jc w:val="both"/>
        <w:rPr>
          <w:rFonts w:ascii="Arial" w:eastAsia="Arial" w:hAnsi="Arial" w:cs="Arial"/>
          <w:sz w:val="18"/>
          <w:szCs w:val="18"/>
        </w:rPr>
      </w:pPr>
      <w:r>
        <w:rPr>
          <w:rFonts w:ascii="Arial" w:eastAsia="Arial" w:hAnsi="Arial" w:cs="Arial"/>
          <w:b/>
          <w:sz w:val="18"/>
          <w:szCs w:val="18"/>
        </w:rPr>
        <w:t>10.1.1 ECUACIONES</w:t>
      </w:r>
    </w:p>
    <w:p w14:paraId="1A2EFF62" w14:textId="77777777" w:rsidR="00C75FEF" w:rsidRDefault="00C75FEF">
      <w:pPr>
        <w:jc w:val="both"/>
        <w:rPr>
          <w:rFonts w:ascii="Arial" w:eastAsia="Arial" w:hAnsi="Arial" w:cs="Arial"/>
          <w:sz w:val="18"/>
          <w:szCs w:val="18"/>
        </w:rPr>
      </w:pPr>
    </w:p>
    <w:p w14:paraId="18082074" w14:textId="77777777" w:rsidR="00C75FEF" w:rsidRDefault="00000000">
      <w:pPr>
        <w:jc w:val="both"/>
        <w:rPr>
          <w:rFonts w:ascii="Arial" w:eastAsia="Arial" w:hAnsi="Arial" w:cs="Arial"/>
          <w:sz w:val="18"/>
          <w:szCs w:val="18"/>
        </w:rPr>
      </w:pPr>
      <w:r>
        <w:rPr>
          <w:rFonts w:ascii="Arial" w:eastAsia="Arial" w:hAnsi="Arial" w:cs="Arial"/>
          <w:sz w:val="18"/>
          <w:szCs w:val="18"/>
        </w:rPr>
        <w:tab/>
        <w:t>Por favor utilice símbolos que estén disponibles en inglés y en español, en las versiones de procesadores de textos.</w:t>
      </w:r>
    </w:p>
    <w:p w14:paraId="0AD1D16B" w14:textId="77777777" w:rsidR="00C75FEF" w:rsidRDefault="00C75FEF">
      <w:pPr>
        <w:jc w:val="both"/>
        <w:rPr>
          <w:rFonts w:ascii="Arial" w:eastAsia="Arial" w:hAnsi="Arial" w:cs="Arial"/>
          <w:sz w:val="18"/>
          <w:szCs w:val="18"/>
        </w:rPr>
      </w:pPr>
    </w:p>
    <w:p w14:paraId="2E5BB017" w14:textId="77777777" w:rsidR="00C75FEF" w:rsidRDefault="00000000">
      <w:pPr>
        <w:jc w:val="both"/>
        <w:rPr>
          <w:rFonts w:ascii="Arial" w:eastAsia="Arial" w:hAnsi="Arial" w:cs="Arial"/>
          <w:sz w:val="18"/>
          <w:szCs w:val="18"/>
        </w:rPr>
      </w:pPr>
      <w:r>
        <w:rPr>
          <w:rFonts w:ascii="Arial" w:eastAsia="Arial" w:hAnsi="Arial" w:cs="Arial"/>
          <w:sz w:val="18"/>
          <w:szCs w:val="18"/>
        </w:rPr>
        <w:tab/>
        <w:t>Las ecuaciones deberán estar numeradas con el número entre paréntesis y el margen derecho del texto, Ej.</w:t>
      </w:r>
    </w:p>
    <w:p w14:paraId="0E7F415E" w14:textId="77777777" w:rsidR="00C75FEF" w:rsidRDefault="00C75FEF">
      <w:pPr>
        <w:jc w:val="both"/>
        <w:rPr>
          <w:rFonts w:ascii="Arial" w:eastAsia="Arial" w:hAnsi="Arial" w:cs="Arial"/>
          <w:sz w:val="18"/>
          <w:szCs w:val="18"/>
        </w:rPr>
      </w:pPr>
    </w:p>
    <w:p w14:paraId="42FB72EA" w14:textId="77777777" w:rsidR="00C75FEF" w:rsidRDefault="00000000">
      <w:pPr>
        <w:jc w:val="center"/>
        <w:rPr>
          <w:rFonts w:ascii="Arial" w:eastAsia="Arial" w:hAnsi="Arial" w:cs="Arial"/>
          <w:sz w:val="18"/>
          <w:szCs w:val="18"/>
        </w:rPr>
      </w:pPr>
      <m:oMath>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GS</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GG</m:t>
            </m:r>
          </m:sub>
        </m:sSub>
        <m:r>
          <w:rPr>
            <w:rFonts w:ascii="Arial" w:eastAsia="Arial" w:hAnsi="Arial" w:cs="Arial"/>
            <w:sz w:val="18"/>
            <w:szCs w:val="18"/>
          </w:rPr>
          <m:t xml:space="preserve">- </m:t>
        </m:r>
        <m:sSub>
          <m:sSubPr>
            <m:ctrlPr>
              <w:rPr>
                <w:rFonts w:ascii="Arial" w:eastAsia="Arial" w:hAnsi="Arial" w:cs="Arial"/>
                <w:sz w:val="18"/>
                <w:szCs w:val="18"/>
              </w:rPr>
            </m:ctrlPr>
          </m:sSubPr>
          <m:e>
            <m:r>
              <w:rPr>
                <w:rFonts w:ascii="Arial" w:eastAsia="Arial" w:hAnsi="Arial" w:cs="Arial"/>
                <w:sz w:val="18"/>
                <w:szCs w:val="18"/>
              </w:rPr>
              <m:t>I</m:t>
            </m:r>
          </m:e>
          <m:sub>
            <m:r>
              <w:rPr>
                <w:rFonts w:ascii="Arial" w:eastAsia="Arial" w:hAnsi="Arial" w:cs="Arial"/>
                <w:sz w:val="18"/>
                <w:szCs w:val="18"/>
              </w:rPr>
              <m:t>D</m:t>
            </m:r>
          </m:sub>
        </m:sSub>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S</m:t>
            </m:r>
          </m:sub>
        </m:sSub>
      </m:oMath>
      <w:r>
        <w:rPr>
          <w:rFonts w:ascii="Arial" w:eastAsia="Arial" w:hAnsi="Arial" w:cs="Arial"/>
          <w:sz w:val="18"/>
          <w:szCs w:val="18"/>
        </w:rPr>
        <w:tab/>
      </w:r>
      <w:r>
        <w:rPr>
          <w:rFonts w:ascii="Arial" w:eastAsia="Arial" w:hAnsi="Arial" w:cs="Arial"/>
          <w:sz w:val="18"/>
          <w:szCs w:val="18"/>
        </w:rPr>
        <w:tab/>
        <w:t>Ec. (2)</w:t>
      </w:r>
    </w:p>
    <w:p w14:paraId="43744496" w14:textId="77777777" w:rsidR="00C75FEF" w:rsidRDefault="00C75FEF">
      <w:pPr>
        <w:jc w:val="both"/>
        <w:rPr>
          <w:rFonts w:ascii="Arial" w:eastAsia="Arial" w:hAnsi="Arial" w:cs="Arial"/>
          <w:sz w:val="18"/>
          <w:szCs w:val="18"/>
        </w:rPr>
      </w:pPr>
    </w:p>
    <w:p w14:paraId="5E781691" w14:textId="77777777" w:rsidR="00C75FEF" w:rsidRDefault="00000000">
      <w:pPr>
        <w:jc w:val="both"/>
        <w:rPr>
          <w:rFonts w:ascii="Arial" w:eastAsia="Arial" w:hAnsi="Arial" w:cs="Arial"/>
          <w:sz w:val="18"/>
          <w:szCs w:val="18"/>
        </w:rPr>
      </w:pPr>
      <w:r>
        <w:rPr>
          <w:rFonts w:ascii="Arial" w:eastAsia="Arial" w:hAnsi="Arial" w:cs="Arial"/>
          <w:sz w:val="18"/>
          <w:szCs w:val="18"/>
        </w:rPr>
        <w:t xml:space="preserve">Para su mención utilice la abreviatura </w:t>
      </w:r>
      <w:proofErr w:type="spellStart"/>
      <w:r>
        <w:rPr>
          <w:rFonts w:ascii="Arial" w:eastAsia="Arial" w:hAnsi="Arial" w:cs="Arial"/>
          <w:sz w:val="18"/>
          <w:szCs w:val="18"/>
        </w:rPr>
        <w:t>Ec</w:t>
      </w:r>
      <w:proofErr w:type="spellEnd"/>
      <w:r>
        <w:rPr>
          <w:rFonts w:ascii="Arial" w:eastAsia="Arial" w:hAnsi="Arial" w:cs="Arial"/>
          <w:sz w:val="18"/>
          <w:szCs w:val="18"/>
        </w:rPr>
        <w:t>. (2).</w:t>
      </w:r>
    </w:p>
    <w:p w14:paraId="40069DFB" w14:textId="77777777" w:rsidR="00C75FEF" w:rsidRDefault="00000000">
      <w:pPr>
        <w:jc w:val="both"/>
        <w:rPr>
          <w:rFonts w:ascii="Arial" w:eastAsia="Arial" w:hAnsi="Arial" w:cs="Arial"/>
          <w:sz w:val="18"/>
          <w:szCs w:val="18"/>
        </w:rPr>
      </w:pPr>
      <w:r>
        <w:rPr>
          <w:rFonts w:ascii="Arial" w:eastAsia="Arial" w:hAnsi="Arial" w:cs="Arial"/>
          <w:sz w:val="18"/>
          <w:szCs w:val="18"/>
        </w:rPr>
        <w:t>Otro ejemplo:</w:t>
      </w:r>
    </w:p>
    <w:p w14:paraId="58E76FD6" w14:textId="77777777" w:rsidR="00C75FEF" w:rsidRDefault="00C75FEF">
      <w:pPr>
        <w:jc w:val="both"/>
        <w:rPr>
          <w:rFonts w:ascii="Arial" w:eastAsia="Arial" w:hAnsi="Arial" w:cs="Arial"/>
          <w:sz w:val="18"/>
          <w:szCs w:val="18"/>
        </w:rPr>
      </w:pPr>
    </w:p>
    <w:p w14:paraId="41BA53C9" w14:textId="77777777" w:rsidR="00C75FEF" w:rsidRDefault="00000000">
      <w:pPr>
        <w:jc w:val="center"/>
        <w:rPr>
          <w:rFonts w:ascii="Arial" w:eastAsia="Arial" w:hAnsi="Arial" w:cs="Arial"/>
          <w:sz w:val="18"/>
          <w:szCs w:val="18"/>
        </w:rPr>
      </w:pPr>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r2</m:t>
            </m:r>
          </m:sup>
          <m:e/>
        </m:nary>
        <m:r>
          <w:rPr>
            <w:rFonts w:ascii="Arial" w:eastAsia="Arial" w:hAnsi="Arial" w:cs="Arial"/>
            <w:sz w:val="18"/>
            <w:szCs w:val="18"/>
          </w:rPr>
          <m:t>F(r,φ)drdφ=</m:t>
        </m:r>
        <m:d>
          <m:dPr>
            <m:begChr m:val="["/>
            <m:endChr m:val="]"/>
            <m:ctrlPr>
              <w:rPr>
                <w:rFonts w:ascii="Arial" w:eastAsia="Arial" w:hAnsi="Arial" w:cs="Arial"/>
                <w:sz w:val="18"/>
                <w:szCs w:val="18"/>
              </w:rPr>
            </m:ctrlPr>
          </m:dPr>
          <m:e>
            <m:r>
              <w:rPr>
                <w:rFonts w:ascii="Arial" w:eastAsia="Arial" w:hAnsi="Arial" w:cs="Arial"/>
                <w:sz w:val="18"/>
                <w:szCs w:val="18"/>
              </w:rPr>
              <m:t>σ</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/(2</m:t>
            </m:r>
            <m:sSub>
              <m:sSubPr>
                <m:ctrlPr>
                  <w:rPr>
                    <w:rFonts w:ascii="Arial" w:eastAsia="Arial" w:hAnsi="Arial" w:cs="Arial"/>
                    <w:sz w:val="18"/>
                    <w:szCs w:val="18"/>
                  </w:rPr>
                </m:ctrlPr>
              </m:sSubPr>
              <m:e>
                <m:r>
                  <w:rPr>
                    <w:rFonts w:ascii="Arial" w:eastAsia="Arial" w:hAnsi="Arial" w:cs="Arial"/>
                    <w:sz w:val="18"/>
                    <w:szCs w:val="18"/>
                  </w:rPr>
                  <m:t>μ</m:t>
                </m:r>
              </m:e>
              <m:sub>
                <m:r>
                  <w:rPr>
                    <w:rFonts w:ascii="Arial" w:eastAsia="Arial" w:hAnsi="Arial" w:cs="Arial"/>
                    <w:sz w:val="18"/>
                    <w:szCs w:val="18"/>
                  </w:rPr>
                  <m:t>0</m:t>
                </m:r>
              </m:sub>
            </m:sSub>
            <m:r>
              <w:rPr>
                <w:rFonts w:ascii="Arial" w:eastAsia="Arial" w:hAnsi="Arial" w:cs="Arial"/>
                <w:sz w:val="18"/>
                <w:szCs w:val="18"/>
              </w:rPr>
              <m:t>)</m:t>
            </m:r>
          </m:e>
        </m:d>
      </m:oMath>
      <w:r>
        <w:rPr>
          <w:rFonts w:ascii="Arial" w:eastAsia="Arial" w:hAnsi="Arial" w:cs="Arial"/>
          <w:sz w:val="18"/>
          <w:szCs w:val="18"/>
        </w:rPr>
        <w:tab/>
      </w:r>
      <w:r>
        <w:rPr>
          <w:rFonts w:ascii="Arial" w:eastAsia="Arial" w:hAnsi="Arial" w:cs="Arial"/>
          <w:sz w:val="18"/>
          <w:szCs w:val="18"/>
        </w:rPr>
        <w:tab/>
        <w:t>Ec. (3)</w:t>
      </w:r>
    </w:p>
    <w:p w14:paraId="242D2734" w14:textId="77777777" w:rsidR="00C75FEF" w:rsidRDefault="00C75FEF">
      <w:pPr>
        <w:jc w:val="center"/>
        <w:rPr>
          <w:rFonts w:ascii="Arial" w:eastAsia="Arial" w:hAnsi="Arial" w:cs="Arial"/>
          <w:sz w:val="18"/>
          <w:szCs w:val="18"/>
        </w:rPr>
      </w:pPr>
    </w:p>
    <w:p w14:paraId="7345BFEB" w14:textId="77777777" w:rsidR="00C75FEF" w:rsidRDefault="00000000">
      <w:pPr>
        <w:jc w:val="center"/>
        <w:rPr>
          <w:rFonts w:ascii="Arial" w:eastAsia="Arial" w:hAnsi="Arial" w:cs="Arial"/>
          <w:sz w:val="18"/>
          <w:szCs w:val="18"/>
        </w:rPr>
      </w:pPr>
      <m:oMathPara>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m:t>
              </m:r>
            </m:sup>
            <m:e/>
          </m:nary>
          <m:r>
            <w:rPr>
              <w:rFonts w:ascii="Arial" w:eastAsia="Arial" w:hAnsi="Arial" w:cs="Arial"/>
              <w:sz w:val="18"/>
              <w:szCs w:val="18"/>
            </w:rPr>
            <m:t>exp(-λ</m:t>
          </m:r>
          <m:d>
            <m:dPr>
              <m:begChr m:val="|"/>
              <m:endChr m:val="|"/>
              <m:ctrlPr>
                <w:rPr>
                  <w:rFonts w:ascii="Arial" w:eastAsia="Arial" w:hAnsi="Arial" w:cs="Arial"/>
                  <w:sz w:val="18"/>
                  <w:szCs w:val="18"/>
                </w:rPr>
              </m:ctrlPr>
            </m:dPr>
            <m:e>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j</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i</m:t>
                  </m:r>
                </m:sub>
              </m:sSub>
            </m:e>
          </m:d>
          <m:r>
            <w:rPr>
              <w:rFonts w:ascii="Arial" w:eastAsia="Arial" w:hAnsi="Arial" w:cs="Arial"/>
              <w:sz w:val="18"/>
              <w:szCs w:val="18"/>
            </w:rPr>
            <m:t>)</m:t>
          </m:r>
          <m:sSup>
            <m:sSupPr>
              <m:ctrlPr>
                <w:rPr>
                  <w:rFonts w:ascii="Arial" w:eastAsia="Arial" w:hAnsi="Arial" w:cs="Arial"/>
                  <w:sz w:val="18"/>
                  <w:szCs w:val="18"/>
                </w:rPr>
              </m:ctrlPr>
            </m:sSupPr>
            <m:e>
              <m:r>
                <w:rPr>
                  <w:rFonts w:ascii="Arial" w:eastAsia="Arial" w:hAnsi="Arial" w:cs="Arial"/>
                  <w:sz w:val="18"/>
                  <w:szCs w:val="18"/>
                </w:rPr>
                <m:t>λ</m:t>
              </m:r>
            </m:e>
            <m:sup>
              <m:r>
                <w:rPr>
                  <w:rFonts w:ascii="Arial" w:eastAsia="Arial" w:hAnsi="Arial" w:cs="Arial"/>
                  <w:sz w:val="18"/>
                  <w:szCs w:val="18"/>
                </w:rPr>
                <m:t>-1</m:t>
              </m:r>
            </m:sup>
          </m:sSup>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i</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0</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1</m:t>
              </m:r>
            </m:sub>
          </m:sSub>
          <m:r>
            <w:rPr>
              <w:rFonts w:ascii="Arial" w:eastAsia="Arial" w:hAnsi="Arial" w:cs="Arial"/>
              <w:sz w:val="18"/>
              <w:szCs w:val="18"/>
            </w:rPr>
            <m:t>)dλ.</m:t>
          </m:r>
        </m:oMath>
      </m:oMathPara>
    </w:p>
    <w:p w14:paraId="55E085E4" w14:textId="77777777" w:rsidR="00C75FEF" w:rsidRDefault="00C75FEF">
      <w:pPr>
        <w:jc w:val="both"/>
        <w:rPr>
          <w:rFonts w:ascii="Arial" w:eastAsia="Arial" w:hAnsi="Arial" w:cs="Arial"/>
          <w:sz w:val="18"/>
          <w:szCs w:val="18"/>
        </w:rPr>
      </w:pPr>
    </w:p>
    <w:p w14:paraId="217D6ED8" w14:textId="77777777" w:rsidR="00C75FEF" w:rsidRDefault="00000000">
      <w:pPr>
        <w:jc w:val="both"/>
        <w:rPr>
          <w:rFonts w:ascii="Arial" w:eastAsia="Arial" w:hAnsi="Arial" w:cs="Arial"/>
          <w:b/>
          <w:sz w:val="18"/>
          <w:szCs w:val="18"/>
        </w:rPr>
      </w:pPr>
      <w:r>
        <w:rPr>
          <w:rFonts w:ascii="Arial" w:eastAsia="Arial" w:hAnsi="Arial" w:cs="Arial"/>
          <w:b/>
          <w:sz w:val="18"/>
          <w:szCs w:val="18"/>
        </w:rPr>
        <w:t>10.1.2 CITAS Y/O REFERENCIAS</w:t>
      </w:r>
    </w:p>
    <w:p w14:paraId="64122756" w14:textId="77777777" w:rsidR="00C75FEF" w:rsidRDefault="00C75FEF">
      <w:pPr>
        <w:jc w:val="both"/>
        <w:rPr>
          <w:rFonts w:ascii="Arial" w:eastAsia="Arial" w:hAnsi="Arial" w:cs="Arial"/>
          <w:sz w:val="18"/>
          <w:szCs w:val="18"/>
        </w:rPr>
      </w:pPr>
    </w:p>
    <w:p w14:paraId="277C0A66"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Las citas y/o referencias se colocarán al final del manuscrito. Utilice Arial, 8 </w:t>
      </w:r>
      <w:proofErr w:type="spellStart"/>
      <w:r>
        <w:rPr>
          <w:rFonts w:ascii="Arial" w:eastAsia="Arial" w:hAnsi="Arial" w:cs="Arial"/>
          <w:sz w:val="18"/>
          <w:szCs w:val="18"/>
        </w:rPr>
        <w:t>Pts</w:t>
      </w:r>
      <w:proofErr w:type="spellEnd"/>
      <w:r>
        <w:rPr>
          <w:rFonts w:ascii="Arial" w:eastAsia="Arial" w:hAnsi="Arial" w:cs="Arial"/>
          <w:sz w:val="18"/>
          <w:szCs w:val="18"/>
        </w:rPr>
        <w:t>, espacio simple. Para ayudar a los lectores, evite notas a pie de página que incluyen las observaciones periféricas necesarias en el texto (dentro de paréntesis, si usted prefieres, como en esta oración). Las citas deberán de respetar el orden de aparición en las referencias.</w:t>
      </w:r>
    </w:p>
    <w:p w14:paraId="5CA7C411" w14:textId="77777777" w:rsidR="00C75FEF" w:rsidRDefault="00C75FEF">
      <w:pPr>
        <w:jc w:val="both"/>
        <w:rPr>
          <w:rFonts w:ascii="Arial" w:eastAsia="Arial" w:hAnsi="Arial" w:cs="Arial"/>
          <w:sz w:val="18"/>
          <w:szCs w:val="18"/>
        </w:rPr>
      </w:pPr>
    </w:p>
    <w:p w14:paraId="2B19B84A" w14:textId="77777777" w:rsidR="00C75FEF" w:rsidRDefault="00000000">
      <w:pPr>
        <w:jc w:val="both"/>
        <w:rPr>
          <w:rFonts w:ascii="Arial" w:eastAsia="Arial" w:hAnsi="Arial" w:cs="Arial"/>
          <w:sz w:val="18"/>
          <w:szCs w:val="18"/>
        </w:rPr>
      </w:pPr>
      <w:r>
        <w:rPr>
          <w:rFonts w:ascii="Arial" w:eastAsia="Arial" w:hAnsi="Arial" w:cs="Arial"/>
          <w:sz w:val="18"/>
          <w:szCs w:val="18"/>
        </w:rPr>
        <w:tab/>
        <w:t>se colocarán entre corchetes Ej. [2].</w:t>
      </w:r>
    </w:p>
    <w:p w14:paraId="14BFA8E1" w14:textId="77777777" w:rsidR="00C75FEF" w:rsidRDefault="00C75FEF">
      <w:pPr>
        <w:jc w:val="both"/>
        <w:rPr>
          <w:rFonts w:ascii="Arial" w:eastAsia="Arial" w:hAnsi="Arial" w:cs="Arial"/>
          <w:sz w:val="18"/>
          <w:szCs w:val="18"/>
        </w:rPr>
      </w:pPr>
    </w:p>
    <w:p w14:paraId="17BE89D8" w14:textId="77777777" w:rsidR="00C75FEF" w:rsidRDefault="00000000">
      <w:pPr>
        <w:jc w:val="both"/>
        <w:rPr>
          <w:rFonts w:ascii="Arial" w:eastAsia="Arial" w:hAnsi="Arial" w:cs="Arial"/>
          <w:sz w:val="18"/>
          <w:szCs w:val="18"/>
        </w:rPr>
      </w:pPr>
      <w:r>
        <w:rPr>
          <w:rFonts w:ascii="Arial" w:eastAsia="Arial" w:hAnsi="Arial" w:cs="Arial"/>
          <w:sz w:val="18"/>
          <w:szCs w:val="18"/>
        </w:rPr>
        <w:tab/>
        <w:t>Si es preciso mencionar los nombres de los autores deberán de aparecer todos los nombres exceptuando si el número de éstos es más de cuatro, en tal caso se pondrá el nombre del primer autor y la leyenda ‘et al’.</w:t>
      </w:r>
    </w:p>
    <w:p w14:paraId="03BAEF9A" w14:textId="77777777" w:rsidR="00C75FEF" w:rsidRDefault="00C75FEF">
      <w:pPr>
        <w:jc w:val="both"/>
        <w:rPr>
          <w:rFonts w:ascii="Arial" w:eastAsia="Arial" w:hAnsi="Arial" w:cs="Arial"/>
          <w:sz w:val="18"/>
          <w:szCs w:val="18"/>
        </w:rPr>
      </w:pPr>
    </w:p>
    <w:p w14:paraId="3586890A" w14:textId="77777777" w:rsidR="00C75FEF" w:rsidRDefault="00000000">
      <w:pPr>
        <w:jc w:val="both"/>
        <w:rPr>
          <w:rFonts w:ascii="Arial" w:eastAsia="Arial" w:hAnsi="Arial" w:cs="Arial"/>
          <w:sz w:val="18"/>
          <w:szCs w:val="18"/>
        </w:rPr>
      </w:pPr>
      <w:r>
        <w:rPr>
          <w:rFonts w:ascii="Arial" w:eastAsia="Arial" w:hAnsi="Arial" w:cs="Arial"/>
          <w:sz w:val="18"/>
          <w:szCs w:val="18"/>
        </w:rPr>
        <w:tab/>
        <w:t xml:space="preserve">Si la frase inicia citando la referencia entonces puede utilizar el formato Ref. [4], en </w:t>
      </w:r>
      <w:proofErr w:type="spellStart"/>
      <w:r>
        <w:rPr>
          <w:rFonts w:ascii="Arial" w:eastAsia="Arial" w:hAnsi="Arial" w:cs="Arial"/>
          <w:sz w:val="18"/>
          <w:szCs w:val="18"/>
        </w:rPr>
        <w:t>otrs</w:t>
      </w:r>
      <w:proofErr w:type="spellEnd"/>
      <w:r>
        <w:rPr>
          <w:rFonts w:ascii="Arial" w:eastAsia="Arial" w:hAnsi="Arial" w:cs="Arial"/>
          <w:sz w:val="18"/>
          <w:szCs w:val="18"/>
        </w:rPr>
        <w:t xml:space="preserve"> caso utilice solo [4].</w:t>
      </w:r>
    </w:p>
    <w:p w14:paraId="054410EA" w14:textId="77777777" w:rsidR="00C75FEF" w:rsidRDefault="00000000">
      <w:pPr>
        <w:jc w:val="both"/>
        <w:rPr>
          <w:rFonts w:ascii="Arial" w:eastAsia="Arial" w:hAnsi="Arial" w:cs="Arial"/>
          <w:sz w:val="18"/>
          <w:szCs w:val="18"/>
        </w:rPr>
      </w:pPr>
      <w:r>
        <w:rPr>
          <w:rFonts w:ascii="Arial" w:eastAsia="Arial" w:hAnsi="Arial" w:cs="Arial"/>
          <w:sz w:val="18"/>
          <w:szCs w:val="18"/>
        </w:rPr>
        <w:tab/>
      </w:r>
    </w:p>
    <w:p w14:paraId="1F49910A" w14:textId="77777777" w:rsidR="00C75FEF" w:rsidRDefault="00000000">
      <w:pPr>
        <w:jc w:val="both"/>
        <w:rPr>
          <w:rFonts w:ascii="Arial" w:eastAsia="Arial" w:hAnsi="Arial" w:cs="Arial"/>
          <w:sz w:val="18"/>
          <w:szCs w:val="18"/>
        </w:rPr>
      </w:pPr>
      <w:r>
        <w:rPr>
          <w:rFonts w:ascii="Arial" w:eastAsia="Arial" w:hAnsi="Arial" w:cs="Arial"/>
          <w:sz w:val="18"/>
          <w:szCs w:val="18"/>
        </w:rPr>
        <w:tab/>
        <w:t>Las referencias electrónicas (URL) deben seguir el formato mostrando en [6].</w:t>
      </w:r>
    </w:p>
    <w:p w14:paraId="644DF0AA" w14:textId="77777777" w:rsidR="00C75FEF" w:rsidRDefault="00C75FEF">
      <w:pPr>
        <w:jc w:val="both"/>
        <w:rPr>
          <w:rFonts w:ascii="Arial" w:eastAsia="Arial" w:hAnsi="Arial" w:cs="Arial"/>
          <w:sz w:val="18"/>
          <w:szCs w:val="18"/>
        </w:rPr>
      </w:pPr>
    </w:p>
    <w:p w14:paraId="1D16A744" w14:textId="77777777" w:rsidR="00C75FEF" w:rsidRDefault="00C75FEF">
      <w:pPr>
        <w:jc w:val="both"/>
        <w:rPr>
          <w:rFonts w:ascii="Arial" w:eastAsia="Arial" w:hAnsi="Arial" w:cs="Arial"/>
          <w:sz w:val="18"/>
          <w:szCs w:val="18"/>
        </w:rPr>
      </w:pPr>
    </w:p>
    <w:p w14:paraId="091B98B3" w14:textId="77777777" w:rsidR="00C75FEF" w:rsidRDefault="00000000">
      <w:pPr>
        <w:jc w:val="both"/>
        <w:rPr>
          <w:rFonts w:ascii="Arial" w:eastAsia="Arial" w:hAnsi="Arial" w:cs="Arial"/>
          <w:b/>
          <w:sz w:val="18"/>
          <w:szCs w:val="18"/>
        </w:rPr>
      </w:pPr>
      <w:r>
        <w:rPr>
          <w:rFonts w:ascii="Arial" w:eastAsia="Arial" w:hAnsi="Arial" w:cs="Arial"/>
          <w:b/>
          <w:sz w:val="18"/>
          <w:szCs w:val="18"/>
        </w:rPr>
        <w:t>10.1.3 Abreviaturas y Acrónimos</w:t>
      </w:r>
    </w:p>
    <w:p w14:paraId="02BDB8F6" w14:textId="77777777" w:rsidR="00C75FEF" w:rsidRDefault="00000000">
      <w:pPr>
        <w:jc w:val="both"/>
        <w:rPr>
          <w:rFonts w:ascii="Arial" w:eastAsia="Arial" w:hAnsi="Arial" w:cs="Arial"/>
          <w:sz w:val="18"/>
          <w:szCs w:val="18"/>
        </w:rPr>
      </w:pPr>
      <w:r>
        <w:rPr>
          <w:rFonts w:ascii="Arial" w:eastAsia="Arial" w:hAnsi="Arial" w:cs="Arial"/>
          <w:sz w:val="18"/>
          <w:szCs w:val="18"/>
        </w:rPr>
        <w:t>Defina las abreviaturas y acrónimos la primera vez que sean utilizadas en el texto. Evite emplear abreviaturas en el título, salvo que resulte imprescindible.</w:t>
      </w:r>
    </w:p>
    <w:p w14:paraId="436D761B" w14:textId="77777777" w:rsidR="00C75FEF" w:rsidRDefault="00C75FEF">
      <w:pPr>
        <w:jc w:val="both"/>
        <w:rPr>
          <w:rFonts w:ascii="Arial" w:eastAsia="Arial" w:hAnsi="Arial" w:cs="Arial"/>
          <w:sz w:val="18"/>
          <w:szCs w:val="18"/>
        </w:rPr>
      </w:pPr>
    </w:p>
    <w:p w14:paraId="5958C140" w14:textId="77777777" w:rsidR="00C75FEF" w:rsidRDefault="00000000">
      <w:pPr>
        <w:jc w:val="both"/>
        <w:rPr>
          <w:rFonts w:ascii="Arial" w:eastAsia="Arial" w:hAnsi="Arial" w:cs="Arial"/>
          <w:b/>
          <w:sz w:val="18"/>
          <w:szCs w:val="18"/>
        </w:rPr>
      </w:pPr>
      <w:r>
        <w:rPr>
          <w:rFonts w:ascii="Arial" w:eastAsia="Arial" w:hAnsi="Arial" w:cs="Arial"/>
          <w:b/>
          <w:sz w:val="18"/>
          <w:szCs w:val="18"/>
        </w:rPr>
        <w:t>11 Conclusiones</w:t>
      </w:r>
    </w:p>
    <w:p w14:paraId="3CFAA41E" w14:textId="77777777" w:rsidR="00C75FEF" w:rsidRDefault="00C75FEF">
      <w:pPr>
        <w:jc w:val="both"/>
        <w:rPr>
          <w:rFonts w:ascii="Arial" w:eastAsia="Arial" w:hAnsi="Arial" w:cs="Arial"/>
          <w:sz w:val="18"/>
          <w:szCs w:val="18"/>
        </w:rPr>
      </w:pPr>
    </w:p>
    <w:p w14:paraId="7676F401" w14:textId="77777777" w:rsidR="00C75FEF" w:rsidRDefault="00000000">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14:paraId="4C7BB3C9" w14:textId="77777777" w:rsidR="00C75FEF" w:rsidRDefault="00C75FEF">
      <w:pPr>
        <w:jc w:val="both"/>
        <w:rPr>
          <w:rFonts w:ascii="Arial" w:eastAsia="Arial" w:hAnsi="Arial" w:cs="Arial"/>
          <w:sz w:val="18"/>
          <w:szCs w:val="18"/>
        </w:rPr>
      </w:pPr>
    </w:p>
    <w:p w14:paraId="40AD15BD" w14:textId="77777777" w:rsidR="00C75FEF" w:rsidRDefault="00000000">
      <w:pPr>
        <w:jc w:val="center"/>
        <w:rPr>
          <w:rFonts w:ascii="Arial" w:eastAsia="Arial" w:hAnsi="Arial" w:cs="Arial"/>
          <w:sz w:val="18"/>
          <w:szCs w:val="18"/>
        </w:rPr>
      </w:pPr>
      <w:r>
        <w:rPr>
          <w:rFonts w:ascii="Arial" w:eastAsia="Arial" w:hAnsi="Arial" w:cs="Arial"/>
          <w:sz w:val="18"/>
          <w:szCs w:val="18"/>
        </w:rPr>
        <w:t>APÉNDICE</w:t>
      </w:r>
    </w:p>
    <w:p w14:paraId="4B27C6D5" w14:textId="77777777" w:rsidR="00C75FEF" w:rsidRDefault="00C75FEF">
      <w:pPr>
        <w:jc w:val="both"/>
        <w:rPr>
          <w:rFonts w:ascii="Arial" w:eastAsia="Arial" w:hAnsi="Arial" w:cs="Arial"/>
          <w:sz w:val="18"/>
          <w:szCs w:val="18"/>
        </w:rPr>
      </w:pPr>
    </w:p>
    <w:p w14:paraId="5003A4AE" w14:textId="77777777" w:rsidR="00C75FEF" w:rsidRDefault="00000000">
      <w:pPr>
        <w:jc w:val="both"/>
        <w:rPr>
          <w:rFonts w:ascii="Arial" w:eastAsia="Arial" w:hAnsi="Arial" w:cs="Arial"/>
          <w:sz w:val="18"/>
          <w:szCs w:val="18"/>
        </w:rPr>
      </w:pPr>
      <w:r>
        <w:rPr>
          <w:rFonts w:ascii="Arial" w:eastAsia="Arial" w:hAnsi="Arial" w:cs="Arial"/>
          <w:sz w:val="18"/>
          <w:szCs w:val="18"/>
        </w:rPr>
        <w:tab/>
        <w:t>Los apéndices, si son necesarios, aparecen antes del reconocimiento. Los apéndices irán ubicados después de las Conclusiones, y antes de los Argumentos y las Referencias. Se numerarán con números romanos, tal como en el título de esta sección</w:t>
      </w:r>
    </w:p>
    <w:p w14:paraId="36D1961B" w14:textId="77777777" w:rsidR="00C75FEF" w:rsidRDefault="00C75FEF">
      <w:pPr>
        <w:jc w:val="both"/>
        <w:rPr>
          <w:rFonts w:ascii="Arial" w:eastAsia="Arial" w:hAnsi="Arial" w:cs="Arial"/>
          <w:sz w:val="18"/>
          <w:szCs w:val="18"/>
        </w:rPr>
      </w:pPr>
    </w:p>
    <w:p w14:paraId="21785D0E" w14:textId="77777777" w:rsidR="00C75FEF" w:rsidRDefault="00000000">
      <w:pPr>
        <w:jc w:val="center"/>
        <w:rPr>
          <w:rFonts w:ascii="Arial" w:eastAsia="Arial" w:hAnsi="Arial" w:cs="Arial"/>
          <w:sz w:val="18"/>
          <w:szCs w:val="18"/>
        </w:rPr>
      </w:pPr>
      <w:r>
        <w:rPr>
          <w:rFonts w:ascii="Arial" w:eastAsia="Arial" w:hAnsi="Arial" w:cs="Arial"/>
          <w:sz w:val="18"/>
          <w:szCs w:val="18"/>
        </w:rPr>
        <w:t>RECONOCIMIENTO</w:t>
      </w:r>
    </w:p>
    <w:p w14:paraId="2196B45C" w14:textId="77777777" w:rsidR="00C75FEF" w:rsidRDefault="00C75FEF">
      <w:pPr>
        <w:jc w:val="both"/>
        <w:rPr>
          <w:rFonts w:ascii="Arial" w:eastAsia="Arial" w:hAnsi="Arial" w:cs="Arial"/>
          <w:sz w:val="18"/>
          <w:szCs w:val="18"/>
        </w:rPr>
      </w:pPr>
    </w:p>
    <w:p w14:paraId="2D91F1D5" w14:textId="77777777" w:rsidR="00C75FEF" w:rsidRDefault="00000000">
      <w:pPr>
        <w:jc w:val="both"/>
        <w:rPr>
          <w:rFonts w:ascii="Arial" w:eastAsia="Arial" w:hAnsi="Arial" w:cs="Arial"/>
          <w:sz w:val="18"/>
          <w:szCs w:val="18"/>
        </w:rPr>
      </w:pPr>
      <w:r>
        <w:rPr>
          <w:rFonts w:ascii="Arial" w:eastAsia="Arial" w:hAnsi="Arial" w:cs="Arial"/>
          <w:sz w:val="18"/>
          <w:szCs w:val="18"/>
        </w:rPr>
        <w:tab/>
        <w:t>“</w:t>
      </w:r>
      <w:proofErr w:type="spellStart"/>
      <w:r>
        <w:rPr>
          <w:rFonts w:ascii="Arial" w:eastAsia="Arial" w:hAnsi="Arial" w:cs="Arial"/>
          <w:sz w:val="18"/>
          <w:szCs w:val="18"/>
        </w:rPr>
        <w:t>Acknowledgment</w:t>
      </w:r>
      <w:proofErr w:type="spellEnd"/>
      <w:r>
        <w:rPr>
          <w:rFonts w:ascii="Arial" w:eastAsia="Arial" w:hAnsi="Arial" w:cs="Arial"/>
          <w:sz w:val="18"/>
          <w:szCs w:val="18"/>
        </w:rPr>
        <w:t xml:space="preserve">” en inglés americano. Evite las expresiones como “Uno de </w:t>
      </w:r>
      <w:proofErr w:type="spellStart"/>
      <w:r>
        <w:rPr>
          <w:rFonts w:ascii="Arial" w:eastAsia="Arial" w:hAnsi="Arial" w:cs="Arial"/>
          <w:sz w:val="18"/>
          <w:szCs w:val="18"/>
        </w:rPr>
        <w:t>nosostros</w:t>
      </w:r>
      <w:proofErr w:type="spellEnd"/>
      <w:r>
        <w:rPr>
          <w:rFonts w:ascii="Arial" w:eastAsia="Arial" w:hAnsi="Arial" w:cs="Arial"/>
          <w:sz w:val="18"/>
          <w:szCs w:val="18"/>
        </w:rPr>
        <w:t xml:space="preserve"> (S.B.A.) gustaría agradecer…      .” Exponga reconocimientos a patrocinadores y de apoyo financieros. Los Alumnos de la asignatura: ________________________ del II-2005, desean expresar su agradecimiento a la Universidad de Pamplona por todo el apoyo recibido durante el desarrollo del curso….</w:t>
      </w:r>
    </w:p>
    <w:p w14:paraId="52F74C00" w14:textId="77777777" w:rsidR="00C75FEF" w:rsidRDefault="00C75FEF">
      <w:pPr>
        <w:jc w:val="both"/>
        <w:rPr>
          <w:rFonts w:ascii="Arial" w:eastAsia="Arial" w:hAnsi="Arial" w:cs="Arial"/>
          <w:sz w:val="18"/>
          <w:szCs w:val="18"/>
        </w:rPr>
      </w:pPr>
    </w:p>
    <w:p w14:paraId="742B6ABF" w14:textId="77777777" w:rsidR="00C75FEF" w:rsidRDefault="00000000">
      <w:pPr>
        <w:jc w:val="both"/>
        <w:rPr>
          <w:rFonts w:ascii="Arial" w:eastAsia="Arial" w:hAnsi="Arial" w:cs="Arial"/>
          <w:b/>
          <w:sz w:val="18"/>
          <w:szCs w:val="18"/>
        </w:rPr>
      </w:pPr>
      <w:r>
        <w:rPr>
          <w:rFonts w:ascii="Arial" w:eastAsia="Arial" w:hAnsi="Arial" w:cs="Arial"/>
          <w:b/>
          <w:sz w:val="18"/>
          <w:szCs w:val="18"/>
        </w:rPr>
        <w:t>12 REFERENCIAS.</w:t>
      </w:r>
    </w:p>
    <w:p w14:paraId="40AB1DEB" w14:textId="77777777" w:rsidR="00C75FEF" w:rsidRDefault="00C75FEF">
      <w:pPr>
        <w:jc w:val="both"/>
        <w:rPr>
          <w:rFonts w:ascii="Arial" w:eastAsia="Arial" w:hAnsi="Arial" w:cs="Arial"/>
          <w:b/>
          <w:sz w:val="18"/>
          <w:szCs w:val="18"/>
        </w:rPr>
      </w:pPr>
    </w:p>
    <w:p w14:paraId="7FA79603" w14:textId="77777777" w:rsidR="00C75FEF" w:rsidRDefault="00C75FEF">
      <w:pPr>
        <w:jc w:val="both"/>
        <w:rPr>
          <w:rFonts w:ascii="Arial" w:eastAsia="Arial" w:hAnsi="Arial" w:cs="Arial"/>
          <w:b/>
          <w:sz w:val="18"/>
          <w:szCs w:val="18"/>
        </w:rPr>
      </w:pPr>
    </w:p>
    <w:p w14:paraId="5B32E288" w14:textId="77777777" w:rsidR="00C75FEF" w:rsidRDefault="00C75FEF">
      <w:pPr>
        <w:jc w:val="both"/>
        <w:rPr>
          <w:rFonts w:ascii="Arial" w:eastAsia="Arial" w:hAnsi="Arial" w:cs="Arial"/>
          <w:b/>
          <w:sz w:val="18"/>
          <w:szCs w:val="18"/>
        </w:rPr>
      </w:pPr>
    </w:p>
    <w:p w14:paraId="4A29558B" w14:textId="77777777" w:rsidR="00C75FEF" w:rsidRDefault="00C75FEF">
      <w:pPr>
        <w:jc w:val="both"/>
        <w:rPr>
          <w:rFonts w:ascii="Arial" w:eastAsia="Arial" w:hAnsi="Arial" w:cs="Arial"/>
          <w:b/>
          <w:sz w:val="18"/>
          <w:szCs w:val="18"/>
        </w:rPr>
      </w:pPr>
    </w:p>
    <w:p w14:paraId="2EC3A30B" w14:textId="77777777" w:rsidR="00C75FEF" w:rsidRDefault="00C75FEF">
      <w:pPr>
        <w:jc w:val="both"/>
        <w:rPr>
          <w:rFonts w:ascii="Arial" w:eastAsia="Arial" w:hAnsi="Arial" w:cs="Arial"/>
          <w:b/>
          <w:sz w:val="18"/>
          <w:szCs w:val="18"/>
        </w:rPr>
      </w:pPr>
    </w:p>
    <w:p w14:paraId="2252A5E7" w14:textId="77777777" w:rsidR="00C75FEF" w:rsidRDefault="00C75FEF">
      <w:pPr>
        <w:jc w:val="both"/>
        <w:rPr>
          <w:rFonts w:ascii="Arial" w:eastAsia="Arial" w:hAnsi="Arial" w:cs="Arial"/>
          <w:b/>
          <w:sz w:val="18"/>
          <w:szCs w:val="18"/>
        </w:rPr>
      </w:pPr>
    </w:p>
    <w:p w14:paraId="57B35EA4" w14:textId="77777777" w:rsidR="00C75FEF" w:rsidRDefault="00C75FEF">
      <w:pPr>
        <w:jc w:val="both"/>
        <w:rPr>
          <w:rFonts w:ascii="Arial" w:eastAsia="Arial" w:hAnsi="Arial" w:cs="Arial"/>
          <w:b/>
          <w:sz w:val="18"/>
          <w:szCs w:val="18"/>
        </w:rPr>
      </w:pPr>
    </w:p>
    <w:p w14:paraId="17429D9C" w14:textId="77777777" w:rsidR="00C75FEF" w:rsidRDefault="00C75FEF">
      <w:pPr>
        <w:jc w:val="both"/>
        <w:rPr>
          <w:rFonts w:ascii="Arial" w:eastAsia="Arial" w:hAnsi="Arial" w:cs="Arial"/>
          <w:b/>
          <w:sz w:val="18"/>
          <w:szCs w:val="18"/>
        </w:rPr>
      </w:pPr>
    </w:p>
    <w:p w14:paraId="71A52FF4" w14:textId="77777777" w:rsidR="00C75FEF" w:rsidRDefault="00C75FEF">
      <w:pPr>
        <w:jc w:val="both"/>
        <w:rPr>
          <w:rFonts w:ascii="Arial" w:eastAsia="Arial" w:hAnsi="Arial" w:cs="Arial"/>
          <w:b/>
          <w:sz w:val="18"/>
          <w:szCs w:val="18"/>
        </w:rPr>
      </w:pPr>
    </w:p>
    <w:p w14:paraId="692D8C03" w14:textId="77777777" w:rsidR="00C75FEF" w:rsidRDefault="00C75FEF">
      <w:pPr>
        <w:jc w:val="both"/>
        <w:rPr>
          <w:rFonts w:ascii="Arial" w:eastAsia="Arial" w:hAnsi="Arial" w:cs="Arial"/>
          <w:b/>
          <w:sz w:val="18"/>
          <w:szCs w:val="18"/>
        </w:rPr>
      </w:pPr>
    </w:p>
    <w:p w14:paraId="13615058" w14:textId="77777777" w:rsidR="00C75FEF" w:rsidRDefault="00000000">
      <w:pPr>
        <w:jc w:val="both"/>
        <w:rPr>
          <w:rFonts w:ascii="Arial" w:eastAsia="Arial" w:hAnsi="Arial" w:cs="Arial"/>
          <w:b/>
          <w:sz w:val="18"/>
          <w:szCs w:val="18"/>
        </w:rPr>
      </w:pPr>
      <w:r>
        <w:rPr>
          <w:rFonts w:ascii="Arial" w:eastAsia="Arial" w:hAnsi="Arial" w:cs="Arial"/>
          <w:b/>
          <w:sz w:val="18"/>
          <w:szCs w:val="18"/>
        </w:rPr>
        <w:t>Notas:</w:t>
      </w:r>
    </w:p>
    <w:p w14:paraId="1754001C" w14:textId="77777777" w:rsidR="00C75FEF" w:rsidRDefault="00C75FEF">
      <w:pPr>
        <w:jc w:val="both"/>
        <w:rPr>
          <w:rFonts w:ascii="Arial" w:eastAsia="Arial" w:hAnsi="Arial" w:cs="Arial"/>
          <w:sz w:val="18"/>
          <w:szCs w:val="18"/>
        </w:rPr>
      </w:pPr>
    </w:p>
    <w:p w14:paraId="0C94F83C" w14:textId="77777777" w:rsidR="00C75FEF" w:rsidRDefault="00000000">
      <w:pPr>
        <w:numPr>
          <w:ilvl w:val="0"/>
          <w:numId w:val="2"/>
        </w:numPr>
        <w:jc w:val="both"/>
        <w:rPr>
          <w:rFonts w:ascii="Arial" w:eastAsia="Arial" w:hAnsi="Arial" w:cs="Arial"/>
          <w:sz w:val="18"/>
          <w:szCs w:val="18"/>
        </w:rPr>
      </w:pPr>
      <w:r>
        <w:rPr>
          <w:rFonts w:ascii="Arial" w:eastAsia="Arial" w:hAnsi="Arial" w:cs="Arial"/>
          <w:sz w:val="18"/>
          <w:szCs w:val="18"/>
        </w:rPr>
        <w:t xml:space="preserve">Es permitido utilizar tipo de letra Times New </w:t>
      </w:r>
      <w:proofErr w:type="spellStart"/>
      <w:r>
        <w:rPr>
          <w:rFonts w:ascii="Arial" w:eastAsia="Arial" w:hAnsi="Arial" w:cs="Arial"/>
          <w:sz w:val="18"/>
          <w:szCs w:val="18"/>
        </w:rPr>
        <w:t>Roman</w:t>
      </w:r>
      <w:proofErr w:type="spellEnd"/>
      <w:r>
        <w:rPr>
          <w:rFonts w:ascii="Arial" w:eastAsia="Arial" w:hAnsi="Arial" w:cs="Arial"/>
          <w:sz w:val="18"/>
          <w:szCs w:val="18"/>
        </w:rPr>
        <w:t xml:space="preserve"> el lugar de tipo Arial, pero debe utilizarse el mismo tipo de letra en todo el documento y aumentar en 1 punto el tamaño respecto de los que se señalan en el presente documento.</w:t>
      </w:r>
    </w:p>
    <w:p w14:paraId="4A03C2E7" w14:textId="77777777" w:rsidR="00C75FEF" w:rsidRDefault="00C75FEF">
      <w:pPr>
        <w:jc w:val="both"/>
        <w:rPr>
          <w:rFonts w:ascii="Arial" w:eastAsia="Arial" w:hAnsi="Arial" w:cs="Arial"/>
          <w:sz w:val="18"/>
          <w:szCs w:val="18"/>
        </w:rPr>
      </w:pPr>
    </w:p>
    <w:p w14:paraId="0D58FF19" w14:textId="77777777" w:rsidR="00C75FEF" w:rsidRDefault="00000000">
      <w:pPr>
        <w:jc w:val="both"/>
        <w:rPr>
          <w:rFonts w:ascii="Arial" w:eastAsia="Arial" w:hAnsi="Arial" w:cs="Arial"/>
          <w:sz w:val="18"/>
          <w:szCs w:val="18"/>
        </w:rPr>
      </w:pPr>
      <w:r>
        <w:rPr>
          <w:rFonts w:ascii="Arial" w:eastAsia="Arial" w:hAnsi="Arial" w:cs="Arial"/>
          <w:sz w:val="18"/>
          <w:szCs w:val="18"/>
        </w:rPr>
        <w:t>Adoptado por:</w:t>
      </w:r>
    </w:p>
    <w:p w14:paraId="2A3F1A21" w14:textId="77777777" w:rsidR="00C75FEF" w:rsidRDefault="00000000">
      <w:pPr>
        <w:ind w:left="425"/>
        <w:jc w:val="both"/>
        <w:rPr>
          <w:rFonts w:ascii="Arial" w:eastAsia="Arial" w:hAnsi="Arial" w:cs="Arial"/>
          <w:sz w:val="18"/>
          <w:szCs w:val="18"/>
        </w:rPr>
      </w:pPr>
      <w:r>
        <w:rPr>
          <w:rFonts w:ascii="Arial" w:eastAsia="Arial" w:hAnsi="Arial" w:cs="Arial"/>
          <w:sz w:val="18"/>
          <w:szCs w:val="18"/>
        </w:rPr>
        <w:t xml:space="preserve">Dr. John Henry Antonio Morales, para el desarrollo de artículos académicos y científico del Instituto Especializado de Estudios Superiores </w:t>
      </w:r>
      <w:proofErr w:type="spellStart"/>
      <w:r>
        <w:rPr>
          <w:rFonts w:ascii="Arial" w:eastAsia="Arial" w:hAnsi="Arial" w:cs="Arial"/>
          <w:sz w:val="18"/>
          <w:szCs w:val="18"/>
        </w:rPr>
        <w:t>Loyala</w:t>
      </w:r>
      <w:proofErr w:type="spellEnd"/>
      <w:r>
        <w:rPr>
          <w:rFonts w:ascii="Arial" w:eastAsia="Arial" w:hAnsi="Arial" w:cs="Arial"/>
          <w:sz w:val="18"/>
          <w:szCs w:val="18"/>
        </w:rPr>
        <w:t>, a partir de otros formatos y guía de presentación de artículos.</w:t>
      </w:r>
    </w:p>
    <w:sectPr w:rsidR="00C75FEF">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150AB"/>
    <w:multiLevelType w:val="multilevel"/>
    <w:tmpl w:val="D6A61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47332B"/>
    <w:multiLevelType w:val="hybridMultilevel"/>
    <w:tmpl w:val="63D419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59D66C5"/>
    <w:multiLevelType w:val="multilevel"/>
    <w:tmpl w:val="A4167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35715128">
    <w:abstractNumId w:val="2"/>
  </w:num>
  <w:num w:numId="2" w16cid:durableId="764810630">
    <w:abstractNumId w:val="0"/>
  </w:num>
  <w:num w:numId="3" w16cid:durableId="187480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FEF"/>
    <w:rsid w:val="0004238D"/>
    <w:rsid w:val="000B4F61"/>
    <w:rsid w:val="002408F5"/>
    <w:rsid w:val="0043073D"/>
    <w:rsid w:val="00440077"/>
    <w:rsid w:val="005468E5"/>
    <w:rsid w:val="005C0151"/>
    <w:rsid w:val="00614E66"/>
    <w:rsid w:val="0067642F"/>
    <w:rsid w:val="00771BE5"/>
    <w:rsid w:val="00832BC6"/>
    <w:rsid w:val="008406E8"/>
    <w:rsid w:val="00877688"/>
    <w:rsid w:val="009A69F4"/>
    <w:rsid w:val="00A8484D"/>
    <w:rsid w:val="00AA05EA"/>
    <w:rsid w:val="00AE55B4"/>
    <w:rsid w:val="00C75FEF"/>
    <w:rsid w:val="00C9073E"/>
    <w:rsid w:val="00CC07C4"/>
    <w:rsid w:val="00D01D32"/>
    <w:rsid w:val="00E44FDF"/>
    <w:rsid w:val="00E758BE"/>
    <w:rsid w:val="00F30D1D"/>
    <w:rsid w:val="00F71FCF"/>
    <w:rsid w:val="00FB0AAB"/>
    <w:rsid w:val="00FD67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EEC6"/>
  <w15:docId w15:val="{BE41883F-ABB5-434D-B095-6A20C388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14E66"/>
    <w:rPr>
      <w:color w:val="0000FF" w:themeColor="hyperlink"/>
      <w:u w:val="single"/>
    </w:rPr>
  </w:style>
  <w:style w:type="character" w:styleId="Mencinsinresolver">
    <w:name w:val="Unresolved Mention"/>
    <w:basedOn w:val="Fuentedeprrafopredeter"/>
    <w:uiPriority w:val="99"/>
    <w:semiHidden/>
    <w:unhideWhenUsed/>
    <w:rsid w:val="00614E66"/>
    <w:rPr>
      <w:color w:val="605E5C"/>
      <w:shd w:val="clear" w:color="auto" w:fill="E1DFDD"/>
    </w:rPr>
  </w:style>
  <w:style w:type="character" w:styleId="Hipervnculovisitado">
    <w:name w:val="FollowedHyperlink"/>
    <w:basedOn w:val="Fuentedeprrafopredeter"/>
    <w:uiPriority w:val="99"/>
    <w:semiHidden/>
    <w:unhideWhenUsed/>
    <w:rsid w:val="0043073D"/>
    <w:rPr>
      <w:color w:val="800080" w:themeColor="followedHyperlink"/>
      <w:u w:val="single"/>
    </w:rPr>
  </w:style>
  <w:style w:type="paragraph" w:styleId="Prrafodelista">
    <w:name w:val="List Paragraph"/>
    <w:basedOn w:val="Normal"/>
    <w:uiPriority w:val="34"/>
    <w:qFormat/>
    <w:rsid w:val="00FD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610">
      <w:bodyDiv w:val="1"/>
      <w:marLeft w:val="0"/>
      <w:marRight w:val="0"/>
      <w:marTop w:val="0"/>
      <w:marBottom w:val="0"/>
      <w:divBdr>
        <w:top w:val="none" w:sz="0" w:space="0" w:color="auto"/>
        <w:left w:val="none" w:sz="0" w:space="0" w:color="auto"/>
        <w:bottom w:val="none" w:sz="0" w:space="0" w:color="auto"/>
        <w:right w:val="none" w:sz="0" w:space="0" w:color="auto"/>
      </w:divBdr>
      <w:divsChild>
        <w:div w:id="1777292798">
          <w:marLeft w:val="0"/>
          <w:marRight w:val="0"/>
          <w:marTop w:val="0"/>
          <w:marBottom w:val="0"/>
          <w:divBdr>
            <w:top w:val="none" w:sz="0" w:space="0" w:color="auto"/>
            <w:left w:val="none" w:sz="0" w:space="0" w:color="auto"/>
            <w:bottom w:val="none" w:sz="0" w:space="0" w:color="auto"/>
            <w:right w:val="none" w:sz="0" w:space="0" w:color="auto"/>
          </w:divBdr>
          <w:divsChild>
            <w:div w:id="188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912">
      <w:bodyDiv w:val="1"/>
      <w:marLeft w:val="0"/>
      <w:marRight w:val="0"/>
      <w:marTop w:val="0"/>
      <w:marBottom w:val="0"/>
      <w:divBdr>
        <w:top w:val="none" w:sz="0" w:space="0" w:color="auto"/>
        <w:left w:val="none" w:sz="0" w:space="0" w:color="auto"/>
        <w:bottom w:val="none" w:sz="0" w:space="0" w:color="auto"/>
        <w:right w:val="none" w:sz="0" w:space="0" w:color="auto"/>
      </w:divBdr>
      <w:divsChild>
        <w:div w:id="278998320">
          <w:marLeft w:val="0"/>
          <w:marRight w:val="0"/>
          <w:marTop w:val="0"/>
          <w:marBottom w:val="0"/>
          <w:divBdr>
            <w:top w:val="none" w:sz="0" w:space="0" w:color="auto"/>
            <w:left w:val="none" w:sz="0" w:space="0" w:color="auto"/>
            <w:bottom w:val="none" w:sz="0" w:space="0" w:color="auto"/>
            <w:right w:val="none" w:sz="0" w:space="0" w:color="auto"/>
          </w:divBdr>
          <w:divsChild>
            <w:div w:id="54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916">
      <w:bodyDiv w:val="1"/>
      <w:marLeft w:val="0"/>
      <w:marRight w:val="0"/>
      <w:marTop w:val="0"/>
      <w:marBottom w:val="0"/>
      <w:divBdr>
        <w:top w:val="none" w:sz="0" w:space="0" w:color="auto"/>
        <w:left w:val="none" w:sz="0" w:space="0" w:color="auto"/>
        <w:bottom w:val="none" w:sz="0" w:space="0" w:color="auto"/>
        <w:right w:val="none" w:sz="0" w:space="0" w:color="auto"/>
      </w:divBdr>
      <w:divsChild>
        <w:div w:id="1325738201">
          <w:marLeft w:val="0"/>
          <w:marRight w:val="0"/>
          <w:marTop w:val="0"/>
          <w:marBottom w:val="0"/>
          <w:divBdr>
            <w:top w:val="none" w:sz="0" w:space="0" w:color="auto"/>
            <w:left w:val="none" w:sz="0" w:space="0" w:color="auto"/>
            <w:bottom w:val="none" w:sz="0" w:space="0" w:color="auto"/>
            <w:right w:val="none" w:sz="0" w:space="0" w:color="auto"/>
          </w:divBdr>
          <w:divsChild>
            <w:div w:id="2073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75">
      <w:bodyDiv w:val="1"/>
      <w:marLeft w:val="0"/>
      <w:marRight w:val="0"/>
      <w:marTop w:val="0"/>
      <w:marBottom w:val="0"/>
      <w:divBdr>
        <w:top w:val="none" w:sz="0" w:space="0" w:color="auto"/>
        <w:left w:val="none" w:sz="0" w:space="0" w:color="auto"/>
        <w:bottom w:val="none" w:sz="0" w:space="0" w:color="auto"/>
        <w:right w:val="none" w:sz="0" w:space="0" w:color="auto"/>
      </w:divBdr>
      <w:divsChild>
        <w:div w:id="278072795">
          <w:marLeft w:val="0"/>
          <w:marRight w:val="0"/>
          <w:marTop w:val="0"/>
          <w:marBottom w:val="0"/>
          <w:divBdr>
            <w:top w:val="none" w:sz="0" w:space="0" w:color="auto"/>
            <w:left w:val="none" w:sz="0" w:space="0" w:color="auto"/>
            <w:bottom w:val="none" w:sz="0" w:space="0" w:color="auto"/>
            <w:right w:val="none" w:sz="0" w:space="0" w:color="auto"/>
          </w:divBdr>
          <w:divsChild>
            <w:div w:id="756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221">
      <w:bodyDiv w:val="1"/>
      <w:marLeft w:val="0"/>
      <w:marRight w:val="0"/>
      <w:marTop w:val="0"/>
      <w:marBottom w:val="0"/>
      <w:divBdr>
        <w:top w:val="none" w:sz="0" w:space="0" w:color="auto"/>
        <w:left w:val="none" w:sz="0" w:space="0" w:color="auto"/>
        <w:bottom w:val="none" w:sz="0" w:space="0" w:color="auto"/>
        <w:right w:val="none" w:sz="0" w:space="0" w:color="auto"/>
      </w:divBdr>
      <w:divsChild>
        <w:div w:id="1096638645">
          <w:marLeft w:val="0"/>
          <w:marRight w:val="0"/>
          <w:marTop w:val="0"/>
          <w:marBottom w:val="0"/>
          <w:divBdr>
            <w:top w:val="none" w:sz="0" w:space="0" w:color="auto"/>
            <w:left w:val="none" w:sz="0" w:space="0" w:color="auto"/>
            <w:bottom w:val="none" w:sz="0" w:space="0" w:color="auto"/>
            <w:right w:val="none" w:sz="0" w:space="0" w:color="auto"/>
          </w:divBdr>
          <w:divsChild>
            <w:div w:id="8017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488">
      <w:bodyDiv w:val="1"/>
      <w:marLeft w:val="0"/>
      <w:marRight w:val="0"/>
      <w:marTop w:val="0"/>
      <w:marBottom w:val="0"/>
      <w:divBdr>
        <w:top w:val="none" w:sz="0" w:space="0" w:color="auto"/>
        <w:left w:val="none" w:sz="0" w:space="0" w:color="auto"/>
        <w:bottom w:val="none" w:sz="0" w:space="0" w:color="auto"/>
        <w:right w:val="none" w:sz="0" w:space="0" w:color="auto"/>
      </w:divBdr>
      <w:divsChild>
        <w:div w:id="1006858217">
          <w:marLeft w:val="0"/>
          <w:marRight w:val="0"/>
          <w:marTop w:val="0"/>
          <w:marBottom w:val="0"/>
          <w:divBdr>
            <w:top w:val="none" w:sz="0" w:space="0" w:color="auto"/>
            <w:left w:val="none" w:sz="0" w:space="0" w:color="auto"/>
            <w:bottom w:val="none" w:sz="0" w:space="0" w:color="auto"/>
            <w:right w:val="none" w:sz="0" w:space="0" w:color="auto"/>
          </w:divBdr>
          <w:divsChild>
            <w:div w:id="1217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decomposition.html" TargetMode="External"/><Relationship Id="rId13" Type="http://schemas.openxmlformats.org/officeDocument/2006/relationships/hyperlink" Target="https://scikit-learn.org/stable/getting_started.html" TargetMode="External"/><Relationship Id="rId18"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kit-learn.org/stable/modules/preprocessing.html" TargetMode="External"/><Relationship Id="rId12" Type="http://schemas.openxmlformats.org/officeDocument/2006/relationships/hyperlink" Target="https://anderfernandez.com/blog/tutorial-sklearn-machine-learning-python/" TargetMode="External"/><Relationship Id="rId17" Type="http://schemas.openxmlformats.org/officeDocument/2006/relationships/hyperlink" Target="https://www.kaggle.com/datasets/asgharalikhan/mortality-rate-heart-patient-pakistan-hospital" TargetMode="External"/><Relationship Id="rId2" Type="http://schemas.openxmlformats.org/officeDocument/2006/relationships/styles" Target="styles.xml"/><Relationship Id="rId16" Type="http://schemas.openxmlformats.org/officeDocument/2006/relationships/hyperlink" Target="https://www.tutorialspoint.com/scikit_learn/scikit_learn_introduct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nebook.dev/es/docs/scikit_learn/modules/preprocessing" TargetMode="External"/><Relationship Id="rId11" Type="http://schemas.openxmlformats.org/officeDocument/2006/relationships/hyperlink" Target="https://scikit-learn.org/stable/modules/neural_networks_supervised.html" TargetMode="External"/><Relationship Id="rId5" Type="http://schemas.openxmlformats.org/officeDocument/2006/relationships/hyperlink" Target="https://www.bitdegree.org/learn/train-test-split#what-sklearn-and-model-selection-are" TargetMode="External"/><Relationship Id="rId15" Type="http://schemas.openxmlformats.org/officeDocument/2006/relationships/hyperlink" Target="https://www.tutorialspoint.com/scikit_learn/index.htm" TargetMode="External"/><Relationship Id="rId10" Type="http://schemas.openxmlformats.org/officeDocument/2006/relationships/hyperlink" Target="https://python-course.eu/machine-learning/neural-networks-with-scikit.php"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interactivechaos.com/es/python/function/sklearnmodelselectiontraintestsplit" TargetMode="External"/><Relationship Id="rId14" Type="http://schemas.openxmlformats.org/officeDocument/2006/relationships/hyperlink" Target="https://en.wikipedia.org/wiki/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3855</Words>
  <Characters>21205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Muñoz Miranda</cp:lastModifiedBy>
  <cp:revision>21</cp:revision>
  <dcterms:created xsi:type="dcterms:W3CDTF">2022-07-31T01:51:00Z</dcterms:created>
  <dcterms:modified xsi:type="dcterms:W3CDTF">2022-07-31T22:47:00Z</dcterms:modified>
</cp:coreProperties>
</file>