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Pregunta 1.g </w:t>
      </w:r>
      <w:r>
        <w:rPr>
          <w:rFonts w:ascii="Arial" w:hAnsi="Arial" w:cs="Arial" w:eastAsia="Arial"/>
          <w:b/>
          <w:color w:val="1F3864"/>
          <w:spacing w:val="0"/>
          <w:position w:val="0"/>
          <w:sz w:val="32"/>
          <w:shd w:fill="auto" w:val="clear"/>
        </w:rPr>
        <w:t xml:space="preserve">–</w:t>
      </w:r>
      <w:r>
        <w:rPr>
          <w:rFonts w:ascii="Arial" w:hAnsi="Arial" w:cs="Arial" w:eastAsia="Arial"/>
          <w:b/>
          <w:color w:val="1F3864"/>
          <w:spacing w:val="0"/>
          <w:position w:val="0"/>
          <w:sz w:val="32"/>
          <w:shd w:fill="auto" w:val="clear"/>
        </w:rPr>
        <w:t xml:space="preserve"> Atributos onclick, onkeydown y onmousemove</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¿Qué tienen en común?</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Los tres son manejadores de eventos (event handlers) de JavaScript que se pueden añadir como atributos directamente en las etiquetas HTML. Permiten ejecutar código JavaScript cuando el usuario realiza una acción concreta sobre un elemento de la página. Todos responden a la interacción del usuario con el navegador.</w:t>
      </w:r>
    </w:p>
    <w:p>
      <w:pPr>
        <w:spacing w:before="0" w:after="180" w:line="240"/>
        <w:ind w:right="0" w:left="0" w:firstLine="0"/>
        <w:jc w:val="left"/>
        <w:rPr>
          <w:rFonts w:ascii="Arial" w:hAnsi="Arial" w:cs="Arial" w:eastAsia="Arial"/>
          <w:color w:val="auto"/>
          <w:spacing w:val="0"/>
          <w:position w:val="0"/>
          <w:sz w:val="22"/>
          <w:shd w:fill="auto" w:val="clear"/>
        </w:rPr>
      </w:pPr>
    </w:p>
    <w:p>
      <w:pPr>
        <w:spacing w:before="240" w:after="160" w:line="240"/>
        <w:ind w:right="0" w:left="0" w:firstLine="0"/>
        <w:jc w:val="left"/>
        <w:rPr>
          <w:rFonts w:ascii="Arial" w:hAnsi="Arial" w:cs="Arial" w:eastAsia="Arial"/>
          <w:b/>
          <w:color w:val="2E74B5"/>
          <w:spacing w:val="0"/>
          <w:position w:val="0"/>
          <w:sz w:val="26"/>
          <w:shd w:fill="auto" w:val="clear"/>
        </w:rPr>
      </w:pPr>
      <w:r>
        <w:rPr>
          <w:rFonts w:ascii="Arial" w:hAnsi="Arial" w:cs="Arial" w:eastAsia="Arial"/>
          <w:b/>
          <w:color w:val="2E74B5"/>
          <w:spacing w:val="0"/>
          <w:position w:val="0"/>
          <w:sz w:val="26"/>
          <w:shd w:fill="auto" w:val="clear"/>
        </w:rPr>
        <w:t xml:space="preserve">¿En qué consiste cada uno?</w:t>
      </w:r>
    </w:p>
    <w:p>
      <w:pPr>
        <w:numPr>
          <w:ilvl w:val="0"/>
          <w:numId w:val="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onclick</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 ejecuta cuando el usuario hace clic con el rat</w:t>
      </w:r>
      <w:r>
        <w:rPr>
          <w:rFonts w:ascii="Arial" w:hAnsi="Arial" w:cs="Arial" w:eastAsia="Arial"/>
          <w:color w:val="auto"/>
          <w:spacing w:val="0"/>
          <w:position w:val="0"/>
          <w:sz w:val="22"/>
          <w:shd w:fill="auto" w:val="clear"/>
        </w:rPr>
        <w:t xml:space="preserve">ón sobre el elemento. Es uno de los eventos más usados, por ejemplo para ejecutar una función al pulsar un botón:</w:t>
      </w:r>
    </w:p>
    <w:p>
      <w:pPr>
        <w:numPr>
          <w:ilvl w:val="0"/>
          <w:numId w:val="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Ejemplo: &lt;button onclick="alert('Hola')"&gt;Pulsar&lt;/button&gt;</w:t>
      </w:r>
    </w:p>
    <w:p>
      <w:pPr>
        <w:spacing w:before="0" w:after="180" w:line="240"/>
        <w:ind w:right="0" w:left="0" w:firstLine="0"/>
        <w:jc w:val="left"/>
        <w:rPr>
          <w:rFonts w:ascii="Arial" w:hAnsi="Arial" w:cs="Arial" w:eastAsia="Arial"/>
          <w:color w:val="auto"/>
          <w:spacing w:val="0"/>
          <w:position w:val="0"/>
          <w:sz w:val="22"/>
          <w:shd w:fill="auto" w:val="clear"/>
        </w:rPr>
      </w:pPr>
    </w:p>
    <w:p>
      <w:pPr>
        <w:numPr>
          <w:ilvl w:val="0"/>
          <w:numId w:val="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onkeydown</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 ejecuta cuando el usuario pulsa una tecla del teclado mientras el elemento tiene el foco. Se usa para capturar pulsaciones de teclas en campos de texto o para atajos de teclado:</w:t>
      </w:r>
    </w:p>
    <w:p>
      <w:pPr>
        <w:numPr>
          <w:ilvl w:val="0"/>
          <w:numId w:val="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Ejemplo: &lt;input type="text" onkeydown="console.log('Tecla pulsada')"&gt;</w:t>
      </w:r>
    </w:p>
    <w:p>
      <w:pPr>
        <w:spacing w:before="0" w:after="180" w:line="240"/>
        <w:ind w:right="0" w:left="0" w:firstLine="0"/>
        <w:jc w:val="left"/>
        <w:rPr>
          <w:rFonts w:ascii="Arial" w:hAnsi="Arial" w:cs="Arial" w:eastAsia="Arial"/>
          <w:color w:val="auto"/>
          <w:spacing w:val="0"/>
          <w:position w:val="0"/>
          <w:sz w:val="22"/>
          <w:shd w:fill="auto" w:val="clear"/>
        </w:rPr>
      </w:pP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onmousemove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 ejecuta cada vez que el usuario mueve el rat</w:t>
      </w:r>
      <w:r>
        <w:rPr>
          <w:rFonts w:ascii="Arial" w:hAnsi="Arial" w:cs="Arial" w:eastAsia="Arial"/>
          <w:color w:val="auto"/>
          <w:spacing w:val="0"/>
          <w:position w:val="0"/>
          <w:sz w:val="22"/>
          <w:shd w:fill="auto" w:val="clear"/>
        </w:rPr>
        <w:t xml:space="preserve">ón sobre el elemento. Se usa para efectos visuales o para rastrear la posición del cursor:</w:t>
      </w:r>
    </w:p>
    <w:p>
      <w:pPr>
        <w:numPr>
          <w:ilvl w:val="0"/>
          <w:numId w:val="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Ejemplo: &lt;div onmousemove="console.log('Ratón en movimiento')"&gt;Área&lt;/div&gt;</w:t>
      </w:r>
    </w:p>
    <w:p>
      <w:pPr>
        <w:spacing w:before="0" w:after="18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