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SAFETY &amp; CERTIFICATION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SECTION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Engineered for Safety. Built for Excellence.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Subheadline: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Every extraordinary experience begins with extraordinary preparation. At Salar Balloons, safety is not simply a priority — it is the foundation of everything we do.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COMMITMENT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 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Around Excellence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the very beginning, Salar Balloons was designed with one clear objective: to build one of the safest, most advanced, and most professionally operated balloon experiences in the world.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Every detail of this operation — from aircraft design and technical systems to pilot training and weather planning — has been developed with uncompromising standards.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 make this possible, we brought together some of the best expertise, equipment, and operational knowledge available globally, combining international ballooning excellence with the unique demands of high-altitude operations in Salar de Uyuni.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Because when operating in one of the world’s most extraordinary environments, excellence is not optional.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It is essential.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CERTIFIED AIRCRAFT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Commercially Certified Aircraft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Our aircraft are fully certified for commercial operation and built to meet rigorous international safety standards.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Designed specifically for this extraordinary environment, our balloon incorporates world-class operational systems and premium technical equipment to ensure maximum safety, reliability, and comfort.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We are proud to operate the first commercially certified balloon aircraft of its kind in Latin America — representing a new benchmark for premium balloon operations in the continent.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EQUIPMENT &amp; TECHNOLOGY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 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Prepared for Every Detail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EQUIPMENT &amp; TECHNOLOGY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Headline: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World-Class Technology. Exceptional Standards.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an operation without compromise, Salar Balloons brings together some of the best equipment and technology available in the world.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advanced meteorological systems and world-class balloon safety technologies to premium communication systems and state-of-the-art supplemental oxygen equipment used in high-altitude aviation, every detail has been carefully selected to meet the highest standards of safety and operational excellence.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Combined with an aircraft specifically built for this extraordinary environment, every element of our operation has been designed to deliver exceptional comfort, reliability, and above all, exceptional safety.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SUPPLEMENTAL OXYGEN SYSTEM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 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Prepared for High Altitude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Operating at high altitude requires exceptional preparation.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For additional comfort and operational readiness, our aircraft is equipped with state-of-the-art supplemental oxygen systems, available whenever necessary.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This allows us to provide additional support and reassurance while operating in the unique environment of the Bolivian Altiplano.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EXPERIENCED WORLD-CLASS PILOT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 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 You Can Trust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Our operations are led by an exceptionally experienced multilingual pilot with decades of ballooning expertise across multiple countries and environments worldwide.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Certified in both Europe and Brazil, our pilot brings extensive international operational experience and advanced technical expertise to every flight.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With significant experience in high-altitude balloon operations and challenging environments, every journey is conducted with professionalism, precision, and the highest safety standards.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SAFETY PHILOSOPHY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 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Highest Priority. Always.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Luxury means peace of mind.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That is why safety will always remain our number one priority — above schedules, logistics, or commercial decisions.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Every flight decision is made conservatively, responsibly, and with the long-term trust of our guests at the center of everything we do.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Because extraordinary experiences should also feel exceptionally safe.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––––––––––––––––––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MESSAGE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Headline:  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 to the Highest Standards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Text: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At Salar Balloons, every detail has been designed to deliver not only one of the world’s most extraordinary balloon experiences — but one of the safest and most professionally operated as well.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