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16" w:rsidRDefault="004128E7" w:rsidP="009B6863">
      <w:pPr>
        <w:pStyle w:val="Ttulo1"/>
      </w:pPr>
      <w:bookmarkStart w:id="0" w:name="_GoBack"/>
      <w:bookmarkEnd w:id="0"/>
      <w:r>
        <w:t xml:space="preserve">Práctica </w:t>
      </w:r>
      <w:r w:rsidR="00C45677">
        <w:t>1</w:t>
      </w:r>
      <w:r w:rsidR="009457C7">
        <w:t xml:space="preserve">. El algoritmo </w:t>
      </w:r>
      <w:proofErr w:type="spellStart"/>
      <w:r w:rsidR="009457C7">
        <w:t>PageRank</w:t>
      </w:r>
      <w:proofErr w:type="spellEnd"/>
    </w:p>
    <w:p w:rsidR="009B6863" w:rsidRDefault="009B6863" w:rsidP="009B6863">
      <w:pPr>
        <w:jc w:val="both"/>
      </w:pPr>
      <w:r>
        <w:t xml:space="preserve">En esta práctica, repasaremos algunos comandos de </w:t>
      </w:r>
      <w:proofErr w:type="spellStart"/>
      <w:r>
        <w:t>Matlab</w:t>
      </w:r>
      <w:proofErr w:type="spellEnd"/>
      <w:r>
        <w:t>, experimentaremos con distint</w:t>
      </w:r>
      <w:r w:rsidR="00DF70F0">
        <w:t>o</w:t>
      </w:r>
      <w:r>
        <w:t xml:space="preserve">s </w:t>
      </w:r>
      <w:r w:rsidR="00DF70F0">
        <w:t xml:space="preserve">tipos de </w:t>
      </w:r>
      <w:r>
        <w:t xml:space="preserve">matrices de transición y veremos un ejemplo de aplicación de las cadenas de </w:t>
      </w:r>
      <w:proofErr w:type="spellStart"/>
      <w:r>
        <w:t>Markov</w:t>
      </w:r>
      <w:proofErr w:type="spellEnd"/>
      <w:r w:rsidR="00DF70F0">
        <w:t xml:space="preserve">: </w:t>
      </w:r>
      <w:proofErr w:type="spellStart"/>
      <w:r w:rsidR="00DF70F0" w:rsidRPr="00492534">
        <w:rPr>
          <w:i/>
        </w:rPr>
        <w:t>PageRank</w:t>
      </w:r>
      <w:proofErr w:type="spellEnd"/>
      <w:r w:rsidR="00DF70F0">
        <w:t>,</w:t>
      </w:r>
      <w:r>
        <w:t xml:space="preserve"> el algoritmo de clasificación de páginas web que dio </w:t>
      </w:r>
      <w:r w:rsidR="00DF70F0">
        <w:t>origen al popular buscador Google.</w:t>
      </w:r>
    </w:p>
    <w:p w:rsidR="004128E7" w:rsidRDefault="009B6863" w:rsidP="00F2225C">
      <w:pPr>
        <w:pStyle w:val="Ttulo4"/>
        <w:numPr>
          <w:ilvl w:val="0"/>
          <w:numId w:val="7"/>
        </w:numPr>
      </w:pPr>
      <w:r>
        <w:t>Vectores,</w:t>
      </w:r>
      <w:r w:rsidR="009457C7">
        <w:t xml:space="preserve"> matrices y ecuaciones lineales</w:t>
      </w:r>
      <w:r w:rsidR="00DF568D">
        <w:t xml:space="preserve"> en </w:t>
      </w:r>
      <w:proofErr w:type="spellStart"/>
      <w:r w:rsidR="00DF568D">
        <w:t>Matlab</w:t>
      </w:r>
      <w:proofErr w:type="spellEnd"/>
    </w:p>
    <w:p w:rsidR="00DF568D" w:rsidRDefault="00DF568D" w:rsidP="00DF568D">
      <w:pPr>
        <w:jc w:val="both"/>
      </w:pPr>
      <w:r>
        <w:t xml:space="preserve">En este apartado se repasan todos los comandos de </w:t>
      </w:r>
      <w:proofErr w:type="spellStart"/>
      <w:r>
        <w:t>Matlab</w:t>
      </w:r>
      <w:proofErr w:type="spellEnd"/>
      <w:r>
        <w:t xml:space="preserve"> útiles en esta práctica. En el fichero </w:t>
      </w:r>
      <w:r w:rsidRPr="00DF568D">
        <w:rPr>
          <w:b/>
        </w:rPr>
        <w:t>comandos_matlab_1.m</w:t>
      </w:r>
      <w:r>
        <w:t xml:space="preserve"> encontrará ejemplos de uso de cada comando. Ejecute aquellos que no conozca y compruebe su funcionamiento.</w:t>
      </w:r>
    </w:p>
    <w:p w:rsidR="00DF568D" w:rsidRDefault="00703AD0" w:rsidP="00F2225C">
      <w:pPr>
        <w:pStyle w:val="Ttulo4"/>
        <w:numPr>
          <w:ilvl w:val="0"/>
          <w:numId w:val="7"/>
        </w:numPr>
      </w:pPr>
      <w:r>
        <w:t xml:space="preserve">Probabilidades en n saltos. Ecuación de </w:t>
      </w:r>
      <w:proofErr w:type="spellStart"/>
      <w:r>
        <w:t>Chapman-Kolmogorov</w:t>
      </w:r>
      <w:proofErr w:type="spellEnd"/>
    </w:p>
    <w:p w:rsidR="00EB7B3B" w:rsidRDefault="00EB7B3B" w:rsidP="00091AD8">
      <w:pPr>
        <w:jc w:val="both"/>
      </w:pPr>
      <w:r>
        <w:t xml:space="preserve">Ejecute el fichero </w:t>
      </w:r>
      <w:proofErr w:type="spellStart"/>
      <w:r w:rsidRPr="00EB7B3B">
        <w:rPr>
          <w:b/>
        </w:rPr>
        <w:t>matices.m</w:t>
      </w:r>
      <w:proofErr w:type="spellEnd"/>
      <w:r>
        <w:t xml:space="preserve">. Este fichero crea tres matrices: </w:t>
      </w:r>
      <w:proofErr w:type="spellStart"/>
      <w:r>
        <w:t>P</w:t>
      </w:r>
      <w:r w:rsidR="00091AD8">
        <w:t>a</w:t>
      </w:r>
      <w:proofErr w:type="spellEnd"/>
      <w:r>
        <w:t>, P</w:t>
      </w:r>
      <w:r w:rsidR="00091AD8">
        <w:t xml:space="preserve">b y </w:t>
      </w:r>
      <w:r>
        <w:t>P</w:t>
      </w:r>
      <w:r w:rsidR="00091AD8">
        <w:t xml:space="preserve">c. </w:t>
      </w:r>
      <w:r w:rsidR="00B67769">
        <w:t>Evalúe</w:t>
      </w:r>
      <w:r w:rsidR="00087175">
        <w:t xml:space="preserve"> a qué valores </w:t>
      </w:r>
      <w:r w:rsidR="00091AD8">
        <w:t xml:space="preserve">convergen las probabilidades de transición en </w:t>
      </w:r>
      <w:r w:rsidR="00091AD8" w:rsidRPr="00665779">
        <w:rPr>
          <w:i/>
        </w:rPr>
        <w:t>n</w:t>
      </w:r>
      <w:r w:rsidR="00091AD8">
        <w:t xml:space="preserve"> etapas, y a partir de los resultado</w:t>
      </w:r>
      <w:r w:rsidR="00087175">
        <w:t>s</w:t>
      </w:r>
      <w:r w:rsidR="00091AD8">
        <w:t>, clasifique las clases contenidas en cada matriz.</w:t>
      </w:r>
    </w:p>
    <w:tbl>
      <w:tblPr>
        <w:tblStyle w:val="Tablaconcuadrcula"/>
        <w:tblW w:w="8472" w:type="dxa"/>
        <w:tblLook w:val="04A0" w:firstRow="1" w:lastRow="0" w:firstColumn="1" w:lastColumn="0" w:noHBand="0" w:noVBand="1"/>
      </w:tblPr>
      <w:tblGrid>
        <w:gridCol w:w="6912"/>
        <w:gridCol w:w="567"/>
        <w:gridCol w:w="532"/>
        <w:gridCol w:w="461"/>
      </w:tblGrid>
      <w:tr w:rsidR="00091AD8" w:rsidTr="00091AD8">
        <w:tc>
          <w:tcPr>
            <w:tcW w:w="6912" w:type="dxa"/>
          </w:tcPr>
          <w:p w:rsidR="00091AD8" w:rsidRDefault="00091AD8" w:rsidP="00091AD8">
            <w:pPr>
              <w:jc w:val="both"/>
            </w:pPr>
          </w:p>
        </w:tc>
        <w:tc>
          <w:tcPr>
            <w:tcW w:w="567" w:type="dxa"/>
          </w:tcPr>
          <w:p w:rsidR="00091AD8" w:rsidRDefault="00091AD8" w:rsidP="00091AD8">
            <w:pPr>
              <w:jc w:val="both"/>
            </w:pPr>
            <w:r>
              <w:t>Pa</w:t>
            </w:r>
          </w:p>
        </w:tc>
        <w:tc>
          <w:tcPr>
            <w:tcW w:w="532" w:type="dxa"/>
          </w:tcPr>
          <w:p w:rsidR="00091AD8" w:rsidRDefault="00091AD8" w:rsidP="00091AD8">
            <w:pPr>
              <w:jc w:val="both"/>
            </w:pPr>
            <w:r>
              <w:t>Pb</w:t>
            </w:r>
          </w:p>
        </w:tc>
        <w:tc>
          <w:tcPr>
            <w:tcW w:w="461" w:type="dxa"/>
          </w:tcPr>
          <w:p w:rsidR="00091AD8" w:rsidRDefault="00091AD8" w:rsidP="00091AD8">
            <w:pPr>
              <w:jc w:val="both"/>
            </w:pPr>
            <w:r>
              <w:t>Pc</w:t>
            </w:r>
          </w:p>
        </w:tc>
      </w:tr>
      <w:tr w:rsidR="0051513E" w:rsidTr="00091AD8">
        <w:tc>
          <w:tcPr>
            <w:tcW w:w="6912" w:type="dxa"/>
          </w:tcPr>
          <w:p w:rsidR="0051513E" w:rsidRDefault="00E45FC9" w:rsidP="00091AD8">
            <w:pPr>
              <w:jc w:val="both"/>
            </w:pPr>
            <w:r w:rsidRPr="00E45FC9">
              <w:t>Número de estados transitorios</w:t>
            </w:r>
          </w:p>
        </w:tc>
        <w:tc>
          <w:tcPr>
            <w:tcW w:w="567" w:type="dxa"/>
          </w:tcPr>
          <w:p w:rsidR="0051513E" w:rsidRDefault="0051513E" w:rsidP="00091AD8">
            <w:pPr>
              <w:jc w:val="both"/>
            </w:pPr>
          </w:p>
        </w:tc>
        <w:tc>
          <w:tcPr>
            <w:tcW w:w="532" w:type="dxa"/>
          </w:tcPr>
          <w:p w:rsidR="0051513E" w:rsidRDefault="0051513E" w:rsidP="00091AD8">
            <w:pPr>
              <w:jc w:val="both"/>
            </w:pPr>
          </w:p>
        </w:tc>
        <w:tc>
          <w:tcPr>
            <w:tcW w:w="461" w:type="dxa"/>
          </w:tcPr>
          <w:p w:rsidR="0051513E" w:rsidRDefault="0051513E" w:rsidP="00091AD8">
            <w:pPr>
              <w:jc w:val="both"/>
            </w:pPr>
          </w:p>
        </w:tc>
      </w:tr>
      <w:tr w:rsidR="00091AD8" w:rsidTr="00091AD8">
        <w:tc>
          <w:tcPr>
            <w:tcW w:w="6912" w:type="dxa"/>
          </w:tcPr>
          <w:p w:rsidR="00091AD8" w:rsidRDefault="00091AD8" w:rsidP="00091AD8">
            <w:pPr>
              <w:jc w:val="both"/>
            </w:pPr>
            <w:r>
              <w:t>Número de clases recurrentes aperiódicas</w:t>
            </w:r>
          </w:p>
        </w:tc>
        <w:tc>
          <w:tcPr>
            <w:tcW w:w="567" w:type="dxa"/>
          </w:tcPr>
          <w:p w:rsidR="00091AD8" w:rsidRDefault="00091AD8" w:rsidP="00091AD8">
            <w:pPr>
              <w:jc w:val="both"/>
            </w:pPr>
          </w:p>
        </w:tc>
        <w:tc>
          <w:tcPr>
            <w:tcW w:w="532" w:type="dxa"/>
          </w:tcPr>
          <w:p w:rsidR="00091AD8" w:rsidRDefault="00091AD8" w:rsidP="00091AD8">
            <w:pPr>
              <w:jc w:val="both"/>
            </w:pPr>
          </w:p>
        </w:tc>
        <w:tc>
          <w:tcPr>
            <w:tcW w:w="461" w:type="dxa"/>
          </w:tcPr>
          <w:p w:rsidR="00091AD8" w:rsidRDefault="00091AD8" w:rsidP="00091AD8">
            <w:pPr>
              <w:jc w:val="both"/>
            </w:pPr>
          </w:p>
        </w:tc>
      </w:tr>
      <w:tr w:rsidR="00091AD8" w:rsidTr="00091AD8">
        <w:tc>
          <w:tcPr>
            <w:tcW w:w="6912" w:type="dxa"/>
          </w:tcPr>
          <w:p w:rsidR="00091AD8" w:rsidRDefault="00091AD8" w:rsidP="00091AD8">
            <w:pPr>
              <w:jc w:val="both"/>
            </w:pPr>
            <w:r>
              <w:t>Número de clases recurrentes periódicas</w:t>
            </w:r>
          </w:p>
        </w:tc>
        <w:tc>
          <w:tcPr>
            <w:tcW w:w="567" w:type="dxa"/>
          </w:tcPr>
          <w:p w:rsidR="00091AD8" w:rsidRDefault="00091AD8" w:rsidP="00091AD8">
            <w:pPr>
              <w:jc w:val="both"/>
            </w:pPr>
          </w:p>
        </w:tc>
        <w:tc>
          <w:tcPr>
            <w:tcW w:w="532" w:type="dxa"/>
          </w:tcPr>
          <w:p w:rsidR="00091AD8" w:rsidRDefault="00091AD8" w:rsidP="00091AD8">
            <w:pPr>
              <w:jc w:val="both"/>
            </w:pPr>
          </w:p>
        </w:tc>
        <w:tc>
          <w:tcPr>
            <w:tcW w:w="461" w:type="dxa"/>
          </w:tcPr>
          <w:p w:rsidR="00091AD8" w:rsidRDefault="00091AD8" w:rsidP="00091AD8">
            <w:pPr>
              <w:jc w:val="both"/>
            </w:pPr>
          </w:p>
        </w:tc>
      </w:tr>
      <w:tr w:rsidR="00087175" w:rsidTr="00091AD8">
        <w:tc>
          <w:tcPr>
            <w:tcW w:w="6912" w:type="dxa"/>
          </w:tcPr>
          <w:p w:rsidR="00087175" w:rsidRDefault="00087175" w:rsidP="00091AD8">
            <w:pPr>
              <w:jc w:val="both"/>
            </w:pPr>
            <w:r>
              <w:t xml:space="preserve">Es </w:t>
            </w:r>
            <w:proofErr w:type="spellStart"/>
            <w:r>
              <w:t>ergódica</w:t>
            </w:r>
            <w:proofErr w:type="spellEnd"/>
            <w:r>
              <w:t xml:space="preserve"> (si/no)</w:t>
            </w:r>
          </w:p>
        </w:tc>
        <w:tc>
          <w:tcPr>
            <w:tcW w:w="567" w:type="dxa"/>
          </w:tcPr>
          <w:p w:rsidR="00087175" w:rsidRDefault="00087175" w:rsidP="00091AD8">
            <w:pPr>
              <w:jc w:val="both"/>
            </w:pPr>
          </w:p>
        </w:tc>
        <w:tc>
          <w:tcPr>
            <w:tcW w:w="532" w:type="dxa"/>
          </w:tcPr>
          <w:p w:rsidR="00087175" w:rsidRDefault="00087175" w:rsidP="00091AD8">
            <w:pPr>
              <w:jc w:val="both"/>
            </w:pPr>
          </w:p>
        </w:tc>
        <w:tc>
          <w:tcPr>
            <w:tcW w:w="461" w:type="dxa"/>
          </w:tcPr>
          <w:p w:rsidR="00087175" w:rsidRDefault="00087175" w:rsidP="00091AD8">
            <w:pPr>
              <w:jc w:val="both"/>
            </w:pPr>
          </w:p>
        </w:tc>
      </w:tr>
    </w:tbl>
    <w:p w:rsidR="00091AD8" w:rsidRDefault="00091AD8" w:rsidP="00091AD8">
      <w:pPr>
        <w:jc w:val="both"/>
      </w:pPr>
    </w:p>
    <w:p w:rsidR="00087175" w:rsidRDefault="00973D1B" w:rsidP="00F2225C">
      <w:pPr>
        <w:pStyle w:val="Ttulo4"/>
        <w:numPr>
          <w:ilvl w:val="0"/>
          <w:numId w:val="7"/>
        </w:numPr>
      </w:pPr>
      <w:r>
        <w:t>Solución de las ecuaciones de balance</w:t>
      </w:r>
    </w:p>
    <w:p w:rsidR="00973D1B" w:rsidRDefault="00973D1B">
      <w:r>
        <w:t>Program</w:t>
      </w:r>
      <w:r w:rsidR="00087175">
        <w:t>e la función</w:t>
      </w:r>
      <w:r>
        <w:t xml:space="preserve"> </w:t>
      </w:r>
      <w:r w:rsidRPr="00087175">
        <w:rPr>
          <w:b/>
        </w:rPr>
        <w:t>v</w:t>
      </w:r>
      <w:r w:rsidR="00087175" w:rsidRPr="00087175">
        <w:rPr>
          <w:b/>
        </w:rPr>
        <w:t xml:space="preserve"> </w:t>
      </w:r>
      <w:r w:rsidRPr="00087175">
        <w:rPr>
          <w:b/>
        </w:rPr>
        <w:t>=</w:t>
      </w:r>
      <w:r w:rsidR="00087175" w:rsidRPr="00087175">
        <w:rPr>
          <w:b/>
        </w:rPr>
        <w:t xml:space="preserve"> </w:t>
      </w:r>
      <w:proofErr w:type="spellStart"/>
      <w:proofErr w:type="gramStart"/>
      <w:r w:rsidR="00BB52F6">
        <w:rPr>
          <w:b/>
        </w:rPr>
        <w:t>S</w:t>
      </w:r>
      <w:r w:rsidRPr="00087175">
        <w:rPr>
          <w:b/>
        </w:rPr>
        <w:t>olveErgodicDTMC</w:t>
      </w:r>
      <w:proofErr w:type="spellEnd"/>
      <w:r w:rsidRPr="00087175">
        <w:rPr>
          <w:b/>
        </w:rPr>
        <w:t>(</w:t>
      </w:r>
      <w:proofErr w:type="gramEnd"/>
      <w:r w:rsidRPr="00087175">
        <w:rPr>
          <w:b/>
        </w:rPr>
        <w:t>P)</w:t>
      </w:r>
      <w:r w:rsidR="00087175" w:rsidRPr="00087175">
        <w:rPr>
          <w:b/>
        </w:rPr>
        <w:t>.</w:t>
      </w:r>
      <w:r w:rsidR="00087175">
        <w:t xml:space="preserve"> El argumento (P) es una matriz de transición </w:t>
      </w:r>
      <w:r w:rsidR="00D643D7">
        <w:t>con una sola clase recurrente y aperiódica</w:t>
      </w:r>
      <w:r w:rsidR="00087175">
        <w:t xml:space="preserve"> y el resultado (v) es el vecto</w:t>
      </w:r>
      <w:r w:rsidR="00C65B40">
        <w:t>r de estado estacionario de P.</w:t>
      </w:r>
    </w:p>
    <w:p w:rsidR="00087175" w:rsidRDefault="00087175" w:rsidP="00F2225C">
      <w:pPr>
        <w:pStyle w:val="Ttulo4"/>
        <w:numPr>
          <w:ilvl w:val="0"/>
          <w:numId w:val="7"/>
        </w:numPr>
      </w:pPr>
      <w:r>
        <w:t xml:space="preserve">Algoritmo </w:t>
      </w:r>
      <w:proofErr w:type="spellStart"/>
      <w:r>
        <w:t>PageRank</w:t>
      </w:r>
      <w:proofErr w:type="spellEnd"/>
    </w:p>
    <w:p w:rsidR="00F02E2E" w:rsidRDefault="00F02E2E" w:rsidP="00BB52F6">
      <w:pPr>
        <w:jc w:val="both"/>
      </w:pPr>
      <w:r>
        <w:rPr>
          <w:rFonts w:eastAsiaTheme="minorEastAsia"/>
        </w:rPr>
        <w:t>Program</w:t>
      </w:r>
      <w:r w:rsidR="00B54407">
        <w:rPr>
          <w:rFonts w:eastAsiaTheme="minorEastAsia"/>
        </w:rPr>
        <w:t>e</w:t>
      </w:r>
      <w:r>
        <w:rPr>
          <w:rFonts w:eastAsiaTheme="minorEastAsia"/>
        </w:rPr>
        <w:t xml:space="preserve"> la función </w:t>
      </w:r>
      <w:r w:rsidR="00B54407" w:rsidRPr="009B5334">
        <w:rPr>
          <w:rFonts w:eastAsiaTheme="minorEastAsia"/>
          <w:b/>
        </w:rPr>
        <w:t>[</w:t>
      </w:r>
      <w:r>
        <w:rPr>
          <w:b/>
        </w:rPr>
        <w:t>r</w:t>
      </w:r>
      <w:r w:rsidR="00B54407">
        <w:rPr>
          <w:b/>
        </w:rPr>
        <w:t xml:space="preserve"> i]</w:t>
      </w:r>
      <w:r w:rsidRPr="00087175">
        <w:rPr>
          <w:b/>
        </w:rPr>
        <w:t xml:space="preserve"> = </w:t>
      </w:r>
      <w:proofErr w:type="spellStart"/>
      <w:r w:rsidR="00B54407">
        <w:rPr>
          <w:b/>
        </w:rPr>
        <w:t>PageRank</w:t>
      </w:r>
      <w:proofErr w:type="spellEnd"/>
      <w:r w:rsidRPr="00087175">
        <w:rPr>
          <w:b/>
        </w:rPr>
        <w:t>(</w:t>
      </w:r>
      <w:r w:rsidR="00B54407">
        <w:rPr>
          <w:b/>
        </w:rPr>
        <w:t>A</w:t>
      </w:r>
      <w:proofErr w:type="gramStart"/>
      <w:r w:rsidR="00F2225C">
        <w:rPr>
          <w:b/>
        </w:rPr>
        <w:t xml:space="preserve">, </w:t>
      </w:r>
      <w:proofErr w:type="gramEnd"/>
      <w:r w:rsidR="00F2225C" w:rsidRPr="00F2225C">
        <w:rPr>
          <w:b/>
          <w:i/>
        </w:rPr>
        <w:sym w:font="Symbol" w:char="F061"/>
      </w:r>
      <w:r w:rsidRPr="00087175">
        <w:rPr>
          <w:b/>
        </w:rPr>
        <w:t>)</w:t>
      </w:r>
      <w:r w:rsidR="00B54407">
        <w:t xml:space="preserve">, que devuelve el vector </w:t>
      </w:r>
      <w:r w:rsidR="00F90071">
        <w:rPr>
          <w:b/>
        </w:rPr>
        <w:t>r</w:t>
      </w:r>
      <w:r w:rsidR="00F90071">
        <w:t xml:space="preserve"> </w:t>
      </w:r>
      <w:r w:rsidR="00B54407">
        <w:t xml:space="preserve">con los </w:t>
      </w:r>
      <w:proofErr w:type="spellStart"/>
      <w:r w:rsidR="003E7C5E" w:rsidRPr="003E7C5E">
        <w:rPr>
          <w:i/>
        </w:rPr>
        <w:t>Ranks</w:t>
      </w:r>
      <w:proofErr w:type="spellEnd"/>
      <w:r w:rsidR="00B54407">
        <w:t xml:space="preserve"> y el vector</w:t>
      </w:r>
      <w:r w:rsidR="00F90071">
        <w:t xml:space="preserve"> </w:t>
      </w:r>
      <w:r w:rsidR="00F90071">
        <w:rPr>
          <w:b/>
        </w:rPr>
        <w:t>i</w:t>
      </w:r>
      <w:r w:rsidR="00B54407">
        <w:t xml:space="preserve"> con los identificadores</w:t>
      </w:r>
      <w:r w:rsidR="00A85555">
        <w:t xml:space="preserve"> </w:t>
      </w:r>
      <w:r w:rsidR="00B54407">
        <w:t>de las páginas</w:t>
      </w:r>
      <w:r w:rsidR="006C179E">
        <w:t xml:space="preserve">, </w:t>
      </w:r>
      <w:r w:rsidR="00B54407">
        <w:t>ordenados de mayor a menor</w:t>
      </w:r>
      <w:r w:rsidR="003E7C5E">
        <w:t xml:space="preserve"> </w:t>
      </w:r>
      <w:r w:rsidR="003E7C5E" w:rsidRPr="003E7C5E">
        <w:rPr>
          <w:i/>
        </w:rPr>
        <w:t>Rank</w:t>
      </w:r>
      <w:r w:rsidR="006C179E">
        <w:t>. El argumento</w:t>
      </w:r>
      <w:r w:rsidR="00F2225C">
        <w:t xml:space="preserve"> </w:t>
      </w:r>
      <w:r w:rsidR="00F2225C" w:rsidRPr="00F2225C">
        <w:rPr>
          <w:b/>
          <w:i/>
        </w:rPr>
        <w:sym w:font="Symbol" w:char="F061"/>
      </w:r>
      <w:r w:rsidR="00F2225C">
        <w:t xml:space="preserve"> ≤ 1 es un escalar positivo y</w:t>
      </w:r>
      <w:r w:rsidR="00B54407" w:rsidRPr="00F90071">
        <w:rPr>
          <w:b/>
        </w:rPr>
        <w:t xml:space="preserve"> A</w:t>
      </w:r>
      <w:r w:rsidR="00B54407">
        <w:t xml:space="preserve"> </w:t>
      </w:r>
      <w:r w:rsidR="006C179E">
        <w:t xml:space="preserve">es la matriz de incidencias </w:t>
      </w:r>
      <w:r w:rsidR="00F2225C">
        <w:t>definida</w:t>
      </w:r>
      <w:r w:rsidR="006C179E">
        <w:t xml:space="preserve"> así:</w:t>
      </w:r>
    </w:p>
    <w:p w:rsidR="00B54407" w:rsidRPr="00B54407" w:rsidRDefault="00B54407" w:rsidP="00B54407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   si 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contiene un hipervínculo a 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   en caso contrario                           </m:t>
                  </m:r>
                </m:e>
              </m:eqArr>
            </m:e>
          </m:d>
        </m:oMath>
      </m:oMathPara>
    </w:p>
    <w:p w:rsidR="00CB00BD" w:rsidRDefault="00CB00BD">
      <w:pPr>
        <w:rPr>
          <w:rFonts w:asciiTheme="majorHAnsi" w:eastAsiaTheme="minorEastAsia" w:hAnsiTheme="majorHAnsi" w:cstheme="majorBidi"/>
          <w:b/>
          <w:bCs/>
          <w:i/>
          <w:iCs/>
          <w:color w:val="53548A" w:themeColor="accent1"/>
        </w:rPr>
      </w:pPr>
      <w:r>
        <w:rPr>
          <w:rFonts w:eastAsiaTheme="minorEastAsia"/>
        </w:rPr>
        <w:br w:type="page"/>
      </w:r>
    </w:p>
    <w:p w:rsidR="00B54407" w:rsidRDefault="00B54407" w:rsidP="00F90071">
      <w:pPr>
        <w:pStyle w:val="Ttulo3"/>
        <w:rPr>
          <w:rFonts w:eastAsiaTheme="minorEastAsia"/>
        </w:rPr>
      </w:pPr>
      <w:r>
        <w:rPr>
          <w:rFonts w:eastAsiaTheme="minorEastAsia"/>
        </w:rPr>
        <w:lastRenderedPageBreak/>
        <w:t xml:space="preserve">Anexo: </w:t>
      </w:r>
      <w:proofErr w:type="spellStart"/>
      <w:r w:rsidR="00E07767">
        <w:rPr>
          <w:rFonts w:eastAsiaTheme="minorEastAsia"/>
        </w:rPr>
        <w:t>Fundametos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PageRank</w:t>
      </w:r>
      <w:proofErr w:type="spellEnd"/>
    </w:p>
    <w:p w:rsidR="00B54407" w:rsidRDefault="00B54407" w:rsidP="00B54407">
      <w:pPr>
        <w:jc w:val="both"/>
      </w:pPr>
      <w:r>
        <w:t xml:space="preserve">El objetivo de </w:t>
      </w:r>
      <w:proofErr w:type="spellStart"/>
      <w:r w:rsidRPr="003E7C5E">
        <w:rPr>
          <w:i/>
        </w:rPr>
        <w:t>PageRank</w:t>
      </w:r>
      <w:proofErr w:type="spellEnd"/>
      <w:r>
        <w:t xml:space="preserve"> es ordenar por importancia las direcciones web. La importancia de una página </w:t>
      </w:r>
      <w:r w:rsidR="00EF0486">
        <w:rPr>
          <w:i/>
        </w:rPr>
        <w:t>j</w:t>
      </w:r>
      <w:r>
        <w:t xml:space="preserve"> se basa en el número de páginas que la referencian (páginas que contienen hipervínculos a </w:t>
      </w:r>
      <w:r w:rsidR="00EF0486">
        <w:rPr>
          <w:i/>
        </w:rPr>
        <w:t>j</w:t>
      </w:r>
      <w:r>
        <w:t xml:space="preserve">) así como la importancia de las páginas que la referencian. Supongamos que una página </w:t>
      </w:r>
      <w:r w:rsidR="00EF0486">
        <w:rPr>
          <w:i/>
        </w:rPr>
        <w:t>i</w:t>
      </w:r>
      <w:r>
        <w:t xml:space="preserve"> referencia a </w:t>
      </w:r>
      <w:r w:rsidR="00EF0486">
        <w:rPr>
          <w:i/>
        </w:rPr>
        <w:t>j</w:t>
      </w:r>
      <w:r>
        <w:t xml:space="preserve">. La contribución de </w:t>
      </w:r>
      <w:r w:rsidR="00EF0486" w:rsidRPr="00EF0486">
        <w:rPr>
          <w:i/>
        </w:rPr>
        <w:t>i</w:t>
      </w:r>
      <w:r w:rsidR="00EF0486">
        <w:t xml:space="preserve"> </w:t>
      </w:r>
      <w:r>
        <w:t xml:space="preserve">en la importancia de </w:t>
      </w:r>
      <w:r w:rsidR="00EF0486">
        <w:rPr>
          <w:i/>
        </w:rPr>
        <w:t>j</w:t>
      </w:r>
      <w:r w:rsidR="00EF0486">
        <w:t xml:space="preserve"> </w:t>
      </w:r>
      <w:r>
        <w:t xml:space="preserve">es proporcional a la importancia de </w:t>
      </w:r>
      <w:r w:rsidR="00EF0486" w:rsidRPr="00EF0486">
        <w:rPr>
          <w:i/>
        </w:rPr>
        <w:t>i</w:t>
      </w:r>
      <w:r>
        <w:t xml:space="preserve"> e inversamente proporcional al número total de hipervínculos de </w:t>
      </w:r>
      <w:r w:rsidR="00EF0486" w:rsidRPr="00EF0486">
        <w:rPr>
          <w:i/>
        </w:rPr>
        <w:t>i</w:t>
      </w:r>
      <w:r w:rsidR="00EF0486">
        <w:rPr>
          <w:i/>
        </w:rPr>
        <w:t>.</w:t>
      </w:r>
    </w:p>
    <w:p w:rsidR="00B54407" w:rsidRDefault="00B54407" w:rsidP="00B54407">
      <w:pPr>
        <w:jc w:val="both"/>
      </w:pPr>
      <w:r>
        <w:t xml:space="preserve">Denominemos </w:t>
      </w:r>
      <w:proofErr w:type="gramStart"/>
      <w:r w:rsidRPr="002A2918">
        <w:rPr>
          <w:rFonts w:ascii="Cambria" w:hAnsi="Cambria"/>
          <w:i/>
        </w:rPr>
        <w:t>H</w:t>
      </w:r>
      <w:r>
        <w:t>(</w:t>
      </w:r>
      <w:proofErr w:type="gramEnd"/>
      <w:r w:rsidRPr="002A2918">
        <w:rPr>
          <w:rFonts w:ascii="Cambria" w:hAnsi="Cambria"/>
          <w:i/>
        </w:rPr>
        <w:t>j</w:t>
      </w:r>
      <w:r>
        <w:t xml:space="preserve">) al conjunto de páginas que contienen hipervínculos a </w:t>
      </w:r>
      <w:r w:rsidRPr="00A85555">
        <w:rPr>
          <w:i/>
        </w:rPr>
        <w:t>j</w:t>
      </w:r>
      <w:r>
        <w:t>. La importancia (</w:t>
      </w:r>
      <w:r w:rsidRPr="003E7C5E">
        <w:rPr>
          <w:i/>
        </w:rPr>
        <w:t>Rank</w:t>
      </w:r>
      <w:r>
        <w:t xml:space="preserve">) de </w:t>
      </w:r>
      <w:r w:rsidRPr="00A85555">
        <w:rPr>
          <w:i/>
        </w:rPr>
        <w:t>j</w:t>
      </w:r>
      <w: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t>) se define inicialmente como:</w:t>
      </w:r>
    </w:p>
    <w:p w:rsidR="00B54407" w:rsidRPr="00880ED8" w:rsidRDefault="00C45677" w:rsidP="00B54407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k∈H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    </m:t>
          </m:r>
        </m:oMath>
      </m:oMathPara>
    </w:p>
    <w:p w:rsidR="00B54407" w:rsidRDefault="00B54407" w:rsidP="00B54407">
      <w:pPr>
        <w:jc w:val="both"/>
        <w:rPr>
          <w:rFonts w:eastAsiaTheme="minorEastAsia"/>
        </w:rPr>
      </w:pPr>
      <w: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es el número de hipervínculos que contiene la página k.</w:t>
      </w:r>
    </w:p>
    <w:p w:rsidR="00B54407" w:rsidRDefault="00B54407" w:rsidP="00B5440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 definimos la matriz de hipervínculos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de la siguiente forma:</w:t>
      </w:r>
    </w:p>
    <w:p w:rsidR="00B54407" w:rsidRPr="00BB52F6" w:rsidRDefault="00B54407" w:rsidP="00B54407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   si 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contiene un hipervínculo a 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     en caso contrario                           </m:t>
                  </m:r>
                </m:e>
              </m:eqArr>
            </m:e>
          </m:d>
        </m:oMath>
      </m:oMathPara>
    </w:p>
    <w:p w:rsidR="00B54407" w:rsidRDefault="00B54407" w:rsidP="00B5440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Resulta que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es una matriz de transición y el ranking de las páginas se puede obtener resolviendo las ecuaciones de balance:</w:t>
      </w:r>
    </w:p>
    <w:p w:rsidR="00B54407" w:rsidRDefault="00B54407" w:rsidP="00B54407">
      <w:pPr>
        <w:jc w:val="center"/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rQ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con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re</m:t>
        </m:r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donde </w:t>
      </w:r>
      <m:oMath>
        <m:r>
          <m:rPr>
            <m:sty m:val="b"/>
          </m:rPr>
          <w:rPr>
            <w:rFonts w:ascii="Cambria Math" w:eastAsiaTheme="minorEastAsia" w:hAnsi="Cambria Math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1,1,…,1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</w:p>
    <w:p w:rsidR="00B54407" w:rsidRDefault="00B54407" w:rsidP="00B5440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Sin embargo nada nos garantiza que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sea </w:t>
      </w:r>
      <w:proofErr w:type="spellStart"/>
      <w:r>
        <w:rPr>
          <w:rFonts w:eastAsiaTheme="minorEastAsia"/>
        </w:rPr>
        <w:t>ergódica</w:t>
      </w:r>
      <w:proofErr w:type="spellEnd"/>
      <w:r>
        <w:rPr>
          <w:rFonts w:eastAsiaTheme="minorEastAsia"/>
        </w:rPr>
        <w:t xml:space="preserve">. De hecho en la realidad no lo es. Por tanto, para resolver el problema del </w:t>
      </w:r>
      <w:proofErr w:type="spellStart"/>
      <w:r w:rsidRPr="003E7C5E">
        <w:rPr>
          <w:rFonts w:eastAsiaTheme="minorEastAsia"/>
          <w:i/>
        </w:rPr>
        <w:t>PageRank</w:t>
      </w:r>
      <w:proofErr w:type="spellEnd"/>
      <w:r>
        <w:rPr>
          <w:rFonts w:eastAsiaTheme="minorEastAsia"/>
        </w:rPr>
        <w:t xml:space="preserve"> se redefine el </w:t>
      </w:r>
      <w:r w:rsidRPr="003E7C5E">
        <w:rPr>
          <w:rFonts w:eastAsiaTheme="minorEastAsia"/>
          <w:i/>
        </w:rPr>
        <w:t>Rank</w:t>
      </w:r>
      <w:r>
        <w:rPr>
          <w:rFonts w:eastAsiaTheme="minorEastAsia"/>
        </w:rPr>
        <w:t xml:space="preserve"> de la siguiente forma:</w:t>
      </w:r>
    </w:p>
    <w:p w:rsidR="00B54407" w:rsidRDefault="00C45677" w:rsidP="00B54407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k∈H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B54407" w:rsidRPr="00780996" w:rsidRDefault="00B54407" w:rsidP="00B54407">
      <w:pPr>
        <w:jc w:val="both"/>
        <w:rPr>
          <w:rFonts w:eastAsiaTheme="minorEastAsia"/>
        </w:rPr>
      </w:pPr>
      <w:r>
        <w:t xml:space="preserve">Donde </w:t>
      </w:r>
      <m:oMath>
        <m:r>
          <w:rPr>
            <w:rFonts w:ascii="Cambria Math" w:hAnsi="Cambria Math"/>
          </w:rPr>
          <m:t>N</m:t>
        </m:r>
      </m:oMath>
      <w:r w:rsidRPr="00780996">
        <w:rPr>
          <w:rFonts w:eastAsiaTheme="minorEastAsia"/>
        </w:rPr>
        <w:t xml:space="preserve"> es el número total de páginas y </w:t>
      </w:r>
      <m:oMath>
        <m:r>
          <w:rPr>
            <w:rFonts w:ascii="Cambria Math" w:eastAsiaTheme="minorEastAsia" w:hAnsi="Cambria Math"/>
          </w:rPr>
          <m:t>α</m:t>
        </m:r>
      </m:oMath>
      <w:r w:rsidRPr="00780996">
        <w:rPr>
          <w:rFonts w:eastAsiaTheme="minorEastAsia"/>
        </w:rPr>
        <w:t xml:space="preserve"> es un factor de ponderación</w:t>
      </w:r>
      <w:r w:rsidR="009C1DD8">
        <w:rPr>
          <w:rFonts w:eastAsiaTheme="minorEastAsia"/>
        </w:rPr>
        <w:t xml:space="preserve"> </w:t>
      </w:r>
      <w:r w:rsidRPr="00780996">
        <w:rPr>
          <w:rFonts w:eastAsiaTheme="minorEastAsia"/>
        </w:rPr>
        <w:t xml:space="preserve">ajustado a 0.85 generalmente. Es decir el </w:t>
      </w:r>
      <w:r w:rsidRPr="003E7C5E">
        <w:rPr>
          <w:rFonts w:eastAsiaTheme="minorEastAsia"/>
          <w:i/>
        </w:rPr>
        <w:t>Rank</w:t>
      </w:r>
      <w:r w:rsidRPr="00780996">
        <w:rPr>
          <w:rFonts w:eastAsiaTheme="minorEastAsia"/>
        </w:rPr>
        <w:t xml:space="preserve"> de</w:t>
      </w:r>
      <w:r w:rsidR="00D5609C">
        <w:rPr>
          <w:rFonts w:eastAsiaTheme="minorEastAsia"/>
        </w:rPr>
        <w:t xml:space="preserve"> </w:t>
      </w:r>
      <w:r w:rsidR="00D5609C" w:rsidRPr="00D5609C">
        <w:rPr>
          <w:rFonts w:eastAsiaTheme="minorEastAsia"/>
          <w:i/>
        </w:rPr>
        <w:t>j</w:t>
      </w:r>
      <w:r w:rsidRPr="00780996">
        <w:rPr>
          <w:rFonts w:eastAsiaTheme="minorEastAsia"/>
        </w:rPr>
        <w:t xml:space="preserve"> </w:t>
      </w:r>
      <w:r w:rsidR="00D5609C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D5609C">
        <w:rPr>
          <w:rFonts w:eastAsiaTheme="minorEastAsia"/>
        </w:rPr>
        <w:t>)</w:t>
      </w:r>
      <w:r w:rsidRPr="00780996">
        <w:rPr>
          <w:rFonts w:eastAsiaTheme="minorEastAsia"/>
        </w:rPr>
        <w:t xml:space="preserve"> es una media ponderada entre una importancia homogénea entre todas las páginas y el </w:t>
      </w:r>
      <w:r w:rsidRPr="003E7C5E">
        <w:rPr>
          <w:rFonts w:eastAsiaTheme="minorEastAsia"/>
          <w:i/>
        </w:rPr>
        <w:t>Rank</w:t>
      </w:r>
      <w:r w:rsidRPr="00780996">
        <w:rPr>
          <w:rFonts w:eastAsiaTheme="minorEastAsia"/>
        </w:rPr>
        <w:t xml:space="preserve"> definido anteriormente.</w:t>
      </w:r>
    </w:p>
    <w:p w:rsidR="00B54407" w:rsidRDefault="00B54407" w:rsidP="00B54407">
      <w:p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Para obtener la expresión matricial de </w:t>
      </w:r>
      <w:proofErr w:type="spellStart"/>
      <w:r w:rsidRPr="00273212">
        <w:rPr>
          <w:rFonts w:eastAsiaTheme="minorEastAsia"/>
          <w:i/>
        </w:rPr>
        <w:t>PageRank</w:t>
      </w:r>
      <w:proofErr w:type="spellEnd"/>
      <w:r>
        <w:rPr>
          <w:rFonts w:eastAsiaTheme="minorEastAsia"/>
        </w:rPr>
        <w:t xml:space="preserve"> definimos la matriz </w:t>
      </w:r>
      <m:oMath>
        <m:r>
          <m:rPr>
            <m:sty m:val="b"/>
          </m:rPr>
          <w:rPr>
            <w:rFonts w:ascii="Cambria Math" w:eastAsiaTheme="minorEastAsia" w:hAnsi="Cambria Math"/>
          </w:rPr>
          <m:t>M</m:t>
        </m:r>
      </m:oMath>
      <w:r w:rsidRPr="00780996">
        <w:rPr>
          <w:rFonts w:eastAsiaTheme="minorEastAsia"/>
        </w:rPr>
        <w:t>:</w:t>
      </w:r>
    </w:p>
    <w:p w:rsidR="00B54407" w:rsidRPr="00780996" w:rsidRDefault="00B54407" w:rsidP="00B54407">
      <w:pPr>
        <w:jc w:val="both"/>
        <w:rPr>
          <w:rFonts w:eastAsiaTheme="minorEastAsia"/>
          <w:b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M=</m:t>
          </m:r>
          <m:r>
            <w:rPr>
              <w:rFonts w:ascii="Cambria Math" w:eastAsiaTheme="minorEastAsia" w:hAnsi="Cambria Math"/>
            </w:rPr>
            <m:t>α</m:t>
          </m:r>
          <m:r>
            <m:rPr>
              <m:sty m:val="b"/>
            </m:rPr>
            <w:rPr>
              <w:rFonts w:ascii="Cambria Math" w:eastAsiaTheme="minorEastAsia" w:hAnsi="Cambria Math"/>
            </w:rPr>
            <m:t>Q+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N×N</m:t>
              </m:r>
            </m:sub>
          </m:sSub>
        </m:oMath>
      </m:oMathPara>
    </w:p>
    <w:p w:rsidR="00B54407" w:rsidRDefault="00B54407" w:rsidP="00B54407">
      <w:pPr>
        <w:jc w:val="both"/>
        <w:rPr>
          <w:rFonts w:eastAsiaTheme="minorEastAsia"/>
        </w:rPr>
      </w:pPr>
      <w: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</m:oMath>
      <w:r w:rsidR="000E0371">
        <w:rPr>
          <w:rFonts w:eastAsiaTheme="minorEastAsia"/>
        </w:rPr>
        <w:t xml:space="preserve"> es una matriz de N</w:t>
      </w:r>
      <w:r w:rsidR="008E5074">
        <w:rPr>
          <w:rFonts w:eastAsiaTheme="minorEastAsia"/>
        </w:rPr>
        <w:sym w:font="Symbol" w:char="F0B4"/>
      </w:r>
      <w:r w:rsidRPr="00780996">
        <w:rPr>
          <w:rFonts w:eastAsiaTheme="minorEastAsia"/>
        </w:rPr>
        <w:t>N con todos sus elementos iguales a 1.</w:t>
      </w:r>
      <w:r w:rsidR="00B0031F">
        <w:rPr>
          <w:rFonts w:eastAsiaTheme="minorEastAsia"/>
        </w:rPr>
        <w:t xml:space="preserve"> Las ecuaciones quedan así: </w:t>
      </w:r>
    </w:p>
    <w:p w:rsidR="00B0031F" w:rsidRDefault="00B0031F" w:rsidP="00B0031F">
      <w:pPr>
        <w:jc w:val="center"/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rM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con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re</m:t>
        </m:r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</w:p>
    <w:p w:rsidR="009B6863" w:rsidRPr="006076CF" w:rsidRDefault="009B6863" w:rsidP="007F2C3B">
      <w:pPr>
        <w:jc w:val="both"/>
        <w:rPr>
          <w:i/>
        </w:rPr>
      </w:pPr>
    </w:p>
    <w:sectPr w:rsidR="009B6863" w:rsidRPr="006076CF" w:rsidSect="00D83126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7183"/>
    <w:multiLevelType w:val="hybridMultilevel"/>
    <w:tmpl w:val="9B94042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7B5F30"/>
    <w:multiLevelType w:val="hybridMultilevel"/>
    <w:tmpl w:val="151407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354E28"/>
    <w:multiLevelType w:val="hybridMultilevel"/>
    <w:tmpl w:val="3244BB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075654"/>
    <w:multiLevelType w:val="hybridMultilevel"/>
    <w:tmpl w:val="5C8250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93180A"/>
    <w:multiLevelType w:val="hybridMultilevel"/>
    <w:tmpl w:val="C0922B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9C2496"/>
    <w:multiLevelType w:val="hybridMultilevel"/>
    <w:tmpl w:val="9AA64E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281521"/>
    <w:multiLevelType w:val="hybridMultilevel"/>
    <w:tmpl w:val="E88267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528507D"/>
    <w:multiLevelType w:val="hybridMultilevel"/>
    <w:tmpl w:val="2902AF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291FA8"/>
    <w:multiLevelType w:val="hybridMultilevel"/>
    <w:tmpl w:val="A6463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128E7"/>
    <w:rsid w:val="00042439"/>
    <w:rsid w:val="000642DA"/>
    <w:rsid w:val="00064854"/>
    <w:rsid w:val="0007280F"/>
    <w:rsid w:val="0007748D"/>
    <w:rsid w:val="00087175"/>
    <w:rsid w:val="00091AD8"/>
    <w:rsid w:val="000935B0"/>
    <w:rsid w:val="000935BF"/>
    <w:rsid w:val="000A5442"/>
    <w:rsid w:val="000B1416"/>
    <w:rsid w:val="000B7622"/>
    <w:rsid w:val="000C4B06"/>
    <w:rsid w:val="000E0371"/>
    <w:rsid w:val="0010198C"/>
    <w:rsid w:val="001055E6"/>
    <w:rsid w:val="0012419D"/>
    <w:rsid w:val="00134A28"/>
    <w:rsid w:val="001362D8"/>
    <w:rsid w:val="00144697"/>
    <w:rsid w:val="00147B26"/>
    <w:rsid w:val="00153D0A"/>
    <w:rsid w:val="001561CD"/>
    <w:rsid w:val="0018384E"/>
    <w:rsid w:val="00183BE4"/>
    <w:rsid w:val="00184E4E"/>
    <w:rsid w:val="001940AD"/>
    <w:rsid w:val="001D4C70"/>
    <w:rsid w:val="001E4D3F"/>
    <w:rsid w:val="00200CB2"/>
    <w:rsid w:val="00216F73"/>
    <w:rsid w:val="002209B6"/>
    <w:rsid w:val="00243318"/>
    <w:rsid w:val="00246B28"/>
    <w:rsid w:val="002505EB"/>
    <w:rsid w:val="002514E5"/>
    <w:rsid w:val="00252D00"/>
    <w:rsid w:val="00265B90"/>
    <w:rsid w:val="00270E0D"/>
    <w:rsid w:val="00273212"/>
    <w:rsid w:val="002952CE"/>
    <w:rsid w:val="00296709"/>
    <w:rsid w:val="002A2918"/>
    <w:rsid w:val="002A5469"/>
    <w:rsid w:val="002B142C"/>
    <w:rsid w:val="002B1448"/>
    <w:rsid w:val="002B3D56"/>
    <w:rsid w:val="002C2FCE"/>
    <w:rsid w:val="002D1565"/>
    <w:rsid w:val="002F0807"/>
    <w:rsid w:val="002F3000"/>
    <w:rsid w:val="00304F5E"/>
    <w:rsid w:val="00315F1E"/>
    <w:rsid w:val="003315CB"/>
    <w:rsid w:val="00334553"/>
    <w:rsid w:val="003374DE"/>
    <w:rsid w:val="0035052B"/>
    <w:rsid w:val="00364C11"/>
    <w:rsid w:val="00394B95"/>
    <w:rsid w:val="003E7C5E"/>
    <w:rsid w:val="003F2B16"/>
    <w:rsid w:val="004009E6"/>
    <w:rsid w:val="00411206"/>
    <w:rsid w:val="004128E7"/>
    <w:rsid w:val="00415FD8"/>
    <w:rsid w:val="00432711"/>
    <w:rsid w:val="00444274"/>
    <w:rsid w:val="00444A17"/>
    <w:rsid w:val="00446D85"/>
    <w:rsid w:val="00474D2D"/>
    <w:rsid w:val="00476890"/>
    <w:rsid w:val="00492534"/>
    <w:rsid w:val="004A3916"/>
    <w:rsid w:val="004A3A23"/>
    <w:rsid w:val="004B758B"/>
    <w:rsid w:val="004C6CC8"/>
    <w:rsid w:val="004E3B3F"/>
    <w:rsid w:val="0051513E"/>
    <w:rsid w:val="00587C75"/>
    <w:rsid w:val="005C5BE6"/>
    <w:rsid w:val="005D08B2"/>
    <w:rsid w:val="005E062B"/>
    <w:rsid w:val="006076CF"/>
    <w:rsid w:val="00615393"/>
    <w:rsid w:val="006341C3"/>
    <w:rsid w:val="00665779"/>
    <w:rsid w:val="00670DC5"/>
    <w:rsid w:val="00691E1F"/>
    <w:rsid w:val="006A06DE"/>
    <w:rsid w:val="006A3B9F"/>
    <w:rsid w:val="006B14F4"/>
    <w:rsid w:val="006C179E"/>
    <w:rsid w:val="006C678A"/>
    <w:rsid w:val="006E5741"/>
    <w:rsid w:val="006F6112"/>
    <w:rsid w:val="00703AD0"/>
    <w:rsid w:val="00704E25"/>
    <w:rsid w:val="00753A1B"/>
    <w:rsid w:val="007764C4"/>
    <w:rsid w:val="00780996"/>
    <w:rsid w:val="007812D2"/>
    <w:rsid w:val="007D1110"/>
    <w:rsid w:val="007F1EC4"/>
    <w:rsid w:val="007F2C3B"/>
    <w:rsid w:val="00827A1C"/>
    <w:rsid w:val="0083266E"/>
    <w:rsid w:val="0085129C"/>
    <w:rsid w:val="00875546"/>
    <w:rsid w:val="00875797"/>
    <w:rsid w:val="008962CC"/>
    <w:rsid w:val="00897BE9"/>
    <w:rsid w:val="008A340C"/>
    <w:rsid w:val="008B3F00"/>
    <w:rsid w:val="008B6CAE"/>
    <w:rsid w:val="008E5074"/>
    <w:rsid w:val="008F31A1"/>
    <w:rsid w:val="00922D58"/>
    <w:rsid w:val="009457C7"/>
    <w:rsid w:val="00961281"/>
    <w:rsid w:val="009625EA"/>
    <w:rsid w:val="0096351A"/>
    <w:rsid w:val="00973D1B"/>
    <w:rsid w:val="0097612D"/>
    <w:rsid w:val="009846FE"/>
    <w:rsid w:val="00995004"/>
    <w:rsid w:val="009B20AF"/>
    <w:rsid w:val="009B5334"/>
    <w:rsid w:val="009B6571"/>
    <w:rsid w:val="009B668E"/>
    <w:rsid w:val="009B6863"/>
    <w:rsid w:val="009C0A16"/>
    <w:rsid w:val="009C1DD8"/>
    <w:rsid w:val="009D7AE4"/>
    <w:rsid w:val="00A00FAE"/>
    <w:rsid w:val="00A25277"/>
    <w:rsid w:val="00A2644D"/>
    <w:rsid w:val="00A71462"/>
    <w:rsid w:val="00A82C23"/>
    <w:rsid w:val="00A85555"/>
    <w:rsid w:val="00AA0DF6"/>
    <w:rsid w:val="00AC29AA"/>
    <w:rsid w:val="00B0031F"/>
    <w:rsid w:val="00B07097"/>
    <w:rsid w:val="00B21B31"/>
    <w:rsid w:val="00B54407"/>
    <w:rsid w:val="00B67769"/>
    <w:rsid w:val="00B8609A"/>
    <w:rsid w:val="00B95A1E"/>
    <w:rsid w:val="00BA7309"/>
    <w:rsid w:val="00BB52F6"/>
    <w:rsid w:val="00BB6254"/>
    <w:rsid w:val="00BB71A2"/>
    <w:rsid w:val="00BB7465"/>
    <w:rsid w:val="00BD206F"/>
    <w:rsid w:val="00BE3D1E"/>
    <w:rsid w:val="00BF3234"/>
    <w:rsid w:val="00C07572"/>
    <w:rsid w:val="00C1265F"/>
    <w:rsid w:val="00C30856"/>
    <w:rsid w:val="00C30DC0"/>
    <w:rsid w:val="00C45677"/>
    <w:rsid w:val="00C45E6B"/>
    <w:rsid w:val="00C65B40"/>
    <w:rsid w:val="00C706A6"/>
    <w:rsid w:val="00C73613"/>
    <w:rsid w:val="00CB00BD"/>
    <w:rsid w:val="00CE6437"/>
    <w:rsid w:val="00CF7801"/>
    <w:rsid w:val="00D12CAF"/>
    <w:rsid w:val="00D35E74"/>
    <w:rsid w:val="00D531E5"/>
    <w:rsid w:val="00D5609C"/>
    <w:rsid w:val="00D61F11"/>
    <w:rsid w:val="00D643D7"/>
    <w:rsid w:val="00D678D6"/>
    <w:rsid w:val="00D72E43"/>
    <w:rsid w:val="00D83126"/>
    <w:rsid w:val="00D93063"/>
    <w:rsid w:val="00DA04DE"/>
    <w:rsid w:val="00DB0C7D"/>
    <w:rsid w:val="00DB339D"/>
    <w:rsid w:val="00DB43E5"/>
    <w:rsid w:val="00DC4BE3"/>
    <w:rsid w:val="00DE00D3"/>
    <w:rsid w:val="00DE414E"/>
    <w:rsid w:val="00DE4ECF"/>
    <w:rsid w:val="00DE5759"/>
    <w:rsid w:val="00DF4B2C"/>
    <w:rsid w:val="00DF568D"/>
    <w:rsid w:val="00DF70F0"/>
    <w:rsid w:val="00E00F91"/>
    <w:rsid w:val="00E07767"/>
    <w:rsid w:val="00E12C0F"/>
    <w:rsid w:val="00E45FC9"/>
    <w:rsid w:val="00E765BE"/>
    <w:rsid w:val="00E84EBA"/>
    <w:rsid w:val="00E85695"/>
    <w:rsid w:val="00EB1443"/>
    <w:rsid w:val="00EB7B3B"/>
    <w:rsid w:val="00EC1EF9"/>
    <w:rsid w:val="00EE06E3"/>
    <w:rsid w:val="00EF0486"/>
    <w:rsid w:val="00EF459E"/>
    <w:rsid w:val="00EF5D51"/>
    <w:rsid w:val="00EF7A96"/>
    <w:rsid w:val="00F02E2E"/>
    <w:rsid w:val="00F2225C"/>
    <w:rsid w:val="00F4099D"/>
    <w:rsid w:val="00F4618C"/>
    <w:rsid w:val="00F55F95"/>
    <w:rsid w:val="00F61912"/>
    <w:rsid w:val="00F90071"/>
    <w:rsid w:val="00FA406A"/>
    <w:rsid w:val="00FB6097"/>
    <w:rsid w:val="00FE286E"/>
    <w:rsid w:val="00FF1658"/>
    <w:rsid w:val="00FF48FB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52B"/>
  </w:style>
  <w:style w:type="paragraph" w:styleId="Ttulo1">
    <w:name w:val="heading 1"/>
    <w:basedOn w:val="Normal"/>
    <w:next w:val="Normal"/>
    <w:link w:val="Ttulo1Car"/>
    <w:uiPriority w:val="9"/>
    <w:qFormat/>
    <w:rsid w:val="009B6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6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56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1A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D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B6863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6863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568D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91AD8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table" w:styleId="Tablaconcuadrcula">
    <w:name w:val="Table Grid"/>
    <w:basedOn w:val="Tablanormal"/>
    <w:uiPriority w:val="59"/>
    <w:rsid w:val="00091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7361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3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61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E286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irador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Mirador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Mirador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A7DF4-B48D-4624-92E1-10BD1010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UPCT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</dc:creator>
  <cp:keywords/>
  <dc:description/>
  <cp:lastModifiedBy> </cp:lastModifiedBy>
  <cp:revision>6</cp:revision>
  <cp:lastPrinted>2011-04-11T10:30:00Z</cp:lastPrinted>
  <dcterms:created xsi:type="dcterms:W3CDTF">2011-04-04T16:25:00Z</dcterms:created>
  <dcterms:modified xsi:type="dcterms:W3CDTF">2013-02-21T15:07:00Z</dcterms:modified>
</cp:coreProperties>
</file>